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24" w:rsidRPr="007A3D24" w:rsidRDefault="007A3D24" w:rsidP="007A3D24">
      <w:pPr>
        <w:pStyle w:val="a4"/>
        <w:tabs>
          <w:tab w:val="left" w:pos="540"/>
        </w:tabs>
        <w:spacing w:line="100" w:lineRule="atLeast"/>
        <w:jc w:val="center"/>
        <w:rPr>
          <w:b/>
          <w:bCs/>
        </w:rPr>
      </w:pPr>
      <w:r w:rsidRPr="007A3D24">
        <w:rPr>
          <w:b/>
          <w:bCs/>
        </w:rPr>
        <w:t xml:space="preserve">Аннотация к дополнительной общеобразовательной общеразвивающей программе учебного предмета </w:t>
      </w:r>
    </w:p>
    <w:p w:rsidR="007A3D24" w:rsidRPr="007A3D24" w:rsidRDefault="007A3D24" w:rsidP="007A3D24">
      <w:pPr>
        <w:pStyle w:val="a4"/>
        <w:tabs>
          <w:tab w:val="left" w:pos="540"/>
        </w:tabs>
        <w:spacing w:line="100" w:lineRule="atLeast"/>
        <w:jc w:val="center"/>
        <w:rPr>
          <w:b/>
          <w:bCs/>
        </w:rPr>
      </w:pPr>
      <w:r w:rsidRPr="007A3D24">
        <w:rPr>
          <w:b/>
          <w:bCs/>
        </w:rPr>
        <w:t xml:space="preserve"> инструментальное исполнительство </w:t>
      </w:r>
    </w:p>
    <w:p w:rsidR="007A3D24" w:rsidRPr="007A3D24" w:rsidRDefault="007A3D24" w:rsidP="007A3D24">
      <w:pPr>
        <w:pStyle w:val="a4"/>
        <w:tabs>
          <w:tab w:val="left" w:pos="540"/>
        </w:tabs>
        <w:spacing w:line="100" w:lineRule="atLeast"/>
        <w:jc w:val="center"/>
        <w:rPr>
          <w:b/>
          <w:bCs/>
        </w:rPr>
      </w:pPr>
      <w:r w:rsidRPr="007A3D24">
        <w:rPr>
          <w:b/>
          <w:bCs/>
        </w:rPr>
        <w:t xml:space="preserve">«Подготовительный класс. Балалайка» для детей 6 лет  </w:t>
      </w:r>
    </w:p>
    <w:p w:rsidR="005D556B" w:rsidRPr="007A3D24" w:rsidRDefault="007A3D24" w:rsidP="007A3D24">
      <w:pPr>
        <w:pStyle w:val="a4"/>
        <w:tabs>
          <w:tab w:val="left" w:pos="540"/>
        </w:tabs>
        <w:spacing w:after="0" w:line="100" w:lineRule="atLeast"/>
        <w:jc w:val="center"/>
        <w:rPr>
          <w:b/>
          <w:bCs/>
          <w:iCs/>
          <w:color w:val="000000"/>
          <w:u w:val="single"/>
        </w:rPr>
      </w:pPr>
      <w:r w:rsidRPr="007A3D24">
        <w:rPr>
          <w:b/>
          <w:bCs/>
        </w:rPr>
        <w:t>(срок реализации 1 год)</w:t>
      </w:r>
    </w:p>
    <w:p w:rsidR="007A3D24" w:rsidRPr="007A3D24" w:rsidRDefault="007A3D24" w:rsidP="007A3D24">
      <w:pPr>
        <w:ind w:left="-15" w:firstLine="708"/>
      </w:pPr>
      <w:r w:rsidRPr="007A3D24">
        <w:t xml:space="preserve">Образовательная программа «Подготовительный класс. Балалайка» составлена на основе примерных требований к программам дополнительного образования детей. </w:t>
      </w:r>
    </w:p>
    <w:p w:rsidR="007A3D24" w:rsidRPr="007A3D24" w:rsidRDefault="007A3D24" w:rsidP="007A3D24">
      <w:pPr>
        <w:ind w:left="-15" w:firstLine="708"/>
      </w:pPr>
      <w:r w:rsidRPr="007A3D24">
        <w:t xml:space="preserve">Образовательная программа «Подготовительный класс. Балалайка» предназначена для детей, ориентированных на поступление в 1 класс отделения по классу балалайки, направлена на приобретение ими начальных знаний, умений и навыков игры на инструменте, а также на эстетическое воспитание и духовно-нравственное развитие ученика. </w:t>
      </w:r>
    </w:p>
    <w:p w:rsidR="00083A38" w:rsidRPr="007A3D24" w:rsidRDefault="00083A38" w:rsidP="00083A38">
      <w:pPr>
        <w:pStyle w:val="a9"/>
        <w:jc w:val="center"/>
        <w:rPr>
          <w:rFonts w:ascii="Times New Roman" w:hAnsi="Times New Roman"/>
          <w:b/>
          <w:lang w:val="ru-RU"/>
        </w:rPr>
      </w:pPr>
      <w:r w:rsidRPr="007A3D24">
        <w:rPr>
          <w:rFonts w:ascii="Times New Roman" w:hAnsi="Times New Roman"/>
          <w:b/>
          <w:lang w:val="ru-RU"/>
        </w:rPr>
        <w:t xml:space="preserve">Цели и задачи </w:t>
      </w:r>
      <w:r w:rsidR="007A3D24" w:rsidRPr="007A3D24">
        <w:rPr>
          <w:rFonts w:ascii="Times New Roman" w:hAnsi="Times New Roman"/>
          <w:b/>
          <w:lang w:val="ru-RU"/>
        </w:rPr>
        <w:t>учебного предмета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b/>
          <w:i/>
          <w:lang w:val="ru-RU"/>
        </w:rPr>
      </w:pPr>
      <w:r w:rsidRPr="007A3D24">
        <w:rPr>
          <w:rFonts w:ascii="Times New Roman" w:hAnsi="Times New Roman"/>
          <w:b/>
          <w:i/>
          <w:lang w:val="ru-RU"/>
        </w:rPr>
        <w:t xml:space="preserve">Цель программы: 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формирование основ музыкальной культуры учащегося как части общей культуры;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мотивация учащихся к дальнейшему обучению в детской музыкальной школе;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формирование и развитие устойчивого интереса к творчеству; - всестороннее развитие маленьких музыкантов.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b/>
          <w:i/>
          <w:lang w:val="ru-RU"/>
        </w:rPr>
      </w:pPr>
      <w:r w:rsidRPr="007A3D24">
        <w:rPr>
          <w:rFonts w:ascii="Times New Roman" w:hAnsi="Times New Roman"/>
          <w:b/>
          <w:i/>
          <w:lang w:val="ru-RU"/>
        </w:rPr>
        <w:t xml:space="preserve">  Задачи программы: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выявление и развитие музыкальных способностей;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развитие координационно-двигательных способностей;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освоение музыкальной грамоты в простых формах;        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обучение пианистическим приёмам и навыкам;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сценический опыт в сольном выступлении и в ансамблевой игре;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-освоение навыков игры на инструменте в доступных, эффективных и интересных для ребенка формах;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-формирование образно - художественного и творческого мышления;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-формирование основ музыкально - эстетического сознания и музыкальной культуры в целом через развитие эмоций, воображения, вкуса ребёнка и через приобретение определённых знаний о музыке; 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раскрепощение глубинных слоёв внутреннего «Я» ребёнка, создание условий для проявления его творческого потенциала. 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</w:t>
      </w:r>
      <w:r w:rsidRPr="007A3D24">
        <w:rPr>
          <w:rFonts w:ascii="Times New Roman" w:hAnsi="Times New Roman"/>
          <w:lang w:val="ru-RU"/>
        </w:rPr>
        <w:tab/>
        <w:t xml:space="preserve">формирование навыков учебной деятельности и подготовка детей к обучению в детской музыкальной школе.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-воспитывать у ребенка такие качества как прилежание, терпение. </w:t>
      </w:r>
    </w:p>
    <w:p w:rsidR="007A3D24" w:rsidRPr="007A3D24" w:rsidRDefault="007A3D24" w:rsidP="007A3D24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-формирование </w:t>
      </w:r>
      <w:proofErr w:type="spellStart"/>
      <w:r w:rsidRPr="007A3D24">
        <w:rPr>
          <w:rFonts w:ascii="Times New Roman" w:hAnsi="Times New Roman"/>
          <w:lang w:val="ru-RU"/>
        </w:rPr>
        <w:t>коммуникативности</w:t>
      </w:r>
      <w:proofErr w:type="spellEnd"/>
      <w:r w:rsidRPr="007A3D24">
        <w:rPr>
          <w:rFonts w:ascii="Times New Roman" w:hAnsi="Times New Roman"/>
          <w:lang w:val="ru-RU"/>
        </w:rPr>
        <w:t xml:space="preserve"> и навыков культуры поведения. </w:t>
      </w:r>
      <w:r w:rsidR="00EE0596" w:rsidRPr="007A3D24">
        <w:rPr>
          <w:rFonts w:ascii="Times New Roman" w:hAnsi="Times New Roman"/>
          <w:lang w:val="ru-RU"/>
        </w:rPr>
        <w:t xml:space="preserve">        </w:t>
      </w:r>
    </w:p>
    <w:p w:rsidR="007A3D24" w:rsidRPr="007A3D24" w:rsidRDefault="00EE0596" w:rsidP="007A3D24">
      <w:pPr>
        <w:pStyle w:val="a9"/>
        <w:jc w:val="both"/>
        <w:rPr>
          <w:rFonts w:ascii="Times New Roman" w:hAnsi="Times New Roman"/>
          <w:b/>
          <w:lang w:val="ru-RU"/>
        </w:rPr>
      </w:pPr>
      <w:r w:rsidRPr="007A3D24">
        <w:rPr>
          <w:rFonts w:ascii="Times New Roman" w:hAnsi="Times New Roman"/>
          <w:b/>
          <w:lang w:val="ru-RU"/>
        </w:rPr>
        <w:t xml:space="preserve">Ученик к концу прохождения курса программы обучения должен: </w:t>
      </w:r>
    </w:p>
    <w:p w:rsidR="00EE0596" w:rsidRPr="007A3D24" w:rsidRDefault="00C62A89" w:rsidP="00EE0596">
      <w:pPr>
        <w:pStyle w:val="a9"/>
        <w:jc w:val="both"/>
        <w:rPr>
          <w:rFonts w:ascii="Times New Roman" w:hAnsi="Times New Roman"/>
          <w:b/>
          <w:lang w:val="ru-RU"/>
        </w:rPr>
      </w:pPr>
      <w:r w:rsidRPr="007A3D24">
        <w:rPr>
          <w:rFonts w:ascii="Times New Roman" w:hAnsi="Times New Roman"/>
          <w:lang w:val="ru-RU"/>
        </w:rPr>
        <w:t>- знать некоторые сведения об инструменте;</w:t>
      </w:r>
    </w:p>
    <w:p w:rsidR="00EE0596" w:rsidRPr="007A3D24" w:rsidRDefault="00EE0596" w:rsidP="00EE0596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- знать </w:t>
      </w:r>
      <w:r w:rsidR="00294DE4" w:rsidRPr="007A3D24">
        <w:rPr>
          <w:rFonts w:ascii="Times New Roman" w:hAnsi="Times New Roman"/>
          <w:lang w:val="ru-RU"/>
        </w:rPr>
        <w:t xml:space="preserve">элементарные </w:t>
      </w:r>
      <w:r w:rsidRPr="007A3D24">
        <w:rPr>
          <w:rFonts w:ascii="Times New Roman" w:hAnsi="Times New Roman"/>
          <w:lang w:val="ru-RU"/>
        </w:rPr>
        <w:t xml:space="preserve"> конструктивные особенности инструмента;  </w:t>
      </w:r>
    </w:p>
    <w:p w:rsidR="00EE0596" w:rsidRPr="007A3D24" w:rsidRDefault="00294DE4" w:rsidP="00EE0596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- знать </w:t>
      </w:r>
      <w:r w:rsidR="00EE0596" w:rsidRPr="007A3D24">
        <w:rPr>
          <w:rFonts w:ascii="Times New Roman" w:hAnsi="Times New Roman"/>
          <w:lang w:val="ru-RU"/>
        </w:rPr>
        <w:t xml:space="preserve"> правила по </w:t>
      </w:r>
      <w:r w:rsidRPr="007A3D24">
        <w:rPr>
          <w:rFonts w:ascii="Times New Roman" w:hAnsi="Times New Roman"/>
          <w:lang w:val="ru-RU"/>
        </w:rPr>
        <w:t>уходу за инструментом;</w:t>
      </w:r>
    </w:p>
    <w:p w:rsidR="00294DE4" w:rsidRPr="007A3D24" w:rsidRDefault="00294DE4" w:rsidP="00EE0596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-обладать элементарными навыками посадки с инструментом и постановки рук;</w:t>
      </w:r>
    </w:p>
    <w:p w:rsidR="00EE0596" w:rsidRPr="007A3D24" w:rsidRDefault="00C62A89" w:rsidP="00EE0596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 </w:t>
      </w:r>
      <w:r w:rsidR="00EE0596" w:rsidRPr="007A3D24">
        <w:rPr>
          <w:rFonts w:ascii="Times New Roman" w:hAnsi="Times New Roman"/>
          <w:lang w:val="ru-RU"/>
        </w:rPr>
        <w:t>- зна</w:t>
      </w:r>
      <w:r w:rsidR="00294DE4" w:rsidRPr="007A3D24">
        <w:rPr>
          <w:rFonts w:ascii="Times New Roman" w:hAnsi="Times New Roman"/>
          <w:lang w:val="ru-RU"/>
        </w:rPr>
        <w:t>ть основы музыкальной грамоты</w:t>
      </w:r>
      <w:r w:rsidR="00EE0596" w:rsidRPr="007A3D24">
        <w:rPr>
          <w:rFonts w:ascii="Times New Roman" w:hAnsi="Times New Roman"/>
          <w:lang w:val="ru-RU"/>
        </w:rPr>
        <w:t xml:space="preserve">  </w:t>
      </w:r>
    </w:p>
    <w:p w:rsidR="00EE0596" w:rsidRPr="007A3D24" w:rsidRDefault="00294DE4" w:rsidP="00EE0596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-читать  с листа простейшие музыкальные тексты;</w:t>
      </w:r>
    </w:p>
    <w:p w:rsidR="00294DE4" w:rsidRPr="007A3D24" w:rsidRDefault="00294DE4" w:rsidP="00EE0596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>-иметь осознанное желание обучаться игре на инструменте.</w:t>
      </w:r>
    </w:p>
    <w:p w:rsidR="00B472A5" w:rsidRPr="007A3D24" w:rsidRDefault="004F3398" w:rsidP="0063347A">
      <w:pPr>
        <w:pStyle w:val="a9"/>
        <w:jc w:val="both"/>
        <w:rPr>
          <w:rFonts w:ascii="Times New Roman" w:hAnsi="Times New Roman"/>
          <w:lang w:val="ru-RU"/>
        </w:rPr>
      </w:pPr>
      <w:r w:rsidRPr="007A3D24">
        <w:rPr>
          <w:rFonts w:ascii="Times New Roman" w:hAnsi="Times New Roman"/>
          <w:lang w:val="ru-RU"/>
        </w:rPr>
        <w:t xml:space="preserve">  </w:t>
      </w:r>
      <w:r w:rsidRPr="007A3D24">
        <w:rPr>
          <w:rFonts w:ascii="Times New Roman" w:hAnsi="Times New Roman"/>
          <w:b/>
          <w:lang w:val="ru-RU"/>
        </w:rPr>
        <w:t>В программу включены следующие разделы:</w:t>
      </w:r>
    </w:p>
    <w:p w:rsidR="007A3D24" w:rsidRDefault="007A3D24" w:rsidP="007A3D24">
      <w:pPr>
        <w:spacing w:after="250" w:line="259" w:lineRule="auto"/>
        <w:ind w:left="279"/>
      </w:pPr>
      <w:r>
        <w:rPr>
          <w:b/>
        </w:rPr>
        <w:t xml:space="preserve">I. Пояснительная записка </w:t>
      </w:r>
    </w:p>
    <w:p w:rsidR="007A3D24" w:rsidRDefault="007A3D24" w:rsidP="007A3D24">
      <w:pPr>
        <w:spacing w:after="9" w:line="324" w:lineRule="auto"/>
        <w:ind w:left="551"/>
      </w:pPr>
      <w:r>
        <w:rPr>
          <w:i/>
        </w:rPr>
        <w:t xml:space="preserve">-Характеристика </w:t>
      </w:r>
      <w:r>
        <w:rPr>
          <w:i/>
        </w:rPr>
        <w:tab/>
        <w:t xml:space="preserve">учебного </w:t>
      </w:r>
      <w:r>
        <w:rPr>
          <w:i/>
        </w:rPr>
        <w:tab/>
        <w:t xml:space="preserve">предмета, </w:t>
      </w:r>
      <w:r>
        <w:rPr>
          <w:i/>
        </w:rPr>
        <w:tab/>
        <w:t xml:space="preserve">его </w:t>
      </w:r>
      <w:r>
        <w:rPr>
          <w:i/>
        </w:rPr>
        <w:tab/>
        <w:t xml:space="preserve">место </w:t>
      </w:r>
      <w:r>
        <w:rPr>
          <w:i/>
        </w:rPr>
        <w:tab/>
        <w:t xml:space="preserve">и </w:t>
      </w:r>
      <w:r>
        <w:rPr>
          <w:i/>
        </w:rPr>
        <w:tab/>
        <w:t xml:space="preserve">роль </w:t>
      </w:r>
      <w:r>
        <w:rPr>
          <w:i/>
        </w:rPr>
        <w:tab/>
        <w:t xml:space="preserve">в      образовательном процессе; </w:t>
      </w:r>
    </w:p>
    <w:p w:rsidR="007A3D24" w:rsidRDefault="007A3D24" w:rsidP="007A3D24">
      <w:pPr>
        <w:spacing w:after="47" w:line="259" w:lineRule="auto"/>
        <w:ind w:left="551"/>
      </w:pPr>
      <w:r>
        <w:rPr>
          <w:i/>
        </w:rPr>
        <w:t xml:space="preserve">-Актуальность  образовательной программы; </w:t>
      </w:r>
    </w:p>
    <w:p w:rsidR="007A3D24" w:rsidRDefault="007A3D24" w:rsidP="007A3D24">
      <w:pPr>
        <w:spacing w:after="47" w:line="259" w:lineRule="auto"/>
        <w:ind w:left="551"/>
      </w:pPr>
      <w:r>
        <w:rPr>
          <w:i/>
        </w:rPr>
        <w:t xml:space="preserve">-Цели и задачи; </w:t>
      </w:r>
    </w:p>
    <w:p w:rsidR="007A3D24" w:rsidRDefault="007A3D24" w:rsidP="007A3D24">
      <w:pPr>
        <w:spacing w:after="206" w:line="259" w:lineRule="auto"/>
        <w:ind w:left="551"/>
      </w:pPr>
      <w:r>
        <w:rPr>
          <w:i/>
        </w:rPr>
        <w:t xml:space="preserve">-Срок реализации учебного предмета; </w:t>
      </w:r>
    </w:p>
    <w:p w:rsidR="007A3D24" w:rsidRDefault="007A3D24" w:rsidP="007A3D24">
      <w:pPr>
        <w:spacing w:after="47" w:line="259" w:lineRule="auto"/>
        <w:ind w:left="551"/>
      </w:pPr>
      <w:r>
        <w:rPr>
          <w:i/>
        </w:rPr>
        <w:t xml:space="preserve">-Сведения о затратах учебного времени; </w:t>
      </w:r>
    </w:p>
    <w:p w:rsidR="007A3D24" w:rsidRDefault="007A3D24" w:rsidP="007A3D24">
      <w:pPr>
        <w:spacing w:after="87" w:line="259" w:lineRule="auto"/>
        <w:ind w:left="551"/>
      </w:pPr>
      <w:r>
        <w:rPr>
          <w:i/>
        </w:rPr>
        <w:lastRenderedPageBreak/>
        <w:t xml:space="preserve">-Объем учебного времени, предусмотренный учебным планом образовательной организации на реализацию учебного предмета; </w:t>
      </w:r>
    </w:p>
    <w:p w:rsidR="007A3D24" w:rsidRDefault="007A3D24" w:rsidP="007A3D24">
      <w:pPr>
        <w:spacing w:after="47" w:line="259" w:lineRule="auto"/>
        <w:ind w:left="551"/>
      </w:pPr>
      <w:r>
        <w:rPr>
          <w:i/>
        </w:rPr>
        <w:t xml:space="preserve">-Форма проведения учебных аудиторных занятий; </w:t>
      </w:r>
    </w:p>
    <w:p w:rsidR="007A3D24" w:rsidRDefault="007A3D24" w:rsidP="007A3D24">
      <w:pPr>
        <w:spacing w:after="47" w:line="259" w:lineRule="auto"/>
        <w:ind w:left="551"/>
      </w:pPr>
      <w:r>
        <w:rPr>
          <w:i/>
        </w:rPr>
        <w:t xml:space="preserve">-Методы обучения; </w:t>
      </w:r>
    </w:p>
    <w:p w:rsidR="007A3D24" w:rsidRDefault="007A3D24" w:rsidP="007A3D24">
      <w:pPr>
        <w:spacing w:after="70" w:line="259" w:lineRule="auto"/>
        <w:ind w:left="551"/>
      </w:pPr>
      <w:r>
        <w:rPr>
          <w:i/>
        </w:rPr>
        <w:t xml:space="preserve">-Описание материально-технических условий реализации учебного предмета. </w:t>
      </w:r>
    </w:p>
    <w:p w:rsidR="007A3D24" w:rsidRDefault="007A3D24" w:rsidP="007A3D24">
      <w:pPr>
        <w:spacing w:after="254" w:line="259" w:lineRule="auto"/>
        <w:ind w:left="279"/>
      </w:pPr>
      <w:r>
        <w:rPr>
          <w:b/>
        </w:rPr>
        <w:t xml:space="preserve">II. Содержание учебного предмета </w:t>
      </w:r>
    </w:p>
    <w:p w:rsidR="007A3D24" w:rsidRDefault="007A3D24" w:rsidP="007A3D24">
      <w:pPr>
        <w:spacing w:after="203" w:line="259" w:lineRule="auto"/>
        <w:ind w:left="763"/>
      </w:pPr>
      <w:r>
        <w:rPr>
          <w:i/>
        </w:rPr>
        <w:t xml:space="preserve">-Тематический план; </w:t>
      </w:r>
    </w:p>
    <w:p w:rsidR="007A3D24" w:rsidRDefault="007A3D24" w:rsidP="007A3D24">
      <w:pPr>
        <w:spacing w:after="47" w:line="259" w:lineRule="auto"/>
        <w:ind w:left="763"/>
      </w:pPr>
      <w:r>
        <w:rPr>
          <w:i/>
        </w:rPr>
        <w:t xml:space="preserve">-Годовые требования; </w:t>
      </w:r>
    </w:p>
    <w:p w:rsidR="007A3D24" w:rsidRDefault="007A3D24" w:rsidP="007A3D24">
      <w:pPr>
        <w:spacing w:after="47" w:line="259" w:lineRule="auto"/>
        <w:ind w:left="763"/>
      </w:pPr>
      <w:r>
        <w:rPr>
          <w:i/>
        </w:rPr>
        <w:t xml:space="preserve">-Приблизительный репертуарный список. </w:t>
      </w:r>
    </w:p>
    <w:p w:rsidR="007A3D24" w:rsidRDefault="007A3D24" w:rsidP="007A3D24">
      <w:pPr>
        <w:widowControl/>
        <w:numPr>
          <w:ilvl w:val="0"/>
          <w:numId w:val="5"/>
        </w:numPr>
        <w:suppressAutoHyphens w:val="0"/>
        <w:spacing w:after="235" w:line="259" w:lineRule="auto"/>
        <w:ind w:left="739" w:hanging="470"/>
      </w:pPr>
      <w:r>
        <w:rPr>
          <w:b/>
        </w:rPr>
        <w:t xml:space="preserve">Требования к уровню подготовки обучающихся </w:t>
      </w:r>
    </w:p>
    <w:p w:rsidR="007A3D24" w:rsidRPr="00D25211" w:rsidRDefault="007A3D24" w:rsidP="007A3D24">
      <w:pPr>
        <w:widowControl/>
        <w:numPr>
          <w:ilvl w:val="0"/>
          <w:numId w:val="5"/>
        </w:numPr>
        <w:suppressAutoHyphens w:val="0"/>
        <w:spacing w:after="47" w:line="259" w:lineRule="auto"/>
        <w:ind w:left="739" w:hanging="470"/>
      </w:pPr>
      <w:r>
        <w:rPr>
          <w:b/>
        </w:rPr>
        <w:t xml:space="preserve">Формы и методы контроля, система оценок   </w:t>
      </w:r>
    </w:p>
    <w:p w:rsidR="007A3D24" w:rsidRDefault="007A3D24" w:rsidP="007A3D24">
      <w:pPr>
        <w:spacing w:after="47" w:line="259" w:lineRule="auto"/>
        <w:ind w:left="739"/>
        <w:rPr>
          <w:rFonts w:ascii="Segoe UI Symbol" w:eastAsia="Segoe UI Symbol" w:hAnsi="Segoe UI Symbol" w:cs="Segoe UI Symbol"/>
        </w:rPr>
      </w:pPr>
      <w:r w:rsidRPr="007A3D24">
        <w:rPr>
          <w:rFonts w:ascii="Calibri" w:eastAsia="Segoe UI Symbol" w:hAnsi="Calibr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Аттестация: цели, виды, форма, содержание;  </w:t>
      </w:r>
    </w:p>
    <w:p w:rsidR="007A3D24" w:rsidRDefault="007A3D24" w:rsidP="007A3D24">
      <w:pPr>
        <w:spacing w:after="47" w:line="259" w:lineRule="auto"/>
        <w:ind w:left="739"/>
      </w:pPr>
      <w:r w:rsidRPr="007A3D24">
        <w:rPr>
          <w:rFonts w:ascii="Calibri" w:eastAsia="Segoe UI Symbol" w:hAnsi="Calibri" w:cs="Segoe UI Symbol"/>
        </w:rPr>
        <w:t>-</w:t>
      </w:r>
      <w:r>
        <w:rPr>
          <w:i/>
        </w:rPr>
        <w:t xml:space="preserve">Критерии оценки. </w:t>
      </w:r>
    </w:p>
    <w:p w:rsidR="007A3D24" w:rsidRDefault="007A3D24" w:rsidP="007A3D24">
      <w:pPr>
        <w:widowControl/>
        <w:numPr>
          <w:ilvl w:val="0"/>
          <w:numId w:val="5"/>
        </w:numPr>
        <w:suppressAutoHyphens w:val="0"/>
        <w:spacing w:after="69" w:line="259" w:lineRule="auto"/>
        <w:ind w:left="739" w:hanging="470"/>
      </w:pPr>
      <w:r>
        <w:rPr>
          <w:b/>
        </w:rPr>
        <w:t xml:space="preserve">Методическое обеспечение учебного процесса </w:t>
      </w:r>
    </w:p>
    <w:p w:rsidR="007A3D24" w:rsidRDefault="007A3D24" w:rsidP="007A3D24">
      <w:pPr>
        <w:spacing w:after="80" w:line="259" w:lineRule="auto"/>
        <w:ind w:left="278"/>
      </w:pPr>
      <w:r>
        <w:rPr>
          <w:i/>
        </w:rPr>
        <w:t xml:space="preserve">- Методические рекомендации педагогическим работникам; </w:t>
      </w:r>
    </w:p>
    <w:p w:rsidR="007A3D24" w:rsidRDefault="007A3D24" w:rsidP="007A3D24">
      <w:pPr>
        <w:spacing w:after="69" w:line="259" w:lineRule="auto"/>
        <w:ind w:left="279"/>
      </w:pPr>
      <w:r>
        <w:rPr>
          <w:b/>
        </w:rPr>
        <w:t xml:space="preserve">VI. Список используемой литературы </w:t>
      </w:r>
    </w:p>
    <w:p w:rsidR="007A3D24" w:rsidRDefault="007A3D24" w:rsidP="007A3D24">
      <w:pPr>
        <w:spacing w:after="21" w:line="259" w:lineRule="auto"/>
        <w:ind w:left="278"/>
      </w:pPr>
      <w:r>
        <w:rPr>
          <w:i/>
        </w:rPr>
        <w:t xml:space="preserve">- Список рекомендуемой нотной литературы; </w:t>
      </w:r>
    </w:p>
    <w:p w:rsidR="007A3D24" w:rsidRDefault="007A3D24" w:rsidP="007A3D24">
      <w:pPr>
        <w:spacing w:after="26" w:line="259" w:lineRule="auto"/>
        <w:ind w:left="283"/>
      </w:pPr>
      <w:r>
        <w:rPr>
          <w:i/>
        </w:rPr>
        <w:t xml:space="preserve"> </w:t>
      </w:r>
    </w:p>
    <w:p w:rsidR="00FD56F6" w:rsidRDefault="00F14199">
      <w:pPr>
        <w:tabs>
          <w:tab w:val="left" w:pos="540"/>
        </w:tabs>
        <w:jc w:val="both"/>
        <w:rPr>
          <w:bCs/>
          <w:iCs/>
          <w:color w:val="000000"/>
        </w:rPr>
      </w:pPr>
      <w:r w:rsidRPr="007A3D24">
        <w:rPr>
          <w:bCs/>
          <w:iCs/>
          <w:color w:val="000000"/>
        </w:rPr>
        <w:t xml:space="preserve">         </w:t>
      </w:r>
      <w:r w:rsidR="005D556B" w:rsidRPr="007A3D24">
        <w:rPr>
          <w:b/>
          <w:bCs/>
          <w:iCs/>
          <w:color w:val="000000"/>
        </w:rPr>
        <w:t>Основной формой учебной работы является индивидуальный урок</w:t>
      </w:r>
      <w:r w:rsidR="005D556B" w:rsidRPr="007A3D24">
        <w:rPr>
          <w:bCs/>
          <w:iCs/>
          <w:color w:val="000000"/>
        </w:rPr>
        <w:t xml:space="preserve">. </w:t>
      </w:r>
    </w:p>
    <w:p w:rsidR="005D556B" w:rsidRPr="007A3D24" w:rsidRDefault="005D556B">
      <w:pPr>
        <w:tabs>
          <w:tab w:val="left" w:pos="540"/>
        </w:tabs>
        <w:jc w:val="both"/>
        <w:rPr>
          <w:bCs/>
          <w:iCs/>
          <w:color w:val="000000"/>
        </w:rPr>
      </w:pPr>
      <w:r w:rsidRPr="007A3D24">
        <w:rPr>
          <w:bCs/>
          <w:iCs/>
          <w:color w:val="000000"/>
        </w:rPr>
        <w:t xml:space="preserve">Занятия проводятся </w:t>
      </w:r>
      <w:r w:rsidR="00FD56F6">
        <w:rPr>
          <w:bCs/>
          <w:iCs/>
          <w:color w:val="000000"/>
        </w:rPr>
        <w:t>два</w:t>
      </w:r>
      <w:r w:rsidR="00E87A25" w:rsidRPr="007A3D24">
        <w:rPr>
          <w:bCs/>
          <w:iCs/>
          <w:color w:val="000000"/>
        </w:rPr>
        <w:t xml:space="preserve"> раз</w:t>
      </w:r>
      <w:r w:rsidR="00FD56F6">
        <w:rPr>
          <w:bCs/>
          <w:iCs/>
          <w:color w:val="000000"/>
        </w:rPr>
        <w:t>а</w:t>
      </w:r>
      <w:r w:rsidRPr="007A3D24">
        <w:rPr>
          <w:bCs/>
          <w:iCs/>
          <w:color w:val="000000"/>
        </w:rPr>
        <w:t xml:space="preserve"> в неде</w:t>
      </w:r>
      <w:r w:rsidR="00923AA3" w:rsidRPr="007A3D24">
        <w:rPr>
          <w:bCs/>
          <w:iCs/>
          <w:color w:val="000000"/>
        </w:rPr>
        <w:t>лю</w:t>
      </w:r>
      <w:r w:rsidR="00E87A25" w:rsidRPr="007A3D24">
        <w:rPr>
          <w:bCs/>
          <w:iCs/>
          <w:color w:val="000000"/>
        </w:rPr>
        <w:t>,</w:t>
      </w:r>
      <w:r w:rsidR="007A3D24">
        <w:rPr>
          <w:bCs/>
          <w:iCs/>
          <w:color w:val="000000"/>
        </w:rPr>
        <w:t xml:space="preserve"> продолжительность урока – </w:t>
      </w:r>
      <w:r w:rsidR="00F05F76">
        <w:rPr>
          <w:bCs/>
          <w:iCs/>
          <w:color w:val="000000"/>
        </w:rPr>
        <w:t>30</w:t>
      </w:r>
      <w:r w:rsidRPr="007A3D24">
        <w:rPr>
          <w:bCs/>
          <w:iCs/>
          <w:color w:val="000000"/>
        </w:rPr>
        <w:t xml:space="preserve"> минут.</w:t>
      </w:r>
    </w:p>
    <w:p w:rsidR="005D556B" w:rsidRPr="007A3D24" w:rsidRDefault="005D556B">
      <w:pPr>
        <w:tabs>
          <w:tab w:val="left" w:pos="540"/>
        </w:tabs>
        <w:ind w:firstLine="708"/>
        <w:jc w:val="both"/>
        <w:rPr>
          <w:b/>
          <w:bCs/>
          <w:iCs/>
          <w:color w:val="000000"/>
        </w:rPr>
      </w:pPr>
    </w:p>
    <w:p w:rsidR="007C2FF8" w:rsidRPr="007A3D24" w:rsidRDefault="007C2FF8" w:rsidP="007C2FF8">
      <w:pPr>
        <w:pStyle w:val="a9"/>
        <w:rPr>
          <w:rFonts w:ascii="Times New Roman" w:hAnsi="Times New Roman"/>
          <w:b/>
          <w:lang w:val="ru-RU"/>
        </w:rPr>
      </w:pPr>
    </w:p>
    <w:p w:rsidR="007C2FF8" w:rsidRPr="007A3D24" w:rsidRDefault="007C2FF8" w:rsidP="007C2FF8">
      <w:pPr>
        <w:pStyle w:val="a9"/>
        <w:rPr>
          <w:rFonts w:ascii="Times New Roman" w:hAnsi="Times New Roman"/>
          <w:i/>
          <w:lang w:val="ru-RU"/>
        </w:rPr>
      </w:pPr>
    </w:p>
    <w:p w:rsidR="007C2FF8" w:rsidRPr="007A3D24" w:rsidRDefault="007C2FF8" w:rsidP="007C2FF8">
      <w:pPr>
        <w:pStyle w:val="a9"/>
        <w:rPr>
          <w:rFonts w:ascii="Times New Roman" w:hAnsi="Times New Roman"/>
          <w:i/>
          <w:lang w:val="ru-RU"/>
        </w:rPr>
      </w:pPr>
      <w:r w:rsidRPr="007A3D24">
        <w:rPr>
          <w:rFonts w:ascii="Times New Roman" w:hAnsi="Times New Roman"/>
          <w:i/>
          <w:lang w:val="ru-RU"/>
        </w:rPr>
        <w:t xml:space="preserve">  </w:t>
      </w:r>
    </w:p>
    <w:p w:rsidR="007C2FF8" w:rsidRPr="007A3D24" w:rsidRDefault="007C2FF8" w:rsidP="007C2FF8">
      <w:pPr>
        <w:pStyle w:val="a9"/>
        <w:rPr>
          <w:rFonts w:ascii="Times New Roman" w:hAnsi="Times New Roman"/>
          <w:i/>
          <w:lang w:val="ru-RU"/>
        </w:rPr>
      </w:pPr>
      <w:r w:rsidRPr="007A3D24">
        <w:rPr>
          <w:rFonts w:ascii="Times New Roman" w:hAnsi="Times New Roman"/>
          <w:b/>
          <w:lang w:val="ru-RU"/>
        </w:rPr>
        <w:t xml:space="preserve"> </w:t>
      </w:r>
    </w:p>
    <w:p w:rsidR="005D556B" w:rsidRPr="007A3D24" w:rsidRDefault="005D556B">
      <w:pPr>
        <w:tabs>
          <w:tab w:val="left" w:pos="540"/>
        </w:tabs>
        <w:ind w:firstLine="708"/>
        <w:jc w:val="both"/>
        <w:rPr>
          <w:bCs/>
          <w:iCs/>
          <w:color w:val="000000"/>
        </w:rPr>
      </w:pPr>
    </w:p>
    <w:p w:rsidR="005D556B" w:rsidRPr="007A3D24" w:rsidRDefault="005D556B">
      <w:pPr>
        <w:tabs>
          <w:tab w:val="left" w:pos="540"/>
        </w:tabs>
        <w:ind w:firstLine="708"/>
        <w:jc w:val="both"/>
        <w:rPr>
          <w:bCs/>
          <w:iCs/>
          <w:color w:val="000000"/>
        </w:rPr>
      </w:pPr>
    </w:p>
    <w:p w:rsidR="005D556B" w:rsidRPr="007A3D24" w:rsidRDefault="005D556B">
      <w:pPr>
        <w:tabs>
          <w:tab w:val="left" w:pos="540"/>
        </w:tabs>
        <w:ind w:firstLine="708"/>
        <w:jc w:val="both"/>
        <w:rPr>
          <w:b/>
          <w:bCs/>
          <w:iCs/>
          <w:color w:val="000000"/>
        </w:rPr>
      </w:pPr>
    </w:p>
    <w:p w:rsidR="005D556B" w:rsidRPr="007A3D24" w:rsidRDefault="005D556B" w:rsidP="00F14199">
      <w:pPr>
        <w:tabs>
          <w:tab w:val="left" w:pos="540"/>
        </w:tabs>
        <w:jc w:val="both"/>
        <w:rPr>
          <w:b/>
          <w:bCs/>
          <w:iCs/>
          <w:color w:val="000000"/>
        </w:rPr>
      </w:pPr>
      <w:bookmarkStart w:id="0" w:name="_GoBack"/>
      <w:bookmarkEnd w:id="0"/>
    </w:p>
    <w:sectPr w:rsidR="005D556B" w:rsidRPr="007A3D24">
      <w:pgSz w:w="11906" w:h="16838"/>
      <w:pgMar w:top="540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D9276D2"/>
    <w:multiLevelType w:val="hybridMultilevel"/>
    <w:tmpl w:val="55CE1FDC"/>
    <w:lvl w:ilvl="0" w:tplc="998E602E">
      <w:start w:val="3"/>
      <w:numFmt w:val="upperRoman"/>
      <w:lvlText w:val="%1."/>
      <w:lvlJc w:val="left"/>
      <w:pPr>
        <w:ind w:left="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E6541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689A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267E0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20213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E0CA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94A5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C908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18D34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E4"/>
    <w:rsid w:val="000201B6"/>
    <w:rsid w:val="000435DD"/>
    <w:rsid w:val="00083A38"/>
    <w:rsid w:val="000D67CB"/>
    <w:rsid w:val="000E1650"/>
    <w:rsid w:val="0017116C"/>
    <w:rsid w:val="001F4191"/>
    <w:rsid w:val="00206456"/>
    <w:rsid w:val="00245423"/>
    <w:rsid w:val="00294DE4"/>
    <w:rsid w:val="002E414F"/>
    <w:rsid w:val="00315CFA"/>
    <w:rsid w:val="003609A1"/>
    <w:rsid w:val="003848C8"/>
    <w:rsid w:val="00390A47"/>
    <w:rsid w:val="003941E4"/>
    <w:rsid w:val="004415C7"/>
    <w:rsid w:val="004937B3"/>
    <w:rsid w:val="004B03B4"/>
    <w:rsid w:val="004B6730"/>
    <w:rsid w:val="004F3398"/>
    <w:rsid w:val="005117F3"/>
    <w:rsid w:val="00530422"/>
    <w:rsid w:val="0055217B"/>
    <w:rsid w:val="005526BD"/>
    <w:rsid w:val="00592A6D"/>
    <w:rsid w:val="005D556B"/>
    <w:rsid w:val="0063347A"/>
    <w:rsid w:val="0065133F"/>
    <w:rsid w:val="006872D8"/>
    <w:rsid w:val="00717F47"/>
    <w:rsid w:val="007871AD"/>
    <w:rsid w:val="007A3D24"/>
    <w:rsid w:val="007C2FF8"/>
    <w:rsid w:val="007E12B5"/>
    <w:rsid w:val="008A4731"/>
    <w:rsid w:val="00902B76"/>
    <w:rsid w:val="00923AA3"/>
    <w:rsid w:val="0097736A"/>
    <w:rsid w:val="009856F7"/>
    <w:rsid w:val="009D1D2D"/>
    <w:rsid w:val="009D3B81"/>
    <w:rsid w:val="009F45D0"/>
    <w:rsid w:val="00A869E7"/>
    <w:rsid w:val="00AB64CA"/>
    <w:rsid w:val="00B4672E"/>
    <w:rsid w:val="00B472A5"/>
    <w:rsid w:val="00B951D2"/>
    <w:rsid w:val="00C255C5"/>
    <w:rsid w:val="00C62A89"/>
    <w:rsid w:val="00C862E7"/>
    <w:rsid w:val="00CA2207"/>
    <w:rsid w:val="00CD415A"/>
    <w:rsid w:val="00D02C53"/>
    <w:rsid w:val="00D31C6E"/>
    <w:rsid w:val="00D657F2"/>
    <w:rsid w:val="00DF4CDC"/>
    <w:rsid w:val="00E31A55"/>
    <w:rsid w:val="00E87A25"/>
    <w:rsid w:val="00EE0596"/>
    <w:rsid w:val="00F05F76"/>
    <w:rsid w:val="00F14199"/>
    <w:rsid w:val="00F7730E"/>
    <w:rsid w:val="00F87BD7"/>
    <w:rsid w:val="00F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rPr>
      <w:b/>
      <w:bCs/>
      <w:i/>
      <w:iCs/>
      <w:sz w:val="24"/>
      <w:szCs w:val="24"/>
      <w:lang w:val="ru-RU" w:eastAsia="ar-SA" w:bidi="ar-SA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Title"/>
    <w:basedOn w:val="a"/>
    <w:next w:val="a8"/>
    <w:qFormat/>
    <w:pPr>
      <w:widowControl/>
      <w:suppressAutoHyphens w:val="0"/>
      <w:jc w:val="center"/>
    </w:pPr>
    <w:rPr>
      <w:rFonts w:eastAsia="Times New Roman"/>
      <w:b/>
      <w:bCs/>
      <w:i/>
      <w:iCs/>
    </w:rPr>
  </w:style>
  <w:style w:type="paragraph" w:styleId="a8">
    <w:name w:val="Subtitle"/>
    <w:basedOn w:val="a3"/>
    <w:next w:val="a4"/>
    <w:qFormat/>
    <w:pPr>
      <w:jc w:val="center"/>
    </w:pPr>
    <w:rPr>
      <w:i/>
      <w:iCs/>
    </w:rPr>
  </w:style>
  <w:style w:type="paragraph" w:styleId="a9">
    <w:name w:val="No Spacing"/>
    <w:basedOn w:val="a"/>
    <w:uiPriority w:val="1"/>
    <w:qFormat/>
    <w:rsid w:val="009D3B81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9D3B81"/>
    <w:pPr>
      <w:widowControl/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rPr>
      <w:b/>
      <w:bCs/>
      <w:i/>
      <w:iCs/>
      <w:sz w:val="24"/>
      <w:szCs w:val="24"/>
      <w:lang w:val="ru-RU" w:eastAsia="ar-SA" w:bidi="ar-SA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Title"/>
    <w:basedOn w:val="a"/>
    <w:next w:val="a8"/>
    <w:qFormat/>
    <w:pPr>
      <w:widowControl/>
      <w:suppressAutoHyphens w:val="0"/>
      <w:jc w:val="center"/>
    </w:pPr>
    <w:rPr>
      <w:rFonts w:eastAsia="Times New Roman"/>
      <w:b/>
      <w:bCs/>
      <w:i/>
      <w:iCs/>
    </w:rPr>
  </w:style>
  <w:style w:type="paragraph" w:styleId="a8">
    <w:name w:val="Subtitle"/>
    <w:basedOn w:val="a3"/>
    <w:next w:val="a4"/>
    <w:qFormat/>
    <w:pPr>
      <w:jc w:val="center"/>
    </w:pPr>
    <w:rPr>
      <w:i/>
      <w:iCs/>
    </w:rPr>
  </w:style>
  <w:style w:type="paragraph" w:styleId="a9">
    <w:name w:val="No Spacing"/>
    <w:basedOn w:val="a"/>
    <w:uiPriority w:val="1"/>
    <w:qFormat/>
    <w:rsid w:val="009D3B81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9D3B81"/>
    <w:pPr>
      <w:widowControl/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Салаевы Inc.</dc:creator>
  <cp:lastModifiedBy>User</cp:lastModifiedBy>
  <cp:revision>2</cp:revision>
  <cp:lastPrinted>1900-12-31T20:00:00Z</cp:lastPrinted>
  <dcterms:created xsi:type="dcterms:W3CDTF">2023-07-04T10:09:00Z</dcterms:created>
  <dcterms:modified xsi:type="dcterms:W3CDTF">2023-07-04T10:09:00Z</dcterms:modified>
</cp:coreProperties>
</file>