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EE" w:rsidRPr="00B23CFF" w:rsidRDefault="00A122EE" w:rsidP="00A122EE">
      <w:pPr>
        <w:jc w:val="center"/>
        <w:rPr>
          <w:b/>
          <w:sz w:val="30"/>
          <w:szCs w:val="30"/>
        </w:rPr>
      </w:pPr>
      <w:r w:rsidRPr="00B23CFF">
        <w:rPr>
          <w:b/>
          <w:sz w:val="30"/>
          <w:szCs w:val="30"/>
        </w:rPr>
        <w:t xml:space="preserve">Образовательный кейс </w:t>
      </w:r>
    </w:p>
    <w:p w:rsidR="00A122EE" w:rsidRDefault="00A122EE" w:rsidP="00A122EE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54"/>
        <w:gridCol w:w="2666"/>
        <w:gridCol w:w="7018"/>
      </w:tblGrid>
      <w:tr w:rsidR="00335ADB" w:rsidRPr="00B23CFF" w:rsidTr="00711C44">
        <w:tc>
          <w:tcPr>
            <w:tcW w:w="224" w:type="pct"/>
          </w:tcPr>
          <w:p w:rsidR="00335ADB" w:rsidRPr="00B23CFF" w:rsidRDefault="00335ADB" w:rsidP="00A1005E">
            <w:pPr>
              <w:rPr>
                <w:sz w:val="26"/>
                <w:szCs w:val="26"/>
              </w:rPr>
            </w:pPr>
            <w:r w:rsidRPr="00B23CFF">
              <w:rPr>
                <w:sz w:val="26"/>
                <w:szCs w:val="26"/>
              </w:rPr>
              <w:t>1.</w:t>
            </w:r>
          </w:p>
        </w:tc>
        <w:tc>
          <w:tcPr>
            <w:tcW w:w="1315" w:type="pct"/>
          </w:tcPr>
          <w:p w:rsidR="00335ADB" w:rsidRPr="00B23CFF" w:rsidRDefault="00335ADB" w:rsidP="00A1005E">
            <w:pPr>
              <w:jc w:val="both"/>
              <w:rPr>
                <w:b/>
                <w:sz w:val="26"/>
                <w:szCs w:val="26"/>
              </w:rPr>
            </w:pPr>
            <w:r w:rsidRPr="00B23CFF">
              <w:rPr>
                <w:b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461" w:type="pct"/>
          </w:tcPr>
          <w:p w:rsidR="00335ADB" w:rsidRPr="00B23CFF" w:rsidRDefault="003F02AD" w:rsidP="003F02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МБДОУ «Детский сад</w:t>
            </w:r>
            <w:r w:rsidR="00B70C84" w:rsidRPr="00B23CFF">
              <w:rPr>
                <w:sz w:val="26"/>
                <w:szCs w:val="26"/>
              </w:rPr>
              <w:t xml:space="preserve"> № 251 г. Челябинска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335ADB" w:rsidRPr="00B23CFF" w:rsidTr="00711C44">
        <w:tc>
          <w:tcPr>
            <w:tcW w:w="224" w:type="pct"/>
          </w:tcPr>
          <w:p w:rsidR="00335ADB" w:rsidRPr="00B23CFF" w:rsidRDefault="00335ADB" w:rsidP="00A1005E">
            <w:pPr>
              <w:rPr>
                <w:sz w:val="26"/>
                <w:szCs w:val="26"/>
              </w:rPr>
            </w:pPr>
            <w:r w:rsidRPr="00B23CFF">
              <w:rPr>
                <w:sz w:val="26"/>
                <w:szCs w:val="26"/>
              </w:rPr>
              <w:t>2.</w:t>
            </w:r>
          </w:p>
        </w:tc>
        <w:tc>
          <w:tcPr>
            <w:tcW w:w="1315" w:type="pct"/>
          </w:tcPr>
          <w:p w:rsidR="00335ADB" w:rsidRPr="00B23CFF" w:rsidRDefault="00335ADB" w:rsidP="00A1005E">
            <w:pPr>
              <w:jc w:val="both"/>
              <w:rPr>
                <w:b/>
                <w:sz w:val="26"/>
                <w:szCs w:val="26"/>
              </w:rPr>
            </w:pPr>
            <w:r w:rsidRPr="00B23CFF">
              <w:rPr>
                <w:b/>
                <w:sz w:val="26"/>
                <w:szCs w:val="26"/>
              </w:rPr>
              <w:t>Название кейса</w:t>
            </w:r>
          </w:p>
        </w:tc>
        <w:tc>
          <w:tcPr>
            <w:tcW w:w="3461" w:type="pct"/>
          </w:tcPr>
          <w:p w:rsidR="00B70C84" w:rsidRPr="00B23CFF" w:rsidRDefault="00F04C60" w:rsidP="00A1005E">
            <w:pPr>
              <w:rPr>
                <w:sz w:val="26"/>
                <w:szCs w:val="26"/>
              </w:rPr>
            </w:pPr>
            <w:r w:rsidRPr="00B23CFF">
              <w:rPr>
                <w:bCs/>
                <w:sz w:val="26"/>
                <w:szCs w:val="26"/>
              </w:rPr>
              <w:t>«</w:t>
            </w:r>
            <w:hyperlink r:id="rId7" w:history="1">
              <w:r w:rsidRPr="00B23CFF">
                <w:rPr>
                  <w:rStyle w:val="a7"/>
                  <w:bCs/>
                  <w:color w:val="auto"/>
                  <w:sz w:val="26"/>
                  <w:szCs w:val="26"/>
                  <w:u w:val="none"/>
                </w:rPr>
                <w:t>Реализация принципов государственно-общественного управления образованием в условиях введения федерального государственного стандарта дошкольного образования</w:t>
              </w:r>
            </w:hyperlink>
            <w:r w:rsidRPr="00B23CFF">
              <w:rPr>
                <w:bCs/>
                <w:sz w:val="26"/>
                <w:szCs w:val="26"/>
              </w:rPr>
              <w:t>»</w:t>
            </w:r>
          </w:p>
          <w:p w:rsidR="00335ADB" w:rsidRPr="00B23CFF" w:rsidRDefault="00335ADB" w:rsidP="00A1005E">
            <w:pPr>
              <w:jc w:val="both"/>
              <w:rPr>
                <w:sz w:val="26"/>
                <w:szCs w:val="26"/>
              </w:rPr>
            </w:pPr>
          </w:p>
        </w:tc>
      </w:tr>
      <w:tr w:rsidR="00335ADB" w:rsidRPr="00B23CFF" w:rsidTr="00711C44">
        <w:tc>
          <w:tcPr>
            <w:tcW w:w="224" w:type="pct"/>
          </w:tcPr>
          <w:p w:rsidR="00335ADB" w:rsidRPr="00B23CFF" w:rsidRDefault="00335ADB" w:rsidP="00A1005E">
            <w:pPr>
              <w:rPr>
                <w:sz w:val="26"/>
                <w:szCs w:val="26"/>
              </w:rPr>
            </w:pPr>
            <w:r w:rsidRPr="00B23CFF">
              <w:rPr>
                <w:sz w:val="26"/>
                <w:szCs w:val="26"/>
              </w:rPr>
              <w:t>4.</w:t>
            </w:r>
          </w:p>
        </w:tc>
        <w:tc>
          <w:tcPr>
            <w:tcW w:w="1315" w:type="pct"/>
          </w:tcPr>
          <w:p w:rsidR="00335ADB" w:rsidRPr="00B23CFF" w:rsidRDefault="00335ADB" w:rsidP="00A1005E">
            <w:pPr>
              <w:jc w:val="both"/>
              <w:rPr>
                <w:b/>
                <w:sz w:val="26"/>
                <w:szCs w:val="26"/>
              </w:rPr>
            </w:pPr>
            <w:r w:rsidRPr="00B23CFF">
              <w:rPr>
                <w:b/>
                <w:sz w:val="26"/>
                <w:szCs w:val="26"/>
              </w:rPr>
              <w:t>Наименование раздела и темы стажировки</w:t>
            </w:r>
          </w:p>
        </w:tc>
        <w:tc>
          <w:tcPr>
            <w:tcW w:w="3461" w:type="pct"/>
          </w:tcPr>
          <w:p w:rsidR="00335ADB" w:rsidRPr="00B23CFF" w:rsidRDefault="00B70C84" w:rsidP="00A1005E">
            <w:pPr>
              <w:jc w:val="both"/>
              <w:rPr>
                <w:sz w:val="26"/>
                <w:szCs w:val="26"/>
              </w:rPr>
            </w:pPr>
            <w:r w:rsidRPr="00B23CFF">
              <w:rPr>
                <w:sz w:val="26"/>
                <w:szCs w:val="26"/>
              </w:rPr>
              <w:t>Нормативно-правовые основы деятельности органов государственно-общественного управления. Соотношение государственной и общественной составляющей в управлении образованием (4 ч)</w:t>
            </w:r>
          </w:p>
        </w:tc>
      </w:tr>
      <w:tr w:rsidR="00335ADB" w:rsidRPr="00B23CFF" w:rsidTr="00711C44">
        <w:tc>
          <w:tcPr>
            <w:tcW w:w="224" w:type="pct"/>
          </w:tcPr>
          <w:p w:rsidR="00335ADB" w:rsidRPr="00B23CFF" w:rsidRDefault="00335ADB" w:rsidP="00A1005E">
            <w:pPr>
              <w:rPr>
                <w:sz w:val="26"/>
                <w:szCs w:val="26"/>
              </w:rPr>
            </w:pPr>
            <w:r w:rsidRPr="00B23CFF">
              <w:rPr>
                <w:sz w:val="26"/>
                <w:szCs w:val="26"/>
              </w:rPr>
              <w:t>5.</w:t>
            </w:r>
          </w:p>
        </w:tc>
        <w:tc>
          <w:tcPr>
            <w:tcW w:w="1315" w:type="pct"/>
          </w:tcPr>
          <w:p w:rsidR="00335ADB" w:rsidRPr="00B23CFF" w:rsidRDefault="00335ADB" w:rsidP="00A1005E">
            <w:pPr>
              <w:jc w:val="both"/>
              <w:rPr>
                <w:b/>
                <w:sz w:val="26"/>
                <w:szCs w:val="26"/>
              </w:rPr>
            </w:pPr>
            <w:r w:rsidRPr="00B23CFF">
              <w:rPr>
                <w:b/>
                <w:sz w:val="26"/>
                <w:szCs w:val="26"/>
              </w:rPr>
              <w:t>Тип кейса</w:t>
            </w:r>
          </w:p>
        </w:tc>
        <w:tc>
          <w:tcPr>
            <w:tcW w:w="3461" w:type="pct"/>
          </w:tcPr>
          <w:p w:rsidR="00335ADB" w:rsidRPr="00B23CFF" w:rsidRDefault="004F2A76" w:rsidP="00A1005E">
            <w:pPr>
              <w:jc w:val="both"/>
              <w:rPr>
                <w:sz w:val="26"/>
                <w:szCs w:val="26"/>
              </w:rPr>
            </w:pPr>
            <w:r w:rsidRPr="00B23CFF">
              <w:rPr>
                <w:sz w:val="26"/>
                <w:szCs w:val="26"/>
              </w:rPr>
              <w:t>Учебный</w:t>
            </w:r>
            <w:r w:rsidR="003A4EFA" w:rsidRPr="00B23CFF">
              <w:rPr>
                <w:sz w:val="26"/>
                <w:szCs w:val="26"/>
              </w:rPr>
              <w:t xml:space="preserve">  сжатый кейс</w:t>
            </w:r>
            <w:r w:rsidR="00B70C84" w:rsidRPr="00B23CFF">
              <w:rPr>
                <w:sz w:val="26"/>
                <w:szCs w:val="26"/>
              </w:rPr>
              <w:t xml:space="preserve"> </w:t>
            </w:r>
          </w:p>
        </w:tc>
      </w:tr>
      <w:tr w:rsidR="00335ADB" w:rsidRPr="00B23CFF" w:rsidTr="00711C44">
        <w:tc>
          <w:tcPr>
            <w:tcW w:w="224" w:type="pct"/>
          </w:tcPr>
          <w:p w:rsidR="00335ADB" w:rsidRPr="00B23CFF" w:rsidRDefault="00335ADB" w:rsidP="00A1005E">
            <w:pPr>
              <w:rPr>
                <w:sz w:val="26"/>
                <w:szCs w:val="26"/>
              </w:rPr>
            </w:pPr>
            <w:r w:rsidRPr="00B23CFF">
              <w:rPr>
                <w:sz w:val="26"/>
                <w:szCs w:val="26"/>
              </w:rPr>
              <w:t>6.</w:t>
            </w:r>
          </w:p>
        </w:tc>
        <w:tc>
          <w:tcPr>
            <w:tcW w:w="1315" w:type="pct"/>
          </w:tcPr>
          <w:p w:rsidR="00335ADB" w:rsidRPr="00B23CFF" w:rsidRDefault="00335ADB" w:rsidP="00A1005E">
            <w:pPr>
              <w:jc w:val="both"/>
              <w:rPr>
                <w:b/>
                <w:sz w:val="26"/>
                <w:szCs w:val="26"/>
              </w:rPr>
            </w:pPr>
            <w:r w:rsidRPr="00B23CFF">
              <w:rPr>
                <w:b/>
                <w:sz w:val="26"/>
                <w:szCs w:val="26"/>
              </w:rPr>
              <w:t>Формы и методы работы со слушателями</w:t>
            </w:r>
          </w:p>
        </w:tc>
        <w:tc>
          <w:tcPr>
            <w:tcW w:w="3461" w:type="pct"/>
          </w:tcPr>
          <w:p w:rsidR="008826EA" w:rsidRPr="00B23CFF" w:rsidRDefault="008826EA" w:rsidP="00A1005E">
            <w:pPr>
              <w:pStyle w:val="a4"/>
              <w:rPr>
                <w:bCs/>
                <w:kern w:val="28"/>
                <w:sz w:val="26"/>
                <w:szCs w:val="26"/>
              </w:rPr>
            </w:pPr>
            <w:r w:rsidRPr="00B23CFF">
              <w:rPr>
                <w:bCs/>
                <w:kern w:val="28"/>
                <w:sz w:val="26"/>
                <w:szCs w:val="26"/>
              </w:rPr>
              <w:t>Групповая работа в соответствии с предложенными заданиями:</w:t>
            </w:r>
          </w:p>
          <w:p w:rsidR="00CF5A9A" w:rsidRPr="00B23CFF" w:rsidRDefault="00CF5A9A" w:rsidP="00A1005E">
            <w:pPr>
              <w:pStyle w:val="a4"/>
              <w:numPr>
                <w:ilvl w:val="0"/>
                <w:numId w:val="6"/>
              </w:numPr>
              <w:rPr>
                <w:bCs/>
                <w:kern w:val="28"/>
                <w:sz w:val="26"/>
                <w:szCs w:val="26"/>
              </w:rPr>
            </w:pPr>
            <w:r w:rsidRPr="00B23CFF">
              <w:rPr>
                <w:bCs/>
                <w:kern w:val="28"/>
                <w:sz w:val="26"/>
                <w:szCs w:val="26"/>
              </w:rPr>
              <w:t xml:space="preserve">Изучение </w:t>
            </w:r>
            <w:r w:rsidR="008826EA" w:rsidRPr="00B23CFF">
              <w:rPr>
                <w:bCs/>
                <w:kern w:val="28"/>
                <w:sz w:val="26"/>
                <w:szCs w:val="26"/>
              </w:rPr>
              <w:t xml:space="preserve">и </w:t>
            </w:r>
            <w:r w:rsidR="00234374" w:rsidRPr="00B23CFF">
              <w:rPr>
                <w:bCs/>
                <w:kern w:val="28"/>
                <w:sz w:val="26"/>
                <w:szCs w:val="26"/>
              </w:rPr>
              <w:t xml:space="preserve">анализ </w:t>
            </w:r>
            <w:r w:rsidRPr="00B23CFF">
              <w:rPr>
                <w:bCs/>
                <w:kern w:val="28"/>
                <w:sz w:val="26"/>
                <w:szCs w:val="26"/>
              </w:rPr>
              <w:t xml:space="preserve">нормативных документов </w:t>
            </w:r>
            <w:r w:rsidR="008826EA" w:rsidRPr="00B23CFF">
              <w:rPr>
                <w:bCs/>
                <w:kern w:val="28"/>
                <w:sz w:val="26"/>
                <w:szCs w:val="26"/>
              </w:rPr>
              <w:t>и презентаций.</w:t>
            </w:r>
          </w:p>
          <w:p w:rsidR="00202479" w:rsidRPr="00B23CFF" w:rsidRDefault="00202479" w:rsidP="00A1005E">
            <w:pPr>
              <w:pStyle w:val="a4"/>
              <w:numPr>
                <w:ilvl w:val="0"/>
                <w:numId w:val="6"/>
              </w:numPr>
              <w:rPr>
                <w:bCs/>
                <w:kern w:val="28"/>
                <w:sz w:val="26"/>
                <w:szCs w:val="26"/>
              </w:rPr>
            </w:pPr>
            <w:r w:rsidRPr="00B23CFF">
              <w:rPr>
                <w:bCs/>
                <w:kern w:val="28"/>
                <w:sz w:val="26"/>
                <w:szCs w:val="26"/>
              </w:rPr>
              <w:t>Контрольные задания</w:t>
            </w:r>
            <w:r w:rsidR="008826EA" w:rsidRPr="00B23CFF">
              <w:rPr>
                <w:bCs/>
                <w:kern w:val="28"/>
                <w:sz w:val="26"/>
                <w:szCs w:val="26"/>
              </w:rPr>
              <w:t xml:space="preserve"> (заполнение таблиц, </w:t>
            </w:r>
            <w:r w:rsidR="008826EA" w:rsidRPr="00B23CFF">
              <w:rPr>
                <w:rStyle w:val="a6"/>
                <w:rFonts w:eastAsia="Tahoma"/>
                <w:b w:val="0"/>
                <w:sz w:val="26"/>
                <w:szCs w:val="26"/>
              </w:rPr>
              <w:t>техника «</w:t>
            </w:r>
            <w:r w:rsidR="008826EA" w:rsidRPr="00B23CFF">
              <w:rPr>
                <w:rStyle w:val="a6"/>
                <w:rFonts w:eastAsia="Tahoma"/>
                <w:b w:val="0"/>
                <w:sz w:val="26"/>
                <w:szCs w:val="26"/>
                <w:lang w:val="en-US"/>
              </w:rPr>
              <w:t>SWOT</w:t>
            </w:r>
            <w:r w:rsidR="008826EA" w:rsidRPr="00B23CFF">
              <w:rPr>
                <w:rStyle w:val="a6"/>
                <w:rFonts w:eastAsia="Tahoma"/>
                <w:b w:val="0"/>
                <w:sz w:val="26"/>
                <w:szCs w:val="26"/>
              </w:rPr>
              <w:t>-анализ»).</w:t>
            </w:r>
          </w:p>
          <w:p w:rsidR="00234374" w:rsidRPr="00B23CFF" w:rsidRDefault="00234374" w:rsidP="00A1005E">
            <w:pPr>
              <w:pStyle w:val="a4"/>
              <w:numPr>
                <w:ilvl w:val="0"/>
                <w:numId w:val="6"/>
              </w:numPr>
              <w:rPr>
                <w:bCs/>
                <w:kern w:val="28"/>
                <w:sz w:val="26"/>
                <w:szCs w:val="26"/>
              </w:rPr>
            </w:pPr>
            <w:r w:rsidRPr="00B23CFF">
              <w:rPr>
                <w:bCs/>
                <w:kern w:val="28"/>
                <w:sz w:val="26"/>
                <w:szCs w:val="26"/>
              </w:rPr>
              <w:t>Работа с сайтами</w:t>
            </w:r>
            <w:r w:rsidR="008826EA" w:rsidRPr="00B23CFF">
              <w:rPr>
                <w:bCs/>
                <w:kern w:val="28"/>
                <w:sz w:val="26"/>
                <w:szCs w:val="26"/>
              </w:rPr>
              <w:t>.</w:t>
            </w:r>
          </w:p>
          <w:p w:rsidR="00A16E83" w:rsidRPr="00B23CFF" w:rsidRDefault="00A16E83" w:rsidP="00A1005E">
            <w:pPr>
              <w:pStyle w:val="a4"/>
              <w:numPr>
                <w:ilvl w:val="0"/>
                <w:numId w:val="6"/>
              </w:numPr>
              <w:rPr>
                <w:bCs/>
                <w:kern w:val="28"/>
                <w:sz w:val="26"/>
                <w:szCs w:val="26"/>
              </w:rPr>
            </w:pPr>
            <w:r w:rsidRPr="00B23CFF">
              <w:rPr>
                <w:sz w:val="26"/>
                <w:szCs w:val="26"/>
              </w:rPr>
              <w:t xml:space="preserve">Форма представления результата личной рефлексии при работе с кейсом. </w:t>
            </w:r>
            <w:r w:rsidRPr="00B23CFF">
              <w:rPr>
                <w:b/>
                <w:sz w:val="26"/>
                <w:szCs w:val="26"/>
              </w:rPr>
              <w:t xml:space="preserve">Для справки: </w:t>
            </w:r>
            <w:r w:rsidRPr="00B23CFF">
              <w:rPr>
                <w:i/>
                <w:sz w:val="26"/>
                <w:szCs w:val="26"/>
              </w:rPr>
              <w:t>э</w:t>
            </w:r>
            <w:r w:rsidRPr="00B23CFF">
              <w:rPr>
                <w:sz w:val="26"/>
                <w:szCs w:val="26"/>
              </w:rPr>
              <w:t>ссе («попытка, проба, очерк» - фр. - «</w:t>
            </w:r>
            <w:proofErr w:type="spellStart"/>
            <w:r w:rsidRPr="00B23CFF">
              <w:rPr>
                <w:sz w:val="26"/>
                <w:szCs w:val="26"/>
                <w:lang w:val="en-US"/>
              </w:rPr>
              <w:t>essai</w:t>
            </w:r>
            <w:proofErr w:type="spellEnd"/>
            <w:r w:rsidRPr="00B23CFF">
              <w:rPr>
                <w:sz w:val="26"/>
                <w:szCs w:val="26"/>
              </w:rPr>
              <w:t>») – прозаическое сочинение небольшого объема в свободной композиции, выражающее индивидуальные впечатления и соображения по конкретному поводу или вопросу. Это развитие мысли в свободной форме на свободно выбранную или заданную тему.</w:t>
            </w:r>
          </w:p>
          <w:p w:rsidR="008826EA" w:rsidRPr="00B23CFF" w:rsidRDefault="008826EA" w:rsidP="00A1005E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Style w:val="a6"/>
                <w:rFonts w:eastAsia="Tahoma"/>
                <w:sz w:val="26"/>
                <w:szCs w:val="26"/>
                <w:u w:val="single"/>
              </w:rPr>
            </w:pPr>
            <w:r w:rsidRPr="00B23CFF">
              <w:rPr>
                <w:rStyle w:val="a6"/>
                <w:rFonts w:eastAsia="Tahoma"/>
                <w:sz w:val="26"/>
                <w:szCs w:val="26"/>
              </w:rPr>
              <w:t>Техника «</w:t>
            </w:r>
            <w:r w:rsidRPr="00B23CFF">
              <w:rPr>
                <w:rStyle w:val="a6"/>
                <w:rFonts w:eastAsia="Tahoma"/>
                <w:sz w:val="26"/>
                <w:szCs w:val="26"/>
                <w:lang w:val="en-US"/>
              </w:rPr>
              <w:t>SWOT</w:t>
            </w:r>
            <w:r w:rsidRPr="00B23CFF">
              <w:rPr>
                <w:rStyle w:val="a6"/>
                <w:rFonts w:eastAsia="Tahoma"/>
                <w:sz w:val="26"/>
                <w:szCs w:val="26"/>
              </w:rPr>
              <w:t>-анализ»</w:t>
            </w:r>
          </w:p>
          <w:p w:rsidR="00A05596" w:rsidRPr="00B23CFF" w:rsidRDefault="00A05596" w:rsidP="00A1005E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B23CFF">
              <w:rPr>
                <w:rStyle w:val="a6"/>
                <w:rFonts w:eastAsia="Tahoma"/>
                <w:sz w:val="26"/>
                <w:szCs w:val="26"/>
                <w:u w:val="single"/>
              </w:rPr>
              <w:t>Суть приёма:</w:t>
            </w:r>
            <w:r w:rsidRPr="00B23CFF">
              <w:rPr>
                <w:rStyle w:val="apple-converted-space"/>
                <w:color w:val="252525"/>
                <w:sz w:val="26"/>
                <w:szCs w:val="26"/>
              </w:rPr>
              <w:t> </w:t>
            </w:r>
            <w:hyperlink r:id="rId8" w:tooltip="Метод" w:history="1">
              <w:r w:rsidRPr="00B23CFF">
                <w:rPr>
                  <w:rStyle w:val="a7"/>
                  <w:sz w:val="26"/>
                  <w:szCs w:val="26"/>
                </w:rPr>
                <w:t>метод</w:t>
              </w:r>
            </w:hyperlink>
            <w:r w:rsidRPr="00B23CFF">
              <w:rPr>
                <w:rStyle w:val="apple-converted-space"/>
                <w:sz w:val="26"/>
                <w:szCs w:val="26"/>
              </w:rPr>
              <w:t> </w:t>
            </w:r>
            <w:hyperlink r:id="rId9" w:tooltip="Стратегическое планирование" w:history="1">
              <w:r w:rsidRPr="00B23CFF">
                <w:rPr>
                  <w:rStyle w:val="a7"/>
                  <w:sz w:val="26"/>
                  <w:szCs w:val="26"/>
                </w:rPr>
                <w:t>стратегического планирования</w:t>
              </w:r>
            </w:hyperlink>
            <w:r w:rsidRPr="00B23CFF">
              <w:rPr>
                <w:sz w:val="26"/>
                <w:szCs w:val="26"/>
              </w:rPr>
              <w:t>, заключающийся в выявлении факторов внутренней и внешней среды</w:t>
            </w:r>
            <w:r w:rsidRPr="00B23CFF">
              <w:rPr>
                <w:rStyle w:val="apple-converted-space"/>
                <w:sz w:val="26"/>
                <w:szCs w:val="26"/>
              </w:rPr>
              <w:t> </w:t>
            </w:r>
            <w:hyperlink r:id="rId10" w:tooltip="Организация" w:history="1">
              <w:r w:rsidRPr="00B23CFF">
                <w:rPr>
                  <w:rStyle w:val="a7"/>
                  <w:sz w:val="26"/>
                  <w:szCs w:val="26"/>
                </w:rPr>
                <w:t>организации</w:t>
              </w:r>
            </w:hyperlink>
            <w:r w:rsidRPr="00B23CFF">
              <w:rPr>
                <w:rStyle w:val="apple-converted-space"/>
                <w:sz w:val="26"/>
                <w:szCs w:val="26"/>
              </w:rPr>
              <w:t> </w:t>
            </w:r>
            <w:r w:rsidRPr="00B23CFF">
              <w:rPr>
                <w:sz w:val="26"/>
                <w:szCs w:val="26"/>
              </w:rPr>
              <w:t>и разделении их на четыре категории:</w:t>
            </w:r>
            <w:r w:rsidRPr="00B23CFF">
              <w:rPr>
                <w:rStyle w:val="apple-converted-space"/>
                <w:sz w:val="26"/>
                <w:szCs w:val="26"/>
              </w:rPr>
              <w:t> </w:t>
            </w:r>
            <w:proofErr w:type="spellStart"/>
            <w:r w:rsidRPr="00B23CFF">
              <w:rPr>
                <w:bCs/>
                <w:sz w:val="26"/>
                <w:szCs w:val="26"/>
              </w:rPr>
              <w:t>S</w:t>
            </w:r>
            <w:r w:rsidRPr="00B23CFF">
              <w:rPr>
                <w:sz w:val="26"/>
                <w:szCs w:val="26"/>
              </w:rPr>
              <w:t>trengths</w:t>
            </w:r>
            <w:proofErr w:type="spellEnd"/>
            <w:r w:rsidRPr="00B23CFF">
              <w:rPr>
                <w:sz w:val="26"/>
                <w:szCs w:val="26"/>
              </w:rPr>
              <w:t xml:space="preserve"> (сильные стороны),</w:t>
            </w:r>
            <w:proofErr w:type="spellStart"/>
            <w:r w:rsidRPr="00B23CFF">
              <w:rPr>
                <w:bCs/>
                <w:sz w:val="26"/>
                <w:szCs w:val="26"/>
              </w:rPr>
              <w:t>W</w:t>
            </w:r>
            <w:r w:rsidRPr="00B23CFF">
              <w:rPr>
                <w:sz w:val="26"/>
                <w:szCs w:val="26"/>
              </w:rPr>
              <w:t>eaknesses</w:t>
            </w:r>
            <w:proofErr w:type="spellEnd"/>
            <w:r w:rsidRPr="00B23CFF">
              <w:rPr>
                <w:sz w:val="26"/>
                <w:szCs w:val="26"/>
              </w:rPr>
              <w:t xml:space="preserve"> (слабые стороны),</w:t>
            </w:r>
            <w:r w:rsidRPr="00B23CFF">
              <w:rPr>
                <w:rStyle w:val="apple-converted-space"/>
                <w:sz w:val="26"/>
                <w:szCs w:val="26"/>
              </w:rPr>
              <w:t> </w:t>
            </w:r>
            <w:proofErr w:type="spellStart"/>
            <w:r w:rsidRPr="00B23CFF">
              <w:rPr>
                <w:bCs/>
                <w:sz w:val="26"/>
                <w:szCs w:val="26"/>
              </w:rPr>
              <w:t>O</w:t>
            </w:r>
            <w:r w:rsidRPr="00B23CFF">
              <w:rPr>
                <w:sz w:val="26"/>
                <w:szCs w:val="26"/>
              </w:rPr>
              <w:t>pportunities</w:t>
            </w:r>
            <w:proofErr w:type="spellEnd"/>
            <w:r w:rsidRPr="00B23CFF">
              <w:rPr>
                <w:sz w:val="26"/>
                <w:szCs w:val="26"/>
              </w:rPr>
              <w:t xml:space="preserve"> (возможности) и</w:t>
            </w:r>
            <w:r w:rsidRPr="00B23CFF">
              <w:rPr>
                <w:rStyle w:val="apple-converted-space"/>
                <w:sz w:val="26"/>
                <w:szCs w:val="26"/>
              </w:rPr>
              <w:t> </w:t>
            </w:r>
            <w:proofErr w:type="spellStart"/>
            <w:r w:rsidRPr="00B23CFF">
              <w:rPr>
                <w:bCs/>
                <w:sz w:val="26"/>
                <w:szCs w:val="26"/>
              </w:rPr>
              <w:t>T</w:t>
            </w:r>
            <w:r w:rsidRPr="00B23CFF">
              <w:rPr>
                <w:sz w:val="26"/>
                <w:szCs w:val="26"/>
              </w:rPr>
              <w:t>hreats</w:t>
            </w:r>
            <w:proofErr w:type="spellEnd"/>
            <w:r w:rsidRPr="00B23CFF">
              <w:rPr>
                <w:sz w:val="26"/>
                <w:szCs w:val="26"/>
              </w:rPr>
              <w:t xml:space="preserve"> (угрозы). </w:t>
            </w:r>
          </w:p>
          <w:p w:rsidR="00A05596" w:rsidRPr="00B23CFF" w:rsidRDefault="00A05596" w:rsidP="00A1005E">
            <w:pPr>
              <w:rPr>
                <w:rStyle w:val="a6"/>
                <w:rFonts w:eastAsia="Tahoma"/>
                <w:b w:val="0"/>
                <w:bCs w:val="0"/>
                <w:sz w:val="26"/>
                <w:szCs w:val="26"/>
              </w:rPr>
            </w:pPr>
            <w:r w:rsidRPr="00B23CFF">
              <w:rPr>
                <w:rStyle w:val="a6"/>
                <w:rFonts w:eastAsia="Tahoma"/>
                <w:sz w:val="26"/>
                <w:szCs w:val="26"/>
              </w:rPr>
              <w:t>Правила составления:</w:t>
            </w:r>
          </w:p>
          <w:p w:rsidR="00A05596" w:rsidRPr="00B23CFF" w:rsidRDefault="00A05596" w:rsidP="00A1005E">
            <w:pPr>
              <w:jc w:val="both"/>
              <w:rPr>
                <w:sz w:val="26"/>
                <w:szCs w:val="26"/>
              </w:rPr>
            </w:pPr>
            <w:r w:rsidRPr="00B23CFF">
              <w:rPr>
                <w:i/>
                <w:iCs/>
                <w:sz w:val="26"/>
                <w:szCs w:val="26"/>
              </w:rPr>
              <w:t>1 этап</w:t>
            </w:r>
            <w:r w:rsidRPr="00B23CFF">
              <w:rPr>
                <w:sz w:val="26"/>
                <w:szCs w:val="26"/>
              </w:rPr>
              <w:t xml:space="preserve"> – тщательно определите сферу </w:t>
            </w:r>
            <w:r w:rsidRPr="00B23CFF">
              <w:rPr>
                <w:sz w:val="26"/>
                <w:szCs w:val="26"/>
                <w:lang w:val="en-US"/>
              </w:rPr>
              <w:t>SWOT</w:t>
            </w:r>
            <w:r w:rsidRPr="00B23CFF">
              <w:rPr>
                <w:sz w:val="26"/>
                <w:szCs w:val="26"/>
              </w:rPr>
              <w:t>-анализа.</w:t>
            </w:r>
          </w:p>
          <w:p w:rsidR="00A05596" w:rsidRPr="00B23CFF" w:rsidRDefault="00A05596" w:rsidP="00A1005E">
            <w:pPr>
              <w:jc w:val="both"/>
              <w:rPr>
                <w:sz w:val="26"/>
                <w:szCs w:val="26"/>
              </w:rPr>
            </w:pPr>
            <w:proofErr w:type="gramStart"/>
            <w:r w:rsidRPr="00B23CFF">
              <w:rPr>
                <w:i/>
                <w:iCs/>
                <w:sz w:val="26"/>
                <w:szCs w:val="26"/>
              </w:rPr>
              <w:t>2 этап</w:t>
            </w:r>
            <w:r w:rsidRPr="00B23CFF">
              <w:rPr>
                <w:sz w:val="26"/>
                <w:szCs w:val="26"/>
              </w:rPr>
              <w:t xml:space="preserve"> – определите различия между элементами </w:t>
            </w:r>
            <w:r w:rsidRPr="00B23CFF">
              <w:rPr>
                <w:sz w:val="26"/>
                <w:szCs w:val="26"/>
                <w:lang w:val="en-US"/>
              </w:rPr>
              <w:t>SWOT</w:t>
            </w:r>
            <w:r w:rsidRPr="00B23CFF">
              <w:rPr>
                <w:sz w:val="26"/>
                <w:szCs w:val="26"/>
              </w:rPr>
              <w:t>; сильные (</w:t>
            </w:r>
            <w:r w:rsidRPr="00B23CFF">
              <w:rPr>
                <w:bCs/>
                <w:sz w:val="26"/>
                <w:szCs w:val="26"/>
              </w:rPr>
              <w:t>S</w:t>
            </w:r>
            <w:r w:rsidRPr="00B23CFF">
              <w:rPr>
                <w:sz w:val="26"/>
                <w:szCs w:val="26"/>
              </w:rPr>
              <w:t>) и слабые (</w:t>
            </w:r>
            <w:r w:rsidRPr="00B23CFF">
              <w:rPr>
                <w:bCs/>
                <w:sz w:val="26"/>
                <w:szCs w:val="26"/>
              </w:rPr>
              <w:t>W</w:t>
            </w:r>
            <w:r w:rsidRPr="00B23CFF">
              <w:rPr>
                <w:sz w:val="26"/>
                <w:szCs w:val="26"/>
              </w:rPr>
              <w:t>) стороны являются факторами</w:t>
            </w:r>
            <w:r w:rsidRPr="00B23CFF">
              <w:rPr>
                <w:rStyle w:val="apple-converted-space"/>
                <w:sz w:val="26"/>
                <w:szCs w:val="26"/>
              </w:rPr>
              <w:t> </w:t>
            </w:r>
            <w:r w:rsidRPr="00B23CFF">
              <w:rPr>
                <w:bCs/>
                <w:sz w:val="26"/>
                <w:szCs w:val="26"/>
              </w:rPr>
              <w:t>внутренней среды</w:t>
            </w:r>
            <w:r w:rsidRPr="00B23CFF">
              <w:rPr>
                <w:rStyle w:val="apple-converted-space"/>
                <w:sz w:val="26"/>
                <w:szCs w:val="26"/>
              </w:rPr>
              <w:t> </w:t>
            </w:r>
            <w:r w:rsidRPr="00B23CFF">
              <w:rPr>
                <w:sz w:val="26"/>
                <w:szCs w:val="26"/>
              </w:rPr>
              <w:t>объекта анализа, (то есть тем, на что сам объект способен повлиять, контролировать); возможности (</w:t>
            </w:r>
            <w:r w:rsidRPr="00B23CFF">
              <w:rPr>
                <w:bCs/>
                <w:sz w:val="26"/>
                <w:szCs w:val="26"/>
              </w:rPr>
              <w:t>O</w:t>
            </w:r>
            <w:r w:rsidRPr="00B23CFF">
              <w:rPr>
                <w:sz w:val="26"/>
                <w:szCs w:val="26"/>
              </w:rPr>
              <w:t>) и угрозы (</w:t>
            </w:r>
            <w:r w:rsidRPr="00B23CFF">
              <w:rPr>
                <w:bCs/>
                <w:sz w:val="26"/>
                <w:szCs w:val="26"/>
              </w:rPr>
              <w:t>T</w:t>
            </w:r>
            <w:r w:rsidRPr="00B23CFF">
              <w:rPr>
                <w:sz w:val="26"/>
                <w:szCs w:val="26"/>
              </w:rPr>
              <w:t>) являются факторами</w:t>
            </w:r>
            <w:r w:rsidRPr="00B23CFF">
              <w:rPr>
                <w:rStyle w:val="apple-converted-space"/>
                <w:sz w:val="26"/>
                <w:szCs w:val="26"/>
              </w:rPr>
              <w:t> </w:t>
            </w:r>
            <w:r w:rsidRPr="00B23CFF">
              <w:rPr>
                <w:bCs/>
                <w:sz w:val="26"/>
                <w:szCs w:val="26"/>
              </w:rPr>
              <w:t>внешней среды</w:t>
            </w:r>
            <w:r w:rsidRPr="00B23CFF">
              <w:rPr>
                <w:rStyle w:val="apple-converted-space"/>
                <w:sz w:val="26"/>
                <w:szCs w:val="26"/>
              </w:rPr>
              <w:t> </w:t>
            </w:r>
            <w:r w:rsidRPr="00B23CFF">
              <w:rPr>
                <w:sz w:val="26"/>
                <w:szCs w:val="26"/>
              </w:rPr>
              <w:t>(то есть тем, что может повлиять на объект извне и при этом не контролируется объектом).</w:t>
            </w:r>
            <w:proofErr w:type="gramEnd"/>
          </w:p>
          <w:p w:rsidR="00A05596" w:rsidRPr="00B23CFF" w:rsidRDefault="00A05596" w:rsidP="00A1005E">
            <w:pPr>
              <w:jc w:val="both"/>
              <w:rPr>
                <w:rStyle w:val="a6"/>
                <w:rFonts w:eastAsia="Tahoma"/>
                <w:b w:val="0"/>
                <w:bCs w:val="0"/>
                <w:sz w:val="26"/>
                <w:szCs w:val="26"/>
              </w:rPr>
            </w:pPr>
            <w:r w:rsidRPr="00B23CFF">
              <w:rPr>
                <w:i/>
                <w:iCs/>
                <w:sz w:val="26"/>
                <w:szCs w:val="26"/>
              </w:rPr>
              <w:t>3 этап</w:t>
            </w:r>
            <w:r w:rsidRPr="00B23CFF">
              <w:rPr>
                <w:sz w:val="26"/>
                <w:szCs w:val="26"/>
              </w:rPr>
              <w:t xml:space="preserve"> – включите в анализ только наиболее относящиеся к делу преимущества и слабости, используйте разностороннюю входную информации на объективной </w:t>
            </w:r>
            <w:r w:rsidRPr="00B23CFF">
              <w:rPr>
                <w:sz w:val="26"/>
                <w:szCs w:val="26"/>
              </w:rPr>
              <w:lastRenderedPageBreak/>
              <w:t>основе.</w:t>
            </w:r>
          </w:p>
          <w:p w:rsidR="00A05596" w:rsidRPr="00B23CFF" w:rsidRDefault="00A05596" w:rsidP="00A1005E">
            <w:pPr>
              <w:rPr>
                <w:rStyle w:val="a6"/>
                <w:rFonts w:eastAsia="Tahoma"/>
                <w:b w:val="0"/>
                <w:bCs w:val="0"/>
                <w:sz w:val="26"/>
                <w:szCs w:val="26"/>
              </w:rPr>
            </w:pPr>
            <w:r w:rsidRPr="00B23CFF">
              <w:rPr>
                <w:sz w:val="26"/>
                <w:szCs w:val="26"/>
              </w:rPr>
              <w:t>Избегайте пространных и неоднозначных высказываний (формулировок)</w:t>
            </w:r>
            <w:r w:rsidRPr="00B23CFF">
              <w:rPr>
                <w:rStyle w:val="a6"/>
                <w:rFonts w:eastAsia="Tahoma"/>
                <w:sz w:val="26"/>
                <w:szCs w:val="26"/>
              </w:rPr>
              <w:t>.</w:t>
            </w:r>
          </w:p>
          <w:p w:rsidR="00A05596" w:rsidRPr="00B23CFF" w:rsidRDefault="00A05596" w:rsidP="00A1005E">
            <w:pPr>
              <w:jc w:val="center"/>
              <w:rPr>
                <w:color w:val="333333"/>
                <w:sz w:val="26"/>
                <w:szCs w:val="26"/>
              </w:rPr>
            </w:pPr>
            <w:r w:rsidRPr="00B23CFF">
              <w:rPr>
                <w:rStyle w:val="a6"/>
                <w:rFonts w:eastAsia="Tahoma"/>
                <w:sz w:val="26"/>
                <w:szCs w:val="26"/>
                <w:lang w:val="en-US"/>
              </w:rPr>
              <w:t>SWOT</w:t>
            </w:r>
            <w:r w:rsidRPr="00B23CFF">
              <w:rPr>
                <w:rStyle w:val="a6"/>
                <w:rFonts w:eastAsia="Tahoma"/>
                <w:sz w:val="26"/>
                <w:szCs w:val="26"/>
              </w:rPr>
              <w:t xml:space="preserve"> – анализ программы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15"/>
              <w:gridCol w:w="3377"/>
            </w:tblGrid>
            <w:tr w:rsidR="00A05596" w:rsidRPr="00B23CFF" w:rsidTr="00EE4CF7">
              <w:tc>
                <w:tcPr>
                  <w:tcW w:w="3611" w:type="dxa"/>
                </w:tcPr>
                <w:p w:rsidR="00A05596" w:rsidRPr="00B23CFF" w:rsidRDefault="00A05596" w:rsidP="00A1005E">
                  <w:pPr>
                    <w:jc w:val="center"/>
                    <w:rPr>
                      <w:rStyle w:val="a6"/>
                      <w:rFonts w:eastAsia="Tahoma"/>
                      <w:sz w:val="26"/>
                      <w:szCs w:val="26"/>
                    </w:rPr>
                  </w:pPr>
                  <w:r w:rsidRPr="00B23CFF">
                    <w:rPr>
                      <w:rStyle w:val="a6"/>
                      <w:rFonts w:eastAsia="Tahoma"/>
                      <w:sz w:val="26"/>
                      <w:szCs w:val="26"/>
                    </w:rPr>
                    <w:t>Сильные стороны</w:t>
                  </w:r>
                </w:p>
              </w:tc>
              <w:tc>
                <w:tcPr>
                  <w:tcW w:w="3577" w:type="dxa"/>
                </w:tcPr>
                <w:p w:rsidR="00A05596" w:rsidRPr="00B23CFF" w:rsidRDefault="00A05596" w:rsidP="00A1005E">
                  <w:pPr>
                    <w:jc w:val="center"/>
                    <w:rPr>
                      <w:rStyle w:val="a6"/>
                      <w:rFonts w:eastAsia="Tahoma"/>
                      <w:sz w:val="26"/>
                      <w:szCs w:val="26"/>
                    </w:rPr>
                  </w:pPr>
                  <w:r w:rsidRPr="00B23CFF">
                    <w:rPr>
                      <w:rStyle w:val="a6"/>
                      <w:rFonts w:eastAsia="Tahoma"/>
                      <w:sz w:val="26"/>
                      <w:szCs w:val="26"/>
                    </w:rPr>
                    <w:t>Слабые стороны</w:t>
                  </w:r>
                </w:p>
              </w:tc>
            </w:tr>
            <w:tr w:rsidR="00A05596" w:rsidRPr="00B23CFF" w:rsidTr="00EE4CF7">
              <w:tc>
                <w:tcPr>
                  <w:tcW w:w="3611" w:type="dxa"/>
                </w:tcPr>
                <w:p w:rsidR="00A05596" w:rsidRPr="00B23CFF" w:rsidRDefault="00A05596" w:rsidP="00A1005E">
                  <w:pPr>
                    <w:jc w:val="center"/>
                    <w:rPr>
                      <w:rStyle w:val="a6"/>
                      <w:rFonts w:eastAsia="Tahoma"/>
                      <w:sz w:val="26"/>
                      <w:szCs w:val="26"/>
                    </w:rPr>
                  </w:pPr>
                </w:p>
              </w:tc>
              <w:tc>
                <w:tcPr>
                  <w:tcW w:w="3577" w:type="dxa"/>
                </w:tcPr>
                <w:p w:rsidR="00A05596" w:rsidRPr="00B23CFF" w:rsidRDefault="00A05596" w:rsidP="00A1005E">
                  <w:pPr>
                    <w:jc w:val="center"/>
                    <w:rPr>
                      <w:rStyle w:val="a6"/>
                      <w:rFonts w:eastAsia="Tahoma"/>
                      <w:sz w:val="26"/>
                      <w:szCs w:val="26"/>
                    </w:rPr>
                  </w:pPr>
                </w:p>
              </w:tc>
            </w:tr>
          </w:tbl>
          <w:p w:rsidR="00202479" w:rsidRPr="00B23CFF" w:rsidRDefault="00202479" w:rsidP="00A1005E">
            <w:pPr>
              <w:pStyle w:val="a4"/>
              <w:jc w:val="both"/>
              <w:rPr>
                <w:b/>
                <w:sz w:val="26"/>
                <w:szCs w:val="26"/>
              </w:rPr>
            </w:pPr>
          </w:p>
        </w:tc>
      </w:tr>
      <w:tr w:rsidR="00335ADB" w:rsidRPr="00B23CFF" w:rsidTr="00711C44">
        <w:tc>
          <w:tcPr>
            <w:tcW w:w="224" w:type="pct"/>
          </w:tcPr>
          <w:p w:rsidR="00335ADB" w:rsidRPr="00B23CFF" w:rsidRDefault="00335ADB" w:rsidP="00A1005E">
            <w:pPr>
              <w:rPr>
                <w:sz w:val="26"/>
                <w:szCs w:val="26"/>
              </w:rPr>
            </w:pPr>
            <w:r w:rsidRPr="00B23CFF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1315" w:type="pct"/>
          </w:tcPr>
          <w:p w:rsidR="00335ADB" w:rsidRPr="00B23CFF" w:rsidRDefault="00335ADB" w:rsidP="00A1005E">
            <w:pPr>
              <w:jc w:val="both"/>
              <w:rPr>
                <w:b/>
                <w:sz w:val="26"/>
                <w:szCs w:val="26"/>
              </w:rPr>
            </w:pPr>
            <w:r w:rsidRPr="00B23CFF">
              <w:rPr>
                <w:b/>
                <w:sz w:val="26"/>
                <w:szCs w:val="26"/>
              </w:rPr>
              <w:t>Авторы-разработчики</w:t>
            </w:r>
          </w:p>
        </w:tc>
        <w:tc>
          <w:tcPr>
            <w:tcW w:w="3461" w:type="pct"/>
          </w:tcPr>
          <w:p w:rsidR="00335ADB" w:rsidRPr="00B23CFF" w:rsidRDefault="00ED4357" w:rsidP="00A100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Мальцева Н.А., </w:t>
            </w:r>
            <w:proofErr w:type="spellStart"/>
            <w:r>
              <w:rPr>
                <w:sz w:val="26"/>
                <w:szCs w:val="26"/>
              </w:rPr>
              <w:t>Поздеева</w:t>
            </w:r>
            <w:proofErr w:type="spellEnd"/>
            <w:r>
              <w:rPr>
                <w:sz w:val="26"/>
                <w:szCs w:val="26"/>
              </w:rPr>
              <w:t xml:space="preserve"> Е.Н., Сабирова И.П.</w:t>
            </w:r>
          </w:p>
        </w:tc>
      </w:tr>
    </w:tbl>
    <w:p w:rsidR="000959B3" w:rsidRDefault="000959B3">
      <w:pPr>
        <w:rPr>
          <w:b/>
          <w:sz w:val="30"/>
          <w:szCs w:val="30"/>
        </w:rPr>
      </w:pPr>
    </w:p>
    <w:p w:rsidR="000959B3" w:rsidRDefault="000959B3" w:rsidP="000959B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8. </w:t>
      </w:r>
      <w:r w:rsidR="005A41D7" w:rsidRPr="00A1005E">
        <w:rPr>
          <w:b/>
          <w:sz w:val="30"/>
          <w:szCs w:val="30"/>
        </w:rPr>
        <w:t>Введение:</w:t>
      </w:r>
    </w:p>
    <w:p w:rsidR="00EA4A35" w:rsidRDefault="005A41D7" w:rsidP="000959B3">
      <w:pPr>
        <w:ind w:firstLine="426"/>
        <w:jc w:val="both"/>
        <w:rPr>
          <w:bCs/>
          <w:iCs/>
          <w:sz w:val="30"/>
          <w:szCs w:val="30"/>
        </w:rPr>
      </w:pPr>
      <w:r w:rsidRPr="00A1005E">
        <w:rPr>
          <w:bCs/>
          <w:iCs/>
          <w:sz w:val="30"/>
          <w:szCs w:val="30"/>
        </w:rPr>
        <w:t>В соответствии с Федеральным законом «Об образовании в Российской Федерации» принципом государственной политики обозначен принцип демократизации</w:t>
      </w:r>
      <w:r w:rsidRPr="00A1005E">
        <w:rPr>
          <w:b/>
          <w:bCs/>
          <w:iCs/>
          <w:sz w:val="30"/>
          <w:szCs w:val="30"/>
        </w:rPr>
        <w:t xml:space="preserve">, </w:t>
      </w:r>
      <w:r w:rsidRPr="00A1005E">
        <w:rPr>
          <w:bCs/>
          <w:iCs/>
          <w:sz w:val="30"/>
          <w:szCs w:val="30"/>
        </w:rPr>
        <w:t>означающий широкое включение общественности в управление образованием на всех его уровнях.</w:t>
      </w:r>
      <w:r w:rsidRPr="00A1005E">
        <w:rPr>
          <w:b/>
          <w:bCs/>
          <w:iCs/>
          <w:sz w:val="30"/>
          <w:szCs w:val="30"/>
        </w:rPr>
        <w:t xml:space="preserve"> </w:t>
      </w:r>
      <w:r w:rsidRPr="00A1005E">
        <w:rPr>
          <w:bCs/>
          <w:iCs/>
          <w:sz w:val="30"/>
          <w:szCs w:val="30"/>
        </w:rPr>
        <w:t xml:space="preserve">В этой связи ДОО развертывают систему работы по созданию и управлению функционированием систем ГОУ. Основой создания системы ГОУ являются современные законодательные акты, определяющие соотношение государственной и общественной составляющей в управлении реализацией ФГОС </w:t>
      </w:r>
      <w:proofErr w:type="gramStart"/>
      <w:r w:rsidRPr="00A1005E">
        <w:rPr>
          <w:bCs/>
          <w:iCs/>
          <w:sz w:val="30"/>
          <w:szCs w:val="30"/>
        </w:rPr>
        <w:t>ДО</w:t>
      </w:r>
      <w:proofErr w:type="gramEnd"/>
      <w:r w:rsidRPr="00A1005E">
        <w:rPr>
          <w:bCs/>
          <w:iCs/>
          <w:sz w:val="30"/>
          <w:szCs w:val="30"/>
        </w:rPr>
        <w:t xml:space="preserve"> и ООП ДОУ.</w:t>
      </w:r>
    </w:p>
    <w:p w:rsidR="006F2101" w:rsidRPr="003F02AD" w:rsidRDefault="006F2101" w:rsidP="000959B3">
      <w:pPr>
        <w:ind w:firstLine="426"/>
        <w:jc w:val="both"/>
        <w:rPr>
          <w:bCs/>
          <w:iCs/>
          <w:sz w:val="30"/>
          <w:szCs w:val="30"/>
        </w:rPr>
      </w:pPr>
      <w:r w:rsidRPr="003F02AD">
        <w:rPr>
          <w:bCs/>
          <w:iCs/>
          <w:sz w:val="30"/>
          <w:szCs w:val="30"/>
        </w:rPr>
        <w:t>Тем самым, перед дошкольной организацией встает проблема: «Как избежать рисков при участии родителей и общественностью в управлении ДОО».</w:t>
      </w:r>
    </w:p>
    <w:p w:rsidR="000959B3" w:rsidRDefault="000959B3" w:rsidP="005A41D7">
      <w:pPr>
        <w:jc w:val="both"/>
        <w:rPr>
          <w:b/>
          <w:sz w:val="30"/>
          <w:szCs w:val="30"/>
        </w:rPr>
      </w:pPr>
    </w:p>
    <w:p w:rsidR="005A41D7" w:rsidRPr="00A1005E" w:rsidRDefault="000959B3" w:rsidP="000959B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9. </w:t>
      </w:r>
      <w:r w:rsidR="005A41D7" w:rsidRPr="00A1005E">
        <w:rPr>
          <w:b/>
          <w:sz w:val="30"/>
          <w:szCs w:val="30"/>
        </w:rPr>
        <w:t>Основная часть:</w:t>
      </w:r>
    </w:p>
    <w:p w:rsidR="005A41D7" w:rsidRPr="00A1005E" w:rsidRDefault="005A41D7" w:rsidP="00B23CFF">
      <w:pPr>
        <w:pStyle w:val="a4"/>
        <w:numPr>
          <w:ilvl w:val="0"/>
          <w:numId w:val="14"/>
        </w:numPr>
        <w:spacing w:after="120"/>
        <w:ind w:left="0" w:firstLine="426"/>
        <w:rPr>
          <w:bCs/>
          <w:kern w:val="28"/>
          <w:sz w:val="30"/>
          <w:szCs w:val="30"/>
        </w:rPr>
      </w:pPr>
      <w:r w:rsidRPr="00A1005E">
        <w:rPr>
          <w:bCs/>
          <w:kern w:val="28"/>
          <w:sz w:val="30"/>
          <w:szCs w:val="30"/>
        </w:rPr>
        <w:t>Изучение и анализ нормативных документов и презентаций.</w:t>
      </w:r>
    </w:p>
    <w:p w:rsidR="005A41D7" w:rsidRDefault="005A41D7" w:rsidP="00B23CFF">
      <w:pPr>
        <w:ind w:firstLine="426"/>
        <w:jc w:val="both"/>
        <w:rPr>
          <w:b/>
          <w:sz w:val="30"/>
          <w:szCs w:val="30"/>
        </w:rPr>
      </w:pPr>
      <w:r w:rsidRPr="00A1005E">
        <w:rPr>
          <w:b/>
          <w:sz w:val="30"/>
          <w:szCs w:val="30"/>
        </w:rPr>
        <w:t>1.1.Закон об образовании:</w:t>
      </w:r>
    </w:p>
    <w:p w:rsidR="00CC51D0" w:rsidRDefault="00E363C9" w:rsidP="00B23CFF">
      <w:pPr>
        <w:ind w:firstLine="426"/>
        <w:jc w:val="both"/>
        <w:rPr>
          <w:b/>
          <w:sz w:val="30"/>
          <w:szCs w:val="30"/>
        </w:rPr>
      </w:pPr>
      <w:hyperlink r:id="rId11" w:anchor="stat2" w:history="1">
        <w:r w:rsidR="00CC51D0" w:rsidRPr="006B6653">
          <w:rPr>
            <w:rStyle w:val="a7"/>
            <w:b/>
            <w:sz w:val="30"/>
            <w:szCs w:val="30"/>
          </w:rPr>
          <w:t>http://www.edu.ru/abitur/act.34/index.php#stat2</w:t>
        </w:r>
      </w:hyperlink>
    </w:p>
    <w:p w:rsidR="00CC51D0" w:rsidRPr="00CC51D0" w:rsidRDefault="00CC51D0" w:rsidP="00CC51D0">
      <w:pPr>
        <w:shd w:val="clear" w:color="auto" w:fill="FFFFFF"/>
        <w:ind w:firstLine="426"/>
        <w:jc w:val="both"/>
        <w:rPr>
          <w:sz w:val="30"/>
          <w:szCs w:val="30"/>
        </w:rPr>
      </w:pPr>
      <w:r w:rsidRPr="00CC51D0">
        <w:rPr>
          <w:b/>
          <w:bCs/>
          <w:sz w:val="30"/>
          <w:szCs w:val="30"/>
        </w:rPr>
        <w:t>Статья 2. Принципы государственной политики в области образования</w:t>
      </w:r>
    </w:p>
    <w:p w:rsidR="00CC51D0" w:rsidRPr="00CC51D0" w:rsidRDefault="00CC51D0" w:rsidP="00CC51D0">
      <w:pPr>
        <w:shd w:val="clear" w:color="auto" w:fill="FFFFFF"/>
        <w:jc w:val="both"/>
        <w:rPr>
          <w:sz w:val="30"/>
          <w:szCs w:val="30"/>
        </w:rPr>
      </w:pPr>
      <w:r w:rsidRPr="00CC51D0">
        <w:rPr>
          <w:sz w:val="30"/>
          <w:szCs w:val="30"/>
        </w:rPr>
        <w:t>Государственная политика в области образования основывается на следующих принципах:</w:t>
      </w:r>
    </w:p>
    <w:p w:rsidR="00CC51D0" w:rsidRPr="00CC51D0" w:rsidRDefault="00CC51D0" w:rsidP="00CC51D0">
      <w:pPr>
        <w:shd w:val="clear" w:color="auto" w:fill="FFFFFF"/>
        <w:jc w:val="both"/>
        <w:rPr>
          <w:sz w:val="30"/>
          <w:szCs w:val="30"/>
        </w:rPr>
      </w:pPr>
      <w:r w:rsidRPr="00CC51D0">
        <w:rPr>
          <w:sz w:val="30"/>
          <w:szCs w:val="30"/>
        </w:rPr>
        <w:t>1) гуманистический характер образования, приоритет общечеловеческих ценностей, жизни и здоровья человека, свободного развития личности. Воспитание гражданственности, трудолюбия, уважения к правам и свободам человека, любви к окружающей природе, Родине, семье;</w:t>
      </w:r>
    </w:p>
    <w:p w:rsidR="00CC51D0" w:rsidRPr="00CC51D0" w:rsidRDefault="00CC51D0" w:rsidP="00CC51D0">
      <w:pPr>
        <w:shd w:val="clear" w:color="auto" w:fill="FFFFFF"/>
        <w:jc w:val="both"/>
        <w:rPr>
          <w:sz w:val="30"/>
          <w:szCs w:val="30"/>
        </w:rPr>
      </w:pPr>
      <w:r w:rsidRPr="00CC51D0">
        <w:rPr>
          <w:sz w:val="30"/>
          <w:szCs w:val="30"/>
        </w:rPr>
        <w:t>2) единство федерального культурного и образовательного пространства.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</w:t>
      </w:r>
    </w:p>
    <w:p w:rsidR="00CC51D0" w:rsidRPr="00CC51D0" w:rsidRDefault="00CC51D0" w:rsidP="00CC51D0">
      <w:pPr>
        <w:shd w:val="clear" w:color="auto" w:fill="FFFFFF"/>
        <w:jc w:val="both"/>
        <w:rPr>
          <w:sz w:val="30"/>
          <w:szCs w:val="30"/>
        </w:rPr>
      </w:pPr>
      <w:r w:rsidRPr="00CC51D0">
        <w:rPr>
          <w:sz w:val="30"/>
          <w:szCs w:val="30"/>
        </w:rPr>
        <w:t>3) общедоступность образования, адаптивность системы образования к уровням и особенностям развития и подготовки обучающихся, воспитанников;</w:t>
      </w:r>
    </w:p>
    <w:p w:rsidR="00CC51D0" w:rsidRPr="00CC51D0" w:rsidRDefault="00CC51D0" w:rsidP="00CC51D0">
      <w:pPr>
        <w:shd w:val="clear" w:color="auto" w:fill="FFFFFF"/>
        <w:jc w:val="both"/>
        <w:rPr>
          <w:sz w:val="30"/>
          <w:szCs w:val="30"/>
        </w:rPr>
      </w:pPr>
      <w:r w:rsidRPr="00CC51D0">
        <w:rPr>
          <w:sz w:val="30"/>
          <w:szCs w:val="30"/>
        </w:rPr>
        <w:lastRenderedPageBreak/>
        <w:t>4) светский характер образования в государственных и муниципальных образовательных учреждениях;</w:t>
      </w:r>
    </w:p>
    <w:p w:rsidR="00CC51D0" w:rsidRPr="00CC51D0" w:rsidRDefault="00CC51D0" w:rsidP="00CC51D0">
      <w:pPr>
        <w:shd w:val="clear" w:color="auto" w:fill="FFFFFF"/>
        <w:jc w:val="both"/>
        <w:rPr>
          <w:sz w:val="30"/>
          <w:szCs w:val="30"/>
        </w:rPr>
      </w:pPr>
      <w:r w:rsidRPr="00CC51D0">
        <w:rPr>
          <w:sz w:val="30"/>
          <w:szCs w:val="30"/>
        </w:rPr>
        <w:t>5) свобода и плюрализм в образовании;</w:t>
      </w:r>
    </w:p>
    <w:p w:rsidR="00CC51D0" w:rsidRPr="00CC51D0" w:rsidRDefault="00CC51D0" w:rsidP="00CC51D0">
      <w:pPr>
        <w:shd w:val="clear" w:color="auto" w:fill="FFFFFF"/>
        <w:jc w:val="both"/>
        <w:rPr>
          <w:sz w:val="30"/>
          <w:szCs w:val="30"/>
        </w:rPr>
      </w:pPr>
      <w:r w:rsidRPr="00CC51D0">
        <w:rPr>
          <w:sz w:val="30"/>
          <w:szCs w:val="30"/>
        </w:rPr>
        <w:t>6) демократический, государственно-общественный характер управления образованием. Автономность образовательных учреждений.</w:t>
      </w:r>
    </w:p>
    <w:p w:rsidR="00CC51D0" w:rsidRPr="00A1005E" w:rsidRDefault="00CC51D0" w:rsidP="00B23CFF">
      <w:pPr>
        <w:ind w:firstLine="426"/>
        <w:jc w:val="both"/>
        <w:rPr>
          <w:b/>
          <w:sz w:val="30"/>
          <w:szCs w:val="30"/>
        </w:rPr>
      </w:pPr>
    </w:p>
    <w:p w:rsidR="005A41D7" w:rsidRPr="00A1005E" w:rsidRDefault="005A41D7" w:rsidP="00B23CFF">
      <w:pPr>
        <w:ind w:firstLine="426"/>
        <w:jc w:val="both"/>
        <w:rPr>
          <w:b/>
          <w:bCs/>
          <w:color w:val="252525"/>
          <w:sz w:val="30"/>
          <w:szCs w:val="30"/>
          <w:shd w:val="clear" w:color="auto" w:fill="FFFFFF"/>
        </w:rPr>
      </w:pPr>
      <w:r w:rsidRPr="00A1005E">
        <w:rPr>
          <w:b/>
          <w:bCs/>
          <w:color w:val="252525"/>
          <w:sz w:val="30"/>
          <w:szCs w:val="30"/>
          <w:shd w:val="clear" w:color="auto" w:fill="FFFFFF"/>
        </w:rPr>
        <w:t xml:space="preserve">1.2.  </w:t>
      </w:r>
    </w:p>
    <w:p w:rsidR="005A41D7" w:rsidRDefault="005A41D7" w:rsidP="00B23CFF">
      <w:pPr>
        <w:ind w:firstLine="426"/>
        <w:jc w:val="both"/>
        <w:rPr>
          <w:color w:val="252525"/>
          <w:sz w:val="30"/>
          <w:szCs w:val="30"/>
          <w:shd w:val="clear" w:color="auto" w:fill="FFFFFF"/>
        </w:rPr>
      </w:pPr>
      <w:proofErr w:type="gramStart"/>
      <w:r w:rsidRPr="00A1005E">
        <w:rPr>
          <w:b/>
          <w:bCs/>
          <w:color w:val="252525"/>
          <w:sz w:val="30"/>
          <w:szCs w:val="30"/>
          <w:shd w:val="clear" w:color="auto" w:fill="FFFFFF"/>
        </w:rPr>
        <w:t>Государственно-общественное управление образованием</w:t>
      </w:r>
      <w:r w:rsidRPr="00A1005E">
        <w:rPr>
          <w:rStyle w:val="apple-converted-space"/>
          <w:color w:val="252525"/>
          <w:sz w:val="30"/>
          <w:szCs w:val="30"/>
          <w:shd w:val="clear" w:color="auto" w:fill="FFFFFF"/>
        </w:rPr>
        <w:t> </w:t>
      </w:r>
      <w:r w:rsidRPr="00A1005E">
        <w:rPr>
          <w:color w:val="252525"/>
          <w:sz w:val="30"/>
          <w:szCs w:val="30"/>
          <w:shd w:val="clear" w:color="auto" w:fill="FFFFFF"/>
        </w:rPr>
        <w:t>(далее ГОУО</w:t>
      </w:r>
      <w:r w:rsidRPr="00A1005E">
        <w:rPr>
          <w:rStyle w:val="apple-converted-space"/>
          <w:color w:val="252525"/>
          <w:sz w:val="30"/>
          <w:szCs w:val="30"/>
          <w:shd w:val="clear" w:color="auto" w:fill="FFFFFF"/>
        </w:rPr>
        <w:t>) - это </w:t>
      </w:r>
      <w:r w:rsidRPr="00A1005E">
        <w:rPr>
          <w:color w:val="252525"/>
          <w:sz w:val="30"/>
          <w:szCs w:val="30"/>
          <w:shd w:val="clear" w:color="auto" w:fill="FFFFFF"/>
        </w:rPr>
        <w:t>особый тип управления, характерной чертой которого является постоянное ответственное участие и взаимодействие в управлении образованием субъектов и их органов, с одной стороны, выражающих и представляющих интересы, политику, гарантии и компетенцию государства в области образования (федеральные, региональные органы государственной власти и управления, их органы управления образованием, а также в части полномочий, закрепленных за ними законодательством</w:t>
      </w:r>
      <w:proofErr w:type="gramEnd"/>
      <w:r w:rsidRPr="00A1005E">
        <w:rPr>
          <w:color w:val="252525"/>
          <w:sz w:val="30"/>
          <w:szCs w:val="30"/>
          <w:shd w:val="clear" w:color="auto" w:fill="FFFFFF"/>
        </w:rPr>
        <w:t xml:space="preserve"> в области образования, органы местного самоуправления и руководители подведомственных им образовательных учреждений), с другой стороны, выражающих и реализующих интересы общества, населения. ГОУО может осуществляться путем создания как раздельных, но взаимодействующих, органов и форм государственного и общественного управления образованием, так и путем создания совместных органов и форм ГОУО.</w:t>
      </w:r>
    </w:p>
    <w:p w:rsidR="00B23CFF" w:rsidRDefault="00B23CFF" w:rsidP="005A41D7">
      <w:pPr>
        <w:jc w:val="both"/>
        <w:rPr>
          <w:b/>
          <w:sz w:val="30"/>
          <w:szCs w:val="30"/>
        </w:rPr>
      </w:pPr>
      <w:r w:rsidRPr="00B23CFF">
        <w:rPr>
          <w:b/>
          <w:sz w:val="30"/>
          <w:szCs w:val="30"/>
        </w:rPr>
        <w:t>Цель ГОУ в системе дошкольного образования</w:t>
      </w:r>
      <w:r>
        <w:rPr>
          <w:b/>
          <w:sz w:val="30"/>
          <w:szCs w:val="30"/>
        </w:rPr>
        <w:t>:</w:t>
      </w:r>
    </w:p>
    <w:p w:rsidR="00B23CFF" w:rsidRDefault="00B23CFF" w:rsidP="00B23CFF">
      <w:pPr>
        <w:jc w:val="both"/>
        <w:rPr>
          <w:sz w:val="30"/>
          <w:szCs w:val="30"/>
        </w:rPr>
      </w:pPr>
      <w:r w:rsidRPr="00B23CFF">
        <w:rPr>
          <w:sz w:val="30"/>
          <w:szCs w:val="30"/>
        </w:rPr>
        <w:t>Оптимальное сочетание государственных и общественных начал в управлении дошкольным образованием в интересах ребенка, общества и государства  (273-ФЗ)</w:t>
      </w:r>
      <w:r w:rsidR="003021D9">
        <w:rPr>
          <w:sz w:val="30"/>
          <w:szCs w:val="30"/>
        </w:rPr>
        <w:t>.</w:t>
      </w:r>
    </w:p>
    <w:p w:rsidR="003021D9" w:rsidRDefault="003021D9" w:rsidP="00B23CFF">
      <w:pPr>
        <w:jc w:val="both"/>
        <w:rPr>
          <w:b/>
          <w:bCs/>
          <w:sz w:val="30"/>
          <w:szCs w:val="30"/>
        </w:rPr>
      </w:pPr>
      <w:r w:rsidRPr="003021D9">
        <w:rPr>
          <w:b/>
          <w:bCs/>
          <w:sz w:val="30"/>
          <w:szCs w:val="30"/>
        </w:rPr>
        <w:t>Цель ГОУ для ДОУ</w:t>
      </w:r>
      <w:r>
        <w:rPr>
          <w:b/>
          <w:bCs/>
          <w:sz w:val="30"/>
          <w:szCs w:val="30"/>
        </w:rPr>
        <w:t>:</w:t>
      </w:r>
    </w:p>
    <w:p w:rsidR="003021D9" w:rsidRPr="003021D9" w:rsidRDefault="003021D9" w:rsidP="003021D9">
      <w:pPr>
        <w:jc w:val="both"/>
        <w:rPr>
          <w:sz w:val="30"/>
          <w:szCs w:val="30"/>
        </w:rPr>
      </w:pPr>
      <w:r w:rsidRPr="003021D9">
        <w:rPr>
          <w:sz w:val="30"/>
          <w:szCs w:val="30"/>
        </w:rPr>
        <w:t xml:space="preserve">Использование потенциала ГОУ для обеспечения качества дошкольного образования в условиях ФГОС ДО, проектирования  и реализации ООП ДОУ, для создания условий реализации ФГОС </w:t>
      </w:r>
      <w:proofErr w:type="gramStart"/>
      <w:r w:rsidRPr="003021D9">
        <w:rPr>
          <w:sz w:val="30"/>
          <w:szCs w:val="30"/>
        </w:rPr>
        <w:t>ДО</w:t>
      </w:r>
      <w:proofErr w:type="gramEnd"/>
      <w:r w:rsidRPr="003021D9">
        <w:rPr>
          <w:sz w:val="30"/>
          <w:szCs w:val="30"/>
        </w:rPr>
        <w:t xml:space="preserve"> и ООП ДОУ</w:t>
      </w:r>
    </w:p>
    <w:p w:rsidR="003021D9" w:rsidRPr="00B23CFF" w:rsidRDefault="003021D9" w:rsidP="00B23CFF">
      <w:pPr>
        <w:jc w:val="both"/>
        <w:rPr>
          <w:sz w:val="30"/>
          <w:szCs w:val="30"/>
        </w:rPr>
      </w:pPr>
    </w:p>
    <w:p w:rsidR="00887F57" w:rsidRDefault="00887F57" w:rsidP="005A41D7">
      <w:pPr>
        <w:jc w:val="both"/>
        <w:rPr>
          <w:b/>
          <w:sz w:val="30"/>
          <w:szCs w:val="30"/>
        </w:rPr>
      </w:pPr>
      <w:r w:rsidRPr="00887F57">
        <w:rPr>
          <w:b/>
          <w:sz w:val="30"/>
          <w:szCs w:val="30"/>
        </w:rPr>
        <w:t>Задачи ГОУ</w:t>
      </w:r>
      <w:r>
        <w:rPr>
          <w:b/>
          <w:sz w:val="30"/>
          <w:szCs w:val="30"/>
        </w:rPr>
        <w:t>:</w:t>
      </w:r>
    </w:p>
    <w:p w:rsidR="00BC5475" w:rsidRPr="00D93C8D" w:rsidRDefault="004C6410" w:rsidP="00D93C8D">
      <w:pPr>
        <w:numPr>
          <w:ilvl w:val="0"/>
          <w:numId w:val="16"/>
        </w:numPr>
        <w:jc w:val="both"/>
        <w:rPr>
          <w:sz w:val="30"/>
          <w:szCs w:val="30"/>
        </w:rPr>
      </w:pPr>
      <w:r w:rsidRPr="00D93C8D">
        <w:rPr>
          <w:sz w:val="30"/>
          <w:szCs w:val="30"/>
        </w:rPr>
        <w:t>реализация определенных Федеральным законом «Об образовании в Российской Федерации» прав работников ДОО и  родителей воспитанников (законных представителей) на участие в управлении ДОО (ст.44 п. 7)</w:t>
      </w:r>
    </w:p>
    <w:p w:rsidR="00BC5475" w:rsidRPr="00D93C8D" w:rsidRDefault="004C6410" w:rsidP="00D93C8D">
      <w:pPr>
        <w:numPr>
          <w:ilvl w:val="0"/>
          <w:numId w:val="16"/>
        </w:numPr>
        <w:jc w:val="both"/>
        <w:rPr>
          <w:sz w:val="30"/>
          <w:szCs w:val="30"/>
        </w:rPr>
      </w:pPr>
      <w:r w:rsidRPr="00D93C8D">
        <w:rPr>
          <w:sz w:val="30"/>
          <w:szCs w:val="30"/>
        </w:rPr>
        <w:t>повышение эффективности государственной политики в сфере дошкольного образования (ст. 1 п.1, ст. 2 п.1</w:t>
      </w:r>
      <w:proofErr w:type="gramStart"/>
      <w:r w:rsidRPr="00D93C8D">
        <w:rPr>
          <w:sz w:val="30"/>
          <w:szCs w:val="30"/>
        </w:rPr>
        <w:t xml:space="preserve"> )</w:t>
      </w:r>
      <w:proofErr w:type="gramEnd"/>
      <w:r w:rsidRPr="00D93C8D">
        <w:rPr>
          <w:sz w:val="30"/>
          <w:szCs w:val="30"/>
        </w:rPr>
        <w:t>,</w:t>
      </w:r>
    </w:p>
    <w:p w:rsidR="003021D9" w:rsidRDefault="004C6410" w:rsidP="00D93C8D">
      <w:pPr>
        <w:numPr>
          <w:ilvl w:val="0"/>
          <w:numId w:val="16"/>
        </w:numPr>
        <w:jc w:val="both"/>
        <w:rPr>
          <w:sz w:val="30"/>
          <w:szCs w:val="30"/>
        </w:rPr>
      </w:pPr>
      <w:r w:rsidRPr="00D93C8D">
        <w:rPr>
          <w:sz w:val="30"/>
          <w:szCs w:val="30"/>
        </w:rPr>
        <w:t>удовлетворение образовательных потребностей и интересов всех категорий участников образовательных отношений</w:t>
      </w:r>
      <w:r w:rsidR="003021D9">
        <w:rPr>
          <w:sz w:val="30"/>
          <w:szCs w:val="30"/>
        </w:rPr>
        <w:t>.</w:t>
      </w:r>
    </w:p>
    <w:p w:rsidR="003021D9" w:rsidRDefault="003021D9" w:rsidP="003021D9">
      <w:pPr>
        <w:jc w:val="both"/>
        <w:rPr>
          <w:b/>
          <w:kern w:val="28"/>
          <w:sz w:val="30"/>
          <w:szCs w:val="30"/>
        </w:rPr>
      </w:pPr>
      <w:r w:rsidRPr="003021D9">
        <w:rPr>
          <w:b/>
          <w:sz w:val="30"/>
          <w:szCs w:val="30"/>
        </w:rPr>
        <w:t>Отражение политики в сфере образования в 273-ФЗ</w:t>
      </w:r>
      <w:r>
        <w:rPr>
          <w:b/>
          <w:kern w:val="28"/>
          <w:sz w:val="30"/>
          <w:szCs w:val="30"/>
        </w:rPr>
        <w:t>:</w:t>
      </w:r>
    </w:p>
    <w:p w:rsidR="0070504A" w:rsidRPr="003021D9" w:rsidRDefault="00CC51D0" w:rsidP="003021D9">
      <w:pPr>
        <w:jc w:val="both"/>
        <w:rPr>
          <w:kern w:val="28"/>
          <w:sz w:val="30"/>
          <w:szCs w:val="30"/>
        </w:rPr>
      </w:pPr>
      <w:r w:rsidRPr="003021D9">
        <w:rPr>
          <w:kern w:val="28"/>
          <w:sz w:val="30"/>
          <w:szCs w:val="30"/>
        </w:rPr>
        <w:lastRenderedPageBreak/>
        <w:t xml:space="preserve">Образование – единый целенаправленный процесс воспитания и обучения, являющийся общественно значимым благом и осуществляемый в интересах </w:t>
      </w:r>
      <w:r w:rsidRPr="003021D9">
        <w:rPr>
          <w:bCs/>
          <w:kern w:val="28"/>
          <w:sz w:val="30"/>
          <w:szCs w:val="30"/>
        </w:rPr>
        <w:t>человека</w:t>
      </w:r>
      <w:r w:rsidRPr="003021D9">
        <w:rPr>
          <w:kern w:val="28"/>
          <w:sz w:val="30"/>
          <w:szCs w:val="30"/>
        </w:rPr>
        <w:t>, семьи, общества и государства</w:t>
      </w:r>
      <w:r w:rsidR="003021D9">
        <w:rPr>
          <w:kern w:val="28"/>
          <w:sz w:val="30"/>
          <w:szCs w:val="30"/>
        </w:rPr>
        <w:t>.</w:t>
      </w:r>
    </w:p>
    <w:p w:rsidR="00BC5475" w:rsidRDefault="003021D9" w:rsidP="003021D9">
      <w:pPr>
        <w:jc w:val="both"/>
        <w:rPr>
          <w:b/>
          <w:kern w:val="28"/>
          <w:sz w:val="30"/>
          <w:szCs w:val="30"/>
        </w:rPr>
      </w:pPr>
      <w:r w:rsidRPr="003021D9">
        <w:rPr>
          <w:b/>
          <w:kern w:val="28"/>
          <w:sz w:val="30"/>
          <w:szCs w:val="30"/>
        </w:rPr>
        <w:t>Задачи администрации</w:t>
      </w:r>
      <w:r>
        <w:rPr>
          <w:b/>
          <w:kern w:val="28"/>
          <w:sz w:val="30"/>
          <w:szCs w:val="30"/>
        </w:rPr>
        <w:t>:</w:t>
      </w:r>
    </w:p>
    <w:p w:rsidR="003021D9" w:rsidRPr="003021D9" w:rsidRDefault="003021D9" w:rsidP="003021D9">
      <w:pPr>
        <w:jc w:val="both"/>
        <w:rPr>
          <w:kern w:val="28"/>
          <w:sz w:val="30"/>
          <w:szCs w:val="30"/>
        </w:rPr>
      </w:pPr>
      <w:r w:rsidRPr="003021D9">
        <w:rPr>
          <w:kern w:val="28"/>
          <w:sz w:val="30"/>
          <w:szCs w:val="30"/>
        </w:rPr>
        <w:t>1. Участие в создании условий реализации ГОУ в ДОУ</w:t>
      </w:r>
    </w:p>
    <w:p w:rsidR="003021D9" w:rsidRPr="003021D9" w:rsidRDefault="003021D9" w:rsidP="003021D9">
      <w:pPr>
        <w:jc w:val="both"/>
        <w:rPr>
          <w:kern w:val="28"/>
          <w:sz w:val="30"/>
          <w:szCs w:val="30"/>
        </w:rPr>
      </w:pPr>
      <w:r w:rsidRPr="003021D9">
        <w:rPr>
          <w:kern w:val="28"/>
          <w:sz w:val="30"/>
          <w:szCs w:val="30"/>
        </w:rPr>
        <w:t>2. Вовлечение сторонних социальных партнеров</w:t>
      </w:r>
    </w:p>
    <w:p w:rsidR="003021D9" w:rsidRPr="003021D9" w:rsidRDefault="003021D9" w:rsidP="003021D9">
      <w:pPr>
        <w:jc w:val="both"/>
        <w:rPr>
          <w:kern w:val="28"/>
          <w:sz w:val="30"/>
          <w:szCs w:val="30"/>
        </w:rPr>
      </w:pPr>
      <w:r w:rsidRPr="003021D9">
        <w:rPr>
          <w:kern w:val="28"/>
          <w:sz w:val="30"/>
          <w:szCs w:val="30"/>
        </w:rPr>
        <w:t>3. Управление разработкой программы развития и ее реализацией</w:t>
      </w:r>
    </w:p>
    <w:p w:rsidR="003021D9" w:rsidRPr="003021D9" w:rsidRDefault="003021D9" w:rsidP="003021D9">
      <w:pPr>
        <w:jc w:val="both"/>
        <w:rPr>
          <w:kern w:val="28"/>
          <w:sz w:val="30"/>
          <w:szCs w:val="30"/>
        </w:rPr>
      </w:pPr>
      <w:r w:rsidRPr="003021D9">
        <w:rPr>
          <w:kern w:val="28"/>
          <w:sz w:val="30"/>
          <w:szCs w:val="30"/>
        </w:rPr>
        <w:t>4. Участие в разработке ООП ДОУ и управление ее реализацией</w:t>
      </w:r>
    </w:p>
    <w:p w:rsidR="003021D9" w:rsidRDefault="003021D9" w:rsidP="003021D9">
      <w:pPr>
        <w:jc w:val="both"/>
        <w:rPr>
          <w:b/>
          <w:kern w:val="28"/>
          <w:sz w:val="30"/>
          <w:szCs w:val="30"/>
        </w:rPr>
      </w:pPr>
      <w:r w:rsidRPr="003021D9">
        <w:rPr>
          <w:b/>
          <w:kern w:val="28"/>
          <w:sz w:val="30"/>
          <w:szCs w:val="30"/>
        </w:rPr>
        <w:t>Задачи педагогов</w:t>
      </w:r>
      <w:r>
        <w:rPr>
          <w:b/>
          <w:kern w:val="28"/>
          <w:sz w:val="30"/>
          <w:szCs w:val="30"/>
        </w:rPr>
        <w:t>:</w:t>
      </w:r>
    </w:p>
    <w:p w:rsidR="0070504A" w:rsidRPr="003021D9" w:rsidRDefault="00CC51D0" w:rsidP="003021D9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jc w:val="both"/>
        <w:rPr>
          <w:kern w:val="28"/>
          <w:sz w:val="30"/>
          <w:szCs w:val="30"/>
        </w:rPr>
      </w:pPr>
      <w:r w:rsidRPr="003021D9">
        <w:rPr>
          <w:bCs/>
          <w:kern w:val="28"/>
          <w:sz w:val="30"/>
          <w:szCs w:val="30"/>
        </w:rPr>
        <w:t xml:space="preserve">Участие в разработке Программы развития </w:t>
      </w:r>
    </w:p>
    <w:p w:rsidR="0070504A" w:rsidRPr="003021D9" w:rsidRDefault="00502138" w:rsidP="003021D9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jc w:val="both"/>
        <w:rPr>
          <w:kern w:val="28"/>
          <w:sz w:val="30"/>
          <w:szCs w:val="30"/>
        </w:rPr>
      </w:pPr>
      <w:r>
        <w:rPr>
          <w:bCs/>
          <w:kern w:val="28"/>
          <w:sz w:val="30"/>
          <w:szCs w:val="30"/>
        </w:rPr>
        <w:t>Участие в реализации П</w:t>
      </w:r>
      <w:r w:rsidR="00CC51D0" w:rsidRPr="003021D9">
        <w:rPr>
          <w:bCs/>
          <w:kern w:val="28"/>
          <w:sz w:val="30"/>
          <w:szCs w:val="30"/>
        </w:rPr>
        <w:t>рограммы развития</w:t>
      </w:r>
    </w:p>
    <w:p w:rsidR="0070504A" w:rsidRPr="003021D9" w:rsidRDefault="00CC51D0" w:rsidP="003021D9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jc w:val="both"/>
        <w:rPr>
          <w:kern w:val="28"/>
          <w:sz w:val="30"/>
          <w:szCs w:val="30"/>
        </w:rPr>
      </w:pPr>
      <w:r w:rsidRPr="003021D9">
        <w:rPr>
          <w:bCs/>
          <w:kern w:val="28"/>
          <w:sz w:val="30"/>
          <w:szCs w:val="30"/>
        </w:rPr>
        <w:t>Участие в проектировании основной образовательной программы ДОУ</w:t>
      </w:r>
      <w:r w:rsidRPr="003021D9">
        <w:rPr>
          <w:kern w:val="28"/>
          <w:sz w:val="30"/>
          <w:szCs w:val="30"/>
        </w:rPr>
        <w:t xml:space="preserve"> </w:t>
      </w:r>
    </w:p>
    <w:p w:rsidR="0070504A" w:rsidRPr="003021D9" w:rsidRDefault="00CC51D0" w:rsidP="003021D9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jc w:val="both"/>
        <w:rPr>
          <w:kern w:val="28"/>
          <w:sz w:val="30"/>
          <w:szCs w:val="30"/>
        </w:rPr>
      </w:pPr>
      <w:r w:rsidRPr="003021D9">
        <w:rPr>
          <w:bCs/>
          <w:kern w:val="28"/>
          <w:sz w:val="30"/>
          <w:szCs w:val="30"/>
        </w:rPr>
        <w:t>Участие в реализации</w:t>
      </w:r>
      <w:r w:rsidRPr="003021D9">
        <w:rPr>
          <w:kern w:val="28"/>
          <w:sz w:val="30"/>
          <w:szCs w:val="30"/>
        </w:rPr>
        <w:t xml:space="preserve"> </w:t>
      </w:r>
      <w:r w:rsidRPr="003021D9">
        <w:rPr>
          <w:bCs/>
          <w:kern w:val="28"/>
          <w:sz w:val="30"/>
          <w:szCs w:val="30"/>
        </w:rPr>
        <w:t>основной образовательной программы ДОУ</w:t>
      </w:r>
      <w:r w:rsidRPr="003021D9">
        <w:rPr>
          <w:kern w:val="28"/>
          <w:sz w:val="30"/>
          <w:szCs w:val="30"/>
        </w:rPr>
        <w:t xml:space="preserve"> </w:t>
      </w:r>
    </w:p>
    <w:p w:rsidR="003021D9" w:rsidRDefault="003021D9" w:rsidP="003021D9">
      <w:pPr>
        <w:jc w:val="both"/>
        <w:rPr>
          <w:b/>
          <w:kern w:val="28"/>
          <w:sz w:val="30"/>
          <w:szCs w:val="30"/>
        </w:rPr>
      </w:pPr>
      <w:r w:rsidRPr="003021D9">
        <w:rPr>
          <w:b/>
          <w:kern w:val="28"/>
          <w:sz w:val="30"/>
          <w:szCs w:val="30"/>
        </w:rPr>
        <w:t>Задачи общественности</w:t>
      </w:r>
      <w:r>
        <w:rPr>
          <w:b/>
          <w:kern w:val="28"/>
          <w:sz w:val="30"/>
          <w:szCs w:val="30"/>
        </w:rPr>
        <w:t>:</w:t>
      </w:r>
    </w:p>
    <w:p w:rsidR="0070504A" w:rsidRPr="003021D9" w:rsidRDefault="00CC51D0" w:rsidP="003021D9">
      <w:pPr>
        <w:numPr>
          <w:ilvl w:val="0"/>
          <w:numId w:val="22"/>
        </w:numPr>
        <w:tabs>
          <w:tab w:val="clear" w:pos="720"/>
          <w:tab w:val="left" w:pos="284"/>
        </w:tabs>
        <w:ind w:left="0" w:firstLine="0"/>
        <w:jc w:val="both"/>
        <w:rPr>
          <w:kern w:val="28"/>
          <w:sz w:val="30"/>
          <w:szCs w:val="30"/>
        </w:rPr>
      </w:pPr>
      <w:r w:rsidRPr="003021D9">
        <w:rPr>
          <w:kern w:val="28"/>
          <w:sz w:val="30"/>
          <w:szCs w:val="30"/>
        </w:rPr>
        <w:t xml:space="preserve">Оценка качества образовательных услуг </w:t>
      </w:r>
    </w:p>
    <w:p w:rsidR="0070504A" w:rsidRPr="003021D9" w:rsidRDefault="00CC51D0" w:rsidP="003021D9">
      <w:pPr>
        <w:numPr>
          <w:ilvl w:val="0"/>
          <w:numId w:val="22"/>
        </w:numPr>
        <w:tabs>
          <w:tab w:val="clear" w:pos="720"/>
          <w:tab w:val="left" w:pos="284"/>
        </w:tabs>
        <w:ind w:left="0" w:firstLine="0"/>
        <w:jc w:val="both"/>
        <w:rPr>
          <w:kern w:val="28"/>
          <w:sz w:val="30"/>
          <w:szCs w:val="30"/>
        </w:rPr>
      </w:pPr>
      <w:r w:rsidRPr="003021D9">
        <w:rPr>
          <w:kern w:val="28"/>
          <w:sz w:val="30"/>
          <w:szCs w:val="30"/>
        </w:rPr>
        <w:t xml:space="preserve">Участие в разработке </w:t>
      </w:r>
      <w:proofErr w:type="gramStart"/>
      <w:r w:rsidRPr="003021D9">
        <w:rPr>
          <w:kern w:val="28"/>
          <w:sz w:val="30"/>
          <w:szCs w:val="30"/>
        </w:rPr>
        <w:t>ПР</w:t>
      </w:r>
      <w:proofErr w:type="gramEnd"/>
      <w:r w:rsidRPr="003021D9">
        <w:rPr>
          <w:kern w:val="28"/>
          <w:sz w:val="30"/>
          <w:szCs w:val="30"/>
        </w:rPr>
        <w:t xml:space="preserve"> и ООП</w:t>
      </w:r>
    </w:p>
    <w:p w:rsidR="0070504A" w:rsidRPr="003021D9" w:rsidRDefault="00CC51D0" w:rsidP="003021D9">
      <w:pPr>
        <w:numPr>
          <w:ilvl w:val="0"/>
          <w:numId w:val="22"/>
        </w:numPr>
        <w:tabs>
          <w:tab w:val="clear" w:pos="720"/>
          <w:tab w:val="left" w:pos="284"/>
        </w:tabs>
        <w:ind w:left="0" w:firstLine="0"/>
        <w:jc w:val="both"/>
        <w:rPr>
          <w:kern w:val="28"/>
          <w:sz w:val="30"/>
          <w:szCs w:val="30"/>
        </w:rPr>
      </w:pPr>
      <w:r w:rsidRPr="003021D9">
        <w:rPr>
          <w:kern w:val="28"/>
          <w:sz w:val="30"/>
          <w:szCs w:val="30"/>
        </w:rPr>
        <w:t xml:space="preserve">Оценка условий реализации </w:t>
      </w:r>
      <w:proofErr w:type="gramStart"/>
      <w:r w:rsidRPr="003021D9">
        <w:rPr>
          <w:kern w:val="28"/>
          <w:sz w:val="30"/>
          <w:szCs w:val="30"/>
        </w:rPr>
        <w:t>ПР</w:t>
      </w:r>
      <w:proofErr w:type="gramEnd"/>
      <w:r w:rsidRPr="003021D9">
        <w:rPr>
          <w:kern w:val="28"/>
          <w:sz w:val="30"/>
          <w:szCs w:val="30"/>
        </w:rPr>
        <w:t xml:space="preserve"> и ООП</w:t>
      </w:r>
    </w:p>
    <w:p w:rsidR="0070504A" w:rsidRPr="003021D9" w:rsidRDefault="00CC51D0" w:rsidP="003021D9">
      <w:pPr>
        <w:numPr>
          <w:ilvl w:val="0"/>
          <w:numId w:val="22"/>
        </w:numPr>
        <w:tabs>
          <w:tab w:val="clear" w:pos="720"/>
          <w:tab w:val="left" w:pos="284"/>
        </w:tabs>
        <w:ind w:left="0" w:firstLine="0"/>
        <w:jc w:val="both"/>
        <w:rPr>
          <w:kern w:val="28"/>
          <w:sz w:val="30"/>
          <w:szCs w:val="30"/>
        </w:rPr>
      </w:pPr>
      <w:r w:rsidRPr="003021D9">
        <w:rPr>
          <w:kern w:val="28"/>
          <w:sz w:val="30"/>
          <w:szCs w:val="30"/>
        </w:rPr>
        <w:t>Оценка уровня профессиональной компетентности педагогов ДОУ (в рамках аттестации)</w:t>
      </w:r>
    </w:p>
    <w:p w:rsidR="0070504A" w:rsidRPr="003021D9" w:rsidRDefault="00CC51D0" w:rsidP="003021D9">
      <w:pPr>
        <w:numPr>
          <w:ilvl w:val="0"/>
          <w:numId w:val="22"/>
        </w:numPr>
        <w:tabs>
          <w:tab w:val="clear" w:pos="720"/>
          <w:tab w:val="left" w:pos="284"/>
        </w:tabs>
        <w:ind w:left="0" w:firstLine="0"/>
        <w:jc w:val="both"/>
        <w:rPr>
          <w:kern w:val="28"/>
          <w:sz w:val="30"/>
          <w:szCs w:val="30"/>
        </w:rPr>
      </w:pPr>
      <w:r w:rsidRPr="003021D9">
        <w:rPr>
          <w:kern w:val="28"/>
          <w:sz w:val="30"/>
          <w:szCs w:val="30"/>
        </w:rPr>
        <w:t>Расширение спектра дополнительных услуг</w:t>
      </w:r>
    </w:p>
    <w:p w:rsidR="0070504A" w:rsidRPr="003021D9" w:rsidRDefault="00CC51D0" w:rsidP="003021D9">
      <w:pPr>
        <w:numPr>
          <w:ilvl w:val="0"/>
          <w:numId w:val="22"/>
        </w:numPr>
        <w:tabs>
          <w:tab w:val="clear" w:pos="720"/>
          <w:tab w:val="left" w:pos="284"/>
        </w:tabs>
        <w:ind w:left="0" w:firstLine="0"/>
        <w:jc w:val="both"/>
        <w:rPr>
          <w:kern w:val="28"/>
          <w:sz w:val="30"/>
          <w:szCs w:val="30"/>
        </w:rPr>
      </w:pPr>
      <w:r w:rsidRPr="003021D9">
        <w:rPr>
          <w:kern w:val="28"/>
          <w:sz w:val="30"/>
          <w:szCs w:val="30"/>
        </w:rPr>
        <w:t>Создание фондов поддержки ДОУ (привлечение внебюджетных средств)</w:t>
      </w:r>
    </w:p>
    <w:p w:rsidR="003021D9" w:rsidRPr="003021D9" w:rsidRDefault="002E4885" w:rsidP="002E4885">
      <w:pPr>
        <w:tabs>
          <w:tab w:val="left" w:pos="6045"/>
        </w:tabs>
        <w:jc w:val="both"/>
        <w:rPr>
          <w:b/>
          <w:kern w:val="28"/>
          <w:sz w:val="30"/>
          <w:szCs w:val="30"/>
        </w:rPr>
      </w:pPr>
      <w:r>
        <w:rPr>
          <w:b/>
          <w:kern w:val="28"/>
          <w:sz w:val="30"/>
          <w:szCs w:val="30"/>
        </w:rPr>
        <w:tab/>
      </w:r>
    </w:p>
    <w:p w:rsidR="004C6410" w:rsidRPr="004C6410" w:rsidRDefault="004C6410" w:rsidP="004C6410">
      <w:pPr>
        <w:jc w:val="both"/>
        <w:rPr>
          <w:b/>
          <w:kern w:val="28"/>
          <w:sz w:val="30"/>
          <w:szCs w:val="30"/>
        </w:rPr>
      </w:pPr>
      <w:r w:rsidRPr="004C6410">
        <w:rPr>
          <w:b/>
          <w:kern w:val="28"/>
          <w:sz w:val="30"/>
          <w:szCs w:val="30"/>
        </w:rPr>
        <w:t>Принципы организации ГОУ:</w:t>
      </w:r>
    </w:p>
    <w:p w:rsidR="004C6410" w:rsidRPr="00D93C8D" w:rsidRDefault="004C6410" w:rsidP="004C641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D93C8D">
        <w:rPr>
          <w:sz w:val="30"/>
          <w:szCs w:val="30"/>
        </w:rPr>
        <w:t>Открытость</w:t>
      </w:r>
      <w:r>
        <w:rPr>
          <w:sz w:val="30"/>
          <w:szCs w:val="30"/>
        </w:rPr>
        <w:t xml:space="preserve">: </w:t>
      </w:r>
      <w:r w:rsidRPr="00D93C8D">
        <w:rPr>
          <w:sz w:val="30"/>
          <w:szCs w:val="30"/>
        </w:rPr>
        <w:t>предполагает активные партнерские связи с социальными институтами, общественностью, предприятиями и организациями, с различными государственными ведомствами (учреждениями культуры, науки, службой занятости населения, социальной защиты), а также другими учебными заведениями (дополнительного образования</w:t>
      </w:r>
      <w:proofErr w:type="gramStart"/>
      <w:r w:rsidRPr="00D93C8D">
        <w:rPr>
          <w:sz w:val="30"/>
          <w:szCs w:val="30"/>
        </w:rPr>
        <w:t>)д</w:t>
      </w:r>
      <w:proofErr w:type="gramEnd"/>
      <w:r w:rsidRPr="00D93C8D">
        <w:rPr>
          <w:sz w:val="30"/>
          <w:szCs w:val="30"/>
        </w:rPr>
        <w:t>ля обеспечения качества дошкольного образования</w:t>
      </w:r>
    </w:p>
    <w:p w:rsidR="004C6410" w:rsidRPr="00D93C8D" w:rsidRDefault="004C6410" w:rsidP="004C6410">
      <w:pPr>
        <w:jc w:val="both"/>
        <w:rPr>
          <w:sz w:val="30"/>
          <w:szCs w:val="30"/>
        </w:rPr>
      </w:pPr>
    </w:p>
    <w:p w:rsidR="004C6410" w:rsidRPr="00D93C8D" w:rsidRDefault="004C6410" w:rsidP="004C641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Публичности и гласности: </w:t>
      </w:r>
      <w:r w:rsidRPr="00D93C8D">
        <w:rPr>
          <w:sz w:val="30"/>
          <w:szCs w:val="30"/>
        </w:rPr>
        <w:t>предполагает публичное представление информации о дошкольном  образовательном учреждении и результатах его деятельности</w:t>
      </w:r>
    </w:p>
    <w:p w:rsidR="00887F57" w:rsidRPr="00887F57" w:rsidRDefault="00887F57" w:rsidP="005A41D7">
      <w:pPr>
        <w:jc w:val="both"/>
        <w:rPr>
          <w:b/>
          <w:sz w:val="30"/>
          <w:szCs w:val="30"/>
        </w:rPr>
      </w:pPr>
    </w:p>
    <w:p w:rsidR="005A41D7" w:rsidRPr="00A1005E" w:rsidRDefault="005A41D7" w:rsidP="005A41D7">
      <w:pPr>
        <w:jc w:val="both"/>
        <w:rPr>
          <w:b/>
          <w:kern w:val="28"/>
          <w:sz w:val="30"/>
          <w:szCs w:val="30"/>
        </w:rPr>
      </w:pPr>
      <w:r w:rsidRPr="00A1005E">
        <w:rPr>
          <w:b/>
          <w:kern w:val="28"/>
          <w:sz w:val="30"/>
          <w:szCs w:val="30"/>
        </w:rPr>
        <w:t>1.3. Познакомит</w:t>
      </w:r>
      <w:r w:rsidR="00502138">
        <w:rPr>
          <w:b/>
          <w:kern w:val="28"/>
          <w:sz w:val="30"/>
          <w:szCs w:val="30"/>
        </w:rPr>
        <w:t>ь</w:t>
      </w:r>
      <w:r w:rsidRPr="00A1005E">
        <w:rPr>
          <w:b/>
          <w:kern w:val="28"/>
          <w:sz w:val="30"/>
          <w:szCs w:val="30"/>
        </w:rPr>
        <w:t>ся с  презентацией Н.А. Мальцевой, заведующего МБДОУ ДС № 251 г. Челябинска на тему: «Реализация принципа ГОУ в  деятельности дошкольной организации»</w:t>
      </w:r>
    </w:p>
    <w:p w:rsidR="005A41D7" w:rsidRDefault="00E363C9" w:rsidP="005A41D7">
      <w:pPr>
        <w:jc w:val="both"/>
        <w:rPr>
          <w:b/>
          <w:kern w:val="28"/>
          <w:sz w:val="30"/>
          <w:szCs w:val="30"/>
        </w:rPr>
      </w:pPr>
      <w:hyperlink r:id="rId12" w:anchor="slide=id.p3" w:history="1">
        <w:r w:rsidR="005A41D7" w:rsidRPr="00A1005E">
          <w:rPr>
            <w:rStyle w:val="a7"/>
            <w:b/>
            <w:kern w:val="28"/>
            <w:sz w:val="30"/>
            <w:szCs w:val="30"/>
          </w:rPr>
          <w:t>https://docs.google.com/presentation/d/120RbxFvJCJygy3TC4yeEBPkE3MLgBqH9c3iRxICqrcQ/edit#slide=id.p3</w:t>
        </w:r>
      </w:hyperlink>
    </w:p>
    <w:p w:rsidR="005A41D7" w:rsidRPr="00A1005E" w:rsidRDefault="005A41D7" w:rsidP="00887F57">
      <w:pPr>
        <w:pStyle w:val="a4"/>
        <w:numPr>
          <w:ilvl w:val="0"/>
          <w:numId w:val="14"/>
        </w:numPr>
        <w:tabs>
          <w:tab w:val="left" w:pos="452"/>
        </w:tabs>
        <w:ind w:left="0"/>
        <w:jc w:val="both"/>
        <w:rPr>
          <w:sz w:val="30"/>
          <w:szCs w:val="30"/>
        </w:rPr>
      </w:pPr>
      <w:r w:rsidRPr="00A1005E">
        <w:rPr>
          <w:sz w:val="30"/>
          <w:szCs w:val="30"/>
        </w:rPr>
        <w:t>Изучение локальных актов на сайте ДОО</w:t>
      </w:r>
    </w:p>
    <w:p w:rsidR="005A41D7" w:rsidRDefault="00E363C9" w:rsidP="005A41D7">
      <w:pPr>
        <w:pStyle w:val="a4"/>
        <w:tabs>
          <w:tab w:val="left" w:pos="452"/>
        </w:tabs>
        <w:jc w:val="both"/>
        <w:rPr>
          <w:sz w:val="30"/>
          <w:szCs w:val="30"/>
        </w:rPr>
      </w:pPr>
      <w:hyperlink r:id="rId13" w:history="1">
        <w:r w:rsidR="005A41D7" w:rsidRPr="00A1005E">
          <w:rPr>
            <w:rStyle w:val="a7"/>
            <w:sz w:val="30"/>
            <w:szCs w:val="30"/>
          </w:rPr>
          <w:t>http://chel-ds251.ru/?page=2&amp;submenu=12</w:t>
        </w:r>
      </w:hyperlink>
    </w:p>
    <w:p w:rsidR="004C6410" w:rsidRDefault="004C6410" w:rsidP="005A41D7">
      <w:pPr>
        <w:pStyle w:val="a4"/>
        <w:tabs>
          <w:tab w:val="left" w:pos="452"/>
        </w:tabs>
        <w:jc w:val="both"/>
        <w:rPr>
          <w:sz w:val="30"/>
          <w:szCs w:val="30"/>
        </w:rPr>
      </w:pPr>
    </w:p>
    <w:p w:rsidR="00887F57" w:rsidRPr="00887F57" w:rsidRDefault="00887F57" w:rsidP="00B23CFF">
      <w:pPr>
        <w:pStyle w:val="a4"/>
        <w:numPr>
          <w:ilvl w:val="0"/>
          <w:numId w:val="14"/>
        </w:numPr>
        <w:spacing w:after="120"/>
        <w:ind w:left="0"/>
        <w:jc w:val="both"/>
        <w:rPr>
          <w:b/>
          <w:kern w:val="28"/>
          <w:sz w:val="30"/>
          <w:szCs w:val="30"/>
        </w:rPr>
      </w:pPr>
      <w:r w:rsidRPr="00887F57">
        <w:rPr>
          <w:b/>
          <w:kern w:val="28"/>
          <w:sz w:val="30"/>
          <w:szCs w:val="30"/>
        </w:rPr>
        <w:lastRenderedPageBreak/>
        <w:t>Рассмотрение возможных рисков участия родителей и общественности в управлении ДОО, меры минимизации влияния факторов риска</w:t>
      </w: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5331"/>
      </w:tblGrid>
      <w:tr w:rsidR="00887F57" w:rsidRPr="00887F57" w:rsidTr="00163AF7">
        <w:trPr>
          <w:tblHeader/>
        </w:trPr>
        <w:tc>
          <w:tcPr>
            <w:tcW w:w="2307" w:type="pct"/>
            <w:vAlign w:val="center"/>
          </w:tcPr>
          <w:p w:rsidR="00887F57" w:rsidRPr="00887F57" w:rsidRDefault="00887F57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887F57">
              <w:rPr>
                <w:iCs/>
                <w:kern w:val="28"/>
                <w:sz w:val="26"/>
                <w:szCs w:val="26"/>
              </w:rPr>
              <w:t>Возможные риски</w:t>
            </w:r>
          </w:p>
        </w:tc>
        <w:tc>
          <w:tcPr>
            <w:tcW w:w="2693" w:type="pct"/>
            <w:vAlign w:val="center"/>
          </w:tcPr>
          <w:p w:rsidR="00887F57" w:rsidRPr="00887F57" w:rsidRDefault="00887F57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 xml:space="preserve">Меры минимизации влияния </w:t>
            </w:r>
          </w:p>
          <w:p w:rsidR="00887F57" w:rsidRPr="00887F57" w:rsidRDefault="00887F57" w:rsidP="00163AF7">
            <w:pPr>
              <w:jc w:val="center"/>
              <w:rPr>
                <w:iCs/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>факторов риска</w:t>
            </w:r>
          </w:p>
        </w:tc>
      </w:tr>
      <w:tr w:rsidR="00887F57" w:rsidRPr="00887F57" w:rsidTr="00163AF7">
        <w:tc>
          <w:tcPr>
            <w:tcW w:w="2307" w:type="pct"/>
          </w:tcPr>
          <w:p w:rsidR="00887F57" w:rsidRPr="00887F57" w:rsidRDefault="00887F57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>Отсутствие опыта у руководителей разных уровней управления, ориентированного на результат</w:t>
            </w:r>
          </w:p>
        </w:tc>
        <w:tc>
          <w:tcPr>
            <w:tcW w:w="2693" w:type="pct"/>
          </w:tcPr>
          <w:p w:rsidR="00887F57" w:rsidRPr="00887F57" w:rsidRDefault="00887F57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>Переход на нормативно-</w:t>
            </w:r>
            <w:proofErr w:type="spellStart"/>
            <w:r w:rsidRPr="00887F57">
              <w:rPr>
                <w:kern w:val="28"/>
                <w:sz w:val="26"/>
                <w:szCs w:val="26"/>
              </w:rPr>
              <w:t>подушевое</w:t>
            </w:r>
            <w:proofErr w:type="spellEnd"/>
            <w:r w:rsidRPr="00887F57">
              <w:rPr>
                <w:kern w:val="28"/>
                <w:sz w:val="26"/>
                <w:szCs w:val="26"/>
              </w:rPr>
              <w:t xml:space="preserve"> финансирование на муниципальном уровне </w:t>
            </w:r>
          </w:p>
        </w:tc>
      </w:tr>
      <w:tr w:rsidR="00887F57" w:rsidRPr="00887F57" w:rsidTr="00163AF7">
        <w:tc>
          <w:tcPr>
            <w:tcW w:w="2307" w:type="pct"/>
          </w:tcPr>
          <w:p w:rsidR="00887F57" w:rsidRPr="00887F57" w:rsidRDefault="00887F57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>Формализация в создании органов государственно – общественного управления (инициатива «сверху»)</w:t>
            </w:r>
          </w:p>
        </w:tc>
        <w:tc>
          <w:tcPr>
            <w:tcW w:w="2693" w:type="pct"/>
          </w:tcPr>
          <w:p w:rsidR="00887F57" w:rsidRPr="00887F57" w:rsidRDefault="00887F57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>Информационная кампания, демонстрация возможностей влияния, разработка стратегий вовлечения родителей</w:t>
            </w:r>
          </w:p>
        </w:tc>
      </w:tr>
      <w:tr w:rsidR="00887F57" w:rsidRPr="00887F57" w:rsidTr="00163AF7">
        <w:tc>
          <w:tcPr>
            <w:tcW w:w="2307" w:type="pct"/>
          </w:tcPr>
          <w:p w:rsidR="00887F57" w:rsidRPr="00887F57" w:rsidRDefault="00887F57" w:rsidP="00163AF7">
            <w:pPr>
              <w:jc w:val="both"/>
              <w:rPr>
                <w:iCs/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>Сопротивление руководителей различного уровня, учителей к переходу оценки по результатам и участия в этом процессе государственно-общественных органов управления образования</w:t>
            </w:r>
          </w:p>
        </w:tc>
        <w:tc>
          <w:tcPr>
            <w:tcW w:w="2693" w:type="pct"/>
          </w:tcPr>
          <w:p w:rsidR="00887F57" w:rsidRPr="00887F57" w:rsidRDefault="00887F57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>Обучение административных команд, демонстрация преимуществ общественно-государственного управления, подготовка кадрового резерва, определение актуальных стимулов (преимуществ) для системы образования в результате реализации мероприятий проекта</w:t>
            </w:r>
          </w:p>
        </w:tc>
      </w:tr>
      <w:tr w:rsidR="00887F57" w:rsidRPr="00887F57" w:rsidTr="00163AF7">
        <w:tc>
          <w:tcPr>
            <w:tcW w:w="2307" w:type="pct"/>
          </w:tcPr>
          <w:p w:rsidR="00887F57" w:rsidRPr="00887F57" w:rsidRDefault="00887F57" w:rsidP="00163AF7">
            <w:pPr>
              <w:jc w:val="both"/>
              <w:rPr>
                <w:kern w:val="28"/>
                <w:sz w:val="26"/>
                <w:szCs w:val="26"/>
              </w:rPr>
            </w:pPr>
            <w:proofErr w:type="spellStart"/>
            <w:r w:rsidRPr="00887F57">
              <w:rPr>
                <w:kern w:val="28"/>
                <w:sz w:val="26"/>
                <w:szCs w:val="26"/>
              </w:rPr>
              <w:t>Несформированность</w:t>
            </w:r>
            <w:proofErr w:type="spellEnd"/>
            <w:r w:rsidRPr="00887F57">
              <w:rPr>
                <w:kern w:val="28"/>
                <w:sz w:val="26"/>
                <w:szCs w:val="26"/>
              </w:rPr>
              <w:t xml:space="preserve"> представлений о результативности учительского труда</w:t>
            </w:r>
          </w:p>
        </w:tc>
        <w:tc>
          <w:tcPr>
            <w:tcW w:w="2693" w:type="pct"/>
          </w:tcPr>
          <w:p w:rsidR="00887F57" w:rsidRPr="00887F57" w:rsidRDefault="00887F57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>Включение родителей в разработку и обсуждение критериев результативности образования</w:t>
            </w:r>
          </w:p>
        </w:tc>
      </w:tr>
      <w:tr w:rsidR="00887F57" w:rsidRPr="00887F57" w:rsidTr="00163AF7">
        <w:tc>
          <w:tcPr>
            <w:tcW w:w="2307" w:type="pct"/>
          </w:tcPr>
          <w:p w:rsidR="00887F57" w:rsidRPr="00887F57" w:rsidRDefault="00887F57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>Низкий уровень готовности общественных управляющих к выполнению предполагаемых функций</w:t>
            </w:r>
          </w:p>
        </w:tc>
        <w:tc>
          <w:tcPr>
            <w:tcW w:w="2693" w:type="pct"/>
          </w:tcPr>
          <w:p w:rsidR="00887F57" w:rsidRPr="00887F57" w:rsidRDefault="00887F57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>Обучение общественных управляющих, повышение мотивации и компетентности потенциальных субъектов проекта</w:t>
            </w:r>
          </w:p>
        </w:tc>
      </w:tr>
      <w:tr w:rsidR="00887F57" w:rsidRPr="00887F57" w:rsidTr="00163AF7">
        <w:tc>
          <w:tcPr>
            <w:tcW w:w="2307" w:type="pct"/>
          </w:tcPr>
          <w:p w:rsidR="00887F57" w:rsidRPr="00887F57" w:rsidRDefault="00887F57" w:rsidP="00163AF7">
            <w:pPr>
              <w:jc w:val="both"/>
              <w:rPr>
                <w:iCs/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>Отсутствие тщательно проработанной организации документальной стороны деятельности государственно-общественных органов управления образования</w:t>
            </w:r>
          </w:p>
        </w:tc>
        <w:tc>
          <w:tcPr>
            <w:tcW w:w="2693" w:type="pct"/>
          </w:tcPr>
          <w:p w:rsidR="00887F57" w:rsidRPr="00887F57" w:rsidRDefault="00887F57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887F57">
              <w:rPr>
                <w:kern w:val="28"/>
                <w:sz w:val="26"/>
                <w:szCs w:val="26"/>
              </w:rPr>
              <w:t>Создание требуемой нормативно-правовой базы</w:t>
            </w:r>
          </w:p>
        </w:tc>
      </w:tr>
    </w:tbl>
    <w:p w:rsidR="00887F57" w:rsidRDefault="00887F57" w:rsidP="00887F57"/>
    <w:p w:rsidR="00887F57" w:rsidRPr="00887F57" w:rsidRDefault="00887F57" w:rsidP="00887F57">
      <w:pPr>
        <w:tabs>
          <w:tab w:val="left" w:pos="452"/>
        </w:tabs>
        <w:jc w:val="both"/>
        <w:rPr>
          <w:sz w:val="30"/>
          <w:szCs w:val="30"/>
        </w:rPr>
      </w:pPr>
    </w:p>
    <w:p w:rsidR="005A41D7" w:rsidRPr="00A1005E" w:rsidRDefault="00887F57" w:rsidP="00887F5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10. </w:t>
      </w:r>
      <w:r w:rsidR="00A1005E" w:rsidRPr="00A1005E">
        <w:rPr>
          <w:b/>
          <w:sz w:val="30"/>
          <w:szCs w:val="30"/>
        </w:rPr>
        <w:t>Задания группам:</w:t>
      </w:r>
    </w:p>
    <w:p w:rsidR="00B23CFF" w:rsidRPr="00B23CFF" w:rsidRDefault="00B23CFF" w:rsidP="00B23CFF">
      <w:pPr>
        <w:tabs>
          <w:tab w:val="left" w:pos="765"/>
        </w:tabs>
        <w:ind w:left="360"/>
        <w:jc w:val="both"/>
        <w:rPr>
          <w:b/>
          <w:kern w:val="28"/>
          <w:sz w:val="30"/>
          <w:szCs w:val="30"/>
        </w:rPr>
      </w:pPr>
      <w:r w:rsidRPr="00B23CFF">
        <w:rPr>
          <w:b/>
          <w:kern w:val="28"/>
          <w:sz w:val="30"/>
          <w:szCs w:val="30"/>
        </w:rPr>
        <w:t>Задание 1.</w:t>
      </w:r>
    </w:p>
    <w:p w:rsidR="00A1005E" w:rsidRDefault="00A1005E" w:rsidP="00B23CFF">
      <w:pPr>
        <w:tabs>
          <w:tab w:val="left" w:pos="765"/>
        </w:tabs>
        <w:ind w:left="360"/>
        <w:jc w:val="both"/>
        <w:rPr>
          <w:kern w:val="28"/>
          <w:sz w:val="30"/>
          <w:szCs w:val="30"/>
        </w:rPr>
      </w:pPr>
      <w:r w:rsidRPr="00A1005E">
        <w:rPr>
          <w:kern w:val="28"/>
          <w:sz w:val="30"/>
          <w:szCs w:val="30"/>
        </w:rPr>
        <w:t>Заполните таблицу основных направлений деятельности органов управления</w:t>
      </w:r>
      <w:r w:rsidR="000959B3">
        <w:rPr>
          <w:kern w:val="28"/>
          <w:sz w:val="30"/>
          <w:szCs w:val="30"/>
        </w:rPr>
        <w:t xml:space="preserve"> ДОО, согласно Уставу ДОО</w:t>
      </w:r>
      <w:r w:rsidRPr="00A1005E">
        <w:rPr>
          <w:kern w:val="28"/>
          <w:sz w:val="30"/>
          <w:szCs w:val="30"/>
        </w:rPr>
        <w:t>:</w:t>
      </w:r>
    </w:p>
    <w:p w:rsidR="00B23CFF" w:rsidRPr="00A1005E" w:rsidRDefault="00B23CFF" w:rsidP="00B23CFF">
      <w:pPr>
        <w:tabs>
          <w:tab w:val="left" w:pos="765"/>
        </w:tabs>
        <w:ind w:left="360"/>
        <w:jc w:val="both"/>
        <w:rPr>
          <w:kern w:val="28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383"/>
        <w:gridCol w:w="2552"/>
        <w:gridCol w:w="3260"/>
      </w:tblGrid>
      <w:tr w:rsidR="00A1005E" w:rsidRPr="00B23CFF" w:rsidTr="00163AF7">
        <w:tc>
          <w:tcPr>
            <w:tcW w:w="594" w:type="dxa"/>
            <w:vAlign w:val="center"/>
          </w:tcPr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№</w:t>
            </w:r>
          </w:p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proofErr w:type="gramStart"/>
            <w:r w:rsidRPr="00B23CFF">
              <w:rPr>
                <w:kern w:val="28"/>
                <w:sz w:val="26"/>
                <w:szCs w:val="26"/>
              </w:rPr>
              <w:t>п</w:t>
            </w:r>
            <w:proofErr w:type="gramEnd"/>
            <w:r w:rsidRPr="00B23CFF">
              <w:rPr>
                <w:kern w:val="28"/>
                <w:sz w:val="26"/>
                <w:szCs w:val="26"/>
              </w:rPr>
              <w:t>/п</w:t>
            </w:r>
          </w:p>
        </w:tc>
        <w:tc>
          <w:tcPr>
            <w:tcW w:w="2383" w:type="dxa"/>
            <w:vAlign w:val="center"/>
          </w:tcPr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Название органа</w:t>
            </w:r>
          </w:p>
        </w:tc>
        <w:tc>
          <w:tcPr>
            <w:tcW w:w="2552" w:type="dxa"/>
            <w:vAlign w:val="center"/>
          </w:tcPr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 xml:space="preserve">Направления </w:t>
            </w:r>
          </w:p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деятельности</w:t>
            </w:r>
          </w:p>
        </w:tc>
        <w:tc>
          <w:tcPr>
            <w:tcW w:w="3260" w:type="dxa"/>
            <w:vAlign w:val="center"/>
          </w:tcPr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 xml:space="preserve">Нормативно-правовая </w:t>
            </w:r>
          </w:p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база деятельности</w:t>
            </w:r>
          </w:p>
        </w:tc>
      </w:tr>
      <w:tr w:rsidR="00A1005E" w:rsidRPr="00B23CFF" w:rsidTr="00163AF7">
        <w:tc>
          <w:tcPr>
            <w:tcW w:w="594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2383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2552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3260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</w:tr>
      <w:tr w:rsidR="00A1005E" w:rsidRPr="00B23CFF" w:rsidTr="00163AF7">
        <w:tc>
          <w:tcPr>
            <w:tcW w:w="594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2383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2552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3260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</w:tr>
      <w:tr w:rsidR="00A1005E" w:rsidRPr="00B23CFF" w:rsidTr="00163AF7">
        <w:tc>
          <w:tcPr>
            <w:tcW w:w="594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2383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2552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3260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</w:tr>
      <w:tr w:rsidR="00A1005E" w:rsidRPr="00B23CFF" w:rsidTr="00163AF7">
        <w:tc>
          <w:tcPr>
            <w:tcW w:w="594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2383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2552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3260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</w:tr>
    </w:tbl>
    <w:p w:rsidR="00A1005E" w:rsidRPr="00A1005E" w:rsidRDefault="00A1005E" w:rsidP="00A1005E">
      <w:pPr>
        <w:ind w:firstLine="397"/>
        <w:jc w:val="both"/>
        <w:rPr>
          <w:kern w:val="28"/>
          <w:sz w:val="30"/>
          <w:szCs w:val="30"/>
        </w:rPr>
      </w:pPr>
    </w:p>
    <w:p w:rsidR="00A1005E" w:rsidRPr="00A1005E" w:rsidRDefault="00A1005E" w:rsidP="00A1005E">
      <w:pPr>
        <w:ind w:firstLine="397"/>
        <w:jc w:val="both"/>
        <w:rPr>
          <w:kern w:val="28"/>
          <w:sz w:val="30"/>
          <w:szCs w:val="30"/>
        </w:rPr>
      </w:pPr>
      <w:r w:rsidRPr="00A1005E">
        <w:rPr>
          <w:kern w:val="28"/>
          <w:sz w:val="30"/>
          <w:szCs w:val="30"/>
        </w:rPr>
        <w:t xml:space="preserve">Исходя из информации о направлениях деятельности (см. таблицу) выявите возможности каждого из органов государственно-общественного </w:t>
      </w:r>
      <w:r w:rsidRPr="00A1005E">
        <w:rPr>
          <w:kern w:val="28"/>
          <w:sz w:val="30"/>
          <w:szCs w:val="30"/>
        </w:rPr>
        <w:lastRenderedPageBreak/>
        <w:t>управления на формирование стратегии развития образовательной организацией.</w:t>
      </w:r>
    </w:p>
    <w:p w:rsidR="00B23CFF" w:rsidRDefault="00B23CFF" w:rsidP="00B23CFF">
      <w:pPr>
        <w:pStyle w:val="a4"/>
        <w:ind w:left="0"/>
        <w:jc w:val="both"/>
        <w:rPr>
          <w:b/>
          <w:kern w:val="28"/>
          <w:sz w:val="30"/>
          <w:szCs w:val="30"/>
        </w:rPr>
      </w:pPr>
    </w:p>
    <w:p w:rsidR="00B23CFF" w:rsidRPr="00B23CFF" w:rsidRDefault="00B23CFF" w:rsidP="00B23CFF">
      <w:pPr>
        <w:pStyle w:val="a4"/>
        <w:ind w:left="0"/>
        <w:jc w:val="both"/>
        <w:rPr>
          <w:b/>
          <w:kern w:val="28"/>
          <w:sz w:val="30"/>
          <w:szCs w:val="30"/>
        </w:rPr>
      </w:pPr>
      <w:r w:rsidRPr="00B23CFF">
        <w:rPr>
          <w:b/>
          <w:kern w:val="28"/>
          <w:sz w:val="30"/>
          <w:szCs w:val="30"/>
        </w:rPr>
        <w:t>Задание 2.</w:t>
      </w:r>
    </w:p>
    <w:p w:rsidR="00A1005E" w:rsidRPr="00A1005E" w:rsidRDefault="00A1005E" w:rsidP="00B23CFF">
      <w:pPr>
        <w:pStyle w:val="a4"/>
        <w:ind w:left="0"/>
        <w:jc w:val="both"/>
        <w:rPr>
          <w:kern w:val="28"/>
          <w:sz w:val="30"/>
          <w:szCs w:val="30"/>
        </w:rPr>
      </w:pPr>
      <w:r w:rsidRPr="00A1005E">
        <w:rPr>
          <w:kern w:val="28"/>
          <w:sz w:val="30"/>
          <w:szCs w:val="30"/>
        </w:rPr>
        <w:t xml:space="preserve">Составьте </w:t>
      </w:r>
      <w:proofErr w:type="gramStart"/>
      <w:r w:rsidRPr="00A1005E">
        <w:rPr>
          <w:kern w:val="28"/>
          <w:sz w:val="30"/>
          <w:szCs w:val="30"/>
        </w:rPr>
        <w:t>примерный</w:t>
      </w:r>
      <w:proofErr w:type="gramEnd"/>
      <w:r w:rsidRPr="00A1005E">
        <w:rPr>
          <w:kern w:val="28"/>
          <w:sz w:val="30"/>
          <w:szCs w:val="30"/>
        </w:rPr>
        <w:t xml:space="preserve"> перечь социальных партнеров дошкольного образовательного учреждения в реализации основной образовательной программы дошкольного образования. Определите функции каждого из них в осуществлении данного вида деятельности. Для этого заполните следующую таблицу:</w:t>
      </w:r>
    </w:p>
    <w:p w:rsidR="00A1005E" w:rsidRPr="00A1005E" w:rsidRDefault="00A1005E" w:rsidP="00A1005E">
      <w:pPr>
        <w:ind w:firstLine="397"/>
        <w:jc w:val="both"/>
        <w:rPr>
          <w:kern w:val="28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6095"/>
      </w:tblGrid>
      <w:tr w:rsidR="00A1005E" w:rsidRPr="00B23CFF" w:rsidTr="00B23CFF">
        <w:tc>
          <w:tcPr>
            <w:tcW w:w="3828" w:type="dxa"/>
            <w:vAlign w:val="center"/>
          </w:tcPr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Социальный партнер ОУ</w:t>
            </w:r>
          </w:p>
        </w:tc>
        <w:tc>
          <w:tcPr>
            <w:tcW w:w="6095" w:type="dxa"/>
            <w:vAlign w:val="center"/>
          </w:tcPr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Функции социального партнера при реализации основной образовательной программы дошкольного образования</w:t>
            </w:r>
          </w:p>
        </w:tc>
      </w:tr>
      <w:tr w:rsidR="00A1005E" w:rsidRPr="00B23CFF" w:rsidTr="00B23CFF">
        <w:tc>
          <w:tcPr>
            <w:tcW w:w="3828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6095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</w:tr>
      <w:tr w:rsidR="00A1005E" w:rsidRPr="00B23CFF" w:rsidTr="00B23CFF">
        <w:tc>
          <w:tcPr>
            <w:tcW w:w="3828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6095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</w:tr>
      <w:tr w:rsidR="00A1005E" w:rsidRPr="00B23CFF" w:rsidTr="00B23CFF">
        <w:tc>
          <w:tcPr>
            <w:tcW w:w="3828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6095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</w:tr>
    </w:tbl>
    <w:p w:rsidR="00B23CFF" w:rsidRDefault="00B23CFF" w:rsidP="00B23CFF">
      <w:pPr>
        <w:spacing w:line="276" w:lineRule="auto"/>
        <w:ind w:firstLine="426"/>
        <w:jc w:val="both"/>
        <w:rPr>
          <w:b/>
          <w:sz w:val="30"/>
          <w:szCs w:val="30"/>
        </w:rPr>
      </w:pPr>
    </w:p>
    <w:p w:rsidR="00B23CFF" w:rsidRPr="00B23CFF" w:rsidRDefault="00B23CFF" w:rsidP="00B23CFF">
      <w:pPr>
        <w:spacing w:line="276" w:lineRule="auto"/>
        <w:ind w:firstLine="426"/>
        <w:jc w:val="both"/>
        <w:rPr>
          <w:b/>
          <w:sz w:val="30"/>
          <w:szCs w:val="30"/>
        </w:rPr>
      </w:pPr>
      <w:r w:rsidRPr="00B23CFF">
        <w:rPr>
          <w:b/>
          <w:sz w:val="30"/>
          <w:szCs w:val="30"/>
        </w:rPr>
        <w:t>Задание 3.</w:t>
      </w:r>
    </w:p>
    <w:p w:rsidR="00A1005E" w:rsidRPr="00B23CFF" w:rsidRDefault="00A1005E" w:rsidP="00B23CFF">
      <w:pPr>
        <w:spacing w:line="276" w:lineRule="auto"/>
        <w:ind w:firstLine="426"/>
        <w:jc w:val="both"/>
        <w:rPr>
          <w:sz w:val="30"/>
          <w:szCs w:val="30"/>
        </w:rPr>
      </w:pPr>
      <w:r w:rsidRPr="00B23CFF">
        <w:rPr>
          <w:sz w:val="30"/>
          <w:szCs w:val="30"/>
        </w:rPr>
        <w:t>Проведите анализ возможных рисков, связанных с внедрением в образовательной организации государственно-общественного управления и путей их преодоления. Представьте результаты в виде таблицы.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423"/>
      </w:tblGrid>
      <w:tr w:rsidR="00A1005E" w:rsidRPr="000959B3" w:rsidTr="00B23CFF">
        <w:tc>
          <w:tcPr>
            <w:tcW w:w="4500" w:type="dxa"/>
          </w:tcPr>
          <w:p w:rsidR="00A1005E" w:rsidRPr="000959B3" w:rsidRDefault="00A1005E" w:rsidP="00163AF7">
            <w:pPr>
              <w:pStyle w:val="a4"/>
              <w:ind w:left="0" w:firstLine="540"/>
              <w:rPr>
                <w:sz w:val="26"/>
                <w:szCs w:val="26"/>
              </w:rPr>
            </w:pPr>
            <w:r w:rsidRPr="000959B3">
              <w:rPr>
                <w:sz w:val="26"/>
                <w:szCs w:val="26"/>
              </w:rPr>
              <w:t>Риски</w:t>
            </w:r>
          </w:p>
        </w:tc>
        <w:tc>
          <w:tcPr>
            <w:tcW w:w="5423" w:type="dxa"/>
          </w:tcPr>
          <w:p w:rsidR="00A1005E" w:rsidRPr="000959B3" w:rsidRDefault="00A1005E" w:rsidP="00163AF7">
            <w:pPr>
              <w:pStyle w:val="a4"/>
              <w:ind w:left="0" w:firstLine="540"/>
              <w:rPr>
                <w:sz w:val="26"/>
                <w:szCs w:val="26"/>
              </w:rPr>
            </w:pPr>
            <w:r w:rsidRPr="000959B3">
              <w:rPr>
                <w:sz w:val="26"/>
                <w:szCs w:val="26"/>
              </w:rPr>
              <w:t>Пути преодоления</w:t>
            </w:r>
          </w:p>
        </w:tc>
      </w:tr>
      <w:tr w:rsidR="00A1005E" w:rsidRPr="000959B3" w:rsidTr="00B23CFF">
        <w:tc>
          <w:tcPr>
            <w:tcW w:w="4500" w:type="dxa"/>
          </w:tcPr>
          <w:p w:rsidR="00A1005E" w:rsidRPr="000959B3" w:rsidRDefault="00A1005E" w:rsidP="00163AF7">
            <w:pPr>
              <w:pStyle w:val="a4"/>
              <w:ind w:left="0" w:firstLine="540"/>
              <w:rPr>
                <w:sz w:val="26"/>
                <w:szCs w:val="26"/>
              </w:rPr>
            </w:pPr>
          </w:p>
        </w:tc>
        <w:tc>
          <w:tcPr>
            <w:tcW w:w="5423" w:type="dxa"/>
          </w:tcPr>
          <w:p w:rsidR="00A1005E" w:rsidRPr="000959B3" w:rsidRDefault="00A1005E" w:rsidP="00163AF7">
            <w:pPr>
              <w:pStyle w:val="a4"/>
              <w:ind w:left="0" w:firstLine="540"/>
              <w:rPr>
                <w:sz w:val="26"/>
                <w:szCs w:val="26"/>
              </w:rPr>
            </w:pPr>
          </w:p>
        </w:tc>
      </w:tr>
    </w:tbl>
    <w:p w:rsidR="00A1005E" w:rsidRPr="00A1005E" w:rsidRDefault="00A1005E" w:rsidP="00A1005E">
      <w:pPr>
        <w:ind w:firstLine="397"/>
        <w:jc w:val="both"/>
        <w:rPr>
          <w:kern w:val="28"/>
          <w:sz w:val="30"/>
          <w:szCs w:val="30"/>
        </w:rPr>
      </w:pPr>
    </w:p>
    <w:p w:rsidR="00A1005E" w:rsidRPr="00A1005E" w:rsidRDefault="00A1005E" w:rsidP="00A1005E">
      <w:pPr>
        <w:ind w:firstLine="397"/>
        <w:jc w:val="both"/>
        <w:rPr>
          <w:b/>
          <w:kern w:val="28"/>
          <w:sz w:val="30"/>
          <w:szCs w:val="30"/>
        </w:rPr>
      </w:pPr>
      <w:r w:rsidRPr="00A1005E">
        <w:rPr>
          <w:b/>
          <w:kern w:val="28"/>
          <w:sz w:val="30"/>
          <w:szCs w:val="30"/>
        </w:rPr>
        <w:t>Задание 4</w:t>
      </w:r>
      <w:r w:rsidR="00B23CFF">
        <w:rPr>
          <w:b/>
          <w:kern w:val="28"/>
          <w:sz w:val="30"/>
          <w:szCs w:val="30"/>
        </w:rPr>
        <w:t>.</w:t>
      </w:r>
    </w:p>
    <w:p w:rsidR="00A1005E" w:rsidRPr="00A1005E" w:rsidRDefault="00A1005E" w:rsidP="00A1005E">
      <w:pPr>
        <w:ind w:firstLine="397"/>
        <w:jc w:val="both"/>
        <w:rPr>
          <w:kern w:val="28"/>
          <w:sz w:val="30"/>
          <w:szCs w:val="30"/>
        </w:rPr>
      </w:pPr>
      <w:r w:rsidRPr="00A1005E">
        <w:rPr>
          <w:kern w:val="28"/>
          <w:sz w:val="30"/>
          <w:szCs w:val="30"/>
        </w:rPr>
        <w:t>Опираясь на полученные вами представления о системном эффекте, приведите примеры их проявления в практике государственно-общественного управления реализацией основной образовательной программы дошкольного образования. Для этого заполните следующую таблицу:</w:t>
      </w:r>
    </w:p>
    <w:p w:rsidR="00A1005E" w:rsidRPr="00A1005E" w:rsidRDefault="00A1005E" w:rsidP="00A1005E">
      <w:pPr>
        <w:ind w:firstLine="397"/>
        <w:jc w:val="both"/>
        <w:rPr>
          <w:kern w:val="28"/>
          <w:sz w:val="30"/>
          <w:szCs w:val="30"/>
        </w:rPr>
      </w:pPr>
    </w:p>
    <w:tbl>
      <w:tblPr>
        <w:tblW w:w="99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4678"/>
        <w:gridCol w:w="2268"/>
      </w:tblGrid>
      <w:tr w:rsidR="00A1005E" w:rsidRPr="00B23CFF" w:rsidTr="00B23CFF">
        <w:trPr>
          <w:trHeight w:val="1406"/>
        </w:trPr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 xml:space="preserve">Формы </w:t>
            </w:r>
            <w:proofErr w:type="gramStart"/>
            <w:r w:rsidRPr="00B23CFF">
              <w:rPr>
                <w:kern w:val="28"/>
                <w:sz w:val="26"/>
                <w:szCs w:val="26"/>
              </w:rPr>
              <w:t>системного</w:t>
            </w:r>
            <w:proofErr w:type="gramEnd"/>
            <w:r w:rsidRPr="00B23CFF">
              <w:rPr>
                <w:kern w:val="28"/>
                <w:sz w:val="26"/>
                <w:szCs w:val="26"/>
              </w:rPr>
              <w:t xml:space="preserve"> </w:t>
            </w:r>
          </w:p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эффекта</w:t>
            </w:r>
          </w:p>
        </w:tc>
        <w:tc>
          <w:tcPr>
            <w:tcW w:w="4678" w:type="dxa"/>
            <w:tcMar>
              <w:left w:w="57" w:type="dxa"/>
              <w:right w:w="57" w:type="dxa"/>
            </w:tcMar>
            <w:vAlign w:val="center"/>
          </w:tcPr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 xml:space="preserve">Результаты реализации основной </w:t>
            </w:r>
          </w:p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 xml:space="preserve">образовательной программы </w:t>
            </w:r>
          </w:p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 xml:space="preserve">дошкольного образования </w:t>
            </w:r>
          </w:p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как системные эффекты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 xml:space="preserve">Ключевые признаки </w:t>
            </w:r>
          </w:p>
          <w:p w:rsidR="00A1005E" w:rsidRPr="00B23CFF" w:rsidRDefault="00A1005E" w:rsidP="00163AF7">
            <w:pPr>
              <w:jc w:val="center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системного эффекта</w:t>
            </w:r>
          </w:p>
        </w:tc>
      </w:tr>
      <w:tr w:rsidR="00A1005E" w:rsidRPr="00B23CFF" w:rsidTr="00B23CFF">
        <w:tc>
          <w:tcPr>
            <w:tcW w:w="2977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Общеэкономический эффект</w:t>
            </w:r>
          </w:p>
        </w:tc>
        <w:tc>
          <w:tcPr>
            <w:tcW w:w="4678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2268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</w:tr>
      <w:tr w:rsidR="00A1005E" w:rsidRPr="00B23CFF" w:rsidTr="00B23CFF">
        <w:tc>
          <w:tcPr>
            <w:tcW w:w="2977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Социальный эффект</w:t>
            </w:r>
          </w:p>
        </w:tc>
        <w:tc>
          <w:tcPr>
            <w:tcW w:w="4678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2268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</w:tr>
      <w:tr w:rsidR="00A1005E" w:rsidRPr="00B23CFF" w:rsidTr="00B23CFF">
        <w:tc>
          <w:tcPr>
            <w:tcW w:w="2977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 xml:space="preserve">Структурно-организационный </w:t>
            </w:r>
          </w:p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эффект</w:t>
            </w:r>
          </w:p>
        </w:tc>
        <w:tc>
          <w:tcPr>
            <w:tcW w:w="4678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2268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</w:tr>
      <w:tr w:rsidR="00A1005E" w:rsidRPr="00B23CFF" w:rsidTr="00B23CFF">
        <w:tc>
          <w:tcPr>
            <w:tcW w:w="2977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 xml:space="preserve">Инновационный </w:t>
            </w:r>
          </w:p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  <w:r w:rsidRPr="00B23CFF">
              <w:rPr>
                <w:kern w:val="28"/>
                <w:sz w:val="26"/>
                <w:szCs w:val="26"/>
              </w:rPr>
              <w:t>эффект</w:t>
            </w:r>
          </w:p>
        </w:tc>
        <w:tc>
          <w:tcPr>
            <w:tcW w:w="4678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  <w:tc>
          <w:tcPr>
            <w:tcW w:w="2268" w:type="dxa"/>
          </w:tcPr>
          <w:p w:rsidR="00A1005E" w:rsidRPr="00B23CFF" w:rsidRDefault="00A1005E" w:rsidP="00163AF7">
            <w:pPr>
              <w:jc w:val="both"/>
              <w:rPr>
                <w:kern w:val="28"/>
                <w:sz w:val="26"/>
                <w:szCs w:val="26"/>
              </w:rPr>
            </w:pPr>
          </w:p>
        </w:tc>
      </w:tr>
    </w:tbl>
    <w:p w:rsidR="00887F57" w:rsidRDefault="00887F57" w:rsidP="00A1005E">
      <w:pPr>
        <w:spacing w:line="23" w:lineRule="atLeast"/>
        <w:rPr>
          <w:kern w:val="28"/>
          <w:sz w:val="32"/>
          <w:szCs w:val="32"/>
        </w:rPr>
      </w:pPr>
    </w:p>
    <w:p w:rsidR="00887F57" w:rsidRPr="00B23CFF" w:rsidRDefault="00887F57" w:rsidP="00A1005E">
      <w:pPr>
        <w:spacing w:line="23" w:lineRule="atLeast"/>
        <w:rPr>
          <w:b/>
          <w:kern w:val="28"/>
          <w:sz w:val="32"/>
          <w:szCs w:val="32"/>
        </w:rPr>
      </w:pPr>
      <w:r w:rsidRPr="00B23CFF">
        <w:rPr>
          <w:b/>
          <w:kern w:val="28"/>
          <w:sz w:val="32"/>
          <w:szCs w:val="32"/>
        </w:rPr>
        <w:t xml:space="preserve">Задание 5. </w:t>
      </w:r>
    </w:p>
    <w:p w:rsidR="000959B3" w:rsidRDefault="00887F57" w:rsidP="00A1005E">
      <w:pPr>
        <w:spacing w:line="23" w:lineRule="atLeast"/>
        <w:rPr>
          <w:rStyle w:val="a6"/>
          <w:rFonts w:eastAsia="Tahoma"/>
          <w:sz w:val="30"/>
          <w:szCs w:val="30"/>
        </w:rPr>
      </w:pPr>
      <w:r w:rsidRPr="000D642E">
        <w:rPr>
          <w:kern w:val="28"/>
          <w:sz w:val="32"/>
          <w:szCs w:val="32"/>
        </w:rPr>
        <w:t>Определите перечень локальных актов, в которых регламентируются процедуры общественного наблюдения и общественной экспертизы</w:t>
      </w:r>
    </w:p>
    <w:p w:rsidR="00887F57" w:rsidRDefault="00887F57" w:rsidP="00A1005E">
      <w:pPr>
        <w:spacing w:line="23" w:lineRule="atLeast"/>
        <w:rPr>
          <w:rStyle w:val="a6"/>
          <w:rFonts w:eastAsia="Tahoma"/>
          <w:sz w:val="30"/>
          <w:szCs w:val="30"/>
        </w:rPr>
      </w:pPr>
    </w:p>
    <w:p w:rsidR="00B23CFF" w:rsidRDefault="00B23CFF" w:rsidP="00A1005E">
      <w:pPr>
        <w:spacing w:line="23" w:lineRule="atLeast"/>
        <w:rPr>
          <w:rStyle w:val="a6"/>
          <w:rFonts w:eastAsia="Tahoma"/>
          <w:sz w:val="30"/>
          <w:szCs w:val="30"/>
        </w:rPr>
      </w:pPr>
    </w:p>
    <w:p w:rsidR="00B23CFF" w:rsidRDefault="00B23CFF" w:rsidP="00A1005E">
      <w:pPr>
        <w:spacing w:line="23" w:lineRule="atLeast"/>
        <w:rPr>
          <w:rStyle w:val="a6"/>
          <w:rFonts w:eastAsia="Tahoma"/>
          <w:sz w:val="30"/>
          <w:szCs w:val="30"/>
        </w:rPr>
      </w:pPr>
    </w:p>
    <w:p w:rsidR="00887F57" w:rsidRDefault="00887F57" w:rsidP="00A1005E">
      <w:pPr>
        <w:spacing w:line="23" w:lineRule="atLeast"/>
        <w:rPr>
          <w:rStyle w:val="a6"/>
          <w:rFonts w:eastAsia="Tahoma"/>
          <w:sz w:val="30"/>
          <w:szCs w:val="30"/>
        </w:rPr>
      </w:pPr>
      <w:r>
        <w:rPr>
          <w:rStyle w:val="a6"/>
          <w:rFonts w:eastAsia="Tahoma"/>
          <w:sz w:val="30"/>
          <w:szCs w:val="30"/>
        </w:rPr>
        <w:t>Задание 6</w:t>
      </w:r>
      <w:r w:rsidR="00A1005E" w:rsidRPr="000959B3">
        <w:rPr>
          <w:rStyle w:val="a6"/>
          <w:rFonts w:eastAsia="Tahoma"/>
          <w:sz w:val="30"/>
          <w:szCs w:val="30"/>
        </w:rPr>
        <w:t xml:space="preserve">. </w:t>
      </w:r>
    </w:p>
    <w:p w:rsidR="00A1005E" w:rsidRPr="000959B3" w:rsidRDefault="00A1005E" w:rsidP="00A1005E">
      <w:pPr>
        <w:spacing w:line="23" w:lineRule="atLeast"/>
        <w:rPr>
          <w:rStyle w:val="a6"/>
          <w:rFonts w:eastAsia="Tahoma"/>
          <w:sz w:val="30"/>
          <w:szCs w:val="30"/>
        </w:rPr>
      </w:pPr>
      <w:r w:rsidRPr="000959B3">
        <w:rPr>
          <w:rStyle w:val="a6"/>
          <w:rFonts w:eastAsia="Tahoma"/>
          <w:sz w:val="30"/>
          <w:szCs w:val="30"/>
        </w:rPr>
        <w:t>Техника «</w:t>
      </w:r>
      <w:r w:rsidRPr="000959B3">
        <w:rPr>
          <w:rStyle w:val="a6"/>
          <w:rFonts w:eastAsia="Tahoma"/>
          <w:sz w:val="30"/>
          <w:szCs w:val="30"/>
          <w:lang w:val="en-US"/>
        </w:rPr>
        <w:t>SWOT</w:t>
      </w:r>
      <w:r w:rsidRPr="000959B3">
        <w:rPr>
          <w:rStyle w:val="a6"/>
          <w:rFonts w:eastAsia="Tahoma"/>
          <w:sz w:val="30"/>
          <w:szCs w:val="30"/>
        </w:rPr>
        <w:t>-анализ»</w:t>
      </w:r>
    </w:p>
    <w:p w:rsidR="00A1005E" w:rsidRPr="00A1005E" w:rsidRDefault="00A1005E" w:rsidP="00A1005E">
      <w:pPr>
        <w:spacing w:line="23" w:lineRule="atLeast"/>
        <w:rPr>
          <w:rStyle w:val="a6"/>
          <w:rFonts w:eastAsia="Tahoma"/>
          <w:b w:val="0"/>
          <w:sz w:val="30"/>
          <w:szCs w:val="30"/>
        </w:rPr>
      </w:pPr>
      <w:r w:rsidRPr="00A1005E">
        <w:rPr>
          <w:rStyle w:val="a6"/>
          <w:rFonts w:eastAsia="Tahoma"/>
          <w:b w:val="0"/>
          <w:sz w:val="30"/>
          <w:szCs w:val="30"/>
        </w:rPr>
        <w:t>Проанализировать Положение о Совете ДОО. Заполнить таблицу.</w:t>
      </w:r>
    </w:p>
    <w:p w:rsidR="00B23CFF" w:rsidRDefault="00B23CFF" w:rsidP="00A1005E">
      <w:pPr>
        <w:spacing w:line="23" w:lineRule="atLeast"/>
        <w:jc w:val="center"/>
        <w:rPr>
          <w:rStyle w:val="a6"/>
          <w:rFonts w:eastAsia="Tahoma"/>
          <w:sz w:val="30"/>
          <w:szCs w:val="30"/>
        </w:rPr>
      </w:pPr>
    </w:p>
    <w:p w:rsidR="00A1005E" w:rsidRDefault="00A1005E" w:rsidP="00A1005E">
      <w:pPr>
        <w:spacing w:line="23" w:lineRule="atLeast"/>
        <w:jc w:val="center"/>
        <w:rPr>
          <w:rStyle w:val="a6"/>
          <w:rFonts w:eastAsia="Tahoma"/>
          <w:sz w:val="30"/>
          <w:szCs w:val="30"/>
        </w:rPr>
      </w:pPr>
      <w:r w:rsidRPr="00A1005E">
        <w:rPr>
          <w:rStyle w:val="a6"/>
          <w:rFonts w:eastAsia="Tahoma"/>
          <w:sz w:val="30"/>
          <w:szCs w:val="30"/>
          <w:lang w:val="en-US"/>
        </w:rPr>
        <w:t>SWOT</w:t>
      </w:r>
      <w:r w:rsidRPr="00A1005E">
        <w:rPr>
          <w:rStyle w:val="a6"/>
          <w:rFonts w:eastAsia="Tahoma"/>
          <w:sz w:val="30"/>
          <w:szCs w:val="30"/>
        </w:rPr>
        <w:t xml:space="preserve"> – анализ положения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1"/>
        <w:gridCol w:w="3577"/>
      </w:tblGrid>
      <w:tr w:rsidR="00A1005E" w:rsidRPr="00B23CFF" w:rsidTr="00163AF7">
        <w:tc>
          <w:tcPr>
            <w:tcW w:w="3611" w:type="dxa"/>
          </w:tcPr>
          <w:p w:rsidR="00A1005E" w:rsidRPr="00B23CFF" w:rsidRDefault="00A1005E" w:rsidP="00163AF7">
            <w:pPr>
              <w:spacing w:line="23" w:lineRule="atLeast"/>
              <w:jc w:val="center"/>
              <w:rPr>
                <w:rStyle w:val="a6"/>
                <w:rFonts w:eastAsia="Tahoma"/>
                <w:sz w:val="26"/>
                <w:szCs w:val="26"/>
              </w:rPr>
            </w:pPr>
            <w:r w:rsidRPr="00B23CFF">
              <w:rPr>
                <w:rStyle w:val="a6"/>
                <w:rFonts w:eastAsia="Tahoma"/>
                <w:sz w:val="26"/>
                <w:szCs w:val="26"/>
              </w:rPr>
              <w:t>Сильные стороны</w:t>
            </w:r>
          </w:p>
        </w:tc>
        <w:tc>
          <w:tcPr>
            <w:tcW w:w="3577" w:type="dxa"/>
          </w:tcPr>
          <w:p w:rsidR="00A1005E" w:rsidRPr="00B23CFF" w:rsidRDefault="00A1005E" w:rsidP="00163AF7">
            <w:pPr>
              <w:spacing w:line="23" w:lineRule="atLeast"/>
              <w:jc w:val="center"/>
              <w:rPr>
                <w:rStyle w:val="a6"/>
                <w:rFonts w:eastAsia="Tahoma"/>
                <w:sz w:val="26"/>
                <w:szCs w:val="26"/>
              </w:rPr>
            </w:pPr>
            <w:r w:rsidRPr="00B23CFF">
              <w:rPr>
                <w:rStyle w:val="a6"/>
                <w:rFonts w:eastAsia="Tahoma"/>
                <w:sz w:val="26"/>
                <w:szCs w:val="26"/>
              </w:rPr>
              <w:t>Слабые стороны</w:t>
            </w:r>
          </w:p>
        </w:tc>
      </w:tr>
      <w:tr w:rsidR="00A1005E" w:rsidRPr="00B23CFF" w:rsidTr="00163AF7">
        <w:tc>
          <w:tcPr>
            <w:tcW w:w="3611" w:type="dxa"/>
          </w:tcPr>
          <w:p w:rsidR="00A1005E" w:rsidRPr="00B23CFF" w:rsidRDefault="00A1005E" w:rsidP="00163AF7">
            <w:pPr>
              <w:spacing w:line="23" w:lineRule="atLeast"/>
              <w:jc w:val="center"/>
              <w:rPr>
                <w:rStyle w:val="a6"/>
                <w:rFonts w:eastAsia="Tahoma"/>
                <w:sz w:val="26"/>
                <w:szCs w:val="26"/>
              </w:rPr>
            </w:pPr>
          </w:p>
        </w:tc>
        <w:tc>
          <w:tcPr>
            <w:tcW w:w="3577" w:type="dxa"/>
          </w:tcPr>
          <w:p w:rsidR="00A1005E" w:rsidRPr="00B23CFF" w:rsidRDefault="00A1005E" w:rsidP="00163AF7">
            <w:pPr>
              <w:spacing w:line="23" w:lineRule="atLeast"/>
              <w:jc w:val="center"/>
              <w:rPr>
                <w:rStyle w:val="a6"/>
                <w:rFonts w:eastAsia="Tahoma"/>
                <w:sz w:val="26"/>
                <w:szCs w:val="26"/>
              </w:rPr>
            </w:pPr>
          </w:p>
        </w:tc>
      </w:tr>
    </w:tbl>
    <w:p w:rsidR="000959B3" w:rsidRDefault="000959B3" w:rsidP="00A1005E">
      <w:pPr>
        <w:spacing w:line="23" w:lineRule="atLeast"/>
        <w:rPr>
          <w:rStyle w:val="a6"/>
          <w:rFonts w:eastAsia="Tahoma"/>
          <w:b w:val="0"/>
          <w:sz w:val="30"/>
          <w:szCs w:val="30"/>
        </w:rPr>
      </w:pPr>
    </w:p>
    <w:p w:rsidR="00887F57" w:rsidRPr="00B23CFF" w:rsidRDefault="00887F57" w:rsidP="00A1005E">
      <w:pPr>
        <w:spacing w:line="23" w:lineRule="atLeast"/>
        <w:rPr>
          <w:rStyle w:val="a6"/>
          <w:rFonts w:eastAsia="Tahoma"/>
          <w:sz w:val="30"/>
          <w:szCs w:val="30"/>
        </w:rPr>
      </w:pPr>
      <w:r w:rsidRPr="00B23CFF">
        <w:rPr>
          <w:rStyle w:val="a6"/>
          <w:rFonts w:eastAsia="Tahoma"/>
          <w:sz w:val="30"/>
          <w:szCs w:val="30"/>
        </w:rPr>
        <w:t>Задание 7.</w:t>
      </w:r>
    </w:p>
    <w:p w:rsidR="00A1005E" w:rsidRPr="00A1005E" w:rsidRDefault="00A1005E" w:rsidP="00A1005E">
      <w:pPr>
        <w:spacing w:line="23" w:lineRule="atLeast"/>
        <w:rPr>
          <w:rStyle w:val="a6"/>
          <w:rFonts w:eastAsia="Tahoma"/>
          <w:b w:val="0"/>
          <w:sz w:val="30"/>
          <w:szCs w:val="30"/>
        </w:rPr>
      </w:pPr>
      <w:r w:rsidRPr="00A1005E">
        <w:rPr>
          <w:sz w:val="30"/>
          <w:szCs w:val="30"/>
        </w:rPr>
        <w:t xml:space="preserve">Эссе на тему </w:t>
      </w:r>
      <w:r w:rsidRPr="00B23CFF">
        <w:rPr>
          <w:i/>
          <w:sz w:val="30"/>
          <w:szCs w:val="30"/>
        </w:rPr>
        <w:t>«</w:t>
      </w:r>
      <w:r w:rsidRPr="00B23CFF">
        <w:rPr>
          <w:bCs/>
          <w:i/>
          <w:sz w:val="30"/>
          <w:szCs w:val="30"/>
        </w:rPr>
        <w:t>Как повысить активность и заинтересованность родителей в жизни ДОУ?</w:t>
      </w:r>
      <w:r w:rsidRPr="00B23CFF">
        <w:rPr>
          <w:i/>
          <w:sz w:val="30"/>
          <w:szCs w:val="30"/>
        </w:rPr>
        <w:t>»</w:t>
      </w:r>
      <w:r w:rsidRPr="00A1005E">
        <w:rPr>
          <w:sz w:val="30"/>
          <w:szCs w:val="30"/>
        </w:rPr>
        <w:t xml:space="preserve"> (объем -  0,5 – 1 страница формата</w:t>
      </w:r>
      <w:proofErr w:type="gramStart"/>
      <w:r w:rsidRPr="00A1005E">
        <w:rPr>
          <w:sz w:val="30"/>
          <w:szCs w:val="30"/>
        </w:rPr>
        <w:t xml:space="preserve"> А</w:t>
      </w:r>
      <w:proofErr w:type="gramEnd"/>
      <w:r w:rsidRPr="00A1005E">
        <w:rPr>
          <w:sz w:val="30"/>
          <w:szCs w:val="30"/>
        </w:rPr>
        <w:t xml:space="preserve"> – 4).</w:t>
      </w:r>
    </w:p>
    <w:p w:rsidR="00A1005E" w:rsidRPr="00A1005E" w:rsidRDefault="00A1005E" w:rsidP="00A1005E">
      <w:pPr>
        <w:spacing w:line="23" w:lineRule="atLeast"/>
        <w:rPr>
          <w:rStyle w:val="a6"/>
          <w:rFonts w:eastAsia="Tahoma"/>
          <w:b w:val="0"/>
          <w:sz w:val="30"/>
          <w:szCs w:val="30"/>
        </w:rPr>
      </w:pPr>
    </w:p>
    <w:p w:rsidR="00E363C9" w:rsidRDefault="00E363C9" w:rsidP="00E363C9">
      <w:pPr>
        <w:ind w:firstLine="709"/>
        <w:jc w:val="center"/>
        <w:rPr>
          <w:b/>
          <w:bCs/>
          <w:u w:val="single"/>
        </w:rPr>
      </w:pPr>
      <w:r w:rsidRPr="00E363C9">
        <w:rPr>
          <w:b/>
          <w:bCs/>
          <w:u w:val="single"/>
        </w:rPr>
        <w:t>Выдержка из Положения о ВСОКО МБДОУ «ДС № 251 г. Челябинска»</w:t>
      </w:r>
    </w:p>
    <w:p w:rsidR="00E363C9" w:rsidRPr="00E363C9" w:rsidRDefault="00E363C9" w:rsidP="00E363C9">
      <w:pPr>
        <w:ind w:firstLine="709"/>
        <w:jc w:val="center"/>
        <w:rPr>
          <w:b/>
          <w:bCs/>
          <w:u w:val="single"/>
        </w:rPr>
      </w:pPr>
    </w:p>
    <w:p w:rsidR="00E363C9" w:rsidRDefault="00E363C9" w:rsidP="00E363C9">
      <w:pPr>
        <w:ind w:firstLine="709"/>
        <w:jc w:val="center"/>
        <w:rPr>
          <w:bCs/>
        </w:rPr>
      </w:pPr>
      <w:r>
        <w:rPr>
          <w:bCs/>
        </w:rPr>
        <w:t xml:space="preserve">П. 5 </w:t>
      </w:r>
      <w:r w:rsidRPr="00F063BE">
        <w:rPr>
          <w:bCs/>
        </w:rPr>
        <w:t>ОБЩЕСТВЕННОЕ УЧАСТИЕ В ОЦЕНКЕ И КОНТРОЛЕ КАЧЕСТВА ДОШКОЛЬНОГО ОБРАЗОВАНИЯ</w:t>
      </w:r>
    </w:p>
    <w:p w:rsidR="00E363C9" w:rsidRPr="00F063BE" w:rsidRDefault="00E363C9" w:rsidP="00E363C9">
      <w:pPr>
        <w:ind w:firstLine="709"/>
        <w:jc w:val="center"/>
      </w:pPr>
    </w:p>
    <w:p w:rsidR="00E363C9" w:rsidRDefault="00E363C9" w:rsidP="00E363C9">
      <w:pPr>
        <w:spacing w:line="259" w:lineRule="auto"/>
        <w:ind w:firstLine="708"/>
        <w:jc w:val="both"/>
        <w:rPr>
          <w:lang w:eastAsia="en-US"/>
        </w:rPr>
      </w:pPr>
      <w:r w:rsidRPr="00141A2B">
        <w:rPr>
          <w:lang w:eastAsia="en-US"/>
        </w:rPr>
        <w:t xml:space="preserve">Общественное участие родительской общественности в оценке и контроле качества дошкольного образования проводится с целью возможности внешней оценки деятельности детского </w:t>
      </w:r>
      <w:r>
        <w:rPr>
          <w:lang w:eastAsia="en-US"/>
        </w:rPr>
        <w:t>сада и его управления, а также для</w:t>
      </w:r>
      <w:r w:rsidRPr="00141A2B">
        <w:rPr>
          <w:lang w:eastAsia="en-US"/>
        </w:rPr>
        <w:t xml:space="preserve"> повышени</w:t>
      </w:r>
      <w:r>
        <w:rPr>
          <w:lang w:eastAsia="en-US"/>
        </w:rPr>
        <w:t>я</w:t>
      </w:r>
      <w:r w:rsidRPr="00141A2B">
        <w:rPr>
          <w:lang w:eastAsia="en-US"/>
        </w:rPr>
        <w:t xml:space="preserve"> качества образовательных услуг в учреждении.</w:t>
      </w:r>
    </w:p>
    <w:p w:rsidR="00E363C9" w:rsidRPr="00E263EA" w:rsidRDefault="00E363C9" w:rsidP="00E363C9">
      <w:pPr>
        <w:spacing w:line="259" w:lineRule="auto"/>
        <w:ind w:firstLine="708"/>
        <w:jc w:val="both"/>
        <w:rPr>
          <w:lang w:eastAsia="en-US"/>
        </w:rPr>
      </w:pPr>
      <w:r>
        <w:rPr>
          <w:lang w:eastAsia="en-US"/>
        </w:rPr>
        <w:t xml:space="preserve">Механизмом  общественной экспертизы </w:t>
      </w:r>
      <w:r w:rsidRPr="00141A2B">
        <w:rPr>
          <w:lang w:eastAsia="en-US"/>
        </w:rPr>
        <w:t>оценк</w:t>
      </w:r>
      <w:r>
        <w:rPr>
          <w:lang w:eastAsia="en-US"/>
        </w:rPr>
        <w:t>и</w:t>
      </w:r>
      <w:r w:rsidRPr="00141A2B">
        <w:rPr>
          <w:lang w:eastAsia="en-US"/>
        </w:rPr>
        <w:t xml:space="preserve"> и контрол</w:t>
      </w:r>
      <w:r>
        <w:rPr>
          <w:lang w:eastAsia="en-US"/>
        </w:rPr>
        <w:t>я</w:t>
      </w:r>
      <w:r w:rsidRPr="00141A2B">
        <w:rPr>
          <w:lang w:eastAsia="en-US"/>
        </w:rPr>
        <w:t xml:space="preserve"> качества дошкольного образования</w:t>
      </w:r>
      <w:r>
        <w:rPr>
          <w:lang w:eastAsia="en-US"/>
        </w:rPr>
        <w:t xml:space="preserve"> являются:</w:t>
      </w:r>
    </w:p>
    <w:p w:rsidR="00E363C9" w:rsidRPr="00BB79BB" w:rsidRDefault="00E363C9" w:rsidP="00E363C9">
      <w:pPr>
        <w:pStyle w:val="a4"/>
        <w:spacing w:line="276" w:lineRule="auto"/>
        <w:ind w:left="0"/>
        <w:jc w:val="both"/>
      </w:pPr>
      <w:r w:rsidRPr="00BB79BB">
        <w:t>- мониторинг по определению степени удовлетворенности родителей качеством образовательной деятельности ДО</w:t>
      </w:r>
      <w:r>
        <w:t>О</w:t>
      </w:r>
      <w:r w:rsidRPr="00BB79BB">
        <w:t>;</w:t>
      </w:r>
    </w:p>
    <w:p w:rsidR="00E363C9" w:rsidRPr="00BB79BB" w:rsidRDefault="00E363C9" w:rsidP="00E363C9">
      <w:pPr>
        <w:spacing w:line="276" w:lineRule="auto"/>
        <w:jc w:val="both"/>
      </w:pPr>
      <w:r w:rsidRPr="00BB79BB">
        <w:t>- мониторинг  сайта</w:t>
      </w:r>
      <w:r>
        <w:t>;</w:t>
      </w:r>
    </w:p>
    <w:p w:rsidR="00E363C9" w:rsidRPr="00BB79BB" w:rsidRDefault="00E363C9" w:rsidP="00E363C9">
      <w:pPr>
        <w:spacing w:line="276" w:lineRule="auto"/>
        <w:jc w:val="both"/>
      </w:pPr>
      <w:r w:rsidRPr="00BB79BB">
        <w:t>- оценка комфортности условий (визуальный осмотр помещений ДОО, участие родительской общественности в контрольных мероприятиях согласно плану  работы Совета ДО</w:t>
      </w:r>
      <w:r>
        <w:t>О</w:t>
      </w:r>
      <w:r w:rsidRPr="00BB79BB">
        <w:t>,  в локальных конкурсах ДО</w:t>
      </w:r>
      <w:r>
        <w:t>О</w:t>
      </w:r>
      <w:r w:rsidRPr="00BB79BB">
        <w:t xml:space="preserve"> в качестве  независимых экспертов</w:t>
      </w:r>
      <w:r>
        <w:t>).</w:t>
      </w:r>
    </w:p>
    <w:p w:rsidR="00E363C9" w:rsidRPr="00F063BE" w:rsidRDefault="00E363C9" w:rsidP="00E363C9">
      <w:pPr>
        <w:spacing w:line="276" w:lineRule="auto"/>
        <w:ind w:firstLine="709"/>
        <w:jc w:val="both"/>
      </w:pPr>
      <w:r w:rsidRPr="00F063BE">
        <w:t>Придание гласности и открытости результатам ВСОКДО осуществляется путем предоставления информации:</w:t>
      </w:r>
    </w:p>
    <w:p w:rsidR="00E363C9" w:rsidRPr="00F063BE" w:rsidRDefault="00E363C9" w:rsidP="00E363C9">
      <w:pPr>
        <w:tabs>
          <w:tab w:val="left" w:pos="1134"/>
        </w:tabs>
        <w:ind w:firstLine="709"/>
        <w:jc w:val="both"/>
      </w:pPr>
      <w:r w:rsidRPr="00F063BE">
        <w:t>основным потребителям результатов ВСОКДО;</w:t>
      </w:r>
    </w:p>
    <w:p w:rsidR="00E363C9" w:rsidRPr="00F063BE" w:rsidRDefault="00E363C9" w:rsidP="00E363C9">
      <w:pPr>
        <w:tabs>
          <w:tab w:val="left" w:pos="1134"/>
        </w:tabs>
        <w:ind w:firstLine="709"/>
        <w:jc w:val="both"/>
      </w:pPr>
      <w:r w:rsidRPr="00F063BE">
        <w:t>средствам массовой информации через публичный доклад заведующего МБДОУ «ДС № 2</w:t>
      </w:r>
      <w:r>
        <w:t>5</w:t>
      </w:r>
      <w:r w:rsidRPr="00F063BE">
        <w:t>1 г. Челябинска»;</w:t>
      </w:r>
    </w:p>
    <w:p w:rsidR="00E363C9" w:rsidRPr="00F063BE" w:rsidRDefault="00E363C9" w:rsidP="00E363C9">
      <w:pPr>
        <w:tabs>
          <w:tab w:val="left" w:pos="913"/>
          <w:tab w:val="left" w:pos="1134"/>
        </w:tabs>
        <w:ind w:firstLine="709"/>
        <w:jc w:val="both"/>
      </w:pPr>
      <w:r w:rsidRPr="00F063BE">
        <w:t>размещение аналитических материалов, результатов оценки качества образования на официальном сайте МБДОУ «ДС № 2</w:t>
      </w:r>
      <w:r>
        <w:t>5</w:t>
      </w:r>
      <w:r w:rsidRPr="00F063BE">
        <w:t>1 г. Челябинска».</w:t>
      </w:r>
    </w:p>
    <w:p w:rsidR="00A1005E" w:rsidRPr="00A1005E" w:rsidRDefault="00A1005E" w:rsidP="005A41D7">
      <w:pPr>
        <w:jc w:val="both"/>
        <w:rPr>
          <w:sz w:val="30"/>
          <w:szCs w:val="30"/>
        </w:rPr>
      </w:pPr>
    </w:p>
    <w:p w:rsidR="005A41D7" w:rsidRPr="00A1005E" w:rsidRDefault="005A41D7">
      <w:pPr>
        <w:rPr>
          <w:sz w:val="30"/>
          <w:szCs w:val="30"/>
        </w:rPr>
      </w:pPr>
      <w:bookmarkStart w:id="0" w:name="_GoBack"/>
      <w:bookmarkEnd w:id="0"/>
    </w:p>
    <w:sectPr w:rsidR="005A41D7" w:rsidRPr="00A1005E" w:rsidSect="00711C44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6B04"/>
    <w:multiLevelType w:val="hybridMultilevel"/>
    <w:tmpl w:val="C0146F7E"/>
    <w:lvl w:ilvl="0" w:tplc="82DEED9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F25096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16E6DF5"/>
    <w:multiLevelType w:val="hybridMultilevel"/>
    <w:tmpl w:val="C0146F7E"/>
    <w:lvl w:ilvl="0" w:tplc="82DEED9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F25096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2712BC"/>
    <w:multiLevelType w:val="hybridMultilevel"/>
    <w:tmpl w:val="97D6825C"/>
    <w:lvl w:ilvl="0" w:tplc="DC60EDA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2DC4214"/>
    <w:multiLevelType w:val="hybridMultilevel"/>
    <w:tmpl w:val="C0146F7E"/>
    <w:lvl w:ilvl="0" w:tplc="82DEED9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F25096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94808E9"/>
    <w:multiLevelType w:val="hybridMultilevel"/>
    <w:tmpl w:val="C0146F7E"/>
    <w:lvl w:ilvl="0" w:tplc="82DEED9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F25096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B55520B"/>
    <w:multiLevelType w:val="hybridMultilevel"/>
    <w:tmpl w:val="48123B16"/>
    <w:lvl w:ilvl="0" w:tplc="14D8E05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461F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AA871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EA3B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9E00A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58494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DABA5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2EC61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D6384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6A5744"/>
    <w:multiLevelType w:val="hybridMultilevel"/>
    <w:tmpl w:val="2E1C703E"/>
    <w:lvl w:ilvl="0" w:tplc="7A686F3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047B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842E1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2231F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A080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CA5AE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EE90C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B81EB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48245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567442"/>
    <w:multiLevelType w:val="hybridMultilevel"/>
    <w:tmpl w:val="C0146F7E"/>
    <w:lvl w:ilvl="0" w:tplc="82DEED9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F25096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43E285A"/>
    <w:multiLevelType w:val="hybridMultilevel"/>
    <w:tmpl w:val="5A280A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32C4D3D"/>
    <w:multiLevelType w:val="hybridMultilevel"/>
    <w:tmpl w:val="A9A48B52"/>
    <w:lvl w:ilvl="0" w:tplc="659EE6E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F2BBD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266A8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89EA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4499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8207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AAF1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CC5E0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87AB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0F537E"/>
    <w:multiLevelType w:val="hybridMultilevel"/>
    <w:tmpl w:val="7CB4AB90"/>
    <w:lvl w:ilvl="0" w:tplc="219CDC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445C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CE59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CA853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26027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240E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E189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08ED0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7237C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A420CC"/>
    <w:multiLevelType w:val="hybridMultilevel"/>
    <w:tmpl w:val="5EBA7D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3D79AC"/>
    <w:multiLevelType w:val="hybridMultilevel"/>
    <w:tmpl w:val="31EA3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5445C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CE59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CA8534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26027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C240E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E189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08ED0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7237C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A8026C"/>
    <w:multiLevelType w:val="hybridMultilevel"/>
    <w:tmpl w:val="14C40104"/>
    <w:lvl w:ilvl="0" w:tplc="57F6E76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1858E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DE319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0DE8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06FB3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3897E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E389C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BE060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80692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3A46D3"/>
    <w:multiLevelType w:val="hybridMultilevel"/>
    <w:tmpl w:val="E6864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40BFC"/>
    <w:multiLevelType w:val="multilevel"/>
    <w:tmpl w:val="F9A8369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3980753"/>
    <w:multiLevelType w:val="hybridMultilevel"/>
    <w:tmpl w:val="78E69E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5426649"/>
    <w:multiLevelType w:val="hybridMultilevel"/>
    <w:tmpl w:val="B8C00FDE"/>
    <w:lvl w:ilvl="0" w:tplc="FA786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204B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6E43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400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C75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F491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401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26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D007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CF7E35"/>
    <w:multiLevelType w:val="hybridMultilevel"/>
    <w:tmpl w:val="2FDEB41C"/>
    <w:lvl w:ilvl="0" w:tplc="19AE7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2DD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78D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47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C3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420A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AAD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60C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12CE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230ADB"/>
    <w:multiLevelType w:val="hybridMultilevel"/>
    <w:tmpl w:val="555AB8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7526F35"/>
    <w:multiLevelType w:val="hybridMultilevel"/>
    <w:tmpl w:val="290066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7A4528B"/>
    <w:multiLevelType w:val="hybridMultilevel"/>
    <w:tmpl w:val="C11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16"/>
  </w:num>
  <w:num w:numId="5">
    <w:abstractNumId w:val="21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11"/>
  </w:num>
  <w:num w:numId="11">
    <w:abstractNumId w:val="15"/>
  </w:num>
  <w:num w:numId="12">
    <w:abstractNumId w:val="14"/>
  </w:num>
  <w:num w:numId="13">
    <w:abstractNumId w:val="0"/>
  </w:num>
  <w:num w:numId="14">
    <w:abstractNumId w:val="4"/>
  </w:num>
  <w:num w:numId="15">
    <w:abstractNumId w:val="10"/>
  </w:num>
  <w:num w:numId="16">
    <w:abstractNumId w:val="12"/>
  </w:num>
  <w:num w:numId="17">
    <w:abstractNumId w:val="9"/>
  </w:num>
  <w:num w:numId="18">
    <w:abstractNumId w:val="5"/>
  </w:num>
  <w:num w:numId="19">
    <w:abstractNumId w:val="13"/>
  </w:num>
  <w:num w:numId="20">
    <w:abstractNumId w:val="6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2EE"/>
    <w:rsid w:val="0003334A"/>
    <w:rsid w:val="000959B3"/>
    <w:rsid w:val="00202479"/>
    <w:rsid w:val="00205C94"/>
    <w:rsid w:val="00234374"/>
    <w:rsid w:val="002E4885"/>
    <w:rsid w:val="003021D9"/>
    <w:rsid w:val="00335ADB"/>
    <w:rsid w:val="003A4EFA"/>
    <w:rsid w:val="003F02AD"/>
    <w:rsid w:val="004029A3"/>
    <w:rsid w:val="004C6410"/>
    <w:rsid w:val="004F2A76"/>
    <w:rsid w:val="00501DAB"/>
    <w:rsid w:val="00502138"/>
    <w:rsid w:val="005446D0"/>
    <w:rsid w:val="005A41D7"/>
    <w:rsid w:val="006513CE"/>
    <w:rsid w:val="006D0297"/>
    <w:rsid w:val="006F2101"/>
    <w:rsid w:val="0070504A"/>
    <w:rsid w:val="00711C44"/>
    <w:rsid w:val="007C3524"/>
    <w:rsid w:val="008826EA"/>
    <w:rsid w:val="00887F57"/>
    <w:rsid w:val="0090099C"/>
    <w:rsid w:val="00980320"/>
    <w:rsid w:val="009A7E41"/>
    <w:rsid w:val="00A05596"/>
    <w:rsid w:val="00A1005E"/>
    <w:rsid w:val="00A122EE"/>
    <w:rsid w:val="00A16E83"/>
    <w:rsid w:val="00A449A9"/>
    <w:rsid w:val="00A82060"/>
    <w:rsid w:val="00A853B1"/>
    <w:rsid w:val="00AD58B1"/>
    <w:rsid w:val="00AF1583"/>
    <w:rsid w:val="00AF6B2D"/>
    <w:rsid w:val="00B145D5"/>
    <w:rsid w:val="00B23CFF"/>
    <w:rsid w:val="00B70C84"/>
    <w:rsid w:val="00BC5475"/>
    <w:rsid w:val="00CC51D0"/>
    <w:rsid w:val="00CF5A9A"/>
    <w:rsid w:val="00D93C8D"/>
    <w:rsid w:val="00E363C9"/>
    <w:rsid w:val="00EA4A35"/>
    <w:rsid w:val="00ED4357"/>
    <w:rsid w:val="00EE4CF7"/>
    <w:rsid w:val="00F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ТЗ список,Абзац списка литеральный"/>
    <w:basedOn w:val="a"/>
    <w:link w:val="a5"/>
    <w:uiPriority w:val="34"/>
    <w:qFormat/>
    <w:rsid w:val="00202479"/>
    <w:pPr>
      <w:ind w:left="720"/>
      <w:contextualSpacing/>
    </w:pPr>
  </w:style>
  <w:style w:type="character" w:styleId="a6">
    <w:name w:val="Strong"/>
    <w:qFormat/>
    <w:rsid w:val="00A05596"/>
    <w:rPr>
      <w:b/>
      <w:bCs/>
    </w:rPr>
  </w:style>
  <w:style w:type="character" w:styleId="a7">
    <w:name w:val="Hyperlink"/>
    <w:rsid w:val="00A055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5596"/>
  </w:style>
  <w:style w:type="paragraph" w:styleId="a8">
    <w:name w:val="Normal (Web)"/>
    <w:aliases w:val="Обычный (Web)"/>
    <w:basedOn w:val="a"/>
    <w:uiPriority w:val="99"/>
    <w:qFormat/>
    <w:rsid w:val="00A05596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C51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1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aliases w:val="ТЗ список Знак,Абзац списка литеральный Знак"/>
    <w:basedOn w:val="a0"/>
    <w:link w:val="a4"/>
    <w:uiPriority w:val="34"/>
    <w:rsid w:val="00E363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2479"/>
    <w:pPr>
      <w:ind w:left="720"/>
      <w:contextualSpacing/>
    </w:pPr>
  </w:style>
  <w:style w:type="character" w:styleId="a6">
    <w:name w:val="Strong"/>
    <w:qFormat/>
    <w:rsid w:val="00A05596"/>
    <w:rPr>
      <w:b/>
      <w:bCs/>
    </w:rPr>
  </w:style>
  <w:style w:type="character" w:styleId="a7">
    <w:name w:val="Hyperlink"/>
    <w:rsid w:val="00A055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5596"/>
  </w:style>
  <w:style w:type="paragraph" w:styleId="a8">
    <w:name w:val="Normal (Web)"/>
    <w:aliases w:val="Обычный (Web)"/>
    <w:basedOn w:val="a"/>
    <w:uiPriority w:val="99"/>
    <w:qFormat/>
    <w:rsid w:val="00A05596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C51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51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4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8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8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8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4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240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07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047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83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316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744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7585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71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518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854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5%D1%82%D0%BE%D0%B4" TargetMode="External"/><Relationship Id="rId13" Type="http://schemas.openxmlformats.org/officeDocument/2006/relationships/hyperlink" Target="http://chel-ds251.ru/?page=2&amp;submenu=12" TargetMode="External"/><Relationship Id="rId3" Type="http://schemas.openxmlformats.org/officeDocument/2006/relationships/styles" Target="styles.xml"/><Relationship Id="rId7" Type="http://schemas.openxmlformats.org/officeDocument/2006/relationships/hyperlink" Target="http://do.hmao.pro/course/view.php?id=276" TargetMode="External"/><Relationship Id="rId12" Type="http://schemas.openxmlformats.org/officeDocument/2006/relationships/hyperlink" Target="https://docs.google.com/presentation/d/120RbxFvJCJygy3TC4yeEBPkE3MLgBqH9c3iRxICqrcQ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abitur/act.34/index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E%D1%80%D0%B3%D0%B0%D0%BD%D0%B8%D0%B7%D0%B0%D1%86%D0%B8%D1%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A1%D1%82%D1%80%D0%B0%D1%82%D0%B5%D0%B3%D0%B8%D1%87%D0%B5%D1%81%D0%BA%D0%BE%D0%B5_%D0%BF%D0%BB%D0%B0%D0%BD%D0%B8%D1%80%D0%BE%D0%B2%D0%B0%D0%BD%D0%B8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D4DE-757B-42A7-84E3-CC7E77E9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ЧИППКРО</Company>
  <LinksUpToDate>false</LinksUpToDate>
  <CharactersWithSpaces>13243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zueva_tp</dc:creator>
  <cp:lastModifiedBy>1</cp:lastModifiedBy>
  <cp:revision>14</cp:revision>
  <cp:lastPrinted>2015-03-16T05:22:00Z</cp:lastPrinted>
  <dcterms:created xsi:type="dcterms:W3CDTF">2014-02-07T06:44:00Z</dcterms:created>
  <dcterms:modified xsi:type="dcterms:W3CDTF">2018-11-25T09:57:00Z</dcterms:modified>
</cp:coreProperties>
</file>