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59" w:rsidRDefault="003C3D59" w:rsidP="003C3D59">
      <w:pPr>
        <w:jc w:val="center"/>
        <w:rPr>
          <w:rStyle w:val="3Exact"/>
          <w:rFonts w:asciiTheme="minorHAnsi" w:eastAsiaTheme="minorEastAsia" w:hAnsiTheme="minorHAnsi" w:cstheme="minorBidi"/>
          <w:b w:val="0"/>
          <w:bCs w:val="0"/>
          <w:sz w:val="22"/>
        </w:rPr>
      </w:pPr>
      <w:r>
        <w:rPr>
          <w:noProof/>
          <w:szCs w:val="26"/>
        </w:rPr>
        <w:drawing>
          <wp:anchor distT="0" distB="0" distL="1755775" distR="63500" simplePos="0" relativeHeight="251658240" behindDoc="1" locked="0" layoutInCell="1" allowOverlap="1">
            <wp:simplePos x="0" y="0"/>
            <wp:positionH relativeFrom="margin">
              <wp:posOffset>3103880</wp:posOffset>
            </wp:positionH>
            <wp:positionV relativeFrom="paragraph">
              <wp:posOffset>184150</wp:posOffset>
            </wp:positionV>
            <wp:extent cx="906145" cy="1066800"/>
            <wp:effectExtent l="19050" t="0" r="8255" b="0"/>
            <wp:wrapSquare wrapText="left"/>
            <wp:docPr id="6" name="Рисунок 6" descr="C:\Documents and Settings\Admin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3D59" w:rsidRDefault="003C3D59" w:rsidP="003C3D59">
      <w:pPr>
        <w:pStyle w:val="30"/>
        <w:shd w:val="clear" w:color="auto" w:fill="auto"/>
        <w:spacing w:after="0" w:line="260" w:lineRule="exact"/>
        <w:ind w:firstLine="0"/>
        <w:jc w:val="center"/>
        <w:rPr>
          <w:rStyle w:val="3Exact"/>
        </w:rPr>
      </w:pPr>
    </w:p>
    <w:p w:rsidR="003C3D59" w:rsidRDefault="003C3D59" w:rsidP="003C3D59">
      <w:pPr>
        <w:pStyle w:val="30"/>
        <w:shd w:val="clear" w:color="auto" w:fill="auto"/>
        <w:spacing w:after="0" w:line="260" w:lineRule="exact"/>
        <w:ind w:firstLine="0"/>
        <w:jc w:val="center"/>
        <w:rPr>
          <w:rStyle w:val="3Exact"/>
        </w:rPr>
      </w:pPr>
    </w:p>
    <w:p w:rsidR="003C3D59" w:rsidRDefault="003C3D59" w:rsidP="003C3D59">
      <w:pPr>
        <w:pStyle w:val="30"/>
        <w:shd w:val="clear" w:color="auto" w:fill="auto"/>
        <w:spacing w:after="0" w:line="260" w:lineRule="exact"/>
        <w:ind w:firstLine="0"/>
        <w:jc w:val="center"/>
        <w:rPr>
          <w:rStyle w:val="3Exact"/>
        </w:rPr>
      </w:pPr>
    </w:p>
    <w:p w:rsidR="003C3D59" w:rsidRDefault="003C3D59" w:rsidP="003C3D59">
      <w:pPr>
        <w:pStyle w:val="30"/>
        <w:shd w:val="clear" w:color="auto" w:fill="auto"/>
        <w:spacing w:after="0" w:line="260" w:lineRule="exact"/>
        <w:ind w:firstLine="0"/>
        <w:jc w:val="center"/>
        <w:rPr>
          <w:rStyle w:val="3Exact"/>
        </w:rPr>
      </w:pPr>
    </w:p>
    <w:p w:rsidR="003C3D59" w:rsidRDefault="003C3D59" w:rsidP="003C3D59">
      <w:pPr>
        <w:pStyle w:val="30"/>
        <w:shd w:val="clear" w:color="auto" w:fill="auto"/>
        <w:spacing w:after="0" w:line="260" w:lineRule="exact"/>
        <w:ind w:firstLine="0"/>
        <w:jc w:val="center"/>
        <w:rPr>
          <w:rStyle w:val="3Exact"/>
          <w:b/>
          <w:sz w:val="32"/>
          <w:szCs w:val="32"/>
        </w:rPr>
      </w:pPr>
    </w:p>
    <w:p w:rsidR="003C3D59" w:rsidRDefault="003C3D59" w:rsidP="003C3D59">
      <w:pPr>
        <w:pStyle w:val="30"/>
        <w:shd w:val="clear" w:color="auto" w:fill="auto"/>
        <w:spacing w:after="0" w:line="260" w:lineRule="exact"/>
        <w:ind w:firstLine="0"/>
        <w:jc w:val="center"/>
        <w:rPr>
          <w:rStyle w:val="3Exact"/>
          <w:b/>
          <w:sz w:val="32"/>
          <w:szCs w:val="32"/>
        </w:rPr>
      </w:pPr>
    </w:p>
    <w:p w:rsidR="003C3D59" w:rsidRDefault="003C3D59" w:rsidP="003C3D59">
      <w:pPr>
        <w:pStyle w:val="30"/>
        <w:shd w:val="clear" w:color="auto" w:fill="auto"/>
        <w:spacing w:after="0" w:line="260" w:lineRule="exact"/>
        <w:ind w:firstLine="0"/>
        <w:jc w:val="center"/>
        <w:rPr>
          <w:rStyle w:val="3Exact"/>
          <w:b/>
          <w:sz w:val="32"/>
          <w:szCs w:val="32"/>
        </w:rPr>
      </w:pPr>
    </w:p>
    <w:p w:rsidR="003C3D59" w:rsidRPr="00F03949" w:rsidRDefault="003C3D59" w:rsidP="003C3D59">
      <w:pPr>
        <w:pStyle w:val="30"/>
        <w:shd w:val="clear" w:color="auto" w:fill="auto"/>
        <w:spacing w:after="0" w:line="260" w:lineRule="exact"/>
        <w:ind w:firstLine="0"/>
        <w:jc w:val="center"/>
        <w:rPr>
          <w:rStyle w:val="3Exact"/>
          <w:b/>
          <w:sz w:val="36"/>
          <w:szCs w:val="36"/>
        </w:rPr>
      </w:pPr>
      <w:r w:rsidRPr="00F03949">
        <w:rPr>
          <w:rStyle w:val="3Exact"/>
          <w:b/>
          <w:sz w:val="36"/>
          <w:szCs w:val="36"/>
        </w:rPr>
        <w:t>Администрация города Челябинска</w:t>
      </w:r>
    </w:p>
    <w:p w:rsidR="00F03949" w:rsidRDefault="00F03949">
      <w:pPr>
        <w:rPr>
          <w:rFonts w:ascii="Arial" w:eastAsia="Arial" w:hAnsi="Arial" w:cs="Arial"/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247015" distR="63500" simplePos="0" relativeHeight="251660288" behindDoc="1" locked="0" layoutInCell="1" allowOverlap="1">
            <wp:simplePos x="0" y="0"/>
            <wp:positionH relativeFrom="margin">
              <wp:posOffset>1135380</wp:posOffset>
            </wp:positionH>
            <wp:positionV relativeFrom="paragraph">
              <wp:posOffset>1575435</wp:posOffset>
            </wp:positionV>
            <wp:extent cx="4648200" cy="5184140"/>
            <wp:effectExtent l="19050" t="0" r="0" b="0"/>
            <wp:wrapSquare wrapText="left"/>
            <wp:docPr id="8" name="Рисунок 8" descr="C:\Documents and Settings\Admin\Рабочий стол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media\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18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77FA" w:rsidRPr="002477FA">
        <w:rPr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46.05pt;margin-top:631.3pt;width:78.25pt;height:12pt;z-index:-251655168;mso-wrap-distance-left:133.9pt;mso-wrap-distance-right:5pt;mso-position-horizontal-relative:margin;mso-position-vertical-relative:text" filled="f" stroked="f">
            <v:textbox style="mso-next-textbox:#_x0000_s1033;mso-fit-shape-to-text:t" inset="0,0,0,0">
              <w:txbxContent>
                <w:p w:rsidR="003C3D59" w:rsidRPr="003C3D59" w:rsidRDefault="003C3D59" w:rsidP="003C3D59">
                  <w:pPr>
                    <w:pStyle w:val="40"/>
                    <w:shd w:val="clear" w:color="auto" w:fill="auto"/>
                    <w:spacing w:before="0" w:line="240" w:lineRule="exact"/>
                    <w:jc w:val="left"/>
                    <w:rPr>
                      <w:b w:val="0"/>
                    </w:rPr>
                  </w:pPr>
                  <w:r w:rsidRPr="003C3D59">
                    <w:rPr>
                      <w:rStyle w:val="4Exact"/>
                      <w:b/>
                    </w:rPr>
                    <w:t>г. Челябинск</w:t>
                  </w:r>
                </w:p>
              </w:txbxContent>
            </v:textbox>
            <w10:wrap type="square" side="left" anchorx="margin"/>
          </v:shape>
        </w:pict>
      </w:r>
      <w:r w:rsidR="002477FA" w:rsidRPr="002477FA">
        <w:rPr>
          <w:b/>
          <w:bCs/>
          <w:noProof/>
          <w:sz w:val="36"/>
          <w:szCs w:val="36"/>
        </w:rPr>
        <w:pict>
          <v:shape id="_x0000_s1031" type="#_x0000_t202" style="position:absolute;margin-left:210.15pt;margin-top:42.85pt;width:157.05pt;height:55.5pt;z-index:-251657216;mso-wrap-distance-left:102.95pt;mso-wrap-distance-right:5pt;mso-position-horizontal-relative:margin;mso-position-vertical-relative:text" filled="f" stroked="f">
            <v:textbox style="mso-next-textbox:#_x0000_s1031" inset="0,0,0,0">
              <w:txbxContent>
                <w:p w:rsidR="003C3D59" w:rsidRPr="00DA07F5" w:rsidRDefault="003C3D59" w:rsidP="003C3D59">
                  <w:pPr>
                    <w:pStyle w:val="5"/>
                    <w:shd w:val="clear" w:color="auto" w:fill="auto"/>
                    <w:spacing w:line="480" w:lineRule="exact"/>
                    <w:jc w:val="center"/>
                    <w:rPr>
                      <w:b w:val="0"/>
                      <w:color w:val="FF0000"/>
                      <w:sz w:val="56"/>
                      <w:szCs w:val="56"/>
                    </w:rPr>
                  </w:pPr>
                  <w:r w:rsidRPr="00DA07F5">
                    <w:rPr>
                      <w:rStyle w:val="5Exact"/>
                      <w:b/>
                      <w:color w:val="FF0000"/>
                      <w:sz w:val="56"/>
                      <w:szCs w:val="56"/>
                    </w:rPr>
                    <w:t>ПАМЯТКА</w:t>
                  </w:r>
                </w:p>
              </w:txbxContent>
            </v:textbox>
            <w10:wrap type="square" side="left" anchorx="margin"/>
          </v:shape>
        </w:pict>
      </w:r>
      <w:r>
        <w:rPr>
          <w:sz w:val="36"/>
          <w:szCs w:val="36"/>
        </w:rPr>
        <w:br w:type="page"/>
      </w:r>
    </w:p>
    <w:p w:rsidR="00036831" w:rsidRPr="005B735F" w:rsidRDefault="00036831" w:rsidP="00036831">
      <w:pPr>
        <w:keepNext/>
        <w:keepLines/>
        <w:spacing w:after="250" w:line="260" w:lineRule="exact"/>
        <w:ind w:firstLine="620"/>
        <w:jc w:val="center"/>
        <w:rPr>
          <w:color w:val="FF0000"/>
          <w:sz w:val="24"/>
          <w:szCs w:val="24"/>
        </w:rPr>
      </w:pPr>
      <w:bookmarkStart w:id="0" w:name="bookmark0"/>
      <w:r w:rsidRPr="005B735F">
        <w:rPr>
          <w:rStyle w:val="10"/>
          <w:bCs w:val="0"/>
          <w:color w:val="FF0000"/>
          <w:sz w:val="24"/>
          <w:szCs w:val="24"/>
        </w:rPr>
        <w:lastRenderedPageBreak/>
        <w:t>Внимание - опасный лед</w:t>
      </w:r>
      <w:proofErr w:type="gramStart"/>
      <w:r w:rsidRPr="005B735F">
        <w:rPr>
          <w:rStyle w:val="10"/>
          <w:bCs w:val="0"/>
          <w:color w:val="FF0000"/>
          <w:sz w:val="24"/>
          <w:szCs w:val="24"/>
        </w:rPr>
        <w:t xml:space="preserve"> !</w:t>
      </w:r>
      <w:proofErr w:type="gramEnd"/>
      <w:r w:rsidRPr="005B735F">
        <w:rPr>
          <w:rStyle w:val="10"/>
          <w:bCs w:val="0"/>
          <w:color w:val="FF0000"/>
          <w:sz w:val="24"/>
          <w:szCs w:val="24"/>
        </w:rPr>
        <w:t>!!</w:t>
      </w:r>
      <w:bookmarkEnd w:id="0"/>
    </w:p>
    <w:p w:rsidR="00036831" w:rsidRPr="005B735F" w:rsidRDefault="00036831" w:rsidP="00036831">
      <w:pPr>
        <w:ind w:firstLine="709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 xml:space="preserve">Осенью, при наступлении минусовых температур воздуха вода из жидкого состояния переходит в </w:t>
      </w:r>
      <w:proofErr w:type="gramStart"/>
      <w:r w:rsidRPr="005B735F">
        <w:rPr>
          <w:rStyle w:val="20"/>
          <w:rFonts w:eastAsiaTheme="minorEastAsia"/>
          <w:sz w:val="24"/>
          <w:szCs w:val="24"/>
        </w:rPr>
        <w:t>твердое</w:t>
      </w:r>
      <w:proofErr w:type="gramEnd"/>
      <w:r w:rsidRPr="005B735F">
        <w:rPr>
          <w:rStyle w:val="20"/>
          <w:rFonts w:eastAsiaTheme="minorEastAsia"/>
          <w:sz w:val="24"/>
          <w:szCs w:val="24"/>
        </w:rPr>
        <w:t>, образуя лед. Но лед становится крепким и прочным не сразу, а постепенно, когда сильные морозы держаться несколько дней.</w:t>
      </w:r>
    </w:p>
    <w:p w:rsidR="00036831" w:rsidRPr="005B735F" w:rsidRDefault="00036831" w:rsidP="00036831">
      <w:pPr>
        <w:spacing w:after="251"/>
        <w:ind w:firstLine="709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>Весной происходит обратный процесс - уменьшение толщины ледяного покрова - таяние льда.</w:t>
      </w:r>
    </w:p>
    <w:p w:rsidR="00036831" w:rsidRPr="005B735F" w:rsidRDefault="00036831" w:rsidP="00036831">
      <w:pPr>
        <w:keepNext/>
        <w:keepLines/>
        <w:spacing w:after="255" w:line="260" w:lineRule="exact"/>
        <w:jc w:val="center"/>
        <w:rPr>
          <w:color w:val="FF0000"/>
          <w:sz w:val="24"/>
          <w:szCs w:val="24"/>
        </w:rPr>
      </w:pPr>
      <w:bookmarkStart w:id="1" w:name="bookmark1"/>
      <w:r w:rsidRPr="005B735F">
        <w:rPr>
          <w:rStyle w:val="10"/>
          <w:bCs w:val="0"/>
          <w:color w:val="FF0000"/>
          <w:sz w:val="24"/>
          <w:szCs w:val="24"/>
        </w:rPr>
        <w:t>Правила безопасности</w:t>
      </w:r>
      <w:bookmarkEnd w:id="1"/>
    </w:p>
    <w:p w:rsidR="00036831" w:rsidRPr="005B735F" w:rsidRDefault="00F906A6" w:rsidP="005B735F">
      <w:pPr>
        <w:pStyle w:val="a3"/>
        <w:widowControl w:val="0"/>
        <w:numPr>
          <w:ilvl w:val="0"/>
          <w:numId w:val="3"/>
        </w:numPr>
        <w:tabs>
          <w:tab w:val="left" w:pos="545"/>
        </w:tabs>
        <w:spacing w:after="0" w:line="276" w:lineRule="exact"/>
        <w:ind w:left="0" w:right="220" w:firstLine="709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>П</w:t>
      </w:r>
      <w:r w:rsidR="00036831" w:rsidRPr="005B735F">
        <w:rPr>
          <w:rStyle w:val="20"/>
          <w:rFonts w:eastAsiaTheme="minorEastAsia"/>
          <w:sz w:val="24"/>
          <w:szCs w:val="24"/>
        </w:rPr>
        <w:t>режде чем выйти на лед, убедитесь в его прочности, помните, что человек может погибнуть в воде в результате утопления, холод</w:t>
      </w:r>
      <w:r w:rsidRPr="005B735F">
        <w:rPr>
          <w:rStyle w:val="20"/>
          <w:rFonts w:eastAsiaTheme="minorEastAsia"/>
          <w:sz w:val="24"/>
          <w:szCs w:val="24"/>
        </w:rPr>
        <w:t>н</w:t>
      </w:r>
      <w:r w:rsidR="00036831" w:rsidRPr="005B735F">
        <w:rPr>
          <w:rStyle w:val="20"/>
          <w:rFonts w:eastAsiaTheme="minorEastAsia"/>
          <w:sz w:val="24"/>
          <w:szCs w:val="24"/>
        </w:rPr>
        <w:t>ого шока, а также от переохлаждения через 10-15 минут после попадания в ледяную воду.</w:t>
      </w:r>
    </w:p>
    <w:p w:rsidR="00036831" w:rsidRPr="005B735F" w:rsidRDefault="00036831" w:rsidP="005B735F">
      <w:pPr>
        <w:pStyle w:val="a3"/>
        <w:widowControl w:val="0"/>
        <w:numPr>
          <w:ilvl w:val="0"/>
          <w:numId w:val="3"/>
        </w:numPr>
        <w:tabs>
          <w:tab w:val="left" w:pos="545"/>
        </w:tabs>
        <w:spacing w:after="0" w:line="276" w:lineRule="exact"/>
        <w:ind w:right="220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>Никогда не проверяйте прочность льда ударами ноги.</w:t>
      </w:r>
    </w:p>
    <w:p w:rsidR="00036831" w:rsidRPr="005B735F" w:rsidRDefault="00036831" w:rsidP="005B735F">
      <w:pPr>
        <w:pStyle w:val="a3"/>
        <w:widowControl w:val="0"/>
        <w:numPr>
          <w:ilvl w:val="0"/>
          <w:numId w:val="3"/>
        </w:numPr>
        <w:tabs>
          <w:tab w:val="left" w:pos="545"/>
        </w:tabs>
        <w:spacing w:after="0" w:line="276" w:lineRule="exact"/>
        <w:ind w:left="0" w:right="220" w:firstLine="709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>Выходить на берег и спускаться к воде безопаснее всего в местах, не покрытых снегом. Идти лучше по уже протоптанным дорожкам, причем поодиночке, сохраняя интервал не менее пяти метров.</w:t>
      </w:r>
    </w:p>
    <w:p w:rsidR="00036831" w:rsidRPr="005B735F" w:rsidRDefault="00036831" w:rsidP="005B735F">
      <w:pPr>
        <w:pStyle w:val="a3"/>
        <w:widowControl w:val="0"/>
        <w:numPr>
          <w:ilvl w:val="0"/>
          <w:numId w:val="3"/>
        </w:numPr>
        <w:tabs>
          <w:tab w:val="left" w:pos="545"/>
        </w:tabs>
        <w:spacing w:after="0" w:line="276" w:lineRule="exact"/>
        <w:ind w:right="220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>Никогда не выходите на лед в плохую погоду: туман, снегопад, дождь, а также ночью.</w:t>
      </w:r>
    </w:p>
    <w:p w:rsidR="00036831" w:rsidRPr="005B735F" w:rsidRDefault="00036831" w:rsidP="005B735F">
      <w:pPr>
        <w:pStyle w:val="a3"/>
        <w:widowControl w:val="0"/>
        <w:numPr>
          <w:ilvl w:val="0"/>
          <w:numId w:val="3"/>
        </w:numPr>
        <w:tabs>
          <w:tab w:val="left" w:pos="545"/>
        </w:tabs>
        <w:spacing w:after="0" w:line="276" w:lineRule="exact"/>
        <w:ind w:left="0" w:right="220" w:firstLine="709"/>
        <w:jc w:val="both"/>
        <w:rPr>
          <w:rStyle w:val="20"/>
          <w:rFonts w:asciiTheme="minorHAnsi" w:eastAsiaTheme="minorEastAsia" w:hAnsiTheme="minorHAnsi" w:cstheme="minorBidi"/>
          <w:color w:val="auto"/>
          <w:sz w:val="24"/>
          <w:szCs w:val="24"/>
          <w:lang w:bidi="ar-SA"/>
        </w:rPr>
      </w:pPr>
      <w:r w:rsidRPr="005B735F">
        <w:rPr>
          <w:rStyle w:val="20"/>
          <w:rFonts w:eastAsiaTheme="minorEastAsia"/>
          <w:sz w:val="24"/>
          <w:szCs w:val="24"/>
        </w:rPr>
        <w:t>Особую осторожность нужно проявлять в местах с быстрым течением и на родниках, куда вливаются теплые сточные воды промышленных предприятий.</w:t>
      </w:r>
    </w:p>
    <w:p w:rsidR="00FF1AEE" w:rsidRPr="005B735F" w:rsidRDefault="008043E7" w:rsidP="005B735F">
      <w:pPr>
        <w:widowControl w:val="0"/>
        <w:tabs>
          <w:tab w:val="left" w:pos="545"/>
        </w:tabs>
        <w:spacing w:after="0" w:line="276" w:lineRule="exact"/>
        <w:ind w:right="220" w:firstLine="709"/>
        <w:jc w:val="both"/>
        <w:rPr>
          <w:sz w:val="24"/>
          <w:szCs w:val="24"/>
        </w:rPr>
      </w:pPr>
      <w:r w:rsidRPr="005B735F">
        <w:rPr>
          <w:rStyle w:val="20"/>
          <w:rFonts w:eastAsia="Arial"/>
          <w:b/>
          <w:sz w:val="24"/>
          <w:szCs w:val="24"/>
        </w:rPr>
        <w:t>*</w:t>
      </w:r>
      <w:r w:rsidRPr="005B735F">
        <w:rPr>
          <w:rStyle w:val="20"/>
          <w:rFonts w:eastAsia="Arial"/>
          <w:sz w:val="24"/>
          <w:szCs w:val="24"/>
        </w:rPr>
        <w:t xml:space="preserve">  </w:t>
      </w:r>
      <w:r w:rsidR="00036831" w:rsidRPr="005B735F">
        <w:rPr>
          <w:rStyle w:val="20"/>
          <w:rFonts w:eastAsia="Arial"/>
          <w:sz w:val="24"/>
          <w:szCs w:val="24"/>
        </w:rPr>
        <w:t>Не катайтесь на льдинах, обходите перекаты, полыньи, проруби, край льда. При отсутствии уверенности в безопасности пребывания на льду, лучше обойти опасный</w:t>
      </w:r>
      <w:r w:rsidR="00FF1AEE" w:rsidRPr="005B735F">
        <w:rPr>
          <w:rStyle w:val="20"/>
          <w:rFonts w:eastAsiaTheme="minorEastAsia"/>
          <w:sz w:val="24"/>
          <w:szCs w:val="24"/>
        </w:rPr>
        <w:t xml:space="preserve"> участок по берегу или дождаться надежного замерзания водоема.</w:t>
      </w:r>
    </w:p>
    <w:p w:rsidR="00FF1AEE" w:rsidRPr="005B735F" w:rsidRDefault="005B735F" w:rsidP="005B735F">
      <w:pPr>
        <w:ind w:right="220" w:firstLine="709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 xml:space="preserve">* </w:t>
      </w:r>
      <w:r w:rsidR="00FF1AEE" w:rsidRPr="005B735F">
        <w:rPr>
          <w:rStyle w:val="20"/>
          <w:rFonts w:eastAsiaTheme="minorEastAsia"/>
          <w:sz w:val="24"/>
          <w:szCs w:val="24"/>
        </w:rPr>
        <w:t>Очень редко лед проламывается мгновенно. Обычно несчастью предшествует проседание льда и характерное потрескивание. В этом случае следует немедленно вернуться назад по своим же следам.</w:t>
      </w:r>
    </w:p>
    <w:p w:rsidR="005B735F" w:rsidRDefault="005B735F" w:rsidP="005B735F">
      <w:pPr>
        <w:framePr w:h="3850" w:wrap="notBeside" w:vAnchor="text" w:hAnchor="text" w:xAlign="center" w:y="1"/>
        <w:jc w:val="center"/>
        <w:rPr>
          <w:sz w:val="2"/>
          <w:szCs w:val="2"/>
        </w:rPr>
      </w:pPr>
      <w:r w:rsidRPr="005B735F">
        <w:rPr>
          <w:noProof/>
          <w:sz w:val="24"/>
          <w:szCs w:val="24"/>
        </w:rPr>
        <w:drawing>
          <wp:inline distT="0" distB="0" distL="0" distR="0">
            <wp:extent cx="3162300" cy="2682215"/>
            <wp:effectExtent l="19050" t="0" r="0" b="0"/>
            <wp:docPr id="1" name="Рисунок 1" descr="C:\Documents and Settings\Admin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68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35F" w:rsidRPr="005B735F" w:rsidRDefault="005B735F" w:rsidP="005B735F">
      <w:pPr>
        <w:keepNext/>
        <w:keepLines/>
        <w:spacing w:before="291" w:after="67" w:line="260" w:lineRule="exact"/>
        <w:ind w:left="200"/>
        <w:jc w:val="center"/>
        <w:rPr>
          <w:color w:val="FF0000"/>
          <w:sz w:val="24"/>
          <w:szCs w:val="24"/>
        </w:rPr>
      </w:pPr>
      <w:bookmarkStart w:id="2" w:name="bookmark2"/>
      <w:r w:rsidRPr="005B735F">
        <w:rPr>
          <w:rStyle w:val="10"/>
          <w:bCs w:val="0"/>
          <w:color w:val="FF0000"/>
          <w:sz w:val="24"/>
          <w:szCs w:val="24"/>
        </w:rPr>
        <w:t>Оказание помощи</w:t>
      </w:r>
      <w:bookmarkEnd w:id="2"/>
    </w:p>
    <w:p w:rsidR="005B735F" w:rsidRPr="005B735F" w:rsidRDefault="005B735F" w:rsidP="005B735F">
      <w:pPr>
        <w:widowControl w:val="0"/>
        <w:numPr>
          <w:ilvl w:val="0"/>
          <w:numId w:val="1"/>
        </w:numPr>
        <w:tabs>
          <w:tab w:val="left" w:pos="71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>Если лед все же проломился, нужно освободиться от сумок, широко раскинув руки, лечь на живот и выбираться на берег полыньи. А затем ползти дальше от опасной зоны, и двигаться обязательно в ту сторону, откуда пришли.</w:t>
      </w:r>
    </w:p>
    <w:p w:rsidR="005B735F" w:rsidRPr="005B735F" w:rsidRDefault="005B735F" w:rsidP="005B735F">
      <w:pPr>
        <w:widowControl w:val="0"/>
        <w:numPr>
          <w:ilvl w:val="0"/>
          <w:numId w:val="1"/>
        </w:numPr>
        <w:tabs>
          <w:tab w:val="left" w:pos="71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>Самое главное - не растеряться, потому что любой человек способен некоторое время удержаться на поверхности. Вместе с тем, действовать нужно быстро, пока еще не промокла одежда, не замерзли руки.</w:t>
      </w:r>
    </w:p>
    <w:p w:rsidR="005B735F" w:rsidRPr="005B735F" w:rsidRDefault="005B735F" w:rsidP="005B735F">
      <w:pPr>
        <w:tabs>
          <w:tab w:val="left" w:pos="2255"/>
          <w:tab w:val="right" w:pos="4991"/>
        </w:tabs>
        <w:spacing w:after="0" w:line="240" w:lineRule="auto"/>
        <w:ind w:firstLine="709"/>
        <w:jc w:val="both"/>
        <w:rPr>
          <w:rStyle w:val="20"/>
          <w:rFonts w:eastAsiaTheme="minorEastAsia"/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>Если кто-то на ваших глазах провалился под лед, помощь должны</w:t>
      </w:r>
      <w:r w:rsidRPr="005B735F">
        <w:rPr>
          <w:sz w:val="24"/>
          <w:szCs w:val="24"/>
        </w:rPr>
        <w:t xml:space="preserve"> </w:t>
      </w:r>
      <w:r w:rsidRPr="005B735F">
        <w:rPr>
          <w:rStyle w:val="20"/>
          <w:rFonts w:eastAsiaTheme="minorEastAsia"/>
          <w:sz w:val="24"/>
          <w:szCs w:val="24"/>
        </w:rPr>
        <w:t xml:space="preserve">оказывать не более 2-х человек. </w:t>
      </w:r>
    </w:p>
    <w:p w:rsidR="005B735F" w:rsidRPr="005B735F" w:rsidRDefault="005B735F" w:rsidP="005B735F">
      <w:pPr>
        <w:tabs>
          <w:tab w:val="left" w:pos="2255"/>
          <w:tab w:val="right" w:pos="499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>Нельзя близко подходить</w:t>
      </w:r>
      <w:r>
        <w:rPr>
          <w:rStyle w:val="20"/>
          <w:rFonts w:eastAsiaTheme="minorEastAsia"/>
          <w:sz w:val="24"/>
          <w:szCs w:val="24"/>
        </w:rPr>
        <w:t xml:space="preserve"> </w:t>
      </w:r>
      <w:r w:rsidRPr="005B735F">
        <w:rPr>
          <w:rStyle w:val="20"/>
          <w:rFonts w:eastAsiaTheme="minorEastAsia"/>
          <w:sz w:val="24"/>
          <w:szCs w:val="24"/>
        </w:rPr>
        <w:t>к</w:t>
      </w:r>
      <w:r w:rsidRPr="005B735F">
        <w:rPr>
          <w:rStyle w:val="20"/>
          <w:rFonts w:eastAsiaTheme="minorEastAsia"/>
          <w:sz w:val="24"/>
          <w:szCs w:val="24"/>
        </w:rPr>
        <w:tab/>
      </w:r>
      <w:r>
        <w:rPr>
          <w:rStyle w:val="20"/>
          <w:rFonts w:eastAsiaTheme="minorEastAsia"/>
          <w:sz w:val="24"/>
          <w:szCs w:val="24"/>
        </w:rPr>
        <w:t xml:space="preserve"> </w:t>
      </w:r>
      <w:r w:rsidRPr="005B735F">
        <w:rPr>
          <w:rStyle w:val="20"/>
          <w:rFonts w:eastAsiaTheme="minorEastAsia"/>
          <w:sz w:val="24"/>
          <w:szCs w:val="24"/>
        </w:rPr>
        <w:t>провалившемуся.</w:t>
      </w:r>
    </w:p>
    <w:p w:rsidR="005B735F" w:rsidRPr="005B735F" w:rsidRDefault="005B735F" w:rsidP="005B735F">
      <w:pPr>
        <w:spacing w:after="0" w:line="240" w:lineRule="auto"/>
        <w:ind w:firstLine="709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>К пострадавшему нужно приближаться лежа с раскинутыми в стороны руками и ногами, для оказания помощи использовать палки, доски, веревки, ремень, шарф и т.д.</w:t>
      </w:r>
    </w:p>
    <w:p w:rsidR="005B735F" w:rsidRPr="005B735F" w:rsidRDefault="005B735F" w:rsidP="005B735F">
      <w:pPr>
        <w:spacing w:after="0" w:line="240" w:lineRule="auto"/>
        <w:ind w:firstLine="709"/>
        <w:jc w:val="both"/>
        <w:rPr>
          <w:sz w:val="24"/>
          <w:szCs w:val="24"/>
        </w:rPr>
      </w:pPr>
      <w:r w:rsidRPr="005B735F">
        <w:rPr>
          <w:rStyle w:val="20"/>
          <w:rFonts w:eastAsiaTheme="minorEastAsia"/>
          <w:sz w:val="24"/>
          <w:szCs w:val="24"/>
        </w:rPr>
        <w:t xml:space="preserve">• </w:t>
      </w:r>
      <w:proofErr w:type="gramStart"/>
      <w:r w:rsidRPr="005B735F">
        <w:rPr>
          <w:rStyle w:val="20"/>
          <w:rFonts w:eastAsiaTheme="minorEastAsia"/>
          <w:sz w:val="24"/>
          <w:szCs w:val="24"/>
        </w:rPr>
        <w:t>Спасенного</w:t>
      </w:r>
      <w:proofErr w:type="gramEnd"/>
      <w:r w:rsidRPr="005B735F">
        <w:rPr>
          <w:rStyle w:val="20"/>
          <w:rFonts w:eastAsiaTheme="minorEastAsia"/>
          <w:sz w:val="24"/>
          <w:szCs w:val="24"/>
        </w:rPr>
        <w:t xml:space="preserve"> из воды нужно переодеть в сухую одежду, дать съесть что-нибудь сладкое и заставить активно двигаться до тех пор, пока он окончательно не согреется.</w:t>
      </w:r>
    </w:p>
    <w:p w:rsidR="005B735F" w:rsidRPr="005B735F" w:rsidRDefault="005B735F" w:rsidP="005B735F">
      <w:pPr>
        <w:widowControl w:val="0"/>
        <w:tabs>
          <w:tab w:val="left" w:pos="533"/>
        </w:tabs>
        <w:spacing w:after="0" w:line="240" w:lineRule="auto"/>
        <w:ind w:left="426"/>
        <w:jc w:val="both"/>
        <w:rPr>
          <w:sz w:val="24"/>
          <w:szCs w:val="24"/>
        </w:rPr>
      </w:pPr>
    </w:p>
    <w:p w:rsidR="003E11CF" w:rsidRDefault="005B735F" w:rsidP="005B735F">
      <w:pPr>
        <w:pStyle w:val="30"/>
        <w:shd w:val="clear" w:color="auto" w:fill="auto"/>
        <w:spacing w:after="0" w:line="240" w:lineRule="auto"/>
        <w:jc w:val="center"/>
      </w:pPr>
      <w:r>
        <w:br w:type="column"/>
      </w:r>
    </w:p>
    <w:p w:rsidR="005B735F" w:rsidRPr="005B735F" w:rsidRDefault="005B735F" w:rsidP="003E11CF">
      <w:pPr>
        <w:pStyle w:val="30"/>
        <w:shd w:val="clear" w:color="auto" w:fill="auto"/>
        <w:spacing w:after="0" w:line="240" w:lineRule="auto"/>
        <w:ind w:firstLine="0"/>
        <w:jc w:val="center"/>
        <w:rPr>
          <w:color w:val="FF0000"/>
        </w:rPr>
      </w:pPr>
      <w:r w:rsidRPr="005B735F">
        <w:rPr>
          <w:bCs w:val="0"/>
          <w:color w:val="FF0000"/>
        </w:rPr>
        <w:t>Помните!</w:t>
      </w:r>
    </w:p>
    <w:p w:rsidR="005B735F" w:rsidRDefault="005B735F" w:rsidP="003E11CF">
      <w:pPr>
        <w:pStyle w:val="30"/>
        <w:shd w:val="clear" w:color="auto" w:fill="auto"/>
        <w:tabs>
          <w:tab w:val="left" w:pos="4395"/>
        </w:tabs>
        <w:spacing w:after="0" w:line="240" w:lineRule="auto"/>
        <w:ind w:firstLine="0"/>
        <w:jc w:val="center"/>
        <w:rPr>
          <w:bCs w:val="0"/>
          <w:color w:val="FF0000"/>
        </w:rPr>
      </w:pPr>
      <w:r w:rsidRPr="005B735F">
        <w:rPr>
          <w:bCs w:val="0"/>
          <w:color w:val="FF0000"/>
        </w:rPr>
        <w:t xml:space="preserve">10-15 минут пребывания в </w:t>
      </w:r>
      <w:proofErr w:type="gramStart"/>
      <w:r w:rsidRPr="005B735F">
        <w:rPr>
          <w:bCs w:val="0"/>
          <w:color w:val="FF0000"/>
        </w:rPr>
        <w:t>ледяной</w:t>
      </w:r>
      <w:proofErr w:type="gramEnd"/>
    </w:p>
    <w:p w:rsidR="005B735F" w:rsidRDefault="005B735F" w:rsidP="003E11CF">
      <w:pPr>
        <w:pStyle w:val="3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Cs w:val="0"/>
          <w:color w:val="FF0000"/>
        </w:rPr>
      </w:pPr>
      <w:r w:rsidRPr="005B735F">
        <w:rPr>
          <w:bCs w:val="0"/>
          <w:color w:val="FF0000"/>
        </w:rPr>
        <w:t>воде опасно для жизни</w:t>
      </w:r>
    </w:p>
    <w:p w:rsidR="005B735F" w:rsidRPr="005B735F" w:rsidRDefault="005B735F" w:rsidP="005B735F">
      <w:pPr>
        <w:pStyle w:val="30"/>
        <w:shd w:val="clear" w:color="auto" w:fill="auto"/>
        <w:tabs>
          <w:tab w:val="left" w:pos="4395"/>
        </w:tabs>
        <w:spacing w:after="0" w:line="240" w:lineRule="auto"/>
        <w:jc w:val="center"/>
        <w:rPr>
          <w:color w:val="FF0000"/>
        </w:rPr>
      </w:pPr>
    </w:p>
    <w:p w:rsidR="005B735F" w:rsidRDefault="005B735F" w:rsidP="005B735F">
      <w:pPr>
        <w:keepNext/>
        <w:keepLines/>
        <w:spacing w:after="0" w:line="240" w:lineRule="auto"/>
        <w:jc w:val="center"/>
        <w:rPr>
          <w:rStyle w:val="10"/>
          <w:bCs w:val="0"/>
          <w:color w:val="FF0000"/>
        </w:rPr>
      </w:pPr>
      <w:bookmarkStart w:id="3" w:name="bookmark3"/>
      <w:r w:rsidRPr="005B735F">
        <w:rPr>
          <w:rStyle w:val="10"/>
          <w:bCs w:val="0"/>
          <w:color w:val="FF0000"/>
        </w:rPr>
        <w:t>Автотранспорт на льду</w:t>
      </w:r>
      <w:bookmarkEnd w:id="3"/>
    </w:p>
    <w:p w:rsidR="005B735F" w:rsidRDefault="005B735F" w:rsidP="005B735F">
      <w:pPr>
        <w:keepNext/>
        <w:keepLines/>
        <w:spacing w:after="0" w:line="240" w:lineRule="auto"/>
        <w:jc w:val="center"/>
        <w:rPr>
          <w:rStyle w:val="10"/>
          <w:bCs w:val="0"/>
          <w:color w:val="FF0000"/>
        </w:rPr>
      </w:pPr>
    </w:p>
    <w:p w:rsidR="005B735F" w:rsidRPr="005B735F" w:rsidRDefault="005B735F" w:rsidP="005B735F">
      <w:pPr>
        <w:keepNext/>
        <w:keepLines/>
        <w:spacing w:after="0" w:line="240" w:lineRule="auto"/>
        <w:jc w:val="center"/>
        <w:rPr>
          <w:color w:val="FF0000"/>
        </w:rPr>
      </w:pPr>
    </w:p>
    <w:p w:rsidR="005B735F" w:rsidRPr="003E11CF" w:rsidRDefault="005B735F" w:rsidP="003E11CF">
      <w:pPr>
        <w:widowControl w:val="0"/>
        <w:numPr>
          <w:ilvl w:val="0"/>
          <w:numId w:val="1"/>
        </w:numPr>
        <w:tabs>
          <w:tab w:val="left" w:pos="8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CF">
        <w:rPr>
          <w:rStyle w:val="20"/>
          <w:rFonts w:eastAsiaTheme="minorEastAsia"/>
          <w:sz w:val="24"/>
          <w:szCs w:val="24"/>
        </w:rPr>
        <w:t>Выезд на лед автобусов и автомобилей</w:t>
      </w:r>
      <w:r w:rsidR="003E11CF" w:rsidRPr="003E11CF">
        <w:rPr>
          <w:rStyle w:val="20"/>
          <w:rFonts w:eastAsiaTheme="minorEastAsia"/>
          <w:sz w:val="24"/>
          <w:szCs w:val="24"/>
        </w:rPr>
        <w:t xml:space="preserve"> </w:t>
      </w:r>
      <w:r w:rsidRPr="003E11CF">
        <w:rPr>
          <w:rStyle w:val="20"/>
          <w:rFonts w:eastAsiaTheme="minorEastAsia"/>
          <w:sz w:val="24"/>
          <w:szCs w:val="24"/>
        </w:rPr>
        <w:t>запрещен,</w:t>
      </w:r>
      <w:r w:rsidR="003E11CF" w:rsidRPr="003E11CF">
        <w:rPr>
          <w:rStyle w:val="20"/>
          <w:rFonts w:eastAsiaTheme="minorEastAsia"/>
          <w:sz w:val="24"/>
          <w:szCs w:val="24"/>
        </w:rPr>
        <w:t xml:space="preserve"> </w:t>
      </w:r>
      <w:r w:rsidRPr="003E11CF">
        <w:rPr>
          <w:rStyle w:val="20"/>
          <w:rFonts w:eastAsiaTheme="minorEastAsia"/>
          <w:sz w:val="24"/>
          <w:szCs w:val="24"/>
        </w:rPr>
        <w:t>кроме</w:t>
      </w:r>
      <w:r w:rsidR="003E11CF" w:rsidRPr="003E11CF">
        <w:rPr>
          <w:rStyle w:val="20"/>
          <w:rFonts w:eastAsiaTheme="minorEastAsia"/>
          <w:sz w:val="24"/>
          <w:szCs w:val="24"/>
        </w:rPr>
        <w:t xml:space="preserve"> </w:t>
      </w:r>
      <w:r w:rsidRPr="003E11CF">
        <w:rPr>
          <w:rStyle w:val="20"/>
          <w:rFonts w:eastAsiaTheme="minorEastAsia"/>
          <w:sz w:val="24"/>
          <w:szCs w:val="24"/>
        </w:rPr>
        <w:t>специального</w:t>
      </w:r>
      <w:r w:rsidR="003E11CF" w:rsidRPr="003E11CF">
        <w:rPr>
          <w:rStyle w:val="20"/>
          <w:rFonts w:eastAsiaTheme="minorEastAsia"/>
          <w:sz w:val="24"/>
          <w:szCs w:val="24"/>
        </w:rPr>
        <w:t xml:space="preserve"> </w:t>
      </w:r>
      <w:r w:rsidRPr="003E11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E11CF">
        <w:rPr>
          <w:rStyle w:val="20"/>
          <w:rFonts w:eastAsiaTheme="minorEastAsia"/>
          <w:sz w:val="24"/>
          <w:szCs w:val="24"/>
        </w:rPr>
        <w:t xml:space="preserve">автотранспорта: скорой медицинской помощи и спасательных служб с целью оказания экстренной помощи, </w:t>
      </w:r>
      <w:proofErr w:type="gramStart"/>
      <w:r w:rsidRPr="003E11CF">
        <w:rPr>
          <w:rStyle w:val="20"/>
          <w:rFonts w:eastAsiaTheme="minorEastAsia"/>
          <w:sz w:val="24"/>
          <w:szCs w:val="24"/>
        </w:rPr>
        <w:t>терпящим</w:t>
      </w:r>
      <w:proofErr w:type="gramEnd"/>
      <w:r w:rsidRPr="003E11CF">
        <w:rPr>
          <w:rStyle w:val="20"/>
          <w:rFonts w:eastAsiaTheme="minorEastAsia"/>
          <w:sz w:val="24"/>
          <w:szCs w:val="24"/>
        </w:rPr>
        <w:t xml:space="preserve"> бедствие на льду.</w:t>
      </w:r>
    </w:p>
    <w:p w:rsidR="005B735F" w:rsidRPr="003E11CF" w:rsidRDefault="005B735F" w:rsidP="003E11CF">
      <w:pPr>
        <w:widowControl w:val="0"/>
        <w:numPr>
          <w:ilvl w:val="0"/>
          <w:numId w:val="1"/>
        </w:numPr>
        <w:tabs>
          <w:tab w:val="left" w:pos="874"/>
        </w:tabs>
        <w:spacing w:after="0" w:line="240" w:lineRule="auto"/>
        <w:ind w:firstLine="709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  <w:r w:rsidRPr="005B735F">
        <w:rPr>
          <w:rStyle w:val="20"/>
          <w:rFonts w:eastAsiaTheme="minorEastAsia"/>
          <w:sz w:val="24"/>
          <w:szCs w:val="24"/>
        </w:rPr>
        <w:t>Безопасная толщина льда для легкового автомобиля составляет не менее 26 см, для грузового более 40 см.</w:t>
      </w:r>
    </w:p>
    <w:p w:rsidR="003E11CF" w:rsidRDefault="003E11CF" w:rsidP="003E11CF">
      <w:pPr>
        <w:widowControl w:val="0"/>
        <w:tabs>
          <w:tab w:val="left" w:pos="874"/>
        </w:tabs>
        <w:spacing w:after="0" w:line="240" w:lineRule="auto"/>
        <w:jc w:val="both"/>
        <w:rPr>
          <w:rStyle w:val="20"/>
          <w:rFonts w:eastAsiaTheme="minorEastAsia"/>
          <w:sz w:val="24"/>
          <w:szCs w:val="24"/>
        </w:rPr>
      </w:pPr>
    </w:p>
    <w:p w:rsidR="003E11CF" w:rsidRDefault="003E11CF" w:rsidP="003E11CF">
      <w:pPr>
        <w:widowControl w:val="0"/>
        <w:tabs>
          <w:tab w:val="left" w:pos="874"/>
        </w:tabs>
        <w:spacing w:after="0" w:line="240" w:lineRule="auto"/>
        <w:jc w:val="both"/>
        <w:rPr>
          <w:rStyle w:val="20"/>
          <w:rFonts w:eastAsiaTheme="minorEastAsia"/>
          <w:sz w:val="24"/>
          <w:szCs w:val="24"/>
        </w:rPr>
      </w:pPr>
    </w:p>
    <w:p w:rsidR="003E11CF" w:rsidRPr="005B735F" w:rsidRDefault="003E11CF" w:rsidP="003E11CF">
      <w:pPr>
        <w:widowControl w:val="0"/>
        <w:tabs>
          <w:tab w:val="left" w:pos="8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1CF" w:rsidRDefault="003E11CF" w:rsidP="003E11CF">
      <w:pPr>
        <w:framePr w:h="255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626254" cy="2495550"/>
            <wp:effectExtent l="19050" t="0" r="2896" b="0"/>
            <wp:docPr id="7" name="Рисунок 4" descr="C:\Documents and Settings\Admin\Рабочий стол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media\image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254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3DE" w:rsidRDefault="000B63DE" w:rsidP="000B63DE">
      <w:pPr>
        <w:pStyle w:val="30"/>
        <w:shd w:val="clear" w:color="auto" w:fill="auto"/>
        <w:spacing w:after="102" w:line="260" w:lineRule="exact"/>
        <w:ind w:firstLine="709"/>
        <w:jc w:val="center"/>
        <w:rPr>
          <w:color w:val="FF0000"/>
        </w:rPr>
      </w:pPr>
    </w:p>
    <w:p w:rsidR="000B63DE" w:rsidRPr="000B63DE" w:rsidRDefault="000B63DE" w:rsidP="000B63DE">
      <w:pPr>
        <w:pStyle w:val="30"/>
        <w:shd w:val="clear" w:color="auto" w:fill="auto"/>
        <w:spacing w:after="102" w:line="260" w:lineRule="exact"/>
        <w:ind w:firstLine="709"/>
        <w:jc w:val="center"/>
        <w:rPr>
          <w:color w:val="FF0000"/>
        </w:rPr>
      </w:pPr>
      <w:r w:rsidRPr="000B63DE">
        <w:rPr>
          <w:color w:val="FF0000"/>
        </w:rPr>
        <w:t>Любителям подлёдного лова:</w:t>
      </w:r>
    </w:p>
    <w:p w:rsidR="000B63DE" w:rsidRPr="000B63DE" w:rsidRDefault="000B63DE" w:rsidP="000B63DE">
      <w:pPr>
        <w:widowControl w:val="0"/>
        <w:numPr>
          <w:ilvl w:val="0"/>
          <w:numId w:val="6"/>
        </w:numPr>
        <w:tabs>
          <w:tab w:val="left" w:pos="358"/>
        </w:tabs>
        <w:spacing w:after="21" w:line="240" w:lineRule="exact"/>
        <w:ind w:firstLine="709"/>
        <w:jc w:val="both"/>
        <w:rPr>
          <w:sz w:val="24"/>
          <w:szCs w:val="24"/>
        </w:rPr>
      </w:pPr>
      <w:r w:rsidRPr="000B63DE">
        <w:rPr>
          <w:rStyle w:val="20"/>
          <w:rFonts w:eastAsiaTheme="minorEastAsia"/>
          <w:bCs/>
          <w:sz w:val="24"/>
          <w:szCs w:val="24"/>
        </w:rPr>
        <w:t>не пробивать несколько лунок рядом;</w:t>
      </w:r>
    </w:p>
    <w:p w:rsidR="000B63DE" w:rsidRPr="000B63DE" w:rsidRDefault="000B63DE" w:rsidP="000B63DE">
      <w:pPr>
        <w:widowControl w:val="0"/>
        <w:numPr>
          <w:ilvl w:val="0"/>
          <w:numId w:val="6"/>
        </w:numPr>
        <w:tabs>
          <w:tab w:val="left" w:pos="358"/>
        </w:tabs>
        <w:spacing w:after="0" w:line="271" w:lineRule="exact"/>
        <w:ind w:firstLine="709"/>
        <w:jc w:val="both"/>
        <w:rPr>
          <w:sz w:val="24"/>
          <w:szCs w:val="24"/>
        </w:rPr>
      </w:pPr>
      <w:r w:rsidRPr="000B63DE">
        <w:rPr>
          <w:rStyle w:val="20"/>
          <w:rFonts w:eastAsiaTheme="minorEastAsia"/>
          <w:bCs/>
          <w:sz w:val="24"/>
          <w:szCs w:val="24"/>
        </w:rPr>
        <w:t>не собираться большими группами в одном месте - это опасно;</w:t>
      </w:r>
    </w:p>
    <w:p w:rsidR="000B63DE" w:rsidRPr="000B63DE" w:rsidRDefault="000B63DE" w:rsidP="000B63DE">
      <w:pPr>
        <w:widowControl w:val="0"/>
        <w:numPr>
          <w:ilvl w:val="0"/>
          <w:numId w:val="6"/>
        </w:numPr>
        <w:tabs>
          <w:tab w:val="left" w:pos="358"/>
        </w:tabs>
        <w:spacing w:after="16" w:line="240" w:lineRule="exact"/>
        <w:ind w:firstLine="709"/>
        <w:jc w:val="both"/>
        <w:rPr>
          <w:sz w:val="24"/>
          <w:szCs w:val="24"/>
        </w:rPr>
      </w:pPr>
      <w:r w:rsidRPr="000B63DE">
        <w:rPr>
          <w:rStyle w:val="20"/>
          <w:rFonts w:eastAsiaTheme="minorEastAsia"/>
          <w:bCs/>
          <w:sz w:val="24"/>
          <w:szCs w:val="24"/>
        </w:rPr>
        <w:t>не ловить рыбу возле промоин;</w:t>
      </w:r>
    </w:p>
    <w:p w:rsidR="000B63DE" w:rsidRPr="000B63DE" w:rsidRDefault="000B63DE" w:rsidP="000B63DE">
      <w:pPr>
        <w:widowControl w:val="0"/>
        <w:numPr>
          <w:ilvl w:val="0"/>
          <w:numId w:val="6"/>
        </w:numPr>
        <w:tabs>
          <w:tab w:val="left" w:pos="358"/>
        </w:tabs>
        <w:spacing w:after="0" w:line="271" w:lineRule="exact"/>
        <w:ind w:firstLine="709"/>
        <w:jc w:val="both"/>
        <w:rPr>
          <w:sz w:val="24"/>
          <w:szCs w:val="24"/>
        </w:rPr>
      </w:pPr>
      <w:r w:rsidRPr="000B63DE">
        <w:rPr>
          <w:rStyle w:val="20"/>
          <w:rFonts w:eastAsiaTheme="minorEastAsia"/>
          <w:bCs/>
          <w:sz w:val="24"/>
          <w:szCs w:val="24"/>
        </w:rPr>
        <w:t>не злоупотреблять алкоголем во время рыбалки, - от этого все несчастья, как на льду, так и дома.</w:t>
      </w:r>
    </w:p>
    <w:p w:rsidR="000B63DE" w:rsidRPr="000B63DE" w:rsidRDefault="000B63DE" w:rsidP="000B63DE">
      <w:pPr>
        <w:widowControl w:val="0"/>
        <w:numPr>
          <w:ilvl w:val="0"/>
          <w:numId w:val="6"/>
        </w:numPr>
        <w:tabs>
          <w:tab w:val="left" w:pos="358"/>
        </w:tabs>
        <w:spacing w:after="0" w:line="274" w:lineRule="exact"/>
        <w:ind w:firstLine="709"/>
        <w:jc w:val="both"/>
        <w:rPr>
          <w:sz w:val="24"/>
          <w:szCs w:val="24"/>
        </w:rPr>
      </w:pPr>
      <w:r w:rsidRPr="000B63DE">
        <w:rPr>
          <w:rStyle w:val="20"/>
          <w:rFonts w:eastAsiaTheme="minorEastAsia"/>
          <w:bCs/>
          <w:sz w:val="24"/>
          <w:szCs w:val="24"/>
        </w:rPr>
        <w:t xml:space="preserve">взять с собой веревку длиной 12 -15 метров, на одном </w:t>
      </w:r>
      <w:proofErr w:type="gramStart"/>
      <w:r w:rsidRPr="000B63DE">
        <w:rPr>
          <w:rStyle w:val="20"/>
          <w:rFonts w:eastAsiaTheme="minorEastAsia"/>
          <w:bCs/>
          <w:sz w:val="24"/>
          <w:szCs w:val="24"/>
        </w:rPr>
        <w:t>конце</w:t>
      </w:r>
      <w:proofErr w:type="gramEnd"/>
      <w:r w:rsidRPr="000B63DE">
        <w:rPr>
          <w:rStyle w:val="20"/>
          <w:rFonts w:eastAsiaTheme="minorEastAsia"/>
          <w:bCs/>
          <w:sz w:val="24"/>
          <w:szCs w:val="24"/>
        </w:rPr>
        <w:t xml:space="preserve"> которого должен быть закреплен груз весом 400 - 500 граммов, а на другом изготовлена петля;</w:t>
      </w:r>
    </w:p>
    <w:p w:rsidR="000B63DE" w:rsidRPr="00FD37CE" w:rsidRDefault="000B63DE" w:rsidP="000B63DE">
      <w:pPr>
        <w:widowControl w:val="0"/>
        <w:numPr>
          <w:ilvl w:val="0"/>
          <w:numId w:val="6"/>
        </w:numPr>
        <w:tabs>
          <w:tab w:val="left" w:pos="358"/>
        </w:tabs>
        <w:spacing w:after="0" w:line="240" w:lineRule="exact"/>
        <w:ind w:firstLine="709"/>
        <w:jc w:val="both"/>
        <w:rPr>
          <w:rStyle w:val="20"/>
          <w:rFonts w:asciiTheme="minorHAnsi" w:eastAsiaTheme="minorEastAsia" w:hAnsiTheme="minorHAnsi" w:cstheme="minorBidi"/>
          <w:color w:val="auto"/>
          <w:sz w:val="24"/>
          <w:szCs w:val="24"/>
          <w:lang w:bidi="ar-SA"/>
        </w:rPr>
      </w:pPr>
      <w:r w:rsidRPr="000B63DE">
        <w:rPr>
          <w:rStyle w:val="20"/>
          <w:rFonts w:eastAsiaTheme="minorEastAsia"/>
          <w:bCs/>
          <w:sz w:val="24"/>
          <w:szCs w:val="24"/>
        </w:rPr>
        <w:t>убрать за собой мусор.</w:t>
      </w:r>
    </w:p>
    <w:p w:rsidR="00FD37CE" w:rsidRPr="000B63DE" w:rsidRDefault="00FD37CE" w:rsidP="00FD37CE">
      <w:pPr>
        <w:widowControl w:val="0"/>
        <w:tabs>
          <w:tab w:val="left" w:pos="358"/>
        </w:tabs>
        <w:spacing w:after="0" w:line="240" w:lineRule="exact"/>
        <w:ind w:left="709"/>
        <w:jc w:val="both"/>
        <w:rPr>
          <w:sz w:val="24"/>
          <w:szCs w:val="24"/>
        </w:rPr>
      </w:pPr>
    </w:p>
    <w:p w:rsidR="00CB5BC4" w:rsidRPr="00FD37CE" w:rsidRDefault="00CB5BC4" w:rsidP="00FD37CE">
      <w:pPr>
        <w:framePr w:h="4061" w:wrap="notBeside" w:vAnchor="text" w:hAnchor="text" w:xAlign="center" w:y="1"/>
        <w:ind w:left="720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981325" cy="2581275"/>
            <wp:effectExtent l="19050" t="0" r="9525" b="0"/>
            <wp:docPr id="9" name="Рисунок 7" descr="C:\Documents and Settings\Admin\Рабочий стол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7CE" w:rsidRDefault="00FD37CE" w:rsidP="00D42162">
      <w:pPr>
        <w:pStyle w:val="30"/>
        <w:shd w:val="clear" w:color="auto" w:fill="auto"/>
        <w:spacing w:after="0" w:line="240" w:lineRule="auto"/>
        <w:ind w:firstLine="0"/>
        <w:jc w:val="center"/>
        <w:rPr>
          <w:color w:val="FF0000"/>
        </w:rPr>
      </w:pPr>
      <w:r>
        <w:rPr>
          <w:color w:val="FF0000"/>
        </w:rPr>
        <w:lastRenderedPageBreak/>
        <w:t>Помните!</w:t>
      </w:r>
    </w:p>
    <w:p w:rsidR="00FD37CE" w:rsidRDefault="00FD37CE" w:rsidP="00FD37CE">
      <w:pPr>
        <w:pStyle w:val="30"/>
        <w:shd w:val="clear" w:color="auto" w:fill="auto"/>
        <w:spacing w:after="0" w:line="240" w:lineRule="auto"/>
        <w:jc w:val="left"/>
        <w:rPr>
          <w:color w:val="FF0000"/>
        </w:rPr>
      </w:pPr>
    </w:p>
    <w:p w:rsidR="00FD37CE" w:rsidRPr="00931252" w:rsidRDefault="00FD37CE" w:rsidP="00FD37CE">
      <w:pPr>
        <w:pStyle w:val="30"/>
        <w:shd w:val="clear" w:color="auto" w:fill="auto"/>
        <w:spacing w:after="0" w:line="240" w:lineRule="auto"/>
        <w:jc w:val="center"/>
        <w:rPr>
          <w:color w:val="FF0000"/>
        </w:rPr>
      </w:pPr>
      <w:r w:rsidRPr="00931252">
        <w:rPr>
          <w:color w:val="FF0000"/>
        </w:rPr>
        <w:t>Не главное попасть на рыбалку, главное - суметь с нее вернуться.</w:t>
      </w:r>
    </w:p>
    <w:p w:rsidR="00FD37CE" w:rsidRDefault="00FD37CE" w:rsidP="00FD37CE">
      <w:pPr>
        <w:pStyle w:val="30"/>
        <w:shd w:val="clear" w:color="auto" w:fill="auto"/>
        <w:spacing w:after="0" w:line="240" w:lineRule="auto"/>
        <w:ind w:firstLine="709"/>
        <w:rPr>
          <w:color w:val="FF0000"/>
        </w:rPr>
      </w:pPr>
      <w:r w:rsidRPr="00931252">
        <w:rPr>
          <w:color w:val="FF0000"/>
        </w:rPr>
        <w:t>Чтобы беда не пришла к вам в</w:t>
      </w:r>
      <w:r w:rsidR="00D42162">
        <w:rPr>
          <w:color w:val="FF0000"/>
        </w:rPr>
        <w:t xml:space="preserve"> </w:t>
      </w:r>
      <w:r w:rsidRPr="00931252">
        <w:rPr>
          <w:color w:val="FF0000"/>
        </w:rPr>
        <w:t>дом, будьте внимательны на</w:t>
      </w:r>
      <w:r w:rsidRPr="00931252">
        <w:rPr>
          <w:color w:val="FF0000"/>
        </w:rPr>
        <w:br/>
        <w:t>льду водоемов!</w:t>
      </w:r>
    </w:p>
    <w:p w:rsidR="003C3D59" w:rsidRDefault="00FD37CE" w:rsidP="00FD37CE">
      <w:pPr>
        <w:pStyle w:val="30"/>
        <w:shd w:val="clear" w:color="auto" w:fill="auto"/>
        <w:spacing w:after="0" w:line="240" w:lineRule="auto"/>
        <w:ind w:firstLine="709"/>
        <w:rPr>
          <w:color w:val="FF0000"/>
        </w:rPr>
      </w:pPr>
      <w:r w:rsidRPr="00931252">
        <w:rPr>
          <w:color w:val="FF0000"/>
        </w:rPr>
        <w:t>Помните, вода не терпит тех,</w:t>
      </w:r>
      <w:r w:rsidR="00D42162">
        <w:rPr>
          <w:color w:val="FF0000"/>
        </w:rPr>
        <w:t xml:space="preserve"> </w:t>
      </w:r>
      <w:r w:rsidRPr="00931252">
        <w:rPr>
          <w:color w:val="FF0000"/>
        </w:rPr>
        <w:t>кто не считается с ее стихией,</w:t>
      </w:r>
      <w:r w:rsidR="00D42162">
        <w:rPr>
          <w:color w:val="FF0000"/>
        </w:rPr>
        <w:t xml:space="preserve"> </w:t>
      </w:r>
      <w:r w:rsidRPr="00931252">
        <w:rPr>
          <w:color w:val="FF0000"/>
        </w:rPr>
        <w:t>не выполняет обязательных</w:t>
      </w:r>
      <w:r w:rsidR="00D42162">
        <w:rPr>
          <w:color w:val="FF0000"/>
        </w:rPr>
        <w:t xml:space="preserve"> </w:t>
      </w:r>
      <w:r w:rsidRPr="00931252">
        <w:rPr>
          <w:color w:val="FF0000"/>
        </w:rPr>
        <w:t>правил безопасного поведения!</w:t>
      </w:r>
    </w:p>
    <w:p w:rsidR="00FD37CE" w:rsidRDefault="00FD37CE" w:rsidP="00FD37CE">
      <w:pPr>
        <w:pStyle w:val="30"/>
        <w:shd w:val="clear" w:color="auto" w:fill="auto"/>
        <w:spacing w:after="0" w:line="240" w:lineRule="auto"/>
        <w:ind w:firstLine="709"/>
        <w:rPr>
          <w:color w:val="FF0000"/>
        </w:rPr>
      </w:pPr>
    </w:p>
    <w:p w:rsidR="00FD37CE" w:rsidRDefault="00FD37CE" w:rsidP="00FD37CE">
      <w:pPr>
        <w:pStyle w:val="40"/>
        <w:shd w:val="clear" w:color="auto" w:fill="auto"/>
        <w:spacing w:before="0" w:line="240" w:lineRule="auto"/>
        <w:rPr>
          <w:bCs w:val="0"/>
          <w:color w:val="FF0000"/>
        </w:rPr>
      </w:pPr>
    </w:p>
    <w:p w:rsidR="00FD37CE" w:rsidRDefault="00FD37CE" w:rsidP="00FD37CE">
      <w:pPr>
        <w:pStyle w:val="40"/>
        <w:shd w:val="clear" w:color="auto" w:fill="auto"/>
        <w:spacing w:before="0" w:line="240" w:lineRule="auto"/>
        <w:rPr>
          <w:bCs w:val="0"/>
          <w:color w:val="FF0000"/>
        </w:rPr>
      </w:pPr>
    </w:p>
    <w:p w:rsidR="00FD37CE" w:rsidRDefault="00FD37CE" w:rsidP="00FD37CE">
      <w:pPr>
        <w:pStyle w:val="40"/>
        <w:shd w:val="clear" w:color="auto" w:fill="auto"/>
        <w:spacing w:before="0" w:line="240" w:lineRule="auto"/>
        <w:rPr>
          <w:bCs w:val="0"/>
          <w:color w:val="FF0000"/>
        </w:rPr>
      </w:pPr>
    </w:p>
    <w:p w:rsidR="00FD37CE" w:rsidRPr="00FD37CE" w:rsidRDefault="00FD37CE" w:rsidP="00FD37CE">
      <w:pPr>
        <w:pStyle w:val="40"/>
        <w:shd w:val="clear" w:color="auto" w:fill="auto"/>
        <w:spacing w:before="0" w:line="240" w:lineRule="auto"/>
        <w:rPr>
          <w:color w:val="FF0000"/>
          <w:sz w:val="24"/>
          <w:szCs w:val="24"/>
        </w:rPr>
      </w:pPr>
      <w:r w:rsidRPr="00FD37CE">
        <w:rPr>
          <w:bCs w:val="0"/>
          <w:color w:val="FF0000"/>
          <w:sz w:val="24"/>
          <w:szCs w:val="24"/>
        </w:rPr>
        <w:t>ТЕЛЕФОНЫ</w:t>
      </w:r>
    </w:p>
    <w:p w:rsidR="00FD37CE" w:rsidRPr="00FD37CE" w:rsidRDefault="00FD37CE" w:rsidP="00FD37CE">
      <w:pPr>
        <w:pStyle w:val="30"/>
        <w:shd w:val="clear" w:color="auto" w:fill="auto"/>
        <w:spacing w:after="0" w:line="240" w:lineRule="auto"/>
        <w:ind w:firstLine="0"/>
        <w:jc w:val="center"/>
        <w:rPr>
          <w:color w:val="FF0000"/>
          <w:sz w:val="24"/>
          <w:szCs w:val="24"/>
        </w:rPr>
      </w:pPr>
      <w:r w:rsidRPr="00FD37CE">
        <w:rPr>
          <w:color w:val="FF0000"/>
          <w:sz w:val="24"/>
          <w:szCs w:val="24"/>
        </w:rPr>
        <w:t>экстренного вызова</w:t>
      </w:r>
      <w:r w:rsidRPr="00FD37CE">
        <w:rPr>
          <w:color w:val="FF0000"/>
          <w:sz w:val="24"/>
          <w:szCs w:val="24"/>
        </w:rPr>
        <w:br/>
        <w:t>в городе Челябинске</w:t>
      </w:r>
    </w:p>
    <w:p w:rsidR="00FD37CE" w:rsidRPr="00FD37CE" w:rsidRDefault="00FD37CE" w:rsidP="00FD37CE">
      <w:pPr>
        <w:pStyle w:val="40"/>
        <w:shd w:val="clear" w:color="auto" w:fill="auto"/>
        <w:spacing w:before="0" w:line="240" w:lineRule="auto"/>
        <w:rPr>
          <w:b w:val="0"/>
          <w:color w:val="FF0000"/>
          <w:sz w:val="24"/>
          <w:szCs w:val="24"/>
        </w:rPr>
      </w:pPr>
      <w:r w:rsidRPr="00FD37CE">
        <w:rPr>
          <w:bCs w:val="0"/>
          <w:color w:val="FF0000"/>
          <w:sz w:val="24"/>
          <w:szCs w:val="24"/>
        </w:rPr>
        <w:t xml:space="preserve">Единая диспетчерская служба </w:t>
      </w:r>
      <w:r w:rsidRPr="00FD37CE">
        <w:rPr>
          <w:rStyle w:val="414pt"/>
          <w:color w:val="FF0000"/>
          <w:sz w:val="24"/>
          <w:szCs w:val="24"/>
        </w:rPr>
        <w:t>-</w:t>
      </w:r>
      <w:r w:rsidRPr="00FD37CE">
        <w:rPr>
          <w:rStyle w:val="414pt"/>
          <w:b/>
          <w:color w:val="FF0000"/>
          <w:sz w:val="24"/>
          <w:szCs w:val="24"/>
        </w:rPr>
        <w:t>112</w:t>
      </w:r>
    </w:p>
    <w:p w:rsidR="00FD37CE" w:rsidRPr="00FD37CE" w:rsidRDefault="00FD37CE" w:rsidP="00FD37CE">
      <w:pPr>
        <w:pStyle w:val="30"/>
        <w:shd w:val="clear" w:color="auto" w:fill="auto"/>
        <w:spacing w:after="870" w:line="317" w:lineRule="exact"/>
        <w:ind w:right="40" w:firstLine="0"/>
        <w:jc w:val="center"/>
        <w:rPr>
          <w:color w:val="FF0000"/>
          <w:sz w:val="24"/>
          <w:szCs w:val="24"/>
        </w:rPr>
      </w:pPr>
    </w:p>
    <w:p w:rsidR="00FD37CE" w:rsidRDefault="00FD37CE" w:rsidP="00FD37CE">
      <w:pPr>
        <w:pStyle w:val="30"/>
        <w:shd w:val="clear" w:color="auto" w:fill="auto"/>
        <w:spacing w:after="870" w:line="317" w:lineRule="exact"/>
        <w:ind w:right="40" w:firstLine="0"/>
        <w:jc w:val="center"/>
        <w:rPr>
          <w:color w:val="FF0000"/>
        </w:rPr>
      </w:pPr>
    </w:p>
    <w:p w:rsidR="00FD37CE" w:rsidRPr="00931252" w:rsidRDefault="00FD37CE" w:rsidP="00FD37CE">
      <w:pPr>
        <w:pStyle w:val="30"/>
        <w:shd w:val="clear" w:color="auto" w:fill="auto"/>
        <w:spacing w:after="870" w:line="317" w:lineRule="exact"/>
        <w:ind w:right="40" w:firstLine="0"/>
        <w:jc w:val="center"/>
        <w:rPr>
          <w:color w:val="FF0000"/>
        </w:rPr>
      </w:pPr>
    </w:p>
    <w:p w:rsidR="00FD37CE" w:rsidRPr="00931252" w:rsidRDefault="00FD37CE" w:rsidP="00FD37CE">
      <w:pPr>
        <w:pStyle w:val="30"/>
        <w:shd w:val="clear" w:color="auto" w:fill="auto"/>
        <w:spacing w:after="870" w:line="317" w:lineRule="exact"/>
        <w:ind w:right="40" w:firstLine="0"/>
        <w:jc w:val="center"/>
        <w:rPr>
          <w:color w:val="FF0000"/>
        </w:rPr>
      </w:pPr>
    </w:p>
    <w:p w:rsidR="00FD37CE" w:rsidRPr="000B63DE" w:rsidRDefault="00FD37CE" w:rsidP="00FD37CE">
      <w:pPr>
        <w:pStyle w:val="30"/>
        <w:shd w:val="clear" w:color="auto" w:fill="auto"/>
        <w:spacing w:after="0" w:line="240" w:lineRule="auto"/>
        <w:ind w:firstLine="709"/>
        <w:jc w:val="center"/>
        <w:rPr>
          <w:b w:val="0"/>
          <w:sz w:val="36"/>
          <w:szCs w:val="36"/>
        </w:rPr>
      </w:pPr>
    </w:p>
    <w:sectPr w:rsidR="00FD37CE" w:rsidRPr="000B63DE" w:rsidSect="003C3D59">
      <w:pgSz w:w="11906" w:h="16838"/>
      <w:pgMar w:top="34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61208"/>
    <w:multiLevelType w:val="multilevel"/>
    <w:tmpl w:val="2E3E4F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1E62EA"/>
    <w:multiLevelType w:val="hybridMultilevel"/>
    <w:tmpl w:val="E81631FC"/>
    <w:lvl w:ilvl="0" w:tplc="38B28872"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2F3C1E"/>
    <w:multiLevelType w:val="multilevel"/>
    <w:tmpl w:val="340E60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855970"/>
    <w:multiLevelType w:val="hybridMultilevel"/>
    <w:tmpl w:val="BF5E2DB8"/>
    <w:lvl w:ilvl="0" w:tplc="8C64850C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5E229CF"/>
    <w:multiLevelType w:val="hybridMultilevel"/>
    <w:tmpl w:val="EF3C58D8"/>
    <w:lvl w:ilvl="0" w:tplc="51F47E5C">
      <w:numFmt w:val="bullet"/>
      <w:lvlText w:val="•"/>
      <w:lvlJc w:val="left"/>
      <w:pPr>
        <w:ind w:left="1534" w:hanging="825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E43249F"/>
    <w:multiLevelType w:val="hybridMultilevel"/>
    <w:tmpl w:val="E4620B90"/>
    <w:lvl w:ilvl="0" w:tplc="38B28872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D59"/>
    <w:rsid w:val="00036831"/>
    <w:rsid w:val="000938F7"/>
    <w:rsid w:val="000B63DE"/>
    <w:rsid w:val="002477FA"/>
    <w:rsid w:val="003C3D59"/>
    <w:rsid w:val="003E11CF"/>
    <w:rsid w:val="005B735F"/>
    <w:rsid w:val="008043E7"/>
    <w:rsid w:val="00AB2273"/>
    <w:rsid w:val="00CB5BC4"/>
    <w:rsid w:val="00CF0E47"/>
    <w:rsid w:val="00D42162"/>
    <w:rsid w:val="00DA07F5"/>
    <w:rsid w:val="00F03949"/>
    <w:rsid w:val="00F906A6"/>
    <w:rsid w:val="00FD37CE"/>
    <w:rsid w:val="00F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3C3D5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3C3D59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3D59"/>
    <w:pPr>
      <w:widowControl w:val="0"/>
      <w:shd w:val="clear" w:color="auto" w:fill="FFFFFF"/>
      <w:spacing w:after="180" w:line="0" w:lineRule="atLeast"/>
      <w:ind w:hanging="1100"/>
      <w:jc w:val="both"/>
    </w:pPr>
    <w:rPr>
      <w:rFonts w:ascii="Arial" w:eastAsia="Arial" w:hAnsi="Arial" w:cs="Arial"/>
      <w:b/>
      <w:bCs/>
      <w:sz w:val="26"/>
      <w:szCs w:val="26"/>
    </w:rPr>
  </w:style>
  <w:style w:type="character" w:customStyle="1" w:styleId="5Exact">
    <w:name w:val="Основной текст (5) Exact"/>
    <w:basedOn w:val="a0"/>
    <w:link w:val="5"/>
    <w:rsid w:val="003C3D59"/>
    <w:rPr>
      <w:rFonts w:ascii="Arial" w:eastAsia="Arial" w:hAnsi="Arial" w:cs="Arial"/>
      <w:b/>
      <w:bCs/>
      <w:sz w:val="48"/>
      <w:szCs w:val="48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3C3D5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48"/>
      <w:szCs w:val="48"/>
    </w:rPr>
  </w:style>
  <w:style w:type="character" w:customStyle="1" w:styleId="4">
    <w:name w:val="Основной текст (4)_"/>
    <w:basedOn w:val="a0"/>
    <w:link w:val="40"/>
    <w:rsid w:val="003C3D59"/>
    <w:rPr>
      <w:rFonts w:ascii="Arial" w:eastAsia="Arial" w:hAnsi="Arial" w:cs="Arial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3C3D5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3C3D59"/>
    <w:pPr>
      <w:widowControl w:val="0"/>
      <w:shd w:val="clear" w:color="auto" w:fill="FFFFFF"/>
      <w:spacing w:before="480" w:after="0" w:line="317" w:lineRule="exact"/>
      <w:jc w:val="center"/>
    </w:pPr>
    <w:rPr>
      <w:rFonts w:ascii="Arial" w:eastAsia="Arial" w:hAnsi="Arial" w:cs="Arial"/>
      <w:b/>
      <w:bCs/>
    </w:rPr>
  </w:style>
  <w:style w:type="character" w:customStyle="1" w:styleId="1">
    <w:name w:val="Заголовок №1_"/>
    <w:basedOn w:val="a0"/>
    <w:rsid w:val="0003683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0">
    <w:name w:val="Заголовок №1"/>
    <w:basedOn w:val="1"/>
    <w:rsid w:val="00036831"/>
    <w:rPr>
      <w:color w:val="00000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036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036831"/>
    <w:rPr>
      <w:color w:val="000000"/>
      <w:spacing w:val="0"/>
      <w:w w:val="100"/>
      <w:position w:val="0"/>
      <w:lang w:val="ru-RU" w:eastAsia="ru-RU" w:bidi="ru-RU"/>
    </w:rPr>
  </w:style>
  <w:style w:type="paragraph" w:styleId="a3">
    <w:name w:val="List Paragraph"/>
    <w:basedOn w:val="a"/>
    <w:uiPriority w:val="34"/>
    <w:qFormat/>
    <w:rsid w:val="008043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5F"/>
    <w:rPr>
      <w:rFonts w:ascii="Tahoma" w:hAnsi="Tahoma" w:cs="Tahoma"/>
      <w:sz w:val="16"/>
      <w:szCs w:val="16"/>
    </w:rPr>
  </w:style>
  <w:style w:type="character" w:customStyle="1" w:styleId="414pt">
    <w:name w:val="Основной текст (4) + 14 pt"/>
    <w:basedOn w:val="4"/>
    <w:rsid w:val="00FD37C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E65D-62A5-4620-9647-657E62DE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2019-03-11T06:55:00Z</dcterms:created>
  <dcterms:modified xsi:type="dcterms:W3CDTF">2019-03-11T08:00:00Z</dcterms:modified>
</cp:coreProperties>
</file>