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CCB" w:rsidRPr="00BC164B" w:rsidRDefault="00045CCB" w:rsidP="00AD4BFB">
      <w:pPr>
        <w:spacing w:after="0"/>
        <w:rPr>
          <w:rFonts w:ascii="Times New Roman" w:hAnsi="Times New Roman" w:cs="Times New Roman"/>
          <w:b/>
          <w:sz w:val="24"/>
          <w:szCs w:val="24"/>
        </w:rPr>
      </w:pPr>
    </w:p>
    <w:p w:rsidR="00EA0311" w:rsidRPr="00CF524B" w:rsidRDefault="005F5E0D" w:rsidP="00CF524B">
      <w:pPr>
        <w:spacing w:after="0"/>
        <w:ind w:left="-284"/>
        <w:jc w:val="center"/>
        <w:rPr>
          <w:rFonts w:ascii="Times New Roman" w:hAnsi="Times New Roman" w:cs="Times New Roman"/>
        </w:rPr>
      </w:pPr>
      <w:r w:rsidRPr="00CF524B">
        <w:rPr>
          <w:rFonts w:ascii="Times New Roman" w:hAnsi="Times New Roman" w:cs="Times New Roman"/>
        </w:rPr>
        <w:t>Утверждено приказом</w:t>
      </w:r>
    </w:p>
    <w:p w:rsidR="00AD4BFB" w:rsidRPr="00CF524B" w:rsidRDefault="00EA0311" w:rsidP="00CF524B">
      <w:pPr>
        <w:spacing w:after="0"/>
        <w:ind w:left="-284"/>
        <w:jc w:val="center"/>
        <w:rPr>
          <w:rFonts w:ascii="Times New Roman" w:hAnsi="Times New Roman" w:cs="Times New Roman"/>
        </w:rPr>
      </w:pPr>
      <w:r w:rsidRPr="00CF524B">
        <w:rPr>
          <w:rFonts w:ascii="Times New Roman" w:hAnsi="Times New Roman" w:cs="Times New Roman"/>
        </w:rPr>
        <w:t xml:space="preserve">от </w:t>
      </w:r>
      <w:r w:rsidR="00171EC8" w:rsidRPr="00CF524B">
        <w:rPr>
          <w:rFonts w:ascii="Times New Roman" w:hAnsi="Times New Roman" w:cs="Times New Roman"/>
        </w:rPr>
        <w:t>29</w:t>
      </w:r>
      <w:r w:rsidRPr="00CF524B">
        <w:rPr>
          <w:rFonts w:ascii="Times New Roman" w:hAnsi="Times New Roman" w:cs="Times New Roman"/>
        </w:rPr>
        <w:t>.12.201</w:t>
      </w:r>
      <w:r w:rsidR="00171EC8" w:rsidRPr="00CF524B">
        <w:rPr>
          <w:rFonts w:ascii="Times New Roman" w:hAnsi="Times New Roman" w:cs="Times New Roman"/>
        </w:rPr>
        <w:t>7</w:t>
      </w:r>
      <w:r w:rsidRPr="00CF524B">
        <w:rPr>
          <w:rFonts w:ascii="Times New Roman" w:hAnsi="Times New Roman" w:cs="Times New Roman"/>
        </w:rPr>
        <w:t xml:space="preserve"> № </w:t>
      </w:r>
      <w:r w:rsidR="00171EC8" w:rsidRPr="00CF524B">
        <w:rPr>
          <w:rFonts w:ascii="Times New Roman" w:hAnsi="Times New Roman" w:cs="Times New Roman"/>
        </w:rPr>
        <w:t>170</w:t>
      </w:r>
    </w:p>
    <w:p w:rsidR="00AD4BFB" w:rsidRPr="00CF524B" w:rsidRDefault="00AD4BFB" w:rsidP="00CF524B">
      <w:pPr>
        <w:spacing w:after="0"/>
        <w:ind w:left="-284"/>
        <w:jc w:val="center"/>
        <w:rPr>
          <w:rFonts w:ascii="Times New Roman" w:hAnsi="Times New Roman" w:cs="Times New Roman"/>
        </w:rPr>
      </w:pPr>
    </w:p>
    <w:p w:rsidR="00AD4BFB" w:rsidRPr="00CF524B" w:rsidRDefault="00AD4BFB" w:rsidP="00CF524B">
      <w:pPr>
        <w:spacing w:after="0"/>
        <w:ind w:left="-284"/>
        <w:jc w:val="center"/>
        <w:rPr>
          <w:rFonts w:ascii="Times New Roman" w:hAnsi="Times New Roman" w:cs="Times New Roman"/>
        </w:rPr>
      </w:pPr>
      <w:r w:rsidRPr="00CF524B">
        <w:rPr>
          <w:rFonts w:ascii="Times New Roman" w:hAnsi="Times New Roman" w:cs="Times New Roman"/>
        </w:rPr>
        <w:t xml:space="preserve">(в редакции приказов от 14.02.2019 № 30, от 22.07.2019 № 93, от 26.08.2019 № 125-а, от 19.09.2019 № 142, от 31.12.2019 № 202, </w:t>
      </w:r>
      <w:proofErr w:type="gramStart"/>
      <w:r w:rsidRPr="00CF524B">
        <w:rPr>
          <w:rFonts w:ascii="Times New Roman" w:hAnsi="Times New Roman" w:cs="Times New Roman"/>
        </w:rPr>
        <w:t>от</w:t>
      </w:r>
      <w:proofErr w:type="gramEnd"/>
      <w:r w:rsidRPr="00CF524B">
        <w:rPr>
          <w:rFonts w:ascii="Times New Roman" w:hAnsi="Times New Roman" w:cs="Times New Roman"/>
        </w:rPr>
        <w:t xml:space="preserve"> 20.01.2020 № 8-а, от 25.06.2020 № 76-а, от 30.12.2020 № 186, от 30.05.2022 № 85, от 30.12.2022 № 217, от 25.04.2023 № 67-а, от 29.12.2023 № 245, от 28.06.2024 № 99-а, от 02.06.2025 № 100-а, от 30.12.2025 № </w:t>
      </w:r>
      <w:r w:rsidR="004F3F87">
        <w:rPr>
          <w:rFonts w:ascii="Times New Roman" w:hAnsi="Times New Roman" w:cs="Times New Roman"/>
        </w:rPr>
        <w:t>240</w:t>
      </w:r>
      <w:r w:rsidRPr="00CF524B">
        <w:rPr>
          <w:rFonts w:ascii="Times New Roman" w:hAnsi="Times New Roman" w:cs="Times New Roman"/>
        </w:rPr>
        <w:t>)</w:t>
      </w:r>
    </w:p>
    <w:p w:rsidR="00EA0311" w:rsidRPr="00CF524B" w:rsidRDefault="00EA0311" w:rsidP="00CF524B">
      <w:pPr>
        <w:ind w:left="-284"/>
        <w:jc w:val="center"/>
        <w:rPr>
          <w:rFonts w:ascii="Times New Roman" w:hAnsi="Times New Roman" w:cs="Times New Roman"/>
        </w:rPr>
      </w:pPr>
    </w:p>
    <w:p w:rsidR="00077480" w:rsidRPr="00CF524B" w:rsidRDefault="00EA0311" w:rsidP="00CF524B">
      <w:pPr>
        <w:spacing w:line="240" w:lineRule="auto"/>
        <w:ind w:left="-284"/>
        <w:jc w:val="center"/>
        <w:rPr>
          <w:rFonts w:ascii="Times New Roman" w:hAnsi="Times New Roman" w:cs="Times New Roman"/>
        </w:rPr>
      </w:pPr>
      <w:r w:rsidRPr="00CF524B">
        <w:rPr>
          <w:rFonts w:ascii="Times New Roman" w:hAnsi="Times New Roman" w:cs="Times New Roman"/>
        </w:rPr>
        <w:t>УЧЁТНАЯ ПОЛИТИКА ДЛЯ ЦЕЛЕЙ БУХГАЛТЕРСКОГО УЧЁТА</w:t>
      </w:r>
    </w:p>
    <w:p w:rsidR="00171EC8" w:rsidRPr="00CF524B" w:rsidRDefault="00171EC8" w:rsidP="00CF67CB">
      <w:pPr>
        <w:spacing w:after="0" w:line="240" w:lineRule="auto"/>
        <w:jc w:val="both"/>
        <w:rPr>
          <w:rFonts w:ascii="Times New Roman" w:hAnsi="Times New Roman" w:cs="Times New Roman"/>
        </w:rPr>
      </w:pPr>
      <w:r w:rsidRPr="00CF524B">
        <w:rPr>
          <w:rFonts w:ascii="Times New Roman" w:hAnsi="Times New Roman" w:cs="Times New Roman"/>
        </w:rPr>
        <w:tab/>
        <w:t>Учетная политика муниципального бюджетного общеобразовательного учреждения "Средняя школа № 5" (далее Учреждение) разработана в соответствии:</w:t>
      </w:r>
    </w:p>
    <w:p w:rsidR="00171EC8" w:rsidRPr="00CF524B" w:rsidRDefault="00171EC8" w:rsidP="00CF67CB">
      <w:pPr>
        <w:spacing w:after="0" w:line="240" w:lineRule="auto"/>
        <w:jc w:val="both"/>
        <w:rPr>
          <w:rFonts w:ascii="Times New Roman" w:hAnsi="Times New Roman" w:cs="Times New Roman"/>
          <w:shd w:val="clear" w:color="auto" w:fill="FFFFFF"/>
        </w:rPr>
      </w:pPr>
      <w:r w:rsidRPr="00CF524B">
        <w:rPr>
          <w:rFonts w:ascii="Times New Roman" w:hAnsi="Times New Roman" w:cs="Times New Roman"/>
          <w:shd w:val="clear" w:color="auto" w:fill="FFFFFF"/>
        </w:rPr>
        <w:t>- Федеральным Законом РФ от 06.12.2011 № 402-ФЗ «О бухгалте</w:t>
      </w:r>
      <w:r w:rsidR="00E02D70" w:rsidRPr="00CF524B">
        <w:rPr>
          <w:rFonts w:ascii="Times New Roman" w:hAnsi="Times New Roman" w:cs="Times New Roman"/>
          <w:shd w:val="clear" w:color="auto" w:fill="FFFFFF"/>
        </w:rPr>
        <w:t xml:space="preserve">рском учете» (далее </w:t>
      </w:r>
      <w:r w:rsidR="004066C5">
        <w:rPr>
          <w:rFonts w:ascii="Times New Roman" w:hAnsi="Times New Roman" w:cs="Times New Roman"/>
          <w:shd w:val="clear" w:color="auto" w:fill="FFFFFF"/>
        </w:rPr>
        <w:t xml:space="preserve">- </w:t>
      </w:r>
      <w:r w:rsidR="00E02D70" w:rsidRPr="00CF524B">
        <w:rPr>
          <w:rFonts w:ascii="Times New Roman" w:hAnsi="Times New Roman" w:cs="Times New Roman"/>
          <w:shd w:val="clear" w:color="auto" w:fill="FFFFFF"/>
        </w:rPr>
        <w:t>Закон 40</w:t>
      </w:r>
      <w:r w:rsidR="008219A2" w:rsidRPr="00CF524B">
        <w:rPr>
          <w:rFonts w:ascii="Times New Roman" w:hAnsi="Times New Roman" w:cs="Times New Roman"/>
          <w:shd w:val="clear" w:color="auto" w:fill="FFFFFF"/>
        </w:rPr>
        <w:t>2</w:t>
      </w:r>
      <w:r w:rsidR="00E02D70" w:rsidRPr="00CF524B">
        <w:rPr>
          <w:rFonts w:ascii="Times New Roman" w:hAnsi="Times New Roman" w:cs="Times New Roman"/>
          <w:shd w:val="clear" w:color="auto" w:fill="FFFFFF"/>
        </w:rPr>
        <w:t>-ФЗ)</w:t>
      </w:r>
    </w:p>
    <w:p w:rsidR="00AD4BFB" w:rsidRPr="00CF524B" w:rsidRDefault="00AD4BFB" w:rsidP="00CF67CB">
      <w:pPr>
        <w:spacing w:after="0" w:line="240" w:lineRule="auto"/>
        <w:jc w:val="both"/>
        <w:rPr>
          <w:rFonts w:ascii="Times New Roman" w:hAnsi="Times New Roman" w:cs="Times New Roman"/>
        </w:rPr>
      </w:pPr>
      <w:r w:rsidRPr="00CF524B">
        <w:rPr>
          <w:rFonts w:ascii="Times New Roman" w:hAnsi="Times New Roman" w:cs="Times New Roman"/>
          <w:shd w:val="clear" w:color="auto" w:fill="FFFFFF"/>
        </w:rPr>
        <w:t xml:space="preserve">- </w:t>
      </w:r>
      <w:r w:rsidRPr="00CF524B">
        <w:rPr>
          <w:rFonts w:ascii="Times New Roman" w:hAnsi="Times New Roman" w:cs="Times New Roman"/>
        </w:rPr>
        <w:t>Приказом Министерства Финансов РФ от 30.08.2024 № 121н «Об утверждении федерального стандарта бухгал</w:t>
      </w:r>
      <w:r w:rsidR="00975A7C" w:rsidRPr="00CF524B">
        <w:rPr>
          <w:rFonts w:ascii="Times New Roman" w:hAnsi="Times New Roman" w:cs="Times New Roman"/>
        </w:rPr>
        <w:t xml:space="preserve">терского учета государственных финансов «Единый план счетов бухгалтерского учета государственных финансов (далее </w:t>
      </w:r>
      <w:r w:rsidR="00DB7211" w:rsidRPr="00CF524B">
        <w:rPr>
          <w:rFonts w:ascii="Times New Roman" w:hAnsi="Times New Roman" w:cs="Times New Roman"/>
        </w:rPr>
        <w:t xml:space="preserve">- </w:t>
      </w:r>
      <w:r w:rsidR="00975A7C" w:rsidRPr="00CF524B">
        <w:rPr>
          <w:rFonts w:ascii="Times New Roman" w:hAnsi="Times New Roman" w:cs="Times New Roman"/>
        </w:rPr>
        <w:t>СГС «Единый план счетов»);</w:t>
      </w:r>
    </w:p>
    <w:p w:rsidR="00975A7C" w:rsidRPr="00CF524B" w:rsidRDefault="00975A7C" w:rsidP="00CF67CB">
      <w:pPr>
        <w:spacing w:after="0" w:line="240" w:lineRule="auto"/>
        <w:jc w:val="both"/>
        <w:rPr>
          <w:rFonts w:ascii="Times New Roman" w:hAnsi="Times New Roman" w:cs="Times New Roman"/>
        </w:rPr>
      </w:pPr>
      <w:r w:rsidRPr="00CF524B">
        <w:rPr>
          <w:rFonts w:ascii="Times New Roman" w:hAnsi="Times New Roman" w:cs="Times New Roman"/>
        </w:rPr>
        <w:t xml:space="preserve">- Приказом Министерства Финансов РФ от 20.09.2024 № 132н «Об утверждении федерального стандарта бухгалтерского учета государственных финансов «План счетов бюджетного учета» (далее </w:t>
      </w:r>
      <w:r w:rsidR="00DB7211" w:rsidRPr="00CF524B">
        <w:rPr>
          <w:rFonts w:ascii="Times New Roman" w:hAnsi="Times New Roman" w:cs="Times New Roman"/>
        </w:rPr>
        <w:t xml:space="preserve">- </w:t>
      </w:r>
      <w:r w:rsidRPr="00CF524B">
        <w:rPr>
          <w:rFonts w:ascii="Times New Roman" w:hAnsi="Times New Roman" w:cs="Times New Roman"/>
        </w:rPr>
        <w:t xml:space="preserve">СГС </w:t>
      </w:r>
      <w:r w:rsidR="00DB7211" w:rsidRPr="00CF524B">
        <w:rPr>
          <w:rFonts w:ascii="Times New Roman" w:hAnsi="Times New Roman" w:cs="Times New Roman"/>
        </w:rPr>
        <w:t>«План счетов бюджетного учета»);</w:t>
      </w:r>
    </w:p>
    <w:p w:rsidR="00DB7211" w:rsidRPr="00CF524B" w:rsidRDefault="00DB7211" w:rsidP="00CF67CB">
      <w:pPr>
        <w:spacing w:after="0" w:line="240" w:lineRule="auto"/>
        <w:jc w:val="both"/>
        <w:rPr>
          <w:rFonts w:ascii="Times New Roman" w:hAnsi="Times New Roman" w:cs="Times New Roman"/>
          <w:shd w:val="clear" w:color="auto" w:fill="FFFFFF"/>
        </w:rPr>
      </w:pPr>
      <w:r w:rsidRPr="00CF524B">
        <w:rPr>
          <w:rFonts w:ascii="Times New Roman" w:hAnsi="Times New Roman" w:cs="Times New Roman"/>
        </w:rPr>
        <w:t>- Приказом Министерства Финансов РФ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 - СГС «План счетов бухгалтерского учета»)</w:t>
      </w:r>
    </w:p>
    <w:p w:rsidR="000E1271" w:rsidRPr="00CF524B" w:rsidRDefault="000E1271" w:rsidP="00CF67CB">
      <w:pPr>
        <w:pStyle w:val="a9"/>
        <w:shd w:val="clear" w:color="auto" w:fill="FFFFFF"/>
        <w:spacing w:before="0" w:beforeAutospacing="0" w:after="0" w:afterAutospacing="0"/>
        <w:jc w:val="both"/>
        <w:rPr>
          <w:sz w:val="22"/>
          <w:szCs w:val="22"/>
        </w:rPr>
      </w:pPr>
      <w:r w:rsidRPr="00CF524B">
        <w:rPr>
          <w:sz w:val="22"/>
          <w:szCs w:val="22"/>
          <w:shd w:val="clear" w:color="auto" w:fill="FFFFFF"/>
        </w:rPr>
        <w:t>-</w:t>
      </w:r>
      <w:r w:rsidRPr="00CF524B">
        <w:rPr>
          <w:sz w:val="22"/>
          <w:szCs w:val="22"/>
        </w:rPr>
        <w:t xml:space="preserve"> Федеральным Законом РФ от 06.04.2011 № 63-ФЗ "Об электронной подписи";</w:t>
      </w:r>
    </w:p>
    <w:p w:rsidR="00171EC8" w:rsidRPr="00CF524B" w:rsidRDefault="00171EC8"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w:t>
      </w:r>
      <w:r w:rsidR="00DB7211" w:rsidRPr="00CF524B">
        <w:rPr>
          <w:rFonts w:ascii="Times New Roman" w:hAnsi="Times New Roman" w:cs="Times New Roman"/>
        </w:rPr>
        <w:t>Ф</w:t>
      </w:r>
      <w:r w:rsidRPr="00CF524B">
        <w:rPr>
          <w:rFonts w:ascii="Times New Roman" w:hAnsi="Times New Roman" w:cs="Times New Roman"/>
        </w:rPr>
        <w:t xml:space="preserve">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w:t>
      </w:r>
      <w:r w:rsidR="00DB7211" w:rsidRPr="00CF524B">
        <w:rPr>
          <w:rFonts w:ascii="Times New Roman" w:hAnsi="Times New Roman" w:cs="Times New Roman"/>
        </w:rPr>
        <w:t>заний по их применению» (далее - П</w:t>
      </w:r>
      <w:r w:rsidRPr="00CF524B">
        <w:rPr>
          <w:rFonts w:ascii="Times New Roman" w:hAnsi="Times New Roman" w:cs="Times New Roman"/>
        </w:rPr>
        <w:t xml:space="preserve">риказ </w:t>
      </w:r>
      <w:r w:rsidR="00DB7211" w:rsidRPr="00CF524B">
        <w:rPr>
          <w:rFonts w:ascii="Times New Roman" w:hAnsi="Times New Roman" w:cs="Times New Roman"/>
        </w:rPr>
        <w:t xml:space="preserve">№ </w:t>
      </w:r>
      <w:r w:rsidRPr="00CF524B">
        <w:rPr>
          <w:rFonts w:ascii="Times New Roman" w:hAnsi="Times New Roman" w:cs="Times New Roman"/>
        </w:rPr>
        <w:t>52н)</w:t>
      </w:r>
      <w:r w:rsidR="00E02D70" w:rsidRPr="00CF524B">
        <w:rPr>
          <w:rFonts w:ascii="Times New Roman" w:hAnsi="Times New Roman" w:cs="Times New Roman"/>
        </w:rPr>
        <w:t>;</w:t>
      </w:r>
    </w:p>
    <w:p w:rsidR="00835606" w:rsidRPr="00CF524B" w:rsidRDefault="00835606" w:rsidP="00CF67CB">
      <w:pPr>
        <w:spacing w:after="0"/>
        <w:jc w:val="both"/>
        <w:rPr>
          <w:rFonts w:ascii="Times New Roman" w:hAnsi="Times New Roman" w:cs="Times New Roman"/>
          <w:bCs/>
        </w:rPr>
      </w:pPr>
      <w:r w:rsidRPr="00CF524B">
        <w:rPr>
          <w:rFonts w:ascii="Times New Roman" w:hAnsi="Times New Roman" w:cs="Times New Roman"/>
        </w:rPr>
        <w:t xml:space="preserve">- </w:t>
      </w:r>
      <w:r w:rsidR="00DB7211" w:rsidRPr="00CF524B">
        <w:rPr>
          <w:rFonts w:ascii="Times New Roman" w:hAnsi="Times New Roman" w:cs="Times New Roman"/>
        </w:rPr>
        <w:t xml:space="preserve">Приказом Министерства Финансов РФ </w:t>
      </w:r>
      <w:r w:rsidR="00DB7211" w:rsidRPr="00CF524B">
        <w:rPr>
          <w:rFonts w:ascii="Times New Roman" w:hAnsi="Times New Roman" w:cs="Times New Roman"/>
          <w:bCs/>
        </w:rPr>
        <w:t>от 15.04.</w:t>
      </w:r>
      <w:r w:rsidRPr="00CF524B">
        <w:rPr>
          <w:rFonts w:ascii="Times New Roman" w:hAnsi="Times New Roman" w:cs="Times New Roman"/>
          <w:bCs/>
        </w:rPr>
        <w:t xml:space="preserve">2021 </w:t>
      </w:r>
      <w:bookmarkStart w:id="0" w:name="bssPhr4"/>
      <w:bookmarkEnd w:id="0"/>
      <w:r w:rsidRPr="00CF524B">
        <w:rPr>
          <w:rFonts w:ascii="Times New Roman" w:hAnsi="Times New Roman" w:cs="Times New Roman"/>
          <w:bCs/>
        </w:rPr>
        <w:t>№ 61н</w:t>
      </w:r>
      <w:bookmarkStart w:id="1" w:name="bssPhr5"/>
      <w:bookmarkStart w:id="2" w:name="ZAP2DJ43IP"/>
      <w:bookmarkEnd w:id="1"/>
      <w:bookmarkEnd w:id="2"/>
      <w:r w:rsidRPr="00CF524B">
        <w:rPr>
          <w:rFonts w:ascii="Times New Roman" w:hAnsi="Times New Roman" w:cs="Times New Roman"/>
          <w:bCs/>
        </w:rPr>
        <w:t xml:space="preserve"> "Об утверждении </w:t>
      </w:r>
      <w:bookmarkStart w:id="3" w:name="bssPhr6"/>
      <w:bookmarkEnd w:id="3"/>
      <w:r w:rsidRPr="00CF524B">
        <w:rPr>
          <w:rFonts w:ascii="Times New Roman" w:hAnsi="Times New Roman" w:cs="Times New Roman"/>
          <w:bCs/>
        </w:rPr>
        <w:t>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w:t>
      </w:r>
      <w:bookmarkStart w:id="4" w:name="bssPhr7"/>
      <w:bookmarkEnd w:id="4"/>
      <w:r w:rsidRPr="00CF524B">
        <w:rPr>
          <w:rFonts w:ascii="Times New Roman" w:hAnsi="Times New Roman" w:cs="Times New Roman"/>
          <w:bCs/>
        </w:rPr>
        <w:t>, и </w:t>
      </w:r>
      <w:bookmarkStart w:id="5" w:name="bssPhr8"/>
      <w:bookmarkEnd w:id="5"/>
      <w:r w:rsidRPr="00CF524B">
        <w:rPr>
          <w:rFonts w:ascii="Times New Roman" w:hAnsi="Times New Roman" w:cs="Times New Roman"/>
          <w:bCs/>
        </w:rPr>
        <w:t>Методических указаний по их формир</w:t>
      </w:r>
      <w:r w:rsidR="00124E53">
        <w:rPr>
          <w:rFonts w:ascii="Times New Roman" w:hAnsi="Times New Roman" w:cs="Times New Roman"/>
          <w:bCs/>
        </w:rPr>
        <w:t>ованию и применению" (далее  - П</w:t>
      </w:r>
      <w:r w:rsidRPr="00CF524B">
        <w:rPr>
          <w:rFonts w:ascii="Times New Roman" w:hAnsi="Times New Roman" w:cs="Times New Roman"/>
          <w:bCs/>
        </w:rPr>
        <w:t>риказ №</w:t>
      </w:r>
      <w:r w:rsidR="00DB7211" w:rsidRPr="00CF524B">
        <w:rPr>
          <w:rFonts w:ascii="Times New Roman" w:hAnsi="Times New Roman" w:cs="Times New Roman"/>
          <w:bCs/>
        </w:rPr>
        <w:t xml:space="preserve"> </w:t>
      </w:r>
      <w:r w:rsidRPr="00CF524B">
        <w:rPr>
          <w:rFonts w:ascii="Times New Roman" w:hAnsi="Times New Roman" w:cs="Times New Roman"/>
          <w:bCs/>
        </w:rPr>
        <w:t>61н);</w:t>
      </w:r>
    </w:p>
    <w:p w:rsidR="00835606" w:rsidRDefault="00835606" w:rsidP="00CF67CB">
      <w:pPr>
        <w:spacing w:after="0"/>
        <w:jc w:val="both"/>
        <w:rPr>
          <w:rFonts w:ascii="Times New Roman" w:hAnsi="Times New Roman" w:cs="Times New Roman"/>
        </w:rPr>
      </w:pPr>
      <w:r w:rsidRPr="00CF524B">
        <w:rPr>
          <w:rFonts w:ascii="Times New Roman" w:hAnsi="Times New Roman" w:cs="Times New Roman"/>
          <w:bCs/>
        </w:rPr>
        <w:t xml:space="preserve">- </w:t>
      </w:r>
      <w:r w:rsidR="00DB7211" w:rsidRPr="00CF524B">
        <w:rPr>
          <w:rFonts w:ascii="Times New Roman" w:hAnsi="Times New Roman" w:cs="Times New Roman"/>
        </w:rPr>
        <w:t xml:space="preserve">Приказом Министерства Финансов РФ </w:t>
      </w:r>
      <w:r w:rsidR="00DB7211" w:rsidRPr="00CF524B">
        <w:rPr>
          <w:rFonts w:ascii="Times New Roman" w:hAnsi="Times New Roman" w:cs="Times New Roman"/>
          <w:bCs/>
        </w:rPr>
        <w:t xml:space="preserve">от 24.05.2022 </w:t>
      </w:r>
      <w:r w:rsidRPr="00CF524B">
        <w:rPr>
          <w:rFonts w:ascii="Times New Roman" w:hAnsi="Times New Roman" w:cs="Times New Roman"/>
          <w:bCs/>
        </w:rPr>
        <w:t xml:space="preserve">№ 82н </w:t>
      </w:r>
      <w:r w:rsidRPr="00CF524B">
        <w:rPr>
          <w:rFonts w:ascii="Times New Roman" w:hAnsi="Times New Roman" w:cs="Times New Roman"/>
        </w:rPr>
        <w:t>«О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FB03B1" w:rsidRPr="00CF524B" w:rsidRDefault="00FB03B1" w:rsidP="00CF67CB">
      <w:pPr>
        <w:spacing w:after="0"/>
        <w:jc w:val="both"/>
        <w:rPr>
          <w:rFonts w:ascii="Times New Roman" w:hAnsi="Times New Roman" w:cs="Times New Roman"/>
        </w:rPr>
      </w:pPr>
      <w:r>
        <w:rPr>
          <w:rFonts w:ascii="Times New Roman" w:hAnsi="Times New Roman" w:cs="Times New Roman"/>
        </w:rPr>
        <w:t xml:space="preserve">- </w:t>
      </w:r>
      <w:r w:rsidRPr="00CF524B">
        <w:rPr>
          <w:rFonts w:ascii="Times New Roman" w:hAnsi="Times New Roman" w:cs="Times New Roman"/>
        </w:rPr>
        <w:t xml:space="preserve">Приказом Министерства Финансов РФ </w:t>
      </w:r>
      <w:r w:rsidRPr="00CF524B">
        <w:rPr>
          <w:rFonts w:ascii="Times New Roman" w:hAnsi="Times New Roman" w:cs="Times New Roman"/>
          <w:bCs/>
        </w:rPr>
        <w:t>от 2</w:t>
      </w:r>
      <w:r>
        <w:rPr>
          <w:rFonts w:ascii="Times New Roman" w:hAnsi="Times New Roman" w:cs="Times New Roman"/>
          <w:bCs/>
        </w:rPr>
        <w:t>9</w:t>
      </w:r>
      <w:r w:rsidRPr="00CF524B">
        <w:rPr>
          <w:rFonts w:ascii="Times New Roman" w:hAnsi="Times New Roman" w:cs="Times New Roman"/>
          <w:bCs/>
        </w:rPr>
        <w:t>.</w:t>
      </w:r>
      <w:r>
        <w:rPr>
          <w:rFonts w:ascii="Times New Roman" w:hAnsi="Times New Roman" w:cs="Times New Roman"/>
          <w:bCs/>
        </w:rPr>
        <w:t>11</w:t>
      </w:r>
      <w:r w:rsidRPr="00CF524B">
        <w:rPr>
          <w:rFonts w:ascii="Times New Roman" w:hAnsi="Times New Roman" w:cs="Times New Roman"/>
          <w:bCs/>
        </w:rPr>
        <w:t>.20</w:t>
      </w:r>
      <w:r>
        <w:rPr>
          <w:rFonts w:ascii="Times New Roman" w:hAnsi="Times New Roman" w:cs="Times New Roman"/>
          <w:bCs/>
        </w:rPr>
        <w:t>17</w:t>
      </w:r>
      <w:r w:rsidRPr="00CF524B">
        <w:rPr>
          <w:rFonts w:ascii="Times New Roman" w:hAnsi="Times New Roman" w:cs="Times New Roman"/>
          <w:bCs/>
        </w:rPr>
        <w:t xml:space="preserve"> № </w:t>
      </w:r>
      <w:r>
        <w:rPr>
          <w:rFonts w:ascii="Times New Roman" w:hAnsi="Times New Roman" w:cs="Times New Roman"/>
          <w:bCs/>
        </w:rPr>
        <w:t>209</w:t>
      </w:r>
      <w:r w:rsidRPr="00CF524B">
        <w:rPr>
          <w:rFonts w:ascii="Times New Roman" w:hAnsi="Times New Roman" w:cs="Times New Roman"/>
          <w:bCs/>
        </w:rPr>
        <w:t>н</w:t>
      </w:r>
      <w:r>
        <w:rPr>
          <w:rFonts w:ascii="Times New Roman" w:hAnsi="Times New Roman" w:cs="Times New Roman"/>
          <w:bCs/>
        </w:rPr>
        <w:t xml:space="preserve"> «Об утверждении </w:t>
      </w:r>
      <w:r w:rsidR="00313716">
        <w:rPr>
          <w:rFonts w:ascii="Times New Roman" w:hAnsi="Times New Roman" w:cs="Times New Roman"/>
          <w:bCs/>
        </w:rPr>
        <w:t>порядка применения классификации</w:t>
      </w:r>
      <w:r>
        <w:rPr>
          <w:rFonts w:ascii="Times New Roman" w:hAnsi="Times New Roman" w:cs="Times New Roman"/>
          <w:bCs/>
        </w:rPr>
        <w:t xml:space="preserve"> операций сектора государственного управления» (далее – Приказ № 209н);</w:t>
      </w:r>
    </w:p>
    <w:p w:rsidR="00835606" w:rsidRPr="00CF524B" w:rsidRDefault="00835606" w:rsidP="00CF67CB">
      <w:pPr>
        <w:spacing w:after="0"/>
        <w:jc w:val="both"/>
        <w:rPr>
          <w:rFonts w:ascii="Times New Roman" w:hAnsi="Times New Roman" w:cs="Times New Roman"/>
        </w:rPr>
      </w:pPr>
      <w:r w:rsidRPr="00CF524B">
        <w:rPr>
          <w:rFonts w:ascii="Times New Roman" w:hAnsi="Times New Roman" w:cs="Times New Roman"/>
        </w:rPr>
        <w:t xml:space="preserve">- </w:t>
      </w:r>
      <w:r w:rsidR="00DB7211" w:rsidRPr="00CF524B">
        <w:rPr>
          <w:rFonts w:ascii="Times New Roman" w:hAnsi="Times New Roman" w:cs="Times New Roman"/>
        </w:rPr>
        <w:t xml:space="preserve">Приказом Министерства Финансов РФ </w:t>
      </w:r>
      <w:r w:rsidRPr="00CF524B">
        <w:rPr>
          <w:rFonts w:ascii="Times New Roman" w:hAnsi="Times New Roman" w:cs="Times New Roman"/>
        </w:rPr>
        <w:t>от 14.05.2020 № 21н "О порядке казначейского обслуживания" (далее - приказ №</w:t>
      </w:r>
      <w:r w:rsidR="00DB7211" w:rsidRPr="00CF524B">
        <w:rPr>
          <w:rFonts w:ascii="Times New Roman" w:hAnsi="Times New Roman" w:cs="Times New Roman"/>
        </w:rPr>
        <w:t xml:space="preserve"> </w:t>
      </w:r>
      <w:r w:rsidRPr="00CF524B">
        <w:rPr>
          <w:rFonts w:ascii="Times New Roman" w:hAnsi="Times New Roman" w:cs="Times New Roman"/>
        </w:rPr>
        <w:t>21н);</w:t>
      </w:r>
    </w:p>
    <w:p w:rsidR="00835606" w:rsidRPr="00CF524B" w:rsidRDefault="00835606" w:rsidP="00CF67CB">
      <w:pPr>
        <w:spacing w:after="0"/>
        <w:jc w:val="both"/>
        <w:rPr>
          <w:rFonts w:ascii="Times New Roman" w:hAnsi="Times New Roman" w:cs="Times New Roman"/>
        </w:rPr>
      </w:pPr>
      <w:r w:rsidRPr="00CF524B">
        <w:rPr>
          <w:rFonts w:ascii="Times New Roman" w:hAnsi="Times New Roman" w:cs="Times New Roman"/>
        </w:rPr>
        <w:t xml:space="preserve">- Постановлением Госкомстата РФ от 05.01.2004 </w:t>
      </w:r>
      <w:r w:rsidR="00DB7211" w:rsidRPr="00CF524B">
        <w:rPr>
          <w:rFonts w:ascii="Times New Roman" w:hAnsi="Times New Roman" w:cs="Times New Roman"/>
        </w:rPr>
        <w:t>№</w:t>
      </w:r>
      <w:r w:rsidRPr="00CF524B">
        <w:rPr>
          <w:rFonts w:ascii="Times New Roman" w:hAnsi="Times New Roman" w:cs="Times New Roman"/>
        </w:rPr>
        <w:t xml:space="preserve"> 1 "Об утверждении унифицированных форм первичной учетной документации по учету труда и его оплаты" (далее - </w:t>
      </w:r>
      <w:r w:rsidR="00DB7211" w:rsidRPr="00CF524B">
        <w:rPr>
          <w:rFonts w:ascii="Times New Roman" w:hAnsi="Times New Roman" w:cs="Times New Roman"/>
        </w:rPr>
        <w:t>П</w:t>
      </w:r>
      <w:r w:rsidRPr="00CF524B">
        <w:rPr>
          <w:rFonts w:ascii="Times New Roman" w:hAnsi="Times New Roman" w:cs="Times New Roman"/>
        </w:rPr>
        <w:t>остановление №1)</w:t>
      </w:r>
    </w:p>
    <w:p w:rsidR="00171EC8" w:rsidRPr="00CF524B" w:rsidRDefault="00171EC8" w:rsidP="00CF67CB">
      <w:pPr>
        <w:spacing w:after="0" w:line="240" w:lineRule="auto"/>
        <w:jc w:val="both"/>
        <w:rPr>
          <w:rFonts w:ascii="Times New Roman" w:hAnsi="Times New Roman" w:cs="Times New Roman"/>
        </w:rPr>
      </w:pPr>
      <w:r w:rsidRPr="00CF524B">
        <w:rPr>
          <w:rFonts w:ascii="Times New Roman" w:hAnsi="Times New Roman" w:cs="Times New Roman"/>
        </w:rPr>
        <w:t>- Указания</w:t>
      </w:r>
      <w:r w:rsidR="00DB7211" w:rsidRPr="00CF524B">
        <w:rPr>
          <w:rFonts w:ascii="Times New Roman" w:hAnsi="Times New Roman" w:cs="Times New Roman"/>
        </w:rPr>
        <w:t>ми</w:t>
      </w:r>
      <w:r w:rsidRPr="00CF524B">
        <w:rPr>
          <w:rFonts w:ascii="Times New Roman" w:hAnsi="Times New Roman" w:cs="Times New Roman"/>
        </w:rPr>
        <w:t xml:space="preserve"> ЦБ РФ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w:t>
      </w:r>
      <w:r w:rsidR="00E02D70" w:rsidRPr="00CF524B">
        <w:rPr>
          <w:rFonts w:ascii="Times New Roman" w:hAnsi="Times New Roman" w:cs="Times New Roman"/>
        </w:rPr>
        <w:t xml:space="preserve">льства» (далее </w:t>
      </w:r>
      <w:r w:rsidR="00DB7211" w:rsidRPr="00CF524B">
        <w:rPr>
          <w:rFonts w:ascii="Times New Roman" w:hAnsi="Times New Roman" w:cs="Times New Roman"/>
        </w:rPr>
        <w:t xml:space="preserve">- </w:t>
      </w:r>
      <w:r w:rsidR="00E02D70" w:rsidRPr="00CF524B">
        <w:rPr>
          <w:rFonts w:ascii="Times New Roman" w:hAnsi="Times New Roman" w:cs="Times New Roman"/>
        </w:rPr>
        <w:t xml:space="preserve">Указания </w:t>
      </w:r>
      <w:r w:rsidR="00DB7211" w:rsidRPr="00CF524B">
        <w:rPr>
          <w:rFonts w:ascii="Times New Roman" w:hAnsi="Times New Roman" w:cs="Times New Roman"/>
        </w:rPr>
        <w:t xml:space="preserve">№ </w:t>
      </w:r>
      <w:r w:rsidR="00E02D70" w:rsidRPr="00CF524B">
        <w:rPr>
          <w:rFonts w:ascii="Times New Roman" w:hAnsi="Times New Roman" w:cs="Times New Roman"/>
        </w:rPr>
        <w:t>3210-У);</w:t>
      </w:r>
    </w:p>
    <w:p w:rsidR="002F3F83" w:rsidRPr="00CF524B" w:rsidRDefault="002F3F83" w:rsidP="00CF67CB">
      <w:pPr>
        <w:spacing w:after="0"/>
        <w:jc w:val="both"/>
        <w:rPr>
          <w:rFonts w:ascii="Times New Roman" w:hAnsi="Times New Roman" w:cs="Times New Roman"/>
        </w:rPr>
      </w:pPr>
      <w:r w:rsidRPr="00CF524B">
        <w:rPr>
          <w:rFonts w:ascii="Times New Roman" w:hAnsi="Times New Roman" w:cs="Times New Roman"/>
        </w:rPr>
        <w:t xml:space="preserve">- </w:t>
      </w:r>
      <w:r w:rsidR="002D5EE5" w:rsidRPr="00CF524B">
        <w:rPr>
          <w:rFonts w:ascii="Times New Roman" w:hAnsi="Times New Roman" w:cs="Times New Roman"/>
        </w:rPr>
        <w:t>Указания</w:t>
      </w:r>
      <w:r w:rsidR="00DB7211" w:rsidRPr="00CF524B">
        <w:rPr>
          <w:rFonts w:ascii="Times New Roman" w:hAnsi="Times New Roman" w:cs="Times New Roman"/>
        </w:rPr>
        <w:t>ми</w:t>
      </w:r>
      <w:r w:rsidR="002D5EE5" w:rsidRPr="00CF524B">
        <w:rPr>
          <w:rFonts w:ascii="Times New Roman" w:hAnsi="Times New Roman" w:cs="Times New Roman"/>
        </w:rPr>
        <w:t xml:space="preserve"> Банка России </w:t>
      </w:r>
      <w:r w:rsidR="00DB7211" w:rsidRPr="00CF524B">
        <w:rPr>
          <w:rFonts w:ascii="Times New Roman" w:hAnsi="Times New Roman" w:cs="Times New Roman"/>
          <w:bCs/>
          <w:shd w:val="clear" w:color="auto" w:fill="FFFFFF"/>
        </w:rPr>
        <w:t>от 09.12.</w:t>
      </w:r>
      <w:r w:rsidR="002D5EE5" w:rsidRPr="00CF524B">
        <w:rPr>
          <w:rFonts w:ascii="Times New Roman" w:hAnsi="Times New Roman" w:cs="Times New Roman"/>
          <w:bCs/>
          <w:shd w:val="clear" w:color="auto" w:fill="FFFFFF"/>
        </w:rPr>
        <w:t xml:space="preserve">2019 </w:t>
      </w:r>
      <w:r w:rsidR="00DB7211" w:rsidRPr="00CF524B">
        <w:rPr>
          <w:rFonts w:ascii="Times New Roman" w:hAnsi="Times New Roman" w:cs="Times New Roman"/>
          <w:bCs/>
          <w:shd w:val="clear" w:color="auto" w:fill="FFFFFF"/>
        </w:rPr>
        <w:t>№</w:t>
      </w:r>
      <w:r w:rsidR="002D5EE5" w:rsidRPr="00CF524B">
        <w:rPr>
          <w:rFonts w:ascii="Times New Roman" w:hAnsi="Times New Roman" w:cs="Times New Roman"/>
          <w:bCs/>
          <w:shd w:val="clear" w:color="auto" w:fill="FFFFFF"/>
        </w:rPr>
        <w:t xml:space="preserve"> 5348-У "О правилах наличных расчетов" (далее </w:t>
      </w:r>
      <w:r w:rsidR="00DB7211" w:rsidRPr="00CF524B">
        <w:rPr>
          <w:rFonts w:ascii="Times New Roman" w:hAnsi="Times New Roman" w:cs="Times New Roman"/>
          <w:bCs/>
          <w:shd w:val="clear" w:color="auto" w:fill="FFFFFF"/>
        </w:rPr>
        <w:t>- У</w:t>
      </w:r>
      <w:r w:rsidR="002D5EE5" w:rsidRPr="00CF524B">
        <w:rPr>
          <w:rFonts w:ascii="Times New Roman" w:hAnsi="Times New Roman" w:cs="Times New Roman"/>
          <w:bCs/>
          <w:shd w:val="clear" w:color="auto" w:fill="FFFFFF"/>
        </w:rPr>
        <w:t xml:space="preserve">казания </w:t>
      </w:r>
      <w:r w:rsidR="00DB7211" w:rsidRPr="00CF524B">
        <w:rPr>
          <w:rFonts w:ascii="Times New Roman" w:hAnsi="Times New Roman" w:cs="Times New Roman"/>
          <w:bCs/>
          <w:shd w:val="clear" w:color="auto" w:fill="FFFFFF"/>
        </w:rPr>
        <w:t xml:space="preserve">№ </w:t>
      </w:r>
      <w:r w:rsidR="002D5EE5" w:rsidRPr="00CF524B">
        <w:rPr>
          <w:rFonts w:ascii="Times New Roman" w:hAnsi="Times New Roman" w:cs="Times New Roman"/>
          <w:bCs/>
          <w:shd w:val="clear" w:color="auto" w:fill="FFFFFF"/>
        </w:rPr>
        <w:t>5348-У)</w:t>
      </w:r>
      <w:r w:rsidRPr="00CF524B">
        <w:rPr>
          <w:rFonts w:ascii="Times New Roman" w:hAnsi="Times New Roman" w:cs="Times New Roman"/>
        </w:rPr>
        <w:t>;</w:t>
      </w:r>
    </w:p>
    <w:p w:rsidR="00DB7211" w:rsidRPr="00CF524B" w:rsidRDefault="00DB7211" w:rsidP="00CF67CB">
      <w:pPr>
        <w:spacing w:after="0"/>
        <w:jc w:val="both"/>
        <w:rPr>
          <w:rFonts w:ascii="Times New Roman" w:hAnsi="Times New Roman" w:cs="Times New Roman"/>
        </w:rPr>
      </w:pPr>
      <w:r w:rsidRPr="00CF524B">
        <w:rPr>
          <w:rFonts w:ascii="Times New Roman" w:hAnsi="Times New Roman" w:cs="Times New Roman"/>
        </w:rPr>
        <w:t>- Приказом Министерства Финансов РФ от 31.12.2016 № 256н «</w:t>
      </w:r>
      <w:r w:rsidRPr="00CF524B">
        <w:rPr>
          <w:rFonts w:ascii="Times New Roman" w:hAnsi="Times New Roman" w:cs="Times New Roman"/>
          <w:bCs/>
          <w:shd w:val="clear" w:color="auto" w:fill="FFFFFF"/>
        </w:rPr>
        <w:t>Об утверждении </w:t>
      </w:r>
      <w:hyperlink r:id="rId6" w:anchor="8P80LU"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hyperlink>
      <w:r w:rsidRPr="00CF524B">
        <w:rPr>
          <w:rFonts w:ascii="Times New Roman" w:hAnsi="Times New Roman" w:cs="Times New Roman"/>
        </w:rPr>
        <w:t xml:space="preserve"> (Далее – СГС "Концептуальные основы бухгалтерского учета и отчетности»);</w:t>
      </w:r>
    </w:p>
    <w:p w:rsidR="00DB7211" w:rsidRPr="00CF524B" w:rsidRDefault="00DB7211" w:rsidP="00CF67CB">
      <w:pPr>
        <w:spacing w:after="0"/>
        <w:jc w:val="both"/>
        <w:rPr>
          <w:rFonts w:ascii="Times New Roman" w:hAnsi="Times New Roman" w:cs="Times New Roman"/>
        </w:rPr>
      </w:pPr>
      <w:r w:rsidRPr="00CF524B">
        <w:rPr>
          <w:rFonts w:ascii="Times New Roman" w:hAnsi="Times New Roman" w:cs="Times New Roman"/>
        </w:rPr>
        <w:t>- Приказом Министерства Финансов РФ от 31.12.2016 № 257н «</w:t>
      </w:r>
      <w:r w:rsidRPr="00CF524B">
        <w:rPr>
          <w:rFonts w:ascii="Times New Roman" w:hAnsi="Times New Roman" w:cs="Times New Roman"/>
          <w:bCs/>
          <w:shd w:val="clear" w:color="auto" w:fill="FFFFFF"/>
        </w:rPr>
        <w:t>Об утверждении </w:t>
      </w:r>
      <w:hyperlink r:id="rId7" w:anchor="8P40LQ"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"Основные средства"</w:t>
        </w:r>
      </w:hyperlink>
      <w:r w:rsidRPr="00CF524B">
        <w:rPr>
          <w:rFonts w:ascii="Times New Roman" w:hAnsi="Times New Roman" w:cs="Times New Roman"/>
        </w:rPr>
        <w:t xml:space="preserve"> (далее – СГС «Основные средства»);</w:t>
      </w:r>
    </w:p>
    <w:p w:rsidR="00DB7211" w:rsidRPr="00CF524B" w:rsidRDefault="00DB7211" w:rsidP="00CF67CB">
      <w:pPr>
        <w:spacing w:after="0"/>
        <w:jc w:val="both"/>
        <w:rPr>
          <w:rFonts w:ascii="Times New Roman" w:hAnsi="Times New Roman" w:cs="Times New Roman"/>
          <w:bCs/>
          <w:shd w:val="clear" w:color="auto" w:fill="FFFFFF"/>
        </w:rPr>
      </w:pPr>
      <w:r w:rsidRPr="00CF524B">
        <w:rPr>
          <w:rFonts w:ascii="Times New Roman" w:hAnsi="Times New Roman" w:cs="Times New Roman"/>
        </w:rPr>
        <w:t>-</w:t>
      </w:r>
      <w:r w:rsidRPr="00CF524B">
        <w:rPr>
          <w:rFonts w:ascii="Times New Roman" w:hAnsi="Times New Roman" w:cs="Times New Roman"/>
          <w:bCs/>
          <w:shd w:val="clear" w:color="auto" w:fill="FFFFFF"/>
        </w:rPr>
        <w:t xml:space="preserve"> </w:t>
      </w:r>
      <w:r w:rsidRPr="00CF524B">
        <w:rPr>
          <w:rFonts w:ascii="Times New Roman" w:hAnsi="Times New Roman" w:cs="Times New Roman"/>
        </w:rPr>
        <w:t>Приказом Министерства Финансов РФ от 31.12.2016 № 258н «</w:t>
      </w:r>
      <w:r w:rsidRPr="00CF524B">
        <w:rPr>
          <w:rFonts w:ascii="Times New Roman" w:hAnsi="Times New Roman" w:cs="Times New Roman"/>
          <w:bCs/>
          <w:shd w:val="clear" w:color="auto" w:fill="FFFFFF"/>
        </w:rPr>
        <w:t>Об утверждении </w:t>
      </w:r>
      <w:hyperlink r:id="rId8" w:anchor="65E0IS"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"Аренда"</w:t>
        </w:r>
      </w:hyperlink>
      <w:r w:rsidRPr="00CF524B">
        <w:rPr>
          <w:rFonts w:ascii="Times New Roman" w:hAnsi="Times New Roman" w:cs="Times New Roman"/>
        </w:rPr>
        <w:t xml:space="preserve"> (далее – СГС «Аренда»);</w:t>
      </w:r>
    </w:p>
    <w:p w:rsidR="00F37F69" w:rsidRPr="00CF524B" w:rsidRDefault="00F37F69" w:rsidP="00CF67CB">
      <w:pPr>
        <w:spacing w:after="0" w:line="240" w:lineRule="auto"/>
        <w:jc w:val="both"/>
        <w:rPr>
          <w:rFonts w:ascii="Times New Roman" w:hAnsi="Times New Roman" w:cs="Times New Roman"/>
        </w:rPr>
      </w:pPr>
      <w:r w:rsidRPr="00CF524B">
        <w:rPr>
          <w:rFonts w:ascii="Times New Roman" w:hAnsi="Times New Roman" w:cs="Times New Roman"/>
        </w:rPr>
        <w:lastRenderedPageBreak/>
        <w:t>- Приказом Министерства Финансов РФ от 31.12.2016 № 259н «</w:t>
      </w:r>
      <w:r w:rsidRPr="00CF524B">
        <w:rPr>
          <w:rFonts w:ascii="Times New Roman" w:hAnsi="Times New Roman" w:cs="Times New Roman"/>
          <w:bCs/>
          <w:shd w:val="clear" w:color="auto" w:fill="FFFFFF"/>
        </w:rPr>
        <w:t>Об утверждении </w:t>
      </w:r>
      <w:hyperlink r:id="rId9" w:anchor="8OO0L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"Обесценение активов"</w:t>
        </w:r>
      </w:hyperlink>
      <w:r w:rsidRPr="00CF524B">
        <w:rPr>
          <w:rFonts w:ascii="Times New Roman" w:hAnsi="Times New Roman" w:cs="Times New Roman"/>
        </w:rPr>
        <w:t xml:space="preserve"> (далее – СГС «Обесценение активов»);</w:t>
      </w:r>
    </w:p>
    <w:p w:rsidR="00F37F69" w:rsidRPr="00CF524B" w:rsidRDefault="00F37F69"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31.12.2016 № 260н «</w:t>
      </w:r>
      <w:r w:rsidRPr="00CF524B">
        <w:rPr>
          <w:rFonts w:ascii="Times New Roman" w:hAnsi="Times New Roman" w:cs="Times New Roman"/>
          <w:bCs/>
          <w:shd w:val="clear" w:color="auto" w:fill="FFFFFF"/>
        </w:rPr>
        <w:t>Об утверждении </w:t>
      </w:r>
      <w:hyperlink r:id="rId10" w:anchor="8OM0LN"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"Представление бухгалтерской (финансовой) отчетности"</w:t>
        </w:r>
      </w:hyperlink>
      <w:r w:rsidRPr="00CF524B">
        <w:rPr>
          <w:rFonts w:ascii="Times New Roman" w:hAnsi="Times New Roman" w:cs="Times New Roman"/>
        </w:rPr>
        <w:t xml:space="preserve"> (далее – СГС «Представление бухгалтерской (финансовой) отчетности»);</w:t>
      </w:r>
    </w:p>
    <w:p w:rsidR="00F37F69" w:rsidRPr="00CF524B" w:rsidRDefault="00F37F69"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30.12.2017 № 274н «</w:t>
      </w:r>
      <w:r w:rsidRPr="00CF524B">
        <w:rPr>
          <w:rFonts w:ascii="Times New Roman" w:hAnsi="Times New Roman" w:cs="Times New Roman"/>
          <w:bCs/>
          <w:shd w:val="clear" w:color="auto" w:fill="FFFFFF"/>
        </w:rPr>
        <w:t>Об утверждении </w:t>
      </w:r>
      <w:hyperlink r:id="rId11" w:anchor="6560I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"Учетная политика, оценочные значения и ошибки"</w:t>
        </w:r>
      </w:hyperlink>
      <w:r w:rsidRPr="00CF524B">
        <w:rPr>
          <w:rFonts w:ascii="Times New Roman" w:hAnsi="Times New Roman" w:cs="Times New Roman"/>
        </w:rPr>
        <w:t xml:space="preserve"> (далее – СГС «Учетная политика, оценочные значения и ошибки»);</w:t>
      </w:r>
    </w:p>
    <w:p w:rsidR="00F37F69" w:rsidRPr="00CF524B" w:rsidRDefault="00F37F69"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30.12.2017 № 275н «</w:t>
      </w:r>
      <w:r w:rsidRPr="00CF524B">
        <w:rPr>
          <w:rFonts w:ascii="Times New Roman" w:hAnsi="Times New Roman" w:cs="Times New Roman"/>
          <w:bCs/>
          <w:shd w:val="clear" w:color="auto" w:fill="FFFFFF"/>
        </w:rPr>
        <w:t>Об утверждении </w:t>
      </w:r>
      <w:hyperlink r:id="rId12" w:anchor="6560I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"События после отчетной даты"</w:t>
        </w:r>
      </w:hyperlink>
      <w:r w:rsidRPr="00CF524B">
        <w:rPr>
          <w:rFonts w:ascii="Times New Roman" w:hAnsi="Times New Roman" w:cs="Times New Roman"/>
        </w:rPr>
        <w:t xml:space="preserve"> (далее – СГС «События после отчетной даты»);</w:t>
      </w:r>
    </w:p>
    <w:p w:rsidR="00F37F69" w:rsidRPr="00CF524B" w:rsidRDefault="00F37F69"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30.12.2017 № 277н «</w:t>
      </w:r>
      <w:r w:rsidRPr="00CF524B">
        <w:rPr>
          <w:rFonts w:ascii="Times New Roman" w:hAnsi="Times New Roman" w:cs="Times New Roman"/>
          <w:bCs/>
          <w:shd w:val="clear" w:color="auto" w:fill="FFFFFF"/>
        </w:rPr>
        <w:t>Об утверждении </w:t>
      </w:r>
      <w:hyperlink r:id="rId13" w:anchor="6560I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"Информация о связанных сторонах"</w:t>
        </w:r>
      </w:hyperlink>
      <w:r w:rsidRPr="00CF524B">
        <w:rPr>
          <w:rFonts w:ascii="Times New Roman" w:hAnsi="Times New Roman" w:cs="Times New Roman"/>
        </w:rPr>
        <w:t>(далее – СГС «Информация о связанных сторонах»);</w:t>
      </w:r>
    </w:p>
    <w:p w:rsidR="00F37F69" w:rsidRPr="00CF524B" w:rsidRDefault="00F37F69"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30.12.2017 № 278н «</w:t>
      </w:r>
      <w:r w:rsidRPr="00CF524B">
        <w:rPr>
          <w:rFonts w:ascii="Times New Roman" w:hAnsi="Times New Roman" w:cs="Times New Roman"/>
          <w:bCs/>
          <w:shd w:val="clear" w:color="auto" w:fill="FFFFFF"/>
        </w:rPr>
        <w:t>Об утверждении </w:t>
      </w:r>
      <w:hyperlink r:id="rId14" w:anchor="6560I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"Отчет о движении денежных средств"</w:t>
        </w:r>
      </w:hyperlink>
      <w:r w:rsidRPr="00CF524B">
        <w:rPr>
          <w:rFonts w:ascii="Times New Roman" w:hAnsi="Times New Roman" w:cs="Times New Roman"/>
        </w:rPr>
        <w:t>(далее СГС «Отчет о движении денежных средств»);</w:t>
      </w:r>
    </w:p>
    <w:p w:rsidR="00F37F69" w:rsidRPr="00CF524B" w:rsidRDefault="00F37F69"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27.02.2018 № 32н «</w:t>
      </w:r>
      <w:r w:rsidRPr="00CF524B">
        <w:rPr>
          <w:rFonts w:ascii="Times New Roman" w:hAnsi="Times New Roman" w:cs="Times New Roman"/>
          <w:bCs/>
          <w:shd w:val="clear" w:color="auto" w:fill="FFFFFF"/>
        </w:rPr>
        <w:t>Об утверждении </w:t>
      </w:r>
      <w:hyperlink r:id="rId15" w:anchor="6560I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"Доходы"</w:t>
        </w:r>
      </w:hyperlink>
      <w:r w:rsidRPr="00CF524B">
        <w:rPr>
          <w:rFonts w:ascii="Times New Roman" w:hAnsi="Times New Roman" w:cs="Times New Roman"/>
        </w:rPr>
        <w:t xml:space="preserve"> (далее – СГС «Доходы»);</w:t>
      </w:r>
    </w:p>
    <w:p w:rsidR="00F37F69" w:rsidRPr="00CF524B" w:rsidRDefault="00F37F69"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28.02.2018 № 34н «</w:t>
      </w:r>
      <w:r w:rsidRPr="00CF524B">
        <w:rPr>
          <w:rFonts w:ascii="Times New Roman" w:hAnsi="Times New Roman" w:cs="Times New Roman"/>
          <w:bCs/>
          <w:shd w:val="clear" w:color="auto" w:fill="FFFFFF"/>
        </w:rPr>
        <w:t>Об утверждении </w:t>
      </w:r>
      <w:hyperlink r:id="rId16" w:anchor="6560I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"Непроизведенные активы"</w:t>
        </w:r>
      </w:hyperlink>
      <w:r w:rsidRPr="00CF524B">
        <w:rPr>
          <w:rFonts w:ascii="Times New Roman" w:hAnsi="Times New Roman" w:cs="Times New Roman"/>
        </w:rPr>
        <w:t xml:space="preserve"> (далее – СГС «Непроизведенные активы»);</w:t>
      </w:r>
    </w:p>
    <w:p w:rsidR="00F37F69" w:rsidRPr="00CF524B" w:rsidRDefault="00F37F69" w:rsidP="00CF67CB">
      <w:pPr>
        <w:spacing w:after="0" w:line="240" w:lineRule="auto"/>
        <w:jc w:val="both"/>
        <w:rPr>
          <w:rFonts w:ascii="Times New Roman" w:hAnsi="Times New Roman" w:cs="Times New Roman"/>
        </w:rPr>
      </w:pPr>
      <w:r w:rsidRPr="00CF524B">
        <w:rPr>
          <w:rFonts w:ascii="Times New Roman" w:hAnsi="Times New Roman" w:cs="Times New Roman"/>
        </w:rPr>
        <w:t xml:space="preserve">- Приказом Министерства Финансов РФ от </w:t>
      </w:r>
      <w:r w:rsidR="003A0E66" w:rsidRPr="00CF524B">
        <w:rPr>
          <w:rFonts w:ascii="Times New Roman" w:hAnsi="Times New Roman" w:cs="Times New Roman"/>
        </w:rPr>
        <w:t>30</w:t>
      </w:r>
      <w:r w:rsidRPr="00CF524B">
        <w:rPr>
          <w:rFonts w:ascii="Times New Roman" w:hAnsi="Times New Roman" w:cs="Times New Roman"/>
        </w:rPr>
        <w:t>.0</w:t>
      </w:r>
      <w:r w:rsidR="003A0E66" w:rsidRPr="00CF524B">
        <w:rPr>
          <w:rFonts w:ascii="Times New Roman" w:hAnsi="Times New Roman" w:cs="Times New Roman"/>
        </w:rPr>
        <w:t>5</w:t>
      </w:r>
      <w:r w:rsidRPr="00CF524B">
        <w:rPr>
          <w:rFonts w:ascii="Times New Roman" w:hAnsi="Times New Roman" w:cs="Times New Roman"/>
        </w:rPr>
        <w:t xml:space="preserve">.2018 № </w:t>
      </w:r>
      <w:r w:rsidR="003A0E66" w:rsidRPr="00CF524B">
        <w:rPr>
          <w:rFonts w:ascii="Times New Roman" w:hAnsi="Times New Roman" w:cs="Times New Roman"/>
        </w:rPr>
        <w:t>124</w:t>
      </w:r>
      <w:r w:rsidRPr="00CF524B">
        <w:rPr>
          <w:rFonts w:ascii="Times New Roman" w:hAnsi="Times New Roman" w:cs="Times New Roman"/>
        </w:rPr>
        <w:t>н</w:t>
      </w:r>
      <w:r w:rsidR="003A0E66" w:rsidRPr="00CF524B">
        <w:rPr>
          <w:rFonts w:ascii="Times New Roman" w:hAnsi="Times New Roman" w:cs="Times New Roman"/>
        </w:rPr>
        <w:t xml:space="preserve"> «</w:t>
      </w:r>
      <w:r w:rsidR="003A0E66" w:rsidRPr="00CF524B">
        <w:rPr>
          <w:rFonts w:ascii="Times New Roman" w:hAnsi="Times New Roman" w:cs="Times New Roman"/>
          <w:bCs/>
          <w:shd w:val="clear" w:color="auto" w:fill="FFFFFF"/>
        </w:rPr>
        <w:t>Об утверждении </w:t>
      </w:r>
      <w:hyperlink r:id="rId17" w:anchor="6560IO" w:history="1">
        <w:r w:rsidR="003A0E66"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hyperlink>
      <w:r w:rsidR="003A0E66" w:rsidRPr="00CF524B">
        <w:rPr>
          <w:rFonts w:ascii="Times New Roman" w:hAnsi="Times New Roman" w:cs="Times New Roman"/>
        </w:rPr>
        <w:t xml:space="preserve"> (далее – СГС «Резервы»);</w:t>
      </w:r>
    </w:p>
    <w:p w:rsidR="003A0E66" w:rsidRPr="00CF524B" w:rsidRDefault="003A0E66"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29.06.2018 № 145н «</w:t>
      </w:r>
      <w:r w:rsidRPr="00CF524B">
        <w:rPr>
          <w:rFonts w:ascii="Times New Roman" w:hAnsi="Times New Roman" w:cs="Times New Roman"/>
          <w:bCs/>
          <w:shd w:val="clear" w:color="auto" w:fill="FFFFFF"/>
        </w:rPr>
        <w:t>Об утверждении </w:t>
      </w:r>
      <w:hyperlink r:id="rId18" w:anchor="6560I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"Долгосрочные договоры"</w:t>
        </w:r>
      </w:hyperlink>
      <w:r w:rsidRPr="00CF524B">
        <w:rPr>
          <w:rFonts w:ascii="Times New Roman" w:hAnsi="Times New Roman" w:cs="Times New Roman"/>
        </w:rPr>
        <w:t xml:space="preserve"> (далее – СГС «Долгосрочные договоры»);</w:t>
      </w:r>
    </w:p>
    <w:p w:rsidR="003A0E66" w:rsidRPr="00CF524B" w:rsidRDefault="003A0E66"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07.12.2018 № 256н «</w:t>
      </w:r>
      <w:r w:rsidRPr="00CF524B">
        <w:rPr>
          <w:rFonts w:ascii="Times New Roman" w:hAnsi="Times New Roman" w:cs="Times New Roman"/>
          <w:bCs/>
          <w:shd w:val="clear" w:color="auto" w:fill="FFFFFF"/>
        </w:rPr>
        <w:t>Об утверждении </w:t>
      </w:r>
      <w:hyperlink r:id="rId19" w:anchor="6560I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для организаций государственного сектора "Запасы"</w:t>
        </w:r>
      </w:hyperlink>
      <w:r w:rsidRPr="00CF524B">
        <w:rPr>
          <w:rFonts w:ascii="Times New Roman" w:hAnsi="Times New Roman" w:cs="Times New Roman"/>
        </w:rPr>
        <w:t xml:space="preserve"> (далее СГС «Запасы»);</w:t>
      </w:r>
    </w:p>
    <w:p w:rsidR="003A0E66" w:rsidRPr="00CF524B" w:rsidRDefault="003A0E66"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15.11.2019 № 181н «</w:t>
      </w:r>
      <w:r w:rsidRPr="00CF524B">
        <w:rPr>
          <w:rFonts w:ascii="Times New Roman" w:hAnsi="Times New Roman" w:cs="Times New Roman"/>
          <w:bCs/>
          <w:shd w:val="clear" w:color="auto" w:fill="FFFFFF"/>
        </w:rPr>
        <w:t>Об утверждении </w:t>
      </w:r>
      <w:hyperlink r:id="rId20" w:anchor="6540IN"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государственных финансов "Нематериальные активы"</w:t>
        </w:r>
      </w:hyperlink>
      <w:r w:rsidRPr="00CF524B">
        <w:rPr>
          <w:rFonts w:ascii="Times New Roman" w:hAnsi="Times New Roman" w:cs="Times New Roman"/>
        </w:rPr>
        <w:t xml:space="preserve"> (далее СГС «Нематериальные активы»);</w:t>
      </w:r>
    </w:p>
    <w:p w:rsidR="003A0E66" w:rsidRPr="00CF524B" w:rsidRDefault="003A0E66"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15.11.2019 № 183н «</w:t>
      </w:r>
      <w:r w:rsidRPr="00CF524B">
        <w:rPr>
          <w:rFonts w:ascii="Times New Roman" w:hAnsi="Times New Roman" w:cs="Times New Roman"/>
          <w:bCs/>
          <w:shd w:val="clear" w:color="auto" w:fill="FFFFFF"/>
        </w:rPr>
        <w:t>Об утверждении </w:t>
      </w:r>
      <w:hyperlink r:id="rId21" w:anchor="6540IN"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государственных финансов "Совместная деятельность"</w:t>
        </w:r>
      </w:hyperlink>
      <w:r w:rsidRPr="00CF524B">
        <w:rPr>
          <w:rFonts w:ascii="Times New Roman" w:hAnsi="Times New Roman" w:cs="Times New Roman"/>
        </w:rPr>
        <w:t xml:space="preserve"> (далее СГС «Совместная деятельность»);</w:t>
      </w:r>
    </w:p>
    <w:p w:rsidR="003A0E66" w:rsidRPr="00CF524B" w:rsidRDefault="003A0E66"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15.11.2019 № 184н «</w:t>
      </w:r>
      <w:r w:rsidRPr="00CF524B">
        <w:rPr>
          <w:rFonts w:ascii="Times New Roman" w:hAnsi="Times New Roman" w:cs="Times New Roman"/>
          <w:bCs/>
          <w:shd w:val="clear" w:color="auto" w:fill="FFFFFF"/>
        </w:rPr>
        <w:t>Об утверждении </w:t>
      </w:r>
      <w:hyperlink r:id="rId22" w:anchor="6540IN"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государственных финансов "Выплаты персоналу"</w:t>
        </w:r>
      </w:hyperlink>
      <w:r w:rsidRPr="00CF524B">
        <w:rPr>
          <w:rFonts w:ascii="Times New Roman" w:hAnsi="Times New Roman" w:cs="Times New Roman"/>
        </w:rPr>
        <w:t xml:space="preserve"> (далее СГС «Выплаты персоналу»);</w:t>
      </w:r>
    </w:p>
    <w:p w:rsidR="00171EC8" w:rsidRPr="00CF524B" w:rsidRDefault="003A0E66" w:rsidP="00CF67CB">
      <w:pPr>
        <w:spacing w:after="0" w:line="240" w:lineRule="auto"/>
        <w:jc w:val="both"/>
        <w:rPr>
          <w:rFonts w:ascii="Times New Roman" w:hAnsi="Times New Roman" w:cs="Times New Roman"/>
        </w:rPr>
      </w:pPr>
      <w:r w:rsidRPr="00CF524B">
        <w:rPr>
          <w:rFonts w:ascii="Times New Roman" w:hAnsi="Times New Roman" w:cs="Times New Roman"/>
        </w:rPr>
        <w:t>- Приказом Министерства Финансов РФ от 30.02.2020 № 129н «</w:t>
      </w:r>
      <w:r w:rsidRPr="00CF524B">
        <w:rPr>
          <w:rFonts w:ascii="Times New Roman" w:hAnsi="Times New Roman" w:cs="Times New Roman"/>
          <w:bCs/>
          <w:shd w:val="clear" w:color="auto" w:fill="FFFFFF"/>
        </w:rPr>
        <w:t>Об утверждении </w:t>
      </w:r>
      <w:hyperlink r:id="rId23" w:anchor="6560IO" w:history="1">
        <w:r w:rsidRPr="00CF524B">
          <w:rPr>
            <w:rStyle w:val="a4"/>
            <w:rFonts w:ascii="Times New Roman" w:hAnsi="Times New Roman" w:cs="Times New Roman"/>
            <w:bCs/>
            <w:color w:val="auto"/>
            <w:u w:val="none"/>
            <w:shd w:val="clear" w:color="auto" w:fill="FFFFFF"/>
          </w:rPr>
          <w:t>федерального стандарта бухгалтерского учета государственных финансов "Финансовые инструменты"</w:t>
        </w:r>
      </w:hyperlink>
      <w:r w:rsidRPr="00CF524B">
        <w:rPr>
          <w:rFonts w:ascii="Times New Roman" w:hAnsi="Times New Roman" w:cs="Times New Roman"/>
        </w:rPr>
        <w:t xml:space="preserve"> (далее – СГС «Финансовые инструменты»);</w:t>
      </w:r>
      <w:r w:rsidRPr="00CF524B">
        <w:rPr>
          <w:rFonts w:ascii="Times New Roman" w:hAnsi="Times New Roman" w:cs="Times New Roman"/>
        </w:rPr>
        <w:br/>
      </w:r>
      <w:r w:rsidR="00171EC8" w:rsidRPr="00CF524B">
        <w:rPr>
          <w:rFonts w:ascii="Times New Roman" w:hAnsi="Times New Roman" w:cs="Times New Roman"/>
        </w:rPr>
        <w:t>- Уставом учреждения</w:t>
      </w:r>
      <w:r w:rsidR="00E02D70" w:rsidRPr="00CF524B">
        <w:rPr>
          <w:rFonts w:ascii="Times New Roman" w:hAnsi="Times New Roman" w:cs="Times New Roman"/>
        </w:rPr>
        <w:t>;</w:t>
      </w:r>
    </w:p>
    <w:p w:rsidR="00EE4CAE" w:rsidRPr="00CF524B" w:rsidRDefault="00171EC8" w:rsidP="00CF67CB">
      <w:pPr>
        <w:spacing w:after="0" w:line="240" w:lineRule="auto"/>
        <w:jc w:val="both"/>
        <w:rPr>
          <w:rFonts w:ascii="Times New Roman" w:hAnsi="Times New Roman" w:cs="Times New Roman"/>
        </w:rPr>
      </w:pPr>
      <w:r w:rsidRPr="00CF524B">
        <w:rPr>
          <w:rFonts w:ascii="Times New Roman" w:hAnsi="Times New Roman" w:cs="Times New Roman"/>
        </w:rPr>
        <w:t>- Иными нормативно-правовыми актами, регулирующими вопросы бухгалтерского учета.</w:t>
      </w:r>
    </w:p>
    <w:p w:rsidR="00171EC8" w:rsidRPr="00CF524B" w:rsidRDefault="00171EC8" w:rsidP="00CF67CB">
      <w:pPr>
        <w:spacing w:line="240" w:lineRule="auto"/>
        <w:jc w:val="both"/>
        <w:rPr>
          <w:rFonts w:ascii="Times New Roman" w:hAnsi="Times New Roman" w:cs="Times New Roman"/>
        </w:rPr>
      </w:pPr>
    </w:p>
    <w:p w:rsidR="0062632F" w:rsidRPr="00F02346" w:rsidRDefault="00EA0311" w:rsidP="00F02346">
      <w:pPr>
        <w:spacing w:after="0" w:line="240" w:lineRule="auto"/>
        <w:ind w:left="-993"/>
        <w:jc w:val="center"/>
        <w:rPr>
          <w:rFonts w:ascii="Times New Roman" w:hAnsi="Times New Roman" w:cs="Times New Roman"/>
          <w:b/>
        </w:rPr>
      </w:pPr>
      <w:r w:rsidRPr="00F02346">
        <w:rPr>
          <w:rFonts w:ascii="Times New Roman" w:hAnsi="Times New Roman" w:cs="Times New Roman"/>
          <w:b/>
        </w:rPr>
        <w:t>1. Общие положения</w:t>
      </w:r>
    </w:p>
    <w:p w:rsidR="001F4D67" w:rsidRPr="00F02346" w:rsidRDefault="001F4D67"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xml:space="preserve">1.1. </w:t>
      </w:r>
      <w:r w:rsidR="008F1B45" w:rsidRPr="00F02346">
        <w:rPr>
          <w:rFonts w:ascii="Times New Roman" w:hAnsi="Times New Roman" w:cs="Times New Roman"/>
          <w:shd w:val="clear" w:color="auto" w:fill="FFFFFF"/>
        </w:rPr>
        <w:t>Муниципальное бюджетное общеобразовательное учреждение "Средняя школа № 5»" создано в соответствии с Гражданским кодексом Российской Федерации и Федеральным</w:t>
      </w:r>
      <w:r w:rsidR="00C02888" w:rsidRPr="00F02346">
        <w:rPr>
          <w:rFonts w:ascii="Times New Roman" w:hAnsi="Times New Roman" w:cs="Times New Roman"/>
          <w:shd w:val="clear" w:color="auto" w:fill="FFFFFF"/>
        </w:rPr>
        <w:t>и законами РФ</w:t>
      </w:r>
      <w:r w:rsidR="008F1B45" w:rsidRPr="00F02346">
        <w:rPr>
          <w:rFonts w:ascii="Times New Roman" w:hAnsi="Times New Roman" w:cs="Times New Roman"/>
          <w:shd w:val="clear" w:color="auto" w:fill="FFFFFF"/>
        </w:rPr>
        <w:t xml:space="preserve"> от 12</w:t>
      </w:r>
      <w:r w:rsidR="00C02888" w:rsidRPr="00F02346">
        <w:rPr>
          <w:rFonts w:ascii="Times New Roman" w:hAnsi="Times New Roman" w:cs="Times New Roman"/>
          <w:shd w:val="clear" w:color="auto" w:fill="FFFFFF"/>
        </w:rPr>
        <w:t>.01.</w:t>
      </w:r>
      <w:r w:rsidR="008F1B45" w:rsidRPr="00F02346">
        <w:rPr>
          <w:rFonts w:ascii="Times New Roman" w:hAnsi="Times New Roman" w:cs="Times New Roman"/>
          <w:shd w:val="clear" w:color="auto" w:fill="FFFFFF"/>
        </w:rPr>
        <w:t>1996</w:t>
      </w:r>
      <w:r w:rsidR="00C02888" w:rsidRPr="00F02346">
        <w:rPr>
          <w:rFonts w:ascii="Times New Roman" w:hAnsi="Times New Roman" w:cs="Times New Roman"/>
          <w:shd w:val="clear" w:color="auto" w:fill="FFFFFF"/>
        </w:rPr>
        <w:t xml:space="preserve"> № </w:t>
      </w:r>
      <w:r w:rsidR="008F1B45" w:rsidRPr="00F02346">
        <w:rPr>
          <w:rFonts w:ascii="Times New Roman" w:hAnsi="Times New Roman" w:cs="Times New Roman"/>
          <w:shd w:val="clear" w:color="auto" w:fill="FFFFFF"/>
        </w:rPr>
        <w:t>7-ФЗ "О некоммерческих организациях"</w:t>
      </w:r>
      <w:r w:rsidR="00EB327C" w:rsidRPr="00F02346">
        <w:rPr>
          <w:rFonts w:ascii="Times New Roman" w:hAnsi="Times New Roman" w:cs="Times New Roman"/>
          <w:shd w:val="clear" w:color="auto" w:fill="FFFFFF"/>
        </w:rPr>
        <w:t xml:space="preserve">, </w:t>
      </w:r>
      <w:r w:rsidR="00C02888" w:rsidRPr="00F02346">
        <w:rPr>
          <w:rFonts w:ascii="Times New Roman" w:hAnsi="Times New Roman" w:cs="Times New Roman"/>
          <w:shd w:val="clear" w:color="auto" w:fill="FFFFFF"/>
        </w:rPr>
        <w:t>от 29.12.2012 № 273-ФЗ «Об образовании в Российской Федерации».</w:t>
      </w:r>
    </w:p>
    <w:p w:rsidR="00E02D70" w:rsidRPr="00F02346" w:rsidRDefault="001F4D67"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1.</w:t>
      </w:r>
      <w:r w:rsidR="00E02D70" w:rsidRPr="00F02346">
        <w:rPr>
          <w:rFonts w:ascii="Times New Roman" w:hAnsi="Times New Roman" w:cs="Times New Roman"/>
          <w:shd w:val="clear" w:color="auto" w:fill="FFFFFF"/>
        </w:rPr>
        <w:t>2</w:t>
      </w:r>
      <w:r w:rsidRPr="00F02346">
        <w:rPr>
          <w:rFonts w:ascii="Times New Roman" w:hAnsi="Times New Roman" w:cs="Times New Roman"/>
          <w:shd w:val="clear" w:color="auto" w:fill="FFFFFF"/>
        </w:rPr>
        <w:t xml:space="preserve">. </w:t>
      </w:r>
      <w:r w:rsidR="00C02888" w:rsidRPr="00F02346">
        <w:rPr>
          <w:rFonts w:ascii="Times New Roman" w:hAnsi="Times New Roman" w:cs="Times New Roman"/>
          <w:shd w:val="clear" w:color="auto" w:fill="FFFFFF"/>
        </w:rPr>
        <w:t xml:space="preserve">Ответственным за </w:t>
      </w:r>
      <w:r w:rsidR="00516B08" w:rsidRPr="00F02346">
        <w:rPr>
          <w:rFonts w:ascii="Times New Roman" w:hAnsi="Times New Roman" w:cs="Times New Roman"/>
          <w:shd w:val="clear" w:color="auto" w:fill="FFFFFF"/>
        </w:rPr>
        <w:t xml:space="preserve">организацию </w:t>
      </w:r>
      <w:r w:rsidR="00C02888" w:rsidRPr="00F02346">
        <w:rPr>
          <w:rFonts w:ascii="Times New Roman" w:hAnsi="Times New Roman" w:cs="Times New Roman"/>
          <w:shd w:val="clear" w:color="auto" w:fill="FFFFFF"/>
        </w:rPr>
        <w:t>ведени</w:t>
      </w:r>
      <w:r w:rsidR="00516B08" w:rsidRPr="00F02346">
        <w:rPr>
          <w:rFonts w:ascii="Times New Roman" w:hAnsi="Times New Roman" w:cs="Times New Roman"/>
          <w:shd w:val="clear" w:color="auto" w:fill="FFFFFF"/>
        </w:rPr>
        <w:t>я</w:t>
      </w:r>
      <w:r w:rsidR="00C02888" w:rsidRPr="00F02346">
        <w:rPr>
          <w:rFonts w:ascii="Times New Roman" w:hAnsi="Times New Roman" w:cs="Times New Roman"/>
          <w:shd w:val="clear" w:color="auto" w:fill="FFFFFF"/>
        </w:rPr>
        <w:t xml:space="preserve"> бухгалтерского учета и хранени</w:t>
      </w:r>
      <w:r w:rsidR="00516B08" w:rsidRPr="00F02346">
        <w:rPr>
          <w:rFonts w:ascii="Times New Roman" w:hAnsi="Times New Roman" w:cs="Times New Roman"/>
          <w:shd w:val="clear" w:color="auto" w:fill="FFFFFF"/>
        </w:rPr>
        <w:t>я</w:t>
      </w:r>
      <w:r w:rsidR="00C02888" w:rsidRPr="00F02346">
        <w:rPr>
          <w:rFonts w:ascii="Times New Roman" w:hAnsi="Times New Roman" w:cs="Times New Roman"/>
          <w:shd w:val="clear" w:color="auto" w:fill="FFFFFF"/>
        </w:rPr>
        <w:t xml:space="preserve"> документов бухгалтерского учета явл</w:t>
      </w:r>
      <w:r w:rsidR="0062632F" w:rsidRPr="00F02346">
        <w:rPr>
          <w:rFonts w:ascii="Times New Roman" w:hAnsi="Times New Roman" w:cs="Times New Roman"/>
          <w:shd w:val="clear" w:color="auto" w:fill="FFFFFF"/>
        </w:rPr>
        <w:t>яется руководитель учрежде</w:t>
      </w:r>
      <w:r w:rsidR="00E02D70" w:rsidRPr="00F02346">
        <w:rPr>
          <w:rFonts w:ascii="Times New Roman" w:hAnsi="Times New Roman" w:cs="Times New Roman"/>
          <w:shd w:val="clear" w:color="auto" w:fill="FFFFFF"/>
        </w:rPr>
        <w:t>ния.</w:t>
      </w:r>
    </w:p>
    <w:p w:rsidR="00516B08" w:rsidRPr="00F02346" w:rsidRDefault="00E02D70"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xml:space="preserve">Основание: </w:t>
      </w:r>
      <w:r w:rsidR="0062632F" w:rsidRPr="00F02346">
        <w:rPr>
          <w:rFonts w:ascii="Times New Roman" w:hAnsi="Times New Roman" w:cs="Times New Roman"/>
          <w:shd w:val="clear" w:color="auto" w:fill="FFFFFF"/>
        </w:rPr>
        <w:t>п</w:t>
      </w:r>
      <w:r w:rsidR="00C02888" w:rsidRPr="00F02346">
        <w:rPr>
          <w:rFonts w:ascii="Times New Roman" w:hAnsi="Times New Roman" w:cs="Times New Roman"/>
          <w:shd w:val="clear" w:color="auto" w:fill="FFFFFF"/>
        </w:rPr>
        <w:t>.1 ст.7 З</w:t>
      </w:r>
      <w:r w:rsidRPr="00F02346">
        <w:rPr>
          <w:rFonts w:ascii="Times New Roman" w:hAnsi="Times New Roman" w:cs="Times New Roman"/>
          <w:shd w:val="clear" w:color="auto" w:fill="FFFFFF"/>
        </w:rPr>
        <w:t>акон</w:t>
      </w:r>
      <w:r w:rsidR="00C02888" w:rsidRPr="00F02346">
        <w:rPr>
          <w:rFonts w:ascii="Times New Roman" w:hAnsi="Times New Roman" w:cs="Times New Roman"/>
          <w:shd w:val="clear" w:color="auto" w:fill="FFFFFF"/>
        </w:rPr>
        <w:t xml:space="preserve"> 402-ФЗ</w:t>
      </w:r>
      <w:r w:rsidRPr="00F02346">
        <w:rPr>
          <w:rFonts w:ascii="Times New Roman" w:hAnsi="Times New Roman" w:cs="Times New Roman"/>
          <w:shd w:val="clear" w:color="auto" w:fill="FFFFFF"/>
        </w:rPr>
        <w:t xml:space="preserve"> </w:t>
      </w:r>
    </w:p>
    <w:p w:rsidR="00E02D70" w:rsidRPr="00F02346" w:rsidRDefault="00516B08"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1.</w:t>
      </w:r>
      <w:r w:rsidR="00961E40" w:rsidRPr="00F02346">
        <w:rPr>
          <w:rFonts w:ascii="Times New Roman" w:hAnsi="Times New Roman" w:cs="Times New Roman"/>
          <w:shd w:val="clear" w:color="auto" w:fill="FFFFFF"/>
        </w:rPr>
        <w:t>3</w:t>
      </w:r>
      <w:r w:rsidRPr="00F02346">
        <w:rPr>
          <w:rFonts w:ascii="Times New Roman" w:hAnsi="Times New Roman" w:cs="Times New Roman"/>
          <w:shd w:val="clear" w:color="auto" w:fill="FFFFFF"/>
        </w:rPr>
        <w:t>. Бухгалтерский учет ведется в учреждении структурным подразделением – бухгалтерией, возглавляемой главным бухгалтером. Деятельность бухгалтерии учреждения регламентируется Положением о бухгалтерии и должностными инструкциями штатных сотрудников бухгалтерии</w:t>
      </w:r>
      <w:r w:rsidR="00E02D70" w:rsidRPr="00F02346">
        <w:rPr>
          <w:rFonts w:ascii="Times New Roman" w:hAnsi="Times New Roman" w:cs="Times New Roman"/>
          <w:shd w:val="clear" w:color="auto" w:fill="FFFFFF"/>
        </w:rPr>
        <w:t>.</w:t>
      </w:r>
    </w:p>
    <w:p w:rsidR="00516B08" w:rsidRPr="00F02346" w:rsidRDefault="00E02D70"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Основание:</w:t>
      </w:r>
      <w:r w:rsidR="00516B08" w:rsidRPr="00F02346">
        <w:rPr>
          <w:rFonts w:ascii="Times New Roman" w:hAnsi="Times New Roman" w:cs="Times New Roman"/>
          <w:shd w:val="clear" w:color="auto" w:fill="FFFFFF"/>
        </w:rPr>
        <w:t xml:space="preserve"> </w:t>
      </w:r>
      <w:r w:rsidR="0062632F" w:rsidRPr="00F02346">
        <w:rPr>
          <w:rFonts w:ascii="Times New Roman" w:hAnsi="Times New Roman" w:cs="Times New Roman"/>
          <w:shd w:val="clear" w:color="auto" w:fill="FFFFFF"/>
        </w:rPr>
        <w:t>п</w:t>
      </w:r>
      <w:r w:rsidRPr="00F02346">
        <w:rPr>
          <w:rFonts w:ascii="Times New Roman" w:hAnsi="Times New Roman" w:cs="Times New Roman"/>
          <w:shd w:val="clear" w:color="auto" w:fill="FFFFFF"/>
        </w:rPr>
        <w:t xml:space="preserve">.3 ст.7 </w:t>
      </w:r>
      <w:r w:rsidR="002C2DC7" w:rsidRPr="00F02346">
        <w:rPr>
          <w:rFonts w:ascii="Times New Roman" w:hAnsi="Times New Roman" w:cs="Times New Roman"/>
          <w:shd w:val="clear" w:color="auto" w:fill="FFFFFF"/>
        </w:rPr>
        <w:t>З</w:t>
      </w:r>
      <w:r w:rsidRPr="00F02346">
        <w:rPr>
          <w:rFonts w:ascii="Times New Roman" w:hAnsi="Times New Roman" w:cs="Times New Roman"/>
          <w:shd w:val="clear" w:color="auto" w:fill="FFFFFF"/>
        </w:rPr>
        <w:t>акон</w:t>
      </w:r>
      <w:r w:rsidR="002C2DC7" w:rsidRPr="00F02346">
        <w:rPr>
          <w:rFonts w:ascii="Times New Roman" w:hAnsi="Times New Roman" w:cs="Times New Roman"/>
          <w:shd w:val="clear" w:color="auto" w:fill="FFFFFF"/>
        </w:rPr>
        <w:t xml:space="preserve"> </w:t>
      </w:r>
      <w:r w:rsidR="00516B08" w:rsidRPr="00F02346">
        <w:rPr>
          <w:rFonts w:ascii="Times New Roman" w:hAnsi="Times New Roman" w:cs="Times New Roman"/>
          <w:shd w:val="clear" w:color="auto" w:fill="FFFFFF"/>
        </w:rPr>
        <w:t>402-ФЗ.</w:t>
      </w:r>
    </w:p>
    <w:p w:rsidR="00516B08" w:rsidRPr="00F02346" w:rsidRDefault="00516B08"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lastRenderedPageBreak/>
        <w:t>1.</w:t>
      </w:r>
      <w:r w:rsidR="00961E40" w:rsidRPr="00F02346">
        <w:rPr>
          <w:rFonts w:ascii="Times New Roman" w:hAnsi="Times New Roman" w:cs="Times New Roman"/>
          <w:shd w:val="clear" w:color="auto" w:fill="FFFFFF"/>
        </w:rPr>
        <w:t>4</w:t>
      </w:r>
      <w:r w:rsidRPr="00F02346">
        <w:rPr>
          <w:rFonts w:ascii="Times New Roman" w:hAnsi="Times New Roman" w:cs="Times New Roman"/>
          <w:shd w:val="clear" w:color="auto" w:fill="FFFFFF"/>
        </w:rPr>
        <w:t>. Главный бухгалтер</w:t>
      </w:r>
      <w:r w:rsidR="0062632F" w:rsidRPr="00F02346">
        <w:rPr>
          <w:rFonts w:ascii="Times New Roman" w:hAnsi="Times New Roman" w:cs="Times New Roman"/>
          <w:shd w:val="clear" w:color="auto" w:fill="FFFFFF"/>
        </w:rPr>
        <w:t xml:space="preserve"> подчиняется непосредственно руководителю учреждения и несет ответственность за формирование учетной политики, ведение бухгалтерского учета, соблюдение законодательства при выполнении хозяйственных операций, своевременное предоставление  полной и достоверной бухгалтерской и налоговой отчетности. В случае возникновения разногласий в отношении ведения бухгалтерского учета между </w:t>
      </w:r>
      <w:r w:rsidR="00637828" w:rsidRPr="00F02346">
        <w:rPr>
          <w:rFonts w:ascii="Times New Roman" w:hAnsi="Times New Roman" w:cs="Times New Roman"/>
          <w:shd w:val="clear" w:color="auto" w:fill="FFFFFF"/>
        </w:rPr>
        <w:t xml:space="preserve">руководителем </w:t>
      </w:r>
      <w:r w:rsidR="0062632F" w:rsidRPr="00F02346">
        <w:rPr>
          <w:rFonts w:ascii="Times New Roman" w:hAnsi="Times New Roman" w:cs="Times New Roman"/>
          <w:shd w:val="clear" w:color="auto" w:fill="FFFFFF"/>
        </w:rPr>
        <w:t xml:space="preserve">и главным бухгалтером конфликт мнений разрешается в порядке, установленном в п. 8 ст. 7 </w:t>
      </w:r>
      <w:r w:rsidR="004066C5">
        <w:rPr>
          <w:rFonts w:ascii="Times New Roman" w:hAnsi="Times New Roman" w:cs="Times New Roman"/>
          <w:shd w:val="clear" w:color="auto" w:fill="FFFFFF"/>
        </w:rPr>
        <w:t>Закона</w:t>
      </w:r>
      <w:r w:rsidR="0062632F" w:rsidRPr="00F02346">
        <w:rPr>
          <w:rFonts w:ascii="Times New Roman" w:hAnsi="Times New Roman" w:cs="Times New Roman"/>
          <w:shd w:val="clear" w:color="auto" w:fill="FFFFFF"/>
        </w:rPr>
        <w:t xml:space="preserve"> 402-ФЗ.</w:t>
      </w:r>
    </w:p>
    <w:p w:rsidR="00FF1842" w:rsidRPr="00F02346" w:rsidRDefault="0062632F"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Требования главного бухгалтера по документальному оформлению хозяйственных операций и предоставлению в бухгалтерию необходимых документов и сведений являются обязательными для всех сотрудников учреждения.</w:t>
      </w:r>
    </w:p>
    <w:p w:rsidR="00E02D70" w:rsidRDefault="004D0405"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1.</w:t>
      </w:r>
      <w:r w:rsidR="00961E40" w:rsidRPr="00F02346">
        <w:rPr>
          <w:rFonts w:ascii="Times New Roman" w:hAnsi="Times New Roman" w:cs="Times New Roman"/>
          <w:shd w:val="clear" w:color="auto" w:fill="FFFFFF"/>
        </w:rPr>
        <w:t>5</w:t>
      </w:r>
      <w:r w:rsidR="00FF1842" w:rsidRPr="00F02346">
        <w:rPr>
          <w:rFonts w:ascii="Times New Roman" w:hAnsi="Times New Roman" w:cs="Times New Roman"/>
          <w:shd w:val="clear" w:color="auto" w:fill="FFFFFF"/>
        </w:rPr>
        <w:t>.</w:t>
      </w:r>
      <w:r w:rsidR="001145E4">
        <w:rPr>
          <w:rFonts w:ascii="Times New Roman" w:hAnsi="Times New Roman" w:cs="Times New Roman"/>
          <w:shd w:val="clear" w:color="auto" w:fill="FFFFFF"/>
        </w:rPr>
        <w:t xml:space="preserve"> Учреждение размещает свою учетную политику на официальном сайте путем размещения копий документов учетной политики</w:t>
      </w:r>
    </w:p>
    <w:p w:rsidR="001145E4" w:rsidRPr="00F02346" w:rsidRDefault="001145E4" w:rsidP="00CB21E8">
      <w:pPr>
        <w:spacing w:after="0" w:line="240" w:lineRule="auto"/>
        <w:jc w:val="both"/>
        <w:rPr>
          <w:rFonts w:ascii="Times New Roman" w:hAnsi="Times New Roman" w:cs="Times New Roman"/>
        </w:rPr>
      </w:pPr>
      <w:r>
        <w:rPr>
          <w:rFonts w:ascii="Times New Roman" w:hAnsi="Times New Roman" w:cs="Times New Roman"/>
          <w:shd w:val="clear" w:color="auto" w:fill="FFFFFF"/>
        </w:rPr>
        <w:t xml:space="preserve">Основание: п. 9 </w:t>
      </w:r>
      <w:r w:rsidRPr="00CF524B">
        <w:rPr>
          <w:rFonts w:ascii="Times New Roman" w:hAnsi="Times New Roman" w:cs="Times New Roman"/>
        </w:rPr>
        <w:t>СГС «Учетная политика, оценочные значения и ошибки»</w:t>
      </w:r>
      <w:r>
        <w:rPr>
          <w:rFonts w:ascii="Times New Roman" w:hAnsi="Times New Roman" w:cs="Times New Roman"/>
        </w:rPr>
        <w:t>.</w:t>
      </w:r>
    </w:p>
    <w:p w:rsidR="004D0405" w:rsidRDefault="00961E40" w:rsidP="001145E4">
      <w:pPr>
        <w:spacing w:after="0" w:line="240" w:lineRule="auto"/>
        <w:jc w:val="both"/>
        <w:rPr>
          <w:rFonts w:ascii="Times New Roman" w:hAnsi="Times New Roman" w:cs="Times New Roman"/>
        </w:rPr>
      </w:pPr>
      <w:r w:rsidRPr="00F02346">
        <w:rPr>
          <w:rFonts w:ascii="Times New Roman" w:hAnsi="Times New Roman" w:cs="Times New Roman"/>
        </w:rPr>
        <w:t xml:space="preserve">1.6. </w:t>
      </w:r>
      <w:r w:rsidR="00862A4F">
        <w:rPr>
          <w:rFonts w:ascii="Times New Roman" w:hAnsi="Times New Roman" w:cs="Times New Roman"/>
        </w:rPr>
        <w:t xml:space="preserve">Учетная политика применяется последовательно из года в год. Внесение изменений в учетную политику производится в случаях, порядке и сроках, предусмотренных Законом 402-ФЗ и </w:t>
      </w:r>
      <w:r w:rsidR="00862A4F" w:rsidRPr="00CF524B">
        <w:rPr>
          <w:rFonts w:ascii="Times New Roman" w:hAnsi="Times New Roman" w:cs="Times New Roman"/>
        </w:rPr>
        <w:t>СГС «Учетная политика, оценочные значения и ошибки»</w:t>
      </w:r>
    </w:p>
    <w:p w:rsidR="00862A4F" w:rsidRPr="00F02346" w:rsidRDefault="00862A4F" w:rsidP="001145E4">
      <w:pPr>
        <w:spacing w:after="0" w:line="240" w:lineRule="auto"/>
        <w:jc w:val="both"/>
        <w:rPr>
          <w:rFonts w:ascii="Times New Roman" w:hAnsi="Times New Roman" w:cs="Times New Roman"/>
        </w:rPr>
      </w:pPr>
      <w:r>
        <w:rPr>
          <w:rFonts w:ascii="Times New Roman" w:hAnsi="Times New Roman" w:cs="Times New Roman"/>
        </w:rPr>
        <w:t xml:space="preserve">Основание: п. 5-7 Закона 402-ФЗ, п. 11-13 </w:t>
      </w:r>
      <w:r w:rsidRPr="00CF524B">
        <w:rPr>
          <w:rFonts w:ascii="Times New Roman" w:hAnsi="Times New Roman" w:cs="Times New Roman"/>
        </w:rPr>
        <w:t>СГС «Учетная политика, оценочные значения и ошибки»</w:t>
      </w:r>
      <w:r>
        <w:rPr>
          <w:rFonts w:ascii="Times New Roman" w:hAnsi="Times New Roman" w:cs="Times New Roman"/>
        </w:rPr>
        <w:t>.</w:t>
      </w:r>
    </w:p>
    <w:p w:rsidR="00615F6B" w:rsidRPr="00F02346" w:rsidRDefault="00615F6B" w:rsidP="00CB21E8">
      <w:pPr>
        <w:spacing w:after="0" w:line="240" w:lineRule="auto"/>
        <w:jc w:val="both"/>
        <w:rPr>
          <w:rFonts w:ascii="Times New Roman" w:hAnsi="Times New Roman" w:cs="Times New Roman"/>
        </w:rPr>
      </w:pPr>
    </w:p>
    <w:p w:rsidR="00961E40" w:rsidRPr="00F02346" w:rsidRDefault="0061475E" w:rsidP="00F02346">
      <w:pPr>
        <w:spacing w:after="0" w:line="240" w:lineRule="auto"/>
        <w:ind w:left="-993"/>
        <w:jc w:val="center"/>
        <w:rPr>
          <w:rFonts w:ascii="Times New Roman" w:hAnsi="Times New Roman" w:cs="Times New Roman"/>
          <w:b/>
          <w:shd w:val="clear" w:color="auto" w:fill="FFFFFF"/>
        </w:rPr>
      </w:pPr>
      <w:r>
        <w:rPr>
          <w:rFonts w:ascii="Times New Roman" w:hAnsi="Times New Roman" w:cs="Times New Roman"/>
          <w:b/>
          <w:shd w:val="clear" w:color="auto" w:fill="FFFFFF"/>
        </w:rPr>
        <w:t>2</w:t>
      </w:r>
      <w:r w:rsidR="00961E40" w:rsidRPr="00F02346">
        <w:rPr>
          <w:rFonts w:ascii="Times New Roman" w:hAnsi="Times New Roman" w:cs="Times New Roman"/>
          <w:b/>
          <w:shd w:val="clear" w:color="auto" w:fill="FFFFFF"/>
        </w:rPr>
        <w:t>. Технология обработки учетной информации</w:t>
      </w:r>
    </w:p>
    <w:p w:rsidR="00C673B7" w:rsidRPr="00613B42" w:rsidRDefault="0061475E" w:rsidP="00613B42">
      <w:pPr>
        <w:spacing w:after="0" w:line="240" w:lineRule="auto"/>
        <w:jc w:val="both"/>
        <w:rPr>
          <w:rFonts w:ascii="Times New Roman" w:hAnsi="Times New Roman" w:cs="Times New Roman"/>
          <w:shd w:val="clear" w:color="auto" w:fill="FFFFFF"/>
        </w:rPr>
      </w:pPr>
      <w:r w:rsidRPr="00613B42">
        <w:rPr>
          <w:rFonts w:ascii="Times New Roman" w:hAnsi="Times New Roman" w:cs="Times New Roman"/>
          <w:shd w:val="clear" w:color="auto" w:fill="FFFFFF"/>
        </w:rPr>
        <w:t>2.1</w:t>
      </w:r>
      <w:r w:rsidR="003402F3" w:rsidRPr="00613B42">
        <w:rPr>
          <w:rFonts w:ascii="Times New Roman" w:hAnsi="Times New Roman" w:cs="Times New Roman"/>
          <w:shd w:val="clear" w:color="auto" w:fill="FFFFFF"/>
        </w:rPr>
        <w:t xml:space="preserve">. </w:t>
      </w:r>
      <w:r w:rsidR="000B3AD8" w:rsidRPr="00613B42">
        <w:rPr>
          <w:rFonts w:ascii="Times New Roman" w:hAnsi="Times New Roman" w:cs="Times New Roman"/>
          <w:shd w:val="clear" w:color="auto" w:fill="FFFFFF"/>
        </w:rPr>
        <w:t>Бухгалтерский учет ведется с применением программных продуктов "1С</w:t>
      </w:r>
      <w:proofErr w:type="gramStart"/>
      <w:r w:rsidR="000B3AD8" w:rsidRPr="00613B42">
        <w:rPr>
          <w:rFonts w:ascii="Times New Roman" w:hAnsi="Times New Roman" w:cs="Times New Roman"/>
          <w:shd w:val="clear" w:color="auto" w:fill="FFFFFF"/>
        </w:rPr>
        <w:t>:Б</w:t>
      </w:r>
      <w:proofErr w:type="gramEnd"/>
      <w:r w:rsidR="000B3AD8" w:rsidRPr="00613B42">
        <w:rPr>
          <w:rFonts w:ascii="Times New Roman" w:hAnsi="Times New Roman" w:cs="Times New Roman"/>
          <w:shd w:val="clear" w:color="auto" w:fill="FFFFFF"/>
        </w:rPr>
        <w:t xml:space="preserve">ухгалтерия" и "1С:Зарплата" с последующим оформлением оригиналов документов на бумажном </w:t>
      </w:r>
      <w:r w:rsidRPr="00613B42">
        <w:rPr>
          <w:rFonts w:ascii="Times New Roman" w:hAnsi="Times New Roman" w:cs="Times New Roman"/>
          <w:shd w:val="clear" w:color="auto" w:fill="FFFFFF"/>
        </w:rPr>
        <w:t>носителе или в электронном виде</w:t>
      </w:r>
      <w:r w:rsidR="00C673B7" w:rsidRPr="00613B42">
        <w:rPr>
          <w:rFonts w:ascii="Times New Roman" w:hAnsi="Times New Roman" w:cs="Times New Roman"/>
          <w:shd w:val="clear" w:color="auto" w:fill="FFFFFF"/>
        </w:rPr>
        <w:t>.</w:t>
      </w:r>
    </w:p>
    <w:p w:rsidR="0061475E" w:rsidRPr="00613B42" w:rsidRDefault="0061475E" w:rsidP="00613B42">
      <w:pPr>
        <w:pStyle w:val="Default"/>
        <w:jc w:val="both"/>
        <w:rPr>
          <w:sz w:val="22"/>
          <w:szCs w:val="22"/>
        </w:rPr>
      </w:pPr>
      <w:r w:rsidRPr="00613B42">
        <w:rPr>
          <w:sz w:val="22"/>
          <w:szCs w:val="22"/>
          <w:shd w:val="clear" w:color="auto" w:fill="FFFFFF"/>
        </w:rPr>
        <w:t xml:space="preserve">2.2. </w:t>
      </w:r>
      <w:r w:rsidRPr="00613B42">
        <w:rPr>
          <w:sz w:val="22"/>
          <w:szCs w:val="22"/>
        </w:rPr>
        <w:t>С использованием телекоммуникационных каналов связи, посредством использования электронных подписей</w:t>
      </w:r>
      <w:r w:rsidR="00613B42" w:rsidRPr="00613B42">
        <w:rPr>
          <w:sz w:val="22"/>
          <w:szCs w:val="22"/>
        </w:rPr>
        <w:t>,</w:t>
      </w:r>
      <w:r w:rsidRPr="00613B42">
        <w:rPr>
          <w:sz w:val="22"/>
          <w:szCs w:val="22"/>
        </w:rPr>
        <w:t xml:space="preserve"> Учреждение осуществляет электронный документооборот (далее – СЭД) по следующим направлениям: </w:t>
      </w:r>
    </w:p>
    <w:p w:rsidR="0061475E" w:rsidRPr="00613B42" w:rsidRDefault="0061475E" w:rsidP="00613B42">
      <w:pPr>
        <w:pStyle w:val="Default"/>
        <w:jc w:val="both"/>
        <w:rPr>
          <w:sz w:val="22"/>
          <w:szCs w:val="22"/>
        </w:rPr>
      </w:pPr>
      <w:r w:rsidRPr="00613B42">
        <w:rPr>
          <w:sz w:val="22"/>
          <w:szCs w:val="22"/>
        </w:rPr>
        <w:t xml:space="preserve">- система электронного документооборота с территориальным органом Казначейства России; </w:t>
      </w:r>
    </w:p>
    <w:p w:rsidR="0061475E" w:rsidRPr="00613B42" w:rsidRDefault="0061475E" w:rsidP="00613B42">
      <w:pPr>
        <w:pStyle w:val="Default"/>
        <w:jc w:val="both"/>
        <w:rPr>
          <w:sz w:val="22"/>
          <w:szCs w:val="22"/>
        </w:rPr>
      </w:pPr>
      <w:r w:rsidRPr="00613B42">
        <w:rPr>
          <w:sz w:val="22"/>
          <w:szCs w:val="22"/>
        </w:rPr>
        <w:t xml:space="preserve">- передача бухгалтерской отчетности в органы статистики; </w:t>
      </w:r>
    </w:p>
    <w:p w:rsidR="0061475E" w:rsidRPr="00613B42" w:rsidRDefault="0061475E" w:rsidP="00613B42">
      <w:pPr>
        <w:pStyle w:val="Default"/>
        <w:jc w:val="both"/>
        <w:rPr>
          <w:sz w:val="22"/>
          <w:szCs w:val="22"/>
        </w:rPr>
      </w:pPr>
      <w:r w:rsidRPr="00613B42">
        <w:rPr>
          <w:sz w:val="22"/>
          <w:szCs w:val="22"/>
        </w:rPr>
        <w:t xml:space="preserve">- передача отчетности по налогам, сборам и иным обязательным платежам в инспекцию Федеральной налоговой службы; </w:t>
      </w:r>
    </w:p>
    <w:p w:rsidR="0061475E" w:rsidRPr="00613B42" w:rsidRDefault="0061475E" w:rsidP="00613B42">
      <w:pPr>
        <w:pStyle w:val="Default"/>
        <w:jc w:val="both"/>
        <w:rPr>
          <w:sz w:val="22"/>
          <w:szCs w:val="22"/>
        </w:rPr>
      </w:pPr>
      <w:r w:rsidRPr="00613B42">
        <w:rPr>
          <w:sz w:val="22"/>
          <w:szCs w:val="22"/>
        </w:rPr>
        <w:t xml:space="preserve">- размещение информации о деятельности учреждения на официальном сайте </w:t>
      </w:r>
      <w:proofErr w:type="spellStart"/>
      <w:r w:rsidRPr="00613B42">
        <w:rPr>
          <w:sz w:val="22"/>
          <w:szCs w:val="22"/>
        </w:rPr>
        <w:t>bus.gov.ru</w:t>
      </w:r>
      <w:proofErr w:type="spellEnd"/>
      <w:r w:rsidRPr="00613B42">
        <w:rPr>
          <w:sz w:val="22"/>
          <w:szCs w:val="22"/>
        </w:rPr>
        <w:t xml:space="preserve">; </w:t>
      </w:r>
    </w:p>
    <w:p w:rsidR="0061475E" w:rsidRPr="00613B42" w:rsidRDefault="0061475E" w:rsidP="00613B42">
      <w:pPr>
        <w:pStyle w:val="Default"/>
        <w:jc w:val="both"/>
        <w:rPr>
          <w:sz w:val="22"/>
          <w:szCs w:val="22"/>
        </w:rPr>
      </w:pPr>
      <w:r w:rsidRPr="00613B42">
        <w:rPr>
          <w:sz w:val="22"/>
          <w:szCs w:val="22"/>
        </w:rPr>
        <w:t>- передача документации и отчетности СФР РФ;</w:t>
      </w:r>
    </w:p>
    <w:p w:rsidR="0061475E" w:rsidRPr="00613B42" w:rsidRDefault="0061475E" w:rsidP="00613B42">
      <w:pPr>
        <w:pStyle w:val="Default"/>
        <w:jc w:val="both"/>
        <w:rPr>
          <w:sz w:val="22"/>
          <w:szCs w:val="22"/>
        </w:rPr>
      </w:pPr>
      <w:r w:rsidRPr="00613B42">
        <w:rPr>
          <w:sz w:val="22"/>
          <w:szCs w:val="22"/>
        </w:rPr>
        <w:t>- обмен документацией с контрагентами, использующими СЭД.</w:t>
      </w:r>
    </w:p>
    <w:p w:rsidR="00613B42" w:rsidRPr="00613B42" w:rsidRDefault="00C047C7" w:rsidP="00613B42">
      <w:pPr>
        <w:spacing w:after="0" w:line="240" w:lineRule="auto"/>
        <w:jc w:val="both"/>
        <w:rPr>
          <w:rFonts w:ascii="Times New Roman" w:hAnsi="Times New Roman" w:cs="Times New Roman"/>
          <w:shd w:val="clear" w:color="auto" w:fill="FFFFFF"/>
        </w:rPr>
      </w:pPr>
      <w:r w:rsidRPr="00613B42">
        <w:rPr>
          <w:rFonts w:ascii="Times New Roman" w:hAnsi="Times New Roman" w:cs="Times New Roman"/>
          <w:shd w:val="clear" w:color="auto" w:fill="FFFFFF"/>
        </w:rPr>
        <w:t>2</w:t>
      </w:r>
      <w:r w:rsidR="00D22D38" w:rsidRPr="00613B42">
        <w:rPr>
          <w:rFonts w:ascii="Times New Roman" w:hAnsi="Times New Roman" w:cs="Times New Roman"/>
          <w:shd w:val="clear" w:color="auto" w:fill="FFFFFF"/>
        </w:rPr>
        <w:t>.</w:t>
      </w:r>
      <w:r w:rsidR="00613B42" w:rsidRPr="00613B42">
        <w:rPr>
          <w:rFonts w:ascii="Times New Roman" w:hAnsi="Times New Roman" w:cs="Times New Roman"/>
          <w:shd w:val="clear" w:color="auto" w:fill="FFFFFF"/>
        </w:rPr>
        <w:t>3.</w:t>
      </w:r>
      <w:r w:rsidR="00D22D38" w:rsidRPr="00613B42">
        <w:rPr>
          <w:rFonts w:ascii="Times New Roman" w:hAnsi="Times New Roman" w:cs="Times New Roman"/>
          <w:shd w:val="clear" w:color="auto" w:fill="FFFFFF"/>
        </w:rPr>
        <w:t xml:space="preserve">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D22D38" w:rsidRPr="00613B42" w:rsidRDefault="00613B42" w:rsidP="00613B42">
      <w:pPr>
        <w:spacing w:after="0" w:line="240" w:lineRule="auto"/>
        <w:jc w:val="both"/>
        <w:rPr>
          <w:rFonts w:ascii="Times New Roman" w:hAnsi="Times New Roman" w:cs="Times New Roman"/>
          <w:shd w:val="clear" w:color="auto" w:fill="FFFFFF"/>
        </w:rPr>
      </w:pPr>
      <w:r w:rsidRPr="00613B42">
        <w:rPr>
          <w:rFonts w:ascii="Times New Roman" w:hAnsi="Times New Roman" w:cs="Times New Roman"/>
          <w:shd w:val="clear" w:color="auto" w:fill="FFFFFF"/>
        </w:rPr>
        <w:t>2.4</w:t>
      </w:r>
      <w:r w:rsidR="00D22D38" w:rsidRPr="00613B42">
        <w:rPr>
          <w:rFonts w:ascii="Times New Roman" w:hAnsi="Times New Roman" w:cs="Times New Roman"/>
          <w:shd w:val="clear" w:color="auto" w:fill="FFFFFF"/>
        </w:rPr>
        <w:t>. В целях обеспечения сохранности электронных данных бухгалтерского учета и отчетности на сервере не реже 1 раза в неделю производится сохранение резервных копий базы данных "1С</w:t>
      </w:r>
      <w:proofErr w:type="gramStart"/>
      <w:r w:rsidR="00D22D38" w:rsidRPr="00613B42">
        <w:rPr>
          <w:rFonts w:ascii="Times New Roman" w:hAnsi="Times New Roman" w:cs="Times New Roman"/>
          <w:shd w:val="clear" w:color="auto" w:fill="FFFFFF"/>
        </w:rPr>
        <w:t>:Б</w:t>
      </w:r>
      <w:proofErr w:type="gramEnd"/>
      <w:r w:rsidR="00D22D38" w:rsidRPr="00613B42">
        <w:rPr>
          <w:rFonts w:ascii="Times New Roman" w:hAnsi="Times New Roman" w:cs="Times New Roman"/>
          <w:shd w:val="clear" w:color="auto" w:fill="FFFFFF"/>
        </w:rPr>
        <w:t>ухгалтерия" и "1С:Зарпалата"</w:t>
      </w:r>
      <w:r w:rsidR="0006502C" w:rsidRPr="00613B42">
        <w:rPr>
          <w:rFonts w:ascii="Times New Roman" w:hAnsi="Times New Roman" w:cs="Times New Roman"/>
          <w:shd w:val="clear" w:color="auto" w:fill="FFFFFF"/>
        </w:rPr>
        <w:t>.</w:t>
      </w:r>
    </w:p>
    <w:p w:rsidR="00FA547F" w:rsidRPr="00613B42" w:rsidRDefault="0006502C" w:rsidP="00613B42">
      <w:pPr>
        <w:spacing w:after="0" w:line="240" w:lineRule="auto"/>
        <w:jc w:val="both"/>
        <w:rPr>
          <w:rFonts w:ascii="Times New Roman" w:hAnsi="Times New Roman" w:cs="Times New Roman"/>
          <w:shd w:val="clear" w:color="auto" w:fill="FFFFFF"/>
        </w:rPr>
      </w:pPr>
      <w:r w:rsidRPr="00613B42">
        <w:rPr>
          <w:rFonts w:ascii="Times New Roman" w:hAnsi="Times New Roman" w:cs="Times New Roman"/>
          <w:shd w:val="clear" w:color="auto" w:fill="FFFFFF"/>
        </w:rPr>
        <w:t>Основание: п. 33 С</w:t>
      </w:r>
      <w:r w:rsidR="006019AC">
        <w:rPr>
          <w:rFonts w:ascii="Times New Roman" w:hAnsi="Times New Roman" w:cs="Times New Roman"/>
          <w:shd w:val="clear" w:color="auto" w:fill="FFFFFF"/>
        </w:rPr>
        <w:t>ГС</w:t>
      </w:r>
      <w:r w:rsidRPr="00613B42">
        <w:rPr>
          <w:rFonts w:ascii="Times New Roman" w:hAnsi="Times New Roman" w:cs="Times New Roman"/>
          <w:shd w:val="clear" w:color="auto" w:fill="FFFFFF"/>
        </w:rPr>
        <w:t xml:space="preserve"> "Концептуальные основы бухучета и отчетности".</w:t>
      </w:r>
    </w:p>
    <w:p w:rsidR="00516B08" w:rsidRPr="00F02346" w:rsidRDefault="00516B08" w:rsidP="00CB21E8">
      <w:pPr>
        <w:spacing w:after="0" w:line="240" w:lineRule="auto"/>
        <w:jc w:val="both"/>
        <w:rPr>
          <w:rFonts w:ascii="Times New Roman" w:hAnsi="Times New Roman" w:cs="Times New Roman"/>
        </w:rPr>
      </w:pPr>
    </w:p>
    <w:p w:rsidR="00BE5408" w:rsidRPr="00F02346" w:rsidRDefault="00BD0637" w:rsidP="00CB21E8">
      <w:pPr>
        <w:spacing w:after="0" w:line="240" w:lineRule="auto"/>
        <w:jc w:val="center"/>
        <w:rPr>
          <w:rFonts w:ascii="Times New Roman" w:hAnsi="Times New Roman" w:cs="Times New Roman"/>
          <w:b/>
        </w:rPr>
      </w:pPr>
      <w:r>
        <w:rPr>
          <w:rFonts w:ascii="Times New Roman" w:hAnsi="Times New Roman" w:cs="Times New Roman"/>
          <w:b/>
        </w:rPr>
        <w:t>3</w:t>
      </w:r>
      <w:r w:rsidR="00EA0311" w:rsidRPr="00F02346">
        <w:rPr>
          <w:rFonts w:ascii="Times New Roman" w:hAnsi="Times New Roman" w:cs="Times New Roman"/>
          <w:b/>
        </w:rPr>
        <w:t>. Р</w:t>
      </w:r>
      <w:r w:rsidR="00D23E80" w:rsidRPr="00F02346">
        <w:rPr>
          <w:rFonts w:ascii="Times New Roman" w:hAnsi="Times New Roman" w:cs="Times New Roman"/>
          <w:b/>
        </w:rPr>
        <w:t>абочи</w:t>
      </w:r>
      <w:r w:rsidR="000030BA" w:rsidRPr="00F02346">
        <w:rPr>
          <w:rFonts w:ascii="Times New Roman" w:hAnsi="Times New Roman" w:cs="Times New Roman"/>
          <w:b/>
        </w:rPr>
        <w:t>й</w:t>
      </w:r>
      <w:r w:rsidR="00D23E80" w:rsidRPr="00F02346">
        <w:rPr>
          <w:rFonts w:ascii="Times New Roman" w:hAnsi="Times New Roman" w:cs="Times New Roman"/>
          <w:b/>
        </w:rPr>
        <w:t xml:space="preserve"> план счетов</w:t>
      </w:r>
    </w:p>
    <w:p w:rsidR="000030BA" w:rsidRPr="00C039E4" w:rsidRDefault="00BD0637" w:rsidP="00BD0637">
      <w:pPr>
        <w:spacing w:after="0" w:line="240" w:lineRule="auto"/>
        <w:jc w:val="both"/>
        <w:rPr>
          <w:rFonts w:ascii="Times New Roman" w:hAnsi="Times New Roman" w:cs="Times New Roman"/>
          <w:shd w:val="clear" w:color="auto" w:fill="FFFFFF"/>
        </w:rPr>
      </w:pPr>
      <w:r w:rsidRPr="00C039E4">
        <w:rPr>
          <w:rFonts w:ascii="Times New Roman" w:hAnsi="Times New Roman" w:cs="Times New Roman"/>
        </w:rPr>
        <w:t>3</w:t>
      </w:r>
      <w:r w:rsidR="000030BA" w:rsidRPr="00C039E4">
        <w:rPr>
          <w:rFonts w:ascii="Times New Roman" w:hAnsi="Times New Roman" w:cs="Times New Roman"/>
        </w:rPr>
        <w:t xml:space="preserve">.1. </w:t>
      </w:r>
      <w:r w:rsidR="000030BA" w:rsidRPr="00C039E4">
        <w:rPr>
          <w:rFonts w:ascii="Times New Roman" w:hAnsi="Times New Roman" w:cs="Times New Roman"/>
          <w:shd w:val="clear" w:color="auto" w:fill="FFFFFF"/>
        </w:rPr>
        <w:t xml:space="preserve">Бухгалтерский учет в учреждении ведется путем двойной записи на взаимосвязанных счетах бухгалтерского учета, включенных в </w:t>
      </w:r>
      <w:r w:rsidR="003414ED" w:rsidRPr="00C039E4">
        <w:rPr>
          <w:rFonts w:ascii="Times New Roman" w:hAnsi="Times New Roman" w:cs="Times New Roman"/>
          <w:shd w:val="clear" w:color="auto" w:fill="FFFFFF"/>
        </w:rPr>
        <w:t>рабочий план счетов учреждения.</w:t>
      </w:r>
    </w:p>
    <w:p w:rsidR="00AA0CCF" w:rsidRPr="00C039E4" w:rsidRDefault="00C039E4" w:rsidP="00BD0637">
      <w:pPr>
        <w:pStyle w:val="formattext"/>
        <w:shd w:val="clear" w:color="auto" w:fill="FFFFFF"/>
        <w:spacing w:before="0" w:beforeAutospacing="0" w:after="0" w:afterAutospacing="0"/>
        <w:jc w:val="both"/>
        <w:textAlignment w:val="baseline"/>
        <w:rPr>
          <w:sz w:val="22"/>
          <w:szCs w:val="22"/>
        </w:rPr>
      </w:pPr>
      <w:r w:rsidRPr="00C039E4">
        <w:rPr>
          <w:sz w:val="22"/>
          <w:szCs w:val="22"/>
          <w:shd w:val="clear" w:color="auto" w:fill="FFFFFF"/>
        </w:rPr>
        <w:t>3</w:t>
      </w:r>
      <w:r w:rsidR="004B75CD" w:rsidRPr="00C039E4">
        <w:rPr>
          <w:sz w:val="22"/>
          <w:szCs w:val="22"/>
          <w:shd w:val="clear" w:color="auto" w:fill="FFFFFF"/>
        </w:rPr>
        <w:t xml:space="preserve">.2. </w:t>
      </w:r>
      <w:r w:rsidR="00AA0CCF" w:rsidRPr="00C039E4">
        <w:rPr>
          <w:sz w:val="22"/>
          <w:szCs w:val="22"/>
        </w:rPr>
        <w:t xml:space="preserve">Формирование </w:t>
      </w:r>
      <w:r w:rsidR="00BD0637" w:rsidRPr="00C039E4">
        <w:rPr>
          <w:sz w:val="22"/>
          <w:szCs w:val="22"/>
        </w:rPr>
        <w:t xml:space="preserve">балансового </w:t>
      </w:r>
      <w:proofErr w:type="gramStart"/>
      <w:r w:rsidR="00AA0CCF" w:rsidRPr="00C039E4">
        <w:rPr>
          <w:sz w:val="22"/>
          <w:szCs w:val="22"/>
        </w:rPr>
        <w:t>номера счета Рабочего плана счетов бюджетного учета</w:t>
      </w:r>
      <w:proofErr w:type="gramEnd"/>
      <w:r w:rsidR="00AA0CCF" w:rsidRPr="00C039E4">
        <w:rPr>
          <w:sz w:val="22"/>
          <w:szCs w:val="22"/>
        </w:rPr>
        <w:t xml:space="preserve"> осуществляется в 26-разрядной структуре номера счета бюджетного учета с указанием в:</w:t>
      </w:r>
    </w:p>
    <w:p w:rsidR="00BD0637" w:rsidRPr="00C039E4" w:rsidRDefault="00BD0637" w:rsidP="00A4720B">
      <w:pPr>
        <w:pStyle w:val="Default"/>
        <w:jc w:val="both"/>
        <w:rPr>
          <w:sz w:val="22"/>
          <w:szCs w:val="22"/>
        </w:rPr>
      </w:pPr>
      <w:r w:rsidRPr="00C039E4">
        <w:rPr>
          <w:i/>
          <w:iCs/>
          <w:sz w:val="22"/>
          <w:szCs w:val="22"/>
        </w:rPr>
        <w:t xml:space="preserve">Разряды 1–17 </w:t>
      </w:r>
      <w:r w:rsidRPr="00C039E4">
        <w:rPr>
          <w:sz w:val="22"/>
          <w:szCs w:val="22"/>
        </w:rPr>
        <w:t xml:space="preserve">номера счета включают код классификации доходов бюджетов, расходов бюджетов, источников финансирования дефицитов бюджетов. Коды формируются в соответствии </w:t>
      </w:r>
      <w:r w:rsidRPr="00C039E4">
        <w:rPr>
          <w:color w:val="auto"/>
          <w:sz w:val="22"/>
          <w:szCs w:val="22"/>
        </w:rPr>
        <w:t>СГС «План счетов бухгалтерского учета»</w:t>
      </w:r>
      <w:r w:rsidRPr="00C039E4">
        <w:rPr>
          <w:sz w:val="22"/>
          <w:szCs w:val="22"/>
        </w:rPr>
        <w:t xml:space="preserve">. </w:t>
      </w:r>
    </w:p>
    <w:p w:rsidR="00BD0637" w:rsidRPr="00C039E4" w:rsidRDefault="00BD0637" w:rsidP="00A4720B">
      <w:pPr>
        <w:pStyle w:val="Default"/>
        <w:jc w:val="both"/>
        <w:rPr>
          <w:sz w:val="22"/>
          <w:szCs w:val="22"/>
        </w:rPr>
      </w:pPr>
      <w:r w:rsidRPr="00C039E4">
        <w:rPr>
          <w:i/>
          <w:iCs/>
          <w:sz w:val="22"/>
          <w:szCs w:val="22"/>
        </w:rPr>
        <w:t xml:space="preserve">Разряд 18 </w:t>
      </w:r>
      <w:r w:rsidRPr="00C039E4">
        <w:rPr>
          <w:sz w:val="22"/>
          <w:szCs w:val="22"/>
        </w:rPr>
        <w:t>код финансового обеспечения (деятельности)</w:t>
      </w:r>
      <w:r w:rsidR="00C778A8">
        <w:rPr>
          <w:sz w:val="22"/>
          <w:szCs w:val="22"/>
        </w:rPr>
        <w:t>:</w:t>
      </w:r>
      <w:r w:rsidRPr="00C039E4">
        <w:rPr>
          <w:sz w:val="22"/>
          <w:szCs w:val="22"/>
        </w:rPr>
        <w:t xml:space="preserve"> </w:t>
      </w:r>
    </w:p>
    <w:p w:rsidR="00BD0637" w:rsidRPr="00C039E4" w:rsidRDefault="00BD0637" w:rsidP="00A4720B">
      <w:pPr>
        <w:pStyle w:val="Default"/>
        <w:spacing w:after="36"/>
        <w:jc w:val="both"/>
        <w:rPr>
          <w:sz w:val="22"/>
          <w:szCs w:val="22"/>
        </w:rPr>
      </w:pPr>
      <w:r w:rsidRPr="00C039E4">
        <w:rPr>
          <w:sz w:val="22"/>
          <w:szCs w:val="22"/>
        </w:rPr>
        <w:t xml:space="preserve">2 – приносящая доход деятельность (собственные доходы учреждения); </w:t>
      </w:r>
    </w:p>
    <w:p w:rsidR="00BD0637" w:rsidRPr="00C039E4" w:rsidRDefault="00BD0637" w:rsidP="00A4720B">
      <w:pPr>
        <w:pStyle w:val="Default"/>
        <w:spacing w:after="36"/>
        <w:jc w:val="both"/>
        <w:rPr>
          <w:sz w:val="22"/>
          <w:szCs w:val="22"/>
        </w:rPr>
      </w:pPr>
      <w:r w:rsidRPr="00C039E4">
        <w:rPr>
          <w:sz w:val="22"/>
          <w:szCs w:val="22"/>
        </w:rPr>
        <w:t xml:space="preserve">4 – субсидии на выполнение государственного (муниципального) задания; </w:t>
      </w:r>
    </w:p>
    <w:p w:rsidR="00BD0637" w:rsidRPr="00C039E4" w:rsidRDefault="00BD0637" w:rsidP="00A4720B">
      <w:pPr>
        <w:pStyle w:val="Default"/>
        <w:spacing w:after="36"/>
        <w:jc w:val="both"/>
        <w:rPr>
          <w:sz w:val="22"/>
          <w:szCs w:val="22"/>
        </w:rPr>
      </w:pPr>
      <w:r w:rsidRPr="00C039E4">
        <w:rPr>
          <w:sz w:val="22"/>
          <w:szCs w:val="22"/>
        </w:rPr>
        <w:t xml:space="preserve">5 – субсидии на иные цели; </w:t>
      </w:r>
    </w:p>
    <w:p w:rsidR="00C039E4" w:rsidRPr="00C039E4" w:rsidRDefault="00C039E4" w:rsidP="00A4720B">
      <w:pPr>
        <w:pStyle w:val="Default"/>
        <w:spacing w:after="36"/>
        <w:jc w:val="both"/>
        <w:rPr>
          <w:sz w:val="22"/>
          <w:szCs w:val="22"/>
        </w:rPr>
      </w:pPr>
      <w:r w:rsidRPr="00C039E4">
        <w:rPr>
          <w:i/>
          <w:iCs/>
          <w:sz w:val="22"/>
          <w:szCs w:val="22"/>
        </w:rPr>
        <w:t xml:space="preserve">Разряды 19–23 </w:t>
      </w:r>
      <w:r w:rsidRPr="00C039E4">
        <w:rPr>
          <w:sz w:val="22"/>
          <w:szCs w:val="22"/>
        </w:rPr>
        <w:t>номера счета содержат соответствующие синтетические и аналитические коды.</w:t>
      </w:r>
    </w:p>
    <w:p w:rsidR="00BD0637" w:rsidRDefault="00BD0637" w:rsidP="00A4720B">
      <w:pPr>
        <w:pStyle w:val="Default"/>
        <w:jc w:val="both"/>
        <w:rPr>
          <w:sz w:val="22"/>
          <w:szCs w:val="22"/>
        </w:rPr>
      </w:pPr>
      <w:r w:rsidRPr="00C039E4">
        <w:rPr>
          <w:i/>
          <w:iCs/>
          <w:sz w:val="22"/>
          <w:szCs w:val="22"/>
        </w:rPr>
        <w:t xml:space="preserve">Разряды 24–26 </w:t>
      </w:r>
      <w:r w:rsidRPr="00C039E4">
        <w:rPr>
          <w:sz w:val="22"/>
          <w:szCs w:val="22"/>
        </w:rPr>
        <w:t xml:space="preserve">содержат статьи/подстатьи КОСГУ в зависимости от экономического содержания хозяйственной операции, отражаемой в учете. </w:t>
      </w:r>
    </w:p>
    <w:p w:rsidR="00C778A8" w:rsidRPr="00C778A8" w:rsidRDefault="00C778A8" w:rsidP="00A4720B">
      <w:pPr>
        <w:pStyle w:val="Default"/>
        <w:jc w:val="both"/>
        <w:rPr>
          <w:sz w:val="22"/>
          <w:szCs w:val="22"/>
        </w:rPr>
      </w:pPr>
      <w:r w:rsidRPr="00C778A8">
        <w:rPr>
          <w:sz w:val="22"/>
          <w:szCs w:val="22"/>
        </w:rPr>
        <w:t xml:space="preserve">3.3. Формирование </w:t>
      </w:r>
      <w:proofErr w:type="spellStart"/>
      <w:r w:rsidRPr="00C778A8">
        <w:rPr>
          <w:sz w:val="22"/>
          <w:szCs w:val="22"/>
        </w:rPr>
        <w:t>забалансового</w:t>
      </w:r>
      <w:proofErr w:type="spellEnd"/>
      <w:r w:rsidRPr="00C778A8">
        <w:rPr>
          <w:sz w:val="22"/>
          <w:szCs w:val="22"/>
        </w:rPr>
        <w:t xml:space="preserve"> номера счета Рабочего плана счетов бюджетного учета осуществляется в 3-разрядной структуре номера счета бюджетного учета с указанием </w:t>
      </w:r>
      <w:proofErr w:type="gramStart"/>
      <w:r w:rsidRPr="00C778A8">
        <w:rPr>
          <w:sz w:val="22"/>
          <w:szCs w:val="22"/>
        </w:rPr>
        <w:t>в</w:t>
      </w:r>
      <w:proofErr w:type="gramEnd"/>
      <w:r w:rsidR="00A4720B">
        <w:rPr>
          <w:sz w:val="22"/>
          <w:szCs w:val="22"/>
        </w:rPr>
        <w:t>:</w:t>
      </w:r>
    </w:p>
    <w:p w:rsidR="00C778A8" w:rsidRPr="00C778A8" w:rsidRDefault="00C778A8" w:rsidP="00A4720B">
      <w:pPr>
        <w:pStyle w:val="Default"/>
        <w:jc w:val="both"/>
        <w:rPr>
          <w:sz w:val="22"/>
          <w:szCs w:val="22"/>
        </w:rPr>
      </w:pPr>
      <w:r w:rsidRPr="00C778A8">
        <w:rPr>
          <w:i/>
          <w:iCs/>
          <w:sz w:val="22"/>
          <w:szCs w:val="22"/>
        </w:rPr>
        <w:t xml:space="preserve">Разряд 1 </w:t>
      </w:r>
      <w:r w:rsidRPr="00C778A8">
        <w:rPr>
          <w:sz w:val="22"/>
          <w:szCs w:val="22"/>
        </w:rPr>
        <w:t xml:space="preserve">код финансового обеспечения (деятельности): </w:t>
      </w:r>
    </w:p>
    <w:p w:rsidR="00C778A8" w:rsidRPr="00C778A8" w:rsidRDefault="00C778A8" w:rsidP="00C778A8">
      <w:pPr>
        <w:pStyle w:val="Default"/>
        <w:spacing w:after="36"/>
        <w:rPr>
          <w:sz w:val="22"/>
          <w:szCs w:val="22"/>
        </w:rPr>
      </w:pPr>
      <w:r w:rsidRPr="00C778A8">
        <w:rPr>
          <w:sz w:val="22"/>
          <w:szCs w:val="22"/>
        </w:rPr>
        <w:t xml:space="preserve">2 – приносящая доход деятельность (собственные доходы учреждения); </w:t>
      </w:r>
    </w:p>
    <w:p w:rsidR="00C778A8" w:rsidRPr="00C778A8" w:rsidRDefault="00C778A8" w:rsidP="00C778A8">
      <w:pPr>
        <w:pStyle w:val="Default"/>
        <w:spacing w:after="36"/>
        <w:rPr>
          <w:sz w:val="22"/>
          <w:szCs w:val="22"/>
        </w:rPr>
      </w:pPr>
      <w:r w:rsidRPr="00C778A8">
        <w:rPr>
          <w:sz w:val="22"/>
          <w:szCs w:val="22"/>
        </w:rPr>
        <w:t xml:space="preserve">4 – субсидии на выполнение государственного (муниципального) задания; </w:t>
      </w:r>
    </w:p>
    <w:p w:rsidR="00C778A8" w:rsidRPr="00C778A8" w:rsidRDefault="00C778A8" w:rsidP="00C778A8">
      <w:pPr>
        <w:pStyle w:val="Default"/>
        <w:rPr>
          <w:sz w:val="22"/>
          <w:szCs w:val="22"/>
        </w:rPr>
      </w:pPr>
      <w:r w:rsidRPr="00C778A8">
        <w:rPr>
          <w:sz w:val="22"/>
          <w:szCs w:val="22"/>
        </w:rPr>
        <w:t>5 – субсидии на иные цели</w:t>
      </w:r>
    </w:p>
    <w:p w:rsidR="00C778A8" w:rsidRPr="00C778A8" w:rsidRDefault="00C778A8" w:rsidP="00C039E4">
      <w:pPr>
        <w:pStyle w:val="Default"/>
        <w:rPr>
          <w:sz w:val="22"/>
          <w:szCs w:val="22"/>
        </w:rPr>
      </w:pPr>
      <w:r w:rsidRPr="00C778A8">
        <w:rPr>
          <w:i/>
          <w:iCs/>
          <w:sz w:val="22"/>
          <w:szCs w:val="22"/>
        </w:rPr>
        <w:t xml:space="preserve">Разряды 2-3 </w:t>
      </w:r>
      <w:r w:rsidRPr="00C778A8">
        <w:rPr>
          <w:sz w:val="22"/>
          <w:szCs w:val="22"/>
        </w:rPr>
        <w:t>номера счета.</w:t>
      </w:r>
    </w:p>
    <w:p w:rsidR="003343A5" w:rsidRPr="00C039E4" w:rsidRDefault="00C039E4" w:rsidP="00CB21E8">
      <w:pPr>
        <w:spacing w:after="0" w:line="240" w:lineRule="auto"/>
        <w:jc w:val="both"/>
        <w:rPr>
          <w:rFonts w:ascii="Times New Roman" w:hAnsi="Times New Roman" w:cs="Times New Roman"/>
          <w:shd w:val="clear" w:color="auto" w:fill="FFFFFF"/>
        </w:rPr>
      </w:pPr>
      <w:r w:rsidRPr="00C039E4">
        <w:rPr>
          <w:rFonts w:ascii="Times New Roman" w:hAnsi="Times New Roman" w:cs="Times New Roman"/>
          <w:shd w:val="clear" w:color="auto" w:fill="FFFFFF"/>
        </w:rPr>
        <w:lastRenderedPageBreak/>
        <w:t>3</w:t>
      </w:r>
      <w:r w:rsidR="00E01E10" w:rsidRPr="00C039E4">
        <w:rPr>
          <w:rFonts w:ascii="Times New Roman" w:hAnsi="Times New Roman" w:cs="Times New Roman"/>
          <w:shd w:val="clear" w:color="auto" w:fill="FFFFFF"/>
        </w:rPr>
        <w:t>.</w:t>
      </w:r>
      <w:r w:rsidR="00C778A8">
        <w:rPr>
          <w:rFonts w:ascii="Times New Roman" w:hAnsi="Times New Roman" w:cs="Times New Roman"/>
          <w:shd w:val="clear" w:color="auto" w:fill="FFFFFF"/>
        </w:rPr>
        <w:t>4</w:t>
      </w:r>
      <w:r w:rsidR="00E01E10" w:rsidRPr="00C039E4">
        <w:rPr>
          <w:rFonts w:ascii="Times New Roman" w:hAnsi="Times New Roman" w:cs="Times New Roman"/>
          <w:shd w:val="clear" w:color="auto" w:fill="FFFFFF"/>
        </w:rPr>
        <w:t xml:space="preserve">. </w:t>
      </w:r>
      <w:r w:rsidR="007600B0" w:rsidRPr="00C039E4">
        <w:rPr>
          <w:rFonts w:ascii="Times New Roman" w:hAnsi="Times New Roman" w:cs="Times New Roman"/>
          <w:shd w:val="clear" w:color="auto" w:fill="FFFFFF"/>
        </w:rPr>
        <w:t xml:space="preserve">Учет исполнения плана ФХД по средствам бюджета и </w:t>
      </w:r>
      <w:r w:rsidRPr="00C039E4">
        <w:rPr>
          <w:rFonts w:ascii="Times New Roman" w:hAnsi="Times New Roman" w:cs="Times New Roman"/>
          <w:shd w:val="clear" w:color="auto" w:fill="FFFFFF"/>
        </w:rPr>
        <w:t xml:space="preserve">сметы </w:t>
      </w:r>
      <w:r w:rsidR="007600B0" w:rsidRPr="00C039E4">
        <w:rPr>
          <w:rFonts w:ascii="Times New Roman" w:hAnsi="Times New Roman" w:cs="Times New Roman"/>
          <w:shd w:val="clear" w:color="auto" w:fill="FFFFFF"/>
        </w:rPr>
        <w:t xml:space="preserve">по </w:t>
      </w:r>
      <w:r w:rsidR="005F5E0D" w:rsidRPr="00C039E4">
        <w:rPr>
          <w:rFonts w:ascii="Times New Roman" w:hAnsi="Times New Roman" w:cs="Times New Roman"/>
          <w:shd w:val="clear" w:color="auto" w:fill="FFFFFF"/>
        </w:rPr>
        <w:t xml:space="preserve">средствам от </w:t>
      </w:r>
      <w:r w:rsidR="007600B0" w:rsidRPr="00C039E4">
        <w:rPr>
          <w:rFonts w:ascii="Times New Roman" w:hAnsi="Times New Roman" w:cs="Times New Roman"/>
          <w:shd w:val="clear" w:color="auto" w:fill="FFFFFF"/>
        </w:rPr>
        <w:t>приносящей доход деятельности осуществ</w:t>
      </w:r>
      <w:r w:rsidR="00E01E10" w:rsidRPr="00C039E4">
        <w:rPr>
          <w:rFonts w:ascii="Times New Roman" w:hAnsi="Times New Roman" w:cs="Times New Roman"/>
          <w:shd w:val="clear" w:color="auto" w:fill="FFFFFF"/>
        </w:rPr>
        <w:t>ляется раздельно</w:t>
      </w:r>
      <w:r w:rsidR="00543982" w:rsidRPr="00C039E4">
        <w:rPr>
          <w:rFonts w:ascii="Times New Roman" w:hAnsi="Times New Roman" w:cs="Times New Roman"/>
          <w:shd w:val="clear" w:color="auto" w:fill="FFFFFF"/>
        </w:rPr>
        <w:t>,</w:t>
      </w:r>
      <w:r w:rsidR="00E01E10" w:rsidRPr="00C039E4">
        <w:rPr>
          <w:rFonts w:ascii="Times New Roman" w:hAnsi="Times New Roman" w:cs="Times New Roman"/>
          <w:shd w:val="clear" w:color="auto" w:fill="FFFFFF"/>
        </w:rPr>
        <w:t xml:space="preserve"> с составлением </w:t>
      </w:r>
      <w:r w:rsidR="007600B0" w:rsidRPr="00C039E4">
        <w:rPr>
          <w:rFonts w:ascii="Times New Roman" w:hAnsi="Times New Roman" w:cs="Times New Roman"/>
          <w:shd w:val="clear" w:color="auto" w:fill="FFFFFF"/>
        </w:rPr>
        <w:t>един</w:t>
      </w:r>
      <w:r w:rsidR="00E01E10" w:rsidRPr="00C039E4">
        <w:rPr>
          <w:rFonts w:ascii="Times New Roman" w:hAnsi="Times New Roman" w:cs="Times New Roman"/>
          <w:shd w:val="clear" w:color="auto" w:fill="FFFFFF"/>
        </w:rPr>
        <w:t xml:space="preserve">ого баланса учреждения </w:t>
      </w:r>
      <w:r w:rsidR="003343A5" w:rsidRPr="00C039E4">
        <w:rPr>
          <w:rFonts w:ascii="Times New Roman" w:hAnsi="Times New Roman" w:cs="Times New Roman"/>
          <w:shd w:val="clear" w:color="auto" w:fill="FFFFFF"/>
        </w:rPr>
        <w:t>с учетом источником поступивших денежных средств.</w:t>
      </w:r>
    </w:p>
    <w:p w:rsidR="00680BD6" w:rsidRPr="00C039E4" w:rsidRDefault="00C039E4" w:rsidP="00CB21E8">
      <w:pPr>
        <w:spacing w:after="0" w:line="240" w:lineRule="auto"/>
        <w:jc w:val="both"/>
        <w:rPr>
          <w:rFonts w:ascii="Times New Roman" w:hAnsi="Times New Roman" w:cs="Times New Roman"/>
          <w:shd w:val="clear" w:color="auto" w:fill="FFFFFF"/>
        </w:rPr>
      </w:pPr>
      <w:r w:rsidRPr="00C039E4">
        <w:rPr>
          <w:rFonts w:ascii="Times New Roman" w:hAnsi="Times New Roman" w:cs="Times New Roman"/>
          <w:shd w:val="clear" w:color="auto" w:fill="FFFFFF"/>
        </w:rPr>
        <w:t>3</w:t>
      </w:r>
      <w:r w:rsidR="00680BD6" w:rsidRPr="00C039E4">
        <w:rPr>
          <w:rFonts w:ascii="Times New Roman" w:hAnsi="Times New Roman" w:cs="Times New Roman"/>
          <w:shd w:val="clear" w:color="auto" w:fill="FFFFFF"/>
        </w:rPr>
        <w:t>.</w:t>
      </w:r>
      <w:r w:rsidR="00C778A8">
        <w:rPr>
          <w:rFonts w:ascii="Times New Roman" w:hAnsi="Times New Roman" w:cs="Times New Roman"/>
          <w:shd w:val="clear" w:color="auto" w:fill="FFFFFF"/>
        </w:rPr>
        <w:t>5</w:t>
      </w:r>
      <w:r w:rsidR="00680BD6" w:rsidRPr="00C039E4">
        <w:rPr>
          <w:rFonts w:ascii="Times New Roman" w:hAnsi="Times New Roman" w:cs="Times New Roman"/>
          <w:shd w:val="clear" w:color="auto" w:fill="FFFFFF"/>
        </w:rPr>
        <w:t xml:space="preserve">. </w:t>
      </w:r>
      <w:r w:rsidR="007600B0" w:rsidRPr="00C039E4">
        <w:rPr>
          <w:rFonts w:ascii="Times New Roman" w:hAnsi="Times New Roman" w:cs="Times New Roman"/>
          <w:shd w:val="clear" w:color="auto" w:fill="FFFFFF"/>
        </w:rPr>
        <w:t>Рабочий план счетов, содержащий применяемые счета бухгалтерского учета для синтетического и аналитического учета, приведен в Прилож</w:t>
      </w:r>
      <w:r w:rsidR="00680BD6" w:rsidRPr="00C039E4">
        <w:rPr>
          <w:rFonts w:ascii="Times New Roman" w:hAnsi="Times New Roman" w:cs="Times New Roman"/>
          <w:shd w:val="clear" w:color="auto" w:fill="FFFFFF"/>
        </w:rPr>
        <w:t xml:space="preserve">ении № </w:t>
      </w:r>
      <w:r w:rsidR="00BC164B" w:rsidRPr="00C039E4">
        <w:rPr>
          <w:rFonts w:ascii="Times New Roman" w:hAnsi="Times New Roman" w:cs="Times New Roman"/>
          <w:shd w:val="clear" w:color="auto" w:fill="FFFFFF"/>
        </w:rPr>
        <w:t>1</w:t>
      </w:r>
      <w:r w:rsidR="005F5E0D" w:rsidRPr="00C039E4">
        <w:rPr>
          <w:rFonts w:ascii="Times New Roman" w:hAnsi="Times New Roman" w:cs="Times New Roman"/>
          <w:shd w:val="clear" w:color="auto" w:fill="FFFFFF"/>
        </w:rPr>
        <w:t>.</w:t>
      </w:r>
    </w:p>
    <w:p w:rsidR="005F5E0D" w:rsidRPr="00F02346" w:rsidRDefault="005F5E0D" w:rsidP="00F02346">
      <w:pPr>
        <w:spacing w:after="0" w:line="240" w:lineRule="auto"/>
        <w:ind w:left="-993"/>
        <w:jc w:val="both"/>
        <w:rPr>
          <w:rFonts w:ascii="Times New Roman" w:hAnsi="Times New Roman" w:cs="Times New Roman"/>
          <w:shd w:val="clear" w:color="auto" w:fill="FFFFFF"/>
        </w:rPr>
      </w:pPr>
    </w:p>
    <w:p w:rsidR="006019AC" w:rsidRDefault="006019AC" w:rsidP="00F02346">
      <w:pPr>
        <w:spacing w:after="0" w:line="240" w:lineRule="auto"/>
        <w:ind w:left="-993"/>
        <w:jc w:val="center"/>
        <w:rPr>
          <w:rFonts w:ascii="Times New Roman" w:eastAsia="Times New Roman" w:hAnsi="Times New Roman" w:cs="Times New Roman"/>
          <w:b/>
          <w:lang w:eastAsia="ru-RU"/>
        </w:rPr>
      </w:pPr>
      <w:r>
        <w:rPr>
          <w:rFonts w:ascii="Times New Roman" w:hAnsi="Times New Roman" w:cs="Times New Roman"/>
          <w:b/>
        </w:rPr>
        <w:t>4</w:t>
      </w:r>
      <w:r w:rsidR="00D23E80" w:rsidRPr="00F02346">
        <w:rPr>
          <w:rFonts w:ascii="Times New Roman" w:hAnsi="Times New Roman" w:cs="Times New Roman"/>
          <w:b/>
        </w:rPr>
        <w:t>. М</w:t>
      </w:r>
      <w:r w:rsidR="00D23E80" w:rsidRPr="00F02346">
        <w:rPr>
          <w:rFonts w:ascii="Times New Roman" w:eastAsia="Times New Roman" w:hAnsi="Times New Roman" w:cs="Times New Roman"/>
          <w:b/>
          <w:lang w:eastAsia="ru-RU"/>
        </w:rPr>
        <w:t xml:space="preserve">етоды оценки </w:t>
      </w:r>
      <w:r>
        <w:rPr>
          <w:rFonts w:ascii="Times New Roman" w:eastAsia="Times New Roman" w:hAnsi="Times New Roman" w:cs="Times New Roman"/>
          <w:b/>
          <w:lang w:eastAsia="ru-RU"/>
        </w:rPr>
        <w:t xml:space="preserve">объектов бухгалтерского учета, порядок их признания, </w:t>
      </w:r>
    </w:p>
    <w:p w:rsidR="00680BD6" w:rsidRPr="00F02346" w:rsidRDefault="006019AC" w:rsidP="00F02346">
      <w:pPr>
        <w:spacing w:after="0" w:line="240" w:lineRule="auto"/>
        <w:ind w:left="-99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прекращения признания и раскрытия информации</w:t>
      </w:r>
    </w:p>
    <w:p w:rsidR="00543982" w:rsidRPr="00F02346" w:rsidRDefault="009A5BA9"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543982" w:rsidRPr="00F02346">
        <w:rPr>
          <w:rFonts w:ascii="Times New Roman" w:eastAsia="Times New Roman" w:hAnsi="Times New Roman" w:cs="Times New Roman"/>
          <w:lang w:eastAsia="ru-RU"/>
        </w:rPr>
        <w:t>.1.</w:t>
      </w:r>
      <w:r w:rsidR="0003442B" w:rsidRPr="00F0234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Бухгалтерский учет ведется на основании</w:t>
      </w:r>
      <w:r w:rsidR="00543982" w:rsidRPr="00F0234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надлежащим образом оформленных </w:t>
      </w:r>
      <w:r w:rsidR="00543982" w:rsidRPr="00F02346">
        <w:rPr>
          <w:rFonts w:ascii="Times New Roman" w:eastAsia="Times New Roman" w:hAnsi="Times New Roman" w:cs="Times New Roman"/>
          <w:lang w:eastAsia="ru-RU"/>
        </w:rPr>
        <w:t>первичны</w:t>
      </w:r>
      <w:r>
        <w:rPr>
          <w:rFonts w:ascii="Times New Roman" w:eastAsia="Times New Roman" w:hAnsi="Times New Roman" w:cs="Times New Roman"/>
          <w:lang w:eastAsia="ru-RU"/>
        </w:rPr>
        <w:t>х документов</w:t>
      </w:r>
      <w:r w:rsidR="00543982" w:rsidRPr="00F02346">
        <w:rPr>
          <w:rFonts w:ascii="Times New Roman" w:eastAsia="Times New Roman" w:hAnsi="Times New Roman" w:cs="Times New Roman"/>
          <w:lang w:eastAsia="ru-RU"/>
        </w:rPr>
        <w:t>, которые проверены сотрудниками бухгалтерии в соответствии с положением о в</w:t>
      </w:r>
      <w:r w:rsidR="000B1D6D" w:rsidRPr="00F02346">
        <w:rPr>
          <w:rFonts w:ascii="Times New Roman" w:eastAsia="Times New Roman" w:hAnsi="Times New Roman" w:cs="Times New Roman"/>
          <w:lang w:eastAsia="ru-RU"/>
        </w:rPr>
        <w:t>нутреннем финансовом контроле (П</w:t>
      </w:r>
      <w:r w:rsidR="00BC164B" w:rsidRPr="00F02346">
        <w:rPr>
          <w:rFonts w:ascii="Times New Roman" w:eastAsia="Times New Roman" w:hAnsi="Times New Roman" w:cs="Times New Roman"/>
          <w:lang w:eastAsia="ru-RU"/>
        </w:rPr>
        <w:t>риложение № 6</w:t>
      </w:r>
      <w:r w:rsidR="00543982" w:rsidRPr="00F02346">
        <w:rPr>
          <w:rFonts w:ascii="Times New Roman" w:eastAsia="Times New Roman" w:hAnsi="Times New Roman" w:cs="Times New Roman"/>
          <w:lang w:eastAsia="ru-RU"/>
        </w:rPr>
        <w:t>).</w:t>
      </w:r>
    </w:p>
    <w:p w:rsidR="008F2349" w:rsidRPr="00F02346" w:rsidRDefault="000B1D6D" w:rsidP="00CB21E8">
      <w:pPr>
        <w:spacing w:after="0" w:line="240" w:lineRule="auto"/>
        <w:jc w:val="both"/>
        <w:rPr>
          <w:rFonts w:ascii="Times New Roman" w:eastAsia="Times New Roman" w:hAnsi="Times New Roman" w:cs="Times New Roman"/>
          <w:lang w:eastAsia="ru-RU"/>
        </w:rPr>
      </w:pPr>
      <w:r w:rsidRPr="00F02346">
        <w:rPr>
          <w:rFonts w:ascii="Times New Roman" w:eastAsia="Times New Roman" w:hAnsi="Times New Roman" w:cs="Times New Roman"/>
          <w:lang w:eastAsia="ru-RU"/>
        </w:rPr>
        <w:t>Основание: п. 23 С</w:t>
      </w:r>
      <w:r w:rsidR="009A5BA9">
        <w:rPr>
          <w:rFonts w:ascii="Times New Roman" w:eastAsia="Times New Roman" w:hAnsi="Times New Roman" w:cs="Times New Roman"/>
          <w:lang w:eastAsia="ru-RU"/>
        </w:rPr>
        <w:t>ГС</w:t>
      </w:r>
      <w:r w:rsidRPr="00F02346">
        <w:rPr>
          <w:rFonts w:ascii="Times New Roman" w:eastAsia="Times New Roman" w:hAnsi="Times New Roman" w:cs="Times New Roman"/>
          <w:lang w:eastAsia="ru-RU"/>
        </w:rPr>
        <w:t xml:space="preserve"> "Концептуальные основы бухучета и отчетности".</w:t>
      </w:r>
    </w:p>
    <w:p w:rsidR="001C71F9" w:rsidRPr="00F02346" w:rsidRDefault="001C71F9" w:rsidP="00CB21E8">
      <w:pPr>
        <w:spacing w:after="0" w:line="240" w:lineRule="auto"/>
        <w:jc w:val="both"/>
        <w:rPr>
          <w:rFonts w:ascii="Times New Roman" w:eastAsia="Times New Roman" w:hAnsi="Times New Roman" w:cs="Times New Roman"/>
          <w:lang w:eastAsia="ru-RU"/>
        </w:rPr>
      </w:pPr>
    </w:p>
    <w:p w:rsidR="003B4175" w:rsidRPr="00A666A1" w:rsidRDefault="009A5BA9" w:rsidP="00CB21E8">
      <w:pPr>
        <w:spacing w:after="0" w:line="240" w:lineRule="auto"/>
        <w:jc w:val="both"/>
        <w:rPr>
          <w:rFonts w:ascii="Times New Roman" w:hAnsi="Times New Roman" w:cs="Times New Roman"/>
          <w:u w:val="single"/>
          <w:shd w:val="clear" w:color="auto" w:fill="FFFFFF"/>
        </w:rPr>
      </w:pPr>
      <w:r w:rsidRPr="00A666A1">
        <w:rPr>
          <w:rFonts w:ascii="Times New Roman" w:hAnsi="Times New Roman" w:cs="Times New Roman"/>
          <w:u w:val="single"/>
          <w:shd w:val="clear" w:color="auto" w:fill="FFFFFF"/>
        </w:rPr>
        <w:t>4</w:t>
      </w:r>
      <w:r w:rsidR="000B1D6D" w:rsidRPr="00A666A1">
        <w:rPr>
          <w:rFonts w:ascii="Times New Roman" w:hAnsi="Times New Roman" w:cs="Times New Roman"/>
          <w:u w:val="single"/>
          <w:shd w:val="clear" w:color="auto" w:fill="FFFFFF"/>
        </w:rPr>
        <w:t>.2</w:t>
      </w:r>
      <w:r w:rsidR="0089794C" w:rsidRPr="00A666A1">
        <w:rPr>
          <w:rFonts w:ascii="Times New Roman" w:hAnsi="Times New Roman" w:cs="Times New Roman"/>
          <w:u w:val="single"/>
          <w:shd w:val="clear" w:color="auto" w:fill="FFFFFF"/>
        </w:rPr>
        <w:t xml:space="preserve">. </w:t>
      </w:r>
      <w:r w:rsidR="003B4175" w:rsidRPr="00A666A1">
        <w:rPr>
          <w:rFonts w:ascii="Times New Roman" w:hAnsi="Times New Roman" w:cs="Times New Roman"/>
          <w:u w:val="single"/>
          <w:shd w:val="clear" w:color="auto" w:fill="FFFFFF"/>
        </w:rPr>
        <w:t>Основные средства</w:t>
      </w:r>
      <w:r w:rsidR="00DE24B0" w:rsidRPr="00A666A1">
        <w:rPr>
          <w:rFonts w:ascii="Times New Roman" w:hAnsi="Times New Roman" w:cs="Times New Roman"/>
          <w:u w:val="single"/>
          <w:shd w:val="clear" w:color="auto" w:fill="FFFFFF"/>
        </w:rPr>
        <w:t xml:space="preserve"> (далее </w:t>
      </w:r>
      <w:r w:rsidRPr="00A666A1">
        <w:rPr>
          <w:rFonts w:ascii="Times New Roman" w:hAnsi="Times New Roman" w:cs="Times New Roman"/>
          <w:u w:val="single"/>
          <w:shd w:val="clear" w:color="auto" w:fill="FFFFFF"/>
        </w:rPr>
        <w:t xml:space="preserve">- </w:t>
      </w:r>
      <w:r w:rsidR="0003442B" w:rsidRPr="00A666A1">
        <w:rPr>
          <w:rFonts w:ascii="Times New Roman" w:hAnsi="Times New Roman" w:cs="Times New Roman"/>
          <w:u w:val="single"/>
          <w:shd w:val="clear" w:color="auto" w:fill="FFFFFF"/>
        </w:rPr>
        <w:t xml:space="preserve">объекты </w:t>
      </w:r>
      <w:r w:rsidR="00DE24B0" w:rsidRPr="00A666A1">
        <w:rPr>
          <w:rFonts w:ascii="Times New Roman" w:hAnsi="Times New Roman" w:cs="Times New Roman"/>
          <w:u w:val="single"/>
          <w:shd w:val="clear" w:color="auto" w:fill="FFFFFF"/>
        </w:rPr>
        <w:t>ОС)</w:t>
      </w:r>
      <w:r w:rsidR="00D90EF8" w:rsidRPr="00A666A1">
        <w:rPr>
          <w:rFonts w:ascii="Times New Roman" w:hAnsi="Times New Roman" w:cs="Times New Roman"/>
          <w:u w:val="single"/>
          <w:shd w:val="clear" w:color="auto" w:fill="FFFFFF"/>
        </w:rPr>
        <w:t>.</w:t>
      </w:r>
    </w:p>
    <w:p w:rsidR="008A2B96" w:rsidRPr="00F02346" w:rsidRDefault="009A5BA9" w:rsidP="00A666A1">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0B1D6D" w:rsidRPr="00F02346">
        <w:rPr>
          <w:rFonts w:ascii="Times New Roman" w:hAnsi="Times New Roman" w:cs="Times New Roman"/>
          <w:shd w:val="clear" w:color="auto" w:fill="FFFFFF"/>
        </w:rPr>
        <w:t>.2</w:t>
      </w:r>
      <w:r w:rsidR="003B4175" w:rsidRPr="00F02346">
        <w:rPr>
          <w:rFonts w:ascii="Times New Roman" w:hAnsi="Times New Roman" w:cs="Times New Roman"/>
          <w:shd w:val="clear" w:color="auto" w:fill="FFFFFF"/>
        </w:rPr>
        <w:t xml:space="preserve">.1. </w:t>
      </w:r>
      <w:r w:rsidR="00A666A1">
        <w:rPr>
          <w:rFonts w:ascii="Times New Roman" w:hAnsi="Times New Roman" w:cs="Times New Roman"/>
          <w:shd w:val="clear" w:color="auto" w:fill="FFFFFF"/>
        </w:rPr>
        <w:t xml:space="preserve">Принятие к учету объектов ОС осуществляется на основании решения постоянно действующей комиссии по поступлению и выбытию </w:t>
      </w:r>
      <w:r w:rsidR="00A01A00">
        <w:rPr>
          <w:rFonts w:ascii="Times New Roman" w:hAnsi="Times New Roman" w:cs="Times New Roman"/>
          <w:shd w:val="clear" w:color="auto" w:fill="FFFFFF"/>
        </w:rPr>
        <w:t>активов по фактической стоимости приобретения.</w:t>
      </w:r>
    </w:p>
    <w:p w:rsidR="00647F11" w:rsidRPr="00F02346" w:rsidRDefault="00A666A1"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21643A" w:rsidRPr="00F02346">
        <w:rPr>
          <w:rFonts w:ascii="Times New Roman" w:hAnsi="Times New Roman" w:cs="Times New Roman"/>
          <w:shd w:val="clear" w:color="auto" w:fill="FFFFFF"/>
        </w:rPr>
        <w:t xml:space="preserve">.2.2. </w:t>
      </w:r>
      <w:bookmarkStart w:id="6" w:name="OLE_LINK74"/>
      <w:bookmarkStart w:id="7" w:name="OLE_LINK75"/>
      <w:bookmarkStart w:id="8" w:name="OLE_LINK76"/>
      <w:r w:rsidR="00647F11" w:rsidRPr="00F02346">
        <w:rPr>
          <w:rFonts w:ascii="Times New Roman" w:hAnsi="Times New Roman" w:cs="Times New Roman"/>
          <w:shd w:val="clear" w:color="auto" w:fill="FFFFFF"/>
        </w:rPr>
        <w:t>В один инвентарный объект, признаваемый комплексом объектов основных средств, объединяются объекты имущества</w:t>
      </w:r>
      <w:r>
        <w:rPr>
          <w:rFonts w:ascii="Times New Roman" w:hAnsi="Times New Roman" w:cs="Times New Roman"/>
          <w:shd w:val="clear" w:color="auto" w:fill="FFFFFF"/>
        </w:rPr>
        <w:t xml:space="preserve"> </w:t>
      </w:r>
      <w:r w:rsidRPr="00A666A1">
        <w:rPr>
          <w:rFonts w:ascii="Times New Roman" w:hAnsi="Times New Roman" w:cs="Times New Roman"/>
        </w:rPr>
        <w:t>несущественной стоимости, имеющие одинаковые сроки полезного и ожидаемого использования</w:t>
      </w:r>
      <w:r w:rsidR="00647F11" w:rsidRPr="00F02346">
        <w:rPr>
          <w:rFonts w:ascii="Times New Roman" w:hAnsi="Times New Roman" w:cs="Times New Roman"/>
          <w:shd w:val="clear" w:color="auto" w:fill="FFFFFF"/>
        </w:rPr>
        <w:t>:</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объекты библиотечного фонда;</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xml:space="preserve">- компьютерное и периферийное оборудование: системные блоки, мониторы, компьютерные мыши, клавиатуры, принтеры, сканеры, колонки, акустические системы, внешние накопители </w:t>
      </w:r>
      <w:bookmarkStart w:id="9" w:name="OLE_LINK82"/>
      <w:bookmarkStart w:id="10" w:name="OLE_LINK83"/>
      <w:bookmarkStart w:id="11" w:name="OLE_LINK84"/>
      <w:r w:rsidRPr="00F02346">
        <w:rPr>
          <w:rFonts w:ascii="Times New Roman" w:hAnsi="Times New Roman" w:cs="Times New Roman"/>
          <w:shd w:val="clear" w:color="auto" w:fill="FFFFFF"/>
        </w:rPr>
        <w:t>и другое оборудование, которое может выполнять свои функции только в составе комплекса, а не самостоятельно</w:t>
      </w:r>
      <w:bookmarkEnd w:id="9"/>
      <w:bookmarkEnd w:id="10"/>
      <w:bookmarkEnd w:id="11"/>
      <w:r w:rsidRPr="00F02346">
        <w:rPr>
          <w:rFonts w:ascii="Times New Roman" w:hAnsi="Times New Roman" w:cs="Times New Roman"/>
          <w:shd w:val="clear" w:color="auto" w:fill="FFFFFF"/>
        </w:rPr>
        <w:t>;</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-видеосистемы и их части: мониторы, видеокамеры и другое оборудование, которое может выполнять свои функции только в составе комплекса, а не самостоятельно;</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комплекты учебных таблиц;</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иные системы и оборудование, составные части которых не могут выполнять свои функции самостоятельно, а только в составе комплекса.</w:t>
      </w:r>
    </w:p>
    <w:p w:rsidR="00647F11" w:rsidRPr="00F02346" w:rsidRDefault="00A666A1"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Основание: п. 10 СГС</w:t>
      </w:r>
      <w:r w:rsidR="00647F11" w:rsidRPr="00F02346">
        <w:rPr>
          <w:rFonts w:ascii="Times New Roman" w:hAnsi="Times New Roman" w:cs="Times New Roman"/>
          <w:shd w:val="clear" w:color="auto" w:fill="FFFFFF"/>
        </w:rPr>
        <w:t xml:space="preserve"> "Основные средства".</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Не считается существенной стоимость до 40 000 руб. включительно за одну структурную часть инвентарного объекта.</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xml:space="preserve">В случае выхода из строя одной или нескольких структурных частей, входящих в состав комплекса, вновь приобретенные части независимо от существенности стоимости учитываются как запасные части и отражаются в бухгалтерском учете на счетах по учету материальных запасов 105.00. </w:t>
      </w:r>
    </w:p>
    <w:p w:rsidR="00647F11" w:rsidRPr="00F02346" w:rsidRDefault="00647F11" w:rsidP="00CB21E8">
      <w:pPr>
        <w:spacing w:after="0" w:line="240" w:lineRule="auto"/>
        <w:jc w:val="both"/>
        <w:rPr>
          <w:rFonts w:ascii="Times New Roman" w:hAnsi="Times New Roman" w:cs="Times New Roman"/>
          <w:shd w:val="clear" w:color="auto" w:fill="FFFFFF"/>
        </w:rPr>
      </w:pPr>
      <w:bookmarkStart w:id="12" w:name="OLE_LINK77"/>
      <w:bookmarkStart w:id="13" w:name="OLE_LINK78"/>
      <w:bookmarkStart w:id="14" w:name="OLE_LINK79"/>
      <w:r w:rsidRPr="00F02346">
        <w:rPr>
          <w:rFonts w:ascii="Times New Roman" w:hAnsi="Times New Roman" w:cs="Times New Roman"/>
          <w:shd w:val="clear" w:color="auto" w:fill="FFFFFF"/>
        </w:rPr>
        <w:t>Если структурная часть, приобретенная взамен</w:t>
      </w:r>
      <w:bookmarkEnd w:id="12"/>
      <w:bookmarkEnd w:id="13"/>
      <w:bookmarkEnd w:id="14"/>
      <w:r w:rsidRPr="00F02346">
        <w:rPr>
          <w:rFonts w:ascii="Times New Roman" w:hAnsi="Times New Roman" w:cs="Times New Roman"/>
          <w:shd w:val="clear" w:color="auto" w:fill="FFFFFF"/>
        </w:rPr>
        <w:t>, не улучшает качественных и (или) функциональных характеристик комплекса и служат исключительно для восстановления его работоспособности, независимо от существенности стоимости стоимость структурной части списывается на расходы без изменения балансовой стоимости комплекса.</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Если структурная часть, приобретенная взамен, существенно улучшают качественные и (или) функциональные характеристики комплекса, но стоимость структурной части не является существенной, она списывается на расходы без изменения балансовой стоимости комплекса.</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Если структурная часть, приобретенная взамен, существенно улучшает качественные и (или) функциональные характеристики комплекса, а стоимость структурной части является существенной, она включается в стоимость комплекса. Одновременно стоимость комплекса уменьшается на стоимость заменяемых (</w:t>
      </w:r>
      <w:proofErr w:type="spellStart"/>
      <w:r w:rsidRPr="00F02346">
        <w:rPr>
          <w:rFonts w:ascii="Times New Roman" w:hAnsi="Times New Roman" w:cs="Times New Roman"/>
          <w:shd w:val="clear" w:color="auto" w:fill="FFFFFF"/>
        </w:rPr>
        <w:t>выбываемых</w:t>
      </w:r>
      <w:proofErr w:type="spellEnd"/>
      <w:r w:rsidRPr="00F02346">
        <w:rPr>
          <w:rFonts w:ascii="Times New Roman" w:hAnsi="Times New Roman" w:cs="Times New Roman"/>
          <w:shd w:val="clear" w:color="auto" w:fill="FFFFFF"/>
        </w:rPr>
        <w:t>) частей. Определение стоимости выбывающей из состава комплекса структурной части определяется комиссией по поступлению и выбытию активов и оформляется актом, который утверждает руководитель.</w:t>
      </w:r>
    </w:p>
    <w:p w:rsidR="00647F11" w:rsidRPr="00F02346" w:rsidRDefault="003B35B0"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Основание: п. 27 СГС</w:t>
      </w:r>
      <w:r w:rsidR="00647F11" w:rsidRPr="00F02346">
        <w:rPr>
          <w:rFonts w:ascii="Times New Roman" w:hAnsi="Times New Roman" w:cs="Times New Roman"/>
          <w:shd w:val="clear" w:color="auto" w:fill="FFFFFF"/>
        </w:rPr>
        <w:t xml:space="preserve"> "Основные средства"</w:t>
      </w:r>
      <w:r>
        <w:rPr>
          <w:rFonts w:ascii="Times New Roman" w:hAnsi="Times New Roman" w:cs="Times New Roman"/>
          <w:shd w:val="clear" w:color="auto" w:fill="FFFFFF"/>
        </w:rPr>
        <w:t>.</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В случае соблюдения условий, при которых происходит изменение балансовой стоимости комплекса, амортизация начисляется следующим образом:</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если на момент замены структурной части, амортизация по комплексу начислена не полностью - необходимо равномерно распределить  увеличившуюся остаточную стоимость на протяжении оставшегося срока полезного использования, увеличив ежемесячную сумму амортизации;</w:t>
      </w:r>
    </w:p>
    <w:p w:rsidR="00647F11" w:rsidRPr="00F02346" w:rsidRDefault="00647F11"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xml:space="preserve">- если на момент замены структурной части, амортизация по комплексу начислена в размере 100% - необходимо </w:t>
      </w:r>
      <w:proofErr w:type="spellStart"/>
      <w:r w:rsidRPr="00F02346">
        <w:rPr>
          <w:rFonts w:ascii="Times New Roman" w:hAnsi="Times New Roman" w:cs="Times New Roman"/>
          <w:shd w:val="clear" w:color="auto" w:fill="FFFFFF"/>
        </w:rPr>
        <w:t>доначислить</w:t>
      </w:r>
      <w:proofErr w:type="spellEnd"/>
      <w:r w:rsidRPr="00F02346">
        <w:rPr>
          <w:rFonts w:ascii="Times New Roman" w:hAnsi="Times New Roman" w:cs="Times New Roman"/>
          <w:shd w:val="clear" w:color="auto" w:fill="FFFFFF"/>
        </w:rPr>
        <w:t xml:space="preserve"> амортизацию на сумму увеличения остаточной стоимости единовременно.</w:t>
      </w:r>
    </w:p>
    <w:p w:rsidR="008A2B96" w:rsidRPr="00F02346" w:rsidRDefault="003B35B0"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Основание</w:t>
      </w:r>
      <w:r w:rsidR="007A343B">
        <w:rPr>
          <w:rFonts w:ascii="Times New Roman" w:hAnsi="Times New Roman" w:cs="Times New Roman"/>
          <w:shd w:val="clear" w:color="auto" w:fill="FFFFFF"/>
        </w:rPr>
        <w:t>: п. 37</w:t>
      </w:r>
      <w:r w:rsidR="00BF167E">
        <w:rPr>
          <w:rFonts w:ascii="Times New Roman" w:hAnsi="Times New Roman" w:cs="Times New Roman"/>
          <w:shd w:val="clear" w:color="auto" w:fill="FFFFFF"/>
        </w:rPr>
        <w:t xml:space="preserve">, </w:t>
      </w:r>
      <w:r w:rsidR="004569B4">
        <w:rPr>
          <w:rFonts w:ascii="Times New Roman" w:hAnsi="Times New Roman" w:cs="Times New Roman"/>
          <w:shd w:val="clear" w:color="auto" w:fill="FFFFFF"/>
        </w:rPr>
        <w:t xml:space="preserve">п. </w:t>
      </w:r>
      <w:r w:rsidR="00BF167E">
        <w:rPr>
          <w:rFonts w:ascii="Times New Roman" w:hAnsi="Times New Roman" w:cs="Times New Roman"/>
          <w:shd w:val="clear" w:color="auto" w:fill="FFFFFF"/>
        </w:rPr>
        <w:t>40</w:t>
      </w:r>
      <w:r>
        <w:rPr>
          <w:rFonts w:ascii="Times New Roman" w:hAnsi="Times New Roman" w:cs="Times New Roman"/>
          <w:shd w:val="clear" w:color="auto" w:fill="FFFFFF"/>
        </w:rPr>
        <w:t xml:space="preserve"> СГС</w:t>
      </w:r>
      <w:r w:rsidR="0021643A" w:rsidRPr="00F02346">
        <w:rPr>
          <w:rFonts w:ascii="Times New Roman" w:hAnsi="Times New Roman" w:cs="Times New Roman"/>
          <w:shd w:val="clear" w:color="auto" w:fill="FFFFFF"/>
        </w:rPr>
        <w:t xml:space="preserve"> "Основные средства".</w:t>
      </w:r>
    </w:p>
    <w:bookmarkEnd w:id="6"/>
    <w:bookmarkEnd w:id="7"/>
    <w:bookmarkEnd w:id="8"/>
    <w:p w:rsidR="00F72BAF" w:rsidRPr="00F02346" w:rsidRDefault="008B367B" w:rsidP="00CB21E8">
      <w:pPr>
        <w:spacing w:after="0" w:line="240" w:lineRule="auto"/>
        <w:ind w:firstLine="1"/>
        <w:jc w:val="both"/>
        <w:rPr>
          <w:rFonts w:ascii="Times New Roman" w:hAnsi="Times New Roman" w:cs="Times New Roman"/>
        </w:rPr>
      </w:pPr>
      <w:r>
        <w:rPr>
          <w:rFonts w:ascii="Times New Roman" w:hAnsi="Times New Roman" w:cs="Times New Roman"/>
          <w:shd w:val="clear" w:color="auto" w:fill="FFFFFF"/>
        </w:rPr>
        <w:t>4</w:t>
      </w:r>
      <w:r w:rsidR="001C5262" w:rsidRPr="00F02346">
        <w:rPr>
          <w:rFonts w:ascii="Times New Roman" w:hAnsi="Times New Roman" w:cs="Times New Roman"/>
          <w:shd w:val="clear" w:color="auto" w:fill="FFFFFF"/>
        </w:rPr>
        <w:t>.2</w:t>
      </w:r>
      <w:r w:rsidR="00706166" w:rsidRPr="00F02346">
        <w:rPr>
          <w:rFonts w:ascii="Times New Roman" w:hAnsi="Times New Roman" w:cs="Times New Roman"/>
          <w:shd w:val="clear" w:color="auto" w:fill="FFFFFF"/>
        </w:rPr>
        <w:t xml:space="preserve">.3. </w:t>
      </w:r>
      <w:r w:rsidR="00F72BAF" w:rsidRPr="00F02346">
        <w:rPr>
          <w:rFonts w:ascii="Times New Roman" w:hAnsi="Times New Roman" w:cs="Times New Roman"/>
        </w:rPr>
        <w:t xml:space="preserve">Каждому объекту ОС, </w:t>
      </w:r>
      <w:r w:rsidR="00F72BAF" w:rsidRPr="00F02346">
        <w:rPr>
          <w:rFonts w:ascii="Times New Roman" w:hAnsi="Times New Roman" w:cs="Times New Roman"/>
          <w:color w:val="000000"/>
          <w:shd w:val="clear" w:color="auto" w:fill="FFFFFF"/>
        </w:rPr>
        <w:t>кроме объектов стоимостью до 10000 рублей включительно и объектов библиотечного фонда независимо от их стоимости, присваивается уникальный инвентарный порядковый номер</w:t>
      </w:r>
      <w:r w:rsidR="00F72BAF" w:rsidRPr="00F02346">
        <w:rPr>
          <w:rFonts w:ascii="Times New Roman" w:hAnsi="Times New Roman" w:cs="Times New Roman"/>
        </w:rPr>
        <w:t>:</w:t>
      </w:r>
    </w:p>
    <w:p w:rsidR="00F72BAF" w:rsidRPr="00F02346" w:rsidRDefault="00F72BAF" w:rsidP="00CB21E8">
      <w:pPr>
        <w:spacing w:after="0" w:line="240" w:lineRule="auto"/>
        <w:ind w:firstLine="1"/>
        <w:jc w:val="both"/>
        <w:rPr>
          <w:rFonts w:ascii="Times New Roman" w:hAnsi="Times New Roman" w:cs="Times New Roman"/>
        </w:rPr>
      </w:pPr>
      <w:r w:rsidRPr="00F02346">
        <w:rPr>
          <w:rFonts w:ascii="Times New Roman" w:hAnsi="Times New Roman" w:cs="Times New Roman"/>
        </w:rPr>
        <w:t>1-ый разряд - код вида финансового обеспечения (деятельности);</w:t>
      </w:r>
    </w:p>
    <w:p w:rsidR="00F72BAF" w:rsidRPr="00ED077E" w:rsidRDefault="00F72BAF" w:rsidP="00CB21E8">
      <w:pPr>
        <w:spacing w:after="0" w:line="240" w:lineRule="auto"/>
        <w:ind w:firstLine="1"/>
        <w:jc w:val="both"/>
        <w:rPr>
          <w:rFonts w:ascii="Times New Roman" w:hAnsi="Times New Roman" w:cs="Times New Roman"/>
        </w:rPr>
      </w:pPr>
      <w:r w:rsidRPr="00ED077E">
        <w:rPr>
          <w:rFonts w:ascii="Times New Roman" w:hAnsi="Times New Roman" w:cs="Times New Roman"/>
        </w:rPr>
        <w:t xml:space="preserve">2-4-ый разряды - </w:t>
      </w:r>
      <w:r w:rsidR="00FA6D25" w:rsidRPr="00ED077E">
        <w:rPr>
          <w:rFonts w:ascii="Times New Roman" w:hAnsi="Times New Roman"/>
          <w:color w:val="000000"/>
          <w:shd w:val="clear" w:color="auto" w:fill="FFFFFF"/>
        </w:rPr>
        <w:t xml:space="preserve">синтетический код </w:t>
      </w:r>
      <w:r w:rsidR="00D72266" w:rsidRPr="00ED077E">
        <w:rPr>
          <w:rFonts w:ascii="Times New Roman" w:hAnsi="Times New Roman"/>
          <w:color w:val="000000"/>
          <w:shd w:val="clear" w:color="auto" w:fill="FFFFFF"/>
        </w:rPr>
        <w:t xml:space="preserve">соответствующего </w:t>
      </w:r>
      <w:r w:rsidR="00FA6D25" w:rsidRPr="00ED077E">
        <w:rPr>
          <w:rFonts w:ascii="Times New Roman" w:hAnsi="Times New Roman"/>
          <w:color w:val="000000"/>
          <w:shd w:val="clear" w:color="auto" w:fill="FFFFFF"/>
        </w:rPr>
        <w:t>счета</w:t>
      </w:r>
      <w:r w:rsidR="00FA6D25" w:rsidRPr="00ED077E">
        <w:rPr>
          <w:rFonts w:ascii="Times New Roman" w:hAnsi="Times New Roman" w:cs="Times New Roman"/>
        </w:rPr>
        <w:t xml:space="preserve"> Рабочего плана счетов</w:t>
      </w:r>
      <w:r w:rsidRPr="00ED077E">
        <w:rPr>
          <w:rFonts w:ascii="Times New Roman" w:hAnsi="Times New Roman" w:cs="Times New Roman"/>
        </w:rPr>
        <w:t>;</w:t>
      </w:r>
    </w:p>
    <w:p w:rsidR="00F72BAF" w:rsidRPr="00F02346" w:rsidRDefault="00F72BAF" w:rsidP="00CB21E8">
      <w:pPr>
        <w:spacing w:after="0" w:line="240" w:lineRule="auto"/>
        <w:ind w:firstLine="1"/>
        <w:jc w:val="both"/>
        <w:rPr>
          <w:rFonts w:ascii="Times New Roman" w:hAnsi="Times New Roman" w:cs="Times New Roman"/>
        </w:rPr>
      </w:pPr>
      <w:r w:rsidRPr="00F02346">
        <w:rPr>
          <w:rFonts w:ascii="Times New Roman" w:hAnsi="Times New Roman" w:cs="Times New Roman"/>
        </w:rPr>
        <w:lastRenderedPageBreak/>
        <w:t>5-6-ой разряды - код вида и группы синтетического учета</w:t>
      </w:r>
      <w:r w:rsidR="00FA6D25">
        <w:rPr>
          <w:rFonts w:ascii="Times New Roman" w:hAnsi="Times New Roman" w:cs="Times New Roman"/>
        </w:rPr>
        <w:t xml:space="preserve"> Рабочего плана счетов</w:t>
      </w:r>
      <w:r w:rsidRPr="00F02346">
        <w:rPr>
          <w:rFonts w:ascii="Times New Roman" w:hAnsi="Times New Roman" w:cs="Times New Roman"/>
        </w:rPr>
        <w:t>:</w:t>
      </w:r>
    </w:p>
    <w:p w:rsidR="00F72BAF" w:rsidRPr="00F02346" w:rsidRDefault="00F72BAF" w:rsidP="00CB21E8">
      <w:pPr>
        <w:spacing w:after="0" w:line="240" w:lineRule="auto"/>
        <w:ind w:firstLine="1"/>
        <w:jc w:val="both"/>
        <w:rPr>
          <w:rFonts w:ascii="Times New Roman" w:hAnsi="Times New Roman" w:cs="Times New Roman"/>
        </w:rPr>
      </w:pPr>
      <w:r w:rsidRPr="00F02346">
        <w:rPr>
          <w:rFonts w:ascii="Times New Roman" w:hAnsi="Times New Roman" w:cs="Times New Roman"/>
        </w:rPr>
        <w:t>7-11-ый разряды - порядковый номер.</w:t>
      </w:r>
    </w:p>
    <w:p w:rsidR="00F72BAF" w:rsidRPr="00F02346" w:rsidRDefault="00F72BAF" w:rsidP="00CB21E8">
      <w:pPr>
        <w:spacing w:after="0" w:line="240" w:lineRule="auto"/>
        <w:jc w:val="both"/>
        <w:rPr>
          <w:rFonts w:ascii="Times New Roman" w:hAnsi="Times New Roman" w:cs="Times New Roman"/>
          <w:color w:val="000000"/>
          <w:shd w:val="clear" w:color="auto" w:fill="FFFFFF"/>
        </w:rPr>
      </w:pPr>
      <w:r w:rsidRPr="00F02346">
        <w:rPr>
          <w:rFonts w:ascii="Times New Roman" w:hAnsi="Times New Roman" w:cs="Times New Roman"/>
          <w:color w:val="000000"/>
          <w:shd w:val="clear" w:color="auto" w:fill="FFFFFF"/>
        </w:rPr>
        <w:t>Каждому объекту ОС, кроме объектов стоимостью до 10000 рублей включительно и объектов библиотечного фонда независимо от их стоимости, по которым ведется групповой учет, присваивается внутренний порядковый инвентарный номер группы объектов, формируемый как совокупность инвентарного номера группы объектов и порядкового номера объекта, входящего в группу.</w:t>
      </w:r>
    </w:p>
    <w:p w:rsidR="00F72BAF" w:rsidRPr="00F02346" w:rsidRDefault="00F72BAF" w:rsidP="00CB21E8">
      <w:pPr>
        <w:spacing w:after="0" w:line="240" w:lineRule="auto"/>
        <w:jc w:val="both"/>
        <w:rPr>
          <w:rFonts w:ascii="Times New Roman" w:hAnsi="Times New Roman" w:cs="Times New Roman"/>
          <w:color w:val="000000"/>
          <w:shd w:val="clear" w:color="auto" w:fill="FFFFFF"/>
        </w:rPr>
      </w:pPr>
      <w:r w:rsidRPr="00F02346">
        <w:rPr>
          <w:rFonts w:ascii="Times New Roman" w:hAnsi="Times New Roman" w:cs="Times New Roman"/>
          <w:color w:val="000000"/>
          <w:shd w:val="clear" w:color="auto" w:fill="FFFFFF"/>
        </w:rPr>
        <w:t>Номер инвентарной карточки объекта ОС, кроме объектов стоимостью до 10000 рублей включительно и объектов библиотечного фонда независимо от их стоимости, совпадает с инвентарным номером.</w:t>
      </w:r>
    </w:p>
    <w:p w:rsidR="00F72BAF" w:rsidRPr="00F02346" w:rsidRDefault="00F72BAF" w:rsidP="00D72266">
      <w:pPr>
        <w:spacing w:after="0" w:line="240" w:lineRule="auto"/>
        <w:jc w:val="both"/>
        <w:rPr>
          <w:rFonts w:ascii="Times New Roman" w:hAnsi="Times New Roman" w:cs="Times New Roman"/>
        </w:rPr>
      </w:pPr>
      <w:r w:rsidRPr="00F02346">
        <w:rPr>
          <w:rFonts w:ascii="Times New Roman" w:hAnsi="Times New Roman" w:cs="Times New Roman"/>
          <w:color w:val="000000"/>
          <w:shd w:val="clear" w:color="auto" w:fill="FFFFFF"/>
        </w:rPr>
        <w:t xml:space="preserve">Объектам ОС стоимостью до 10000 рублей включительно и объектам библиотечного фонда инвентарные номера не присваиваются. </w:t>
      </w:r>
    </w:p>
    <w:p w:rsidR="001C5262" w:rsidRPr="00F02346" w:rsidRDefault="001C5262"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Основание: п. 9 С</w:t>
      </w:r>
      <w:r w:rsidR="00D72266">
        <w:rPr>
          <w:rFonts w:ascii="Times New Roman" w:hAnsi="Times New Roman" w:cs="Times New Roman"/>
          <w:shd w:val="clear" w:color="auto" w:fill="FFFFFF"/>
        </w:rPr>
        <w:t>ГС</w:t>
      </w:r>
      <w:r w:rsidRPr="00F02346">
        <w:rPr>
          <w:rFonts w:ascii="Times New Roman" w:hAnsi="Times New Roman" w:cs="Times New Roman"/>
          <w:shd w:val="clear" w:color="auto" w:fill="FFFFFF"/>
        </w:rPr>
        <w:t xml:space="preserve"> "Основные средства".</w:t>
      </w:r>
    </w:p>
    <w:p w:rsidR="001C5262" w:rsidRPr="00105794" w:rsidRDefault="000D1852"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1C5262" w:rsidRPr="00F02346">
        <w:rPr>
          <w:rFonts w:ascii="Times New Roman" w:hAnsi="Times New Roman" w:cs="Times New Roman"/>
          <w:shd w:val="clear" w:color="auto" w:fill="FFFFFF"/>
        </w:rPr>
        <w:t>.2.4. Присвоенный объекту инвентарный номер обозначается материально-ответственным лицом в присутс</w:t>
      </w:r>
      <w:r w:rsidR="009D1DF2" w:rsidRPr="00F02346">
        <w:rPr>
          <w:rFonts w:ascii="Times New Roman" w:hAnsi="Times New Roman" w:cs="Times New Roman"/>
          <w:shd w:val="clear" w:color="auto" w:fill="FFFFFF"/>
        </w:rPr>
        <w:t xml:space="preserve">твии </w:t>
      </w:r>
      <w:r w:rsidR="00673C07" w:rsidRPr="00F02346">
        <w:rPr>
          <w:rFonts w:ascii="Times New Roman" w:hAnsi="Times New Roman" w:cs="Times New Roman"/>
          <w:shd w:val="clear" w:color="auto" w:fill="FFFFFF"/>
        </w:rPr>
        <w:t>уполномоченного члена комиссии по поступлению и выбытию активов путем нанесен</w:t>
      </w:r>
      <w:r w:rsidR="00105794">
        <w:rPr>
          <w:rFonts w:ascii="Times New Roman" w:hAnsi="Times New Roman" w:cs="Times New Roman"/>
          <w:shd w:val="clear" w:color="auto" w:fill="FFFFFF"/>
        </w:rPr>
        <w:t xml:space="preserve">ия номера на инвентарный объект </w:t>
      </w:r>
      <w:r w:rsidR="00105794" w:rsidRPr="00105794">
        <w:rPr>
          <w:rFonts w:ascii="Times New Roman" w:hAnsi="Times New Roman" w:cs="Times New Roman"/>
        </w:rPr>
        <w:t>краской или водостойким маркером, или иным способом, обеспечивающим сохранность маркировки.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7A1FB2" w:rsidRPr="00105794" w:rsidRDefault="00673C07" w:rsidP="00CB21E8">
      <w:pPr>
        <w:spacing w:after="0" w:line="240" w:lineRule="auto"/>
        <w:jc w:val="both"/>
        <w:rPr>
          <w:rFonts w:ascii="Times New Roman" w:hAnsi="Times New Roman" w:cs="Times New Roman"/>
        </w:rPr>
      </w:pPr>
      <w:r w:rsidRPr="00105794">
        <w:rPr>
          <w:rFonts w:ascii="Times New Roman" w:hAnsi="Times New Roman" w:cs="Times New Roman"/>
        </w:rPr>
        <w:t>При невозможности обозначения инвентарного номера на объекте ОС (спортивные канаты, лыжные ботики и др.),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r w:rsidR="005B45CA" w:rsidRPr="00105794">
        <w:rPr>
          <w:rFonts w:ascii="Times New Roman" w:hAnsi="Times New Roman" w:cs="Times New Roman"/>
        </w:rPr>
        <w:t>.</w:t>
      </w:r>
    </w:p>
    <w:p w:rsidR="00105794" w:rsidRPr="00105794" w:rsidRDefault="000D1852" w:rsidP="00105794">
      <w:pPr>
        <w:spacing w:after="0" w:line="240" w:lineRule="auto"/>
        <w:jc w:val="both"/>
        <w:rPr>
          <w:rFonts w:ascii="Times New Roman" w:hAnsi="Times New Roman" w:cs="Times New Roman"/>
        </w:rPr>
      </w:pPr>
      <w:r w:rsidRPr="00105794">
        <w:rPr>
          <w:rFonts w:ascii="Times New Roman" w:hAnsi="Times New Roman" w:cs="Times New Roman"/>
          <w:shd w:val="clear" w:color="auto" w:fill="FFFFFF"/>
        </w:rPr>
        <w:t>4</w:t>
      </w:r>
      <w:r w:rsidR="007A1FB2" w:rsidRPr="00105794">
        <w:rPr>
          <w:rFonts w:ascii="Times New Roman" w:hAnsi="Times New Roman" w:cs="Times New Roman"/>
          <w:shd w:val="clear" w:color="auto" w:fill="FFFFFF"/>
        </w:rPr>
        <w:t>.2.5</w:t>
      </w:r>
      <w:r w:rsidR="0021643A" w:rsidRPr="00105794">
        <w:rPr>
          <w:rFonts w:ascii="Times New Roman" w:hAnsi="Times New Roman" w:cs="Times New Roman"/>
          <w:shd w:val="clear" w:color="auto" w:fill="FFFFFF"/>
        </w:rPr>
        <w:t xml:space="preserve">. </w:t>
      </w:r>
      <w:r w:rsidR="00105794" w:rsidRPr="00105794">
        <w:rPr>
          <w:rFonts w:ascii="Times New Roman" w:hAnsi="Times New Roman" w:cs="Times New Roman"/>
        </w:rPr>
        <w:t>Инвентарный номер, присвоенный объекту основных средств, сохраняется за ним на весь период его нахождения в учреждении. Инвентарные номера выбывших с балансового учета инвентарных объектов основных средств вновь принятым к учету объектам не присваиваются.</w:t>
      </w:r>
    </w:p>
    <w:p w:rsidR="007A1FB2" w:rsidRPr="00F02346" w:rsidRDefault="00EA0862" w:rsidP="00105794">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763870" w:rsidRPr="00F02346">
        <w:rPr>
          <w:rFonts w:ascii="Times New Roman" w:hAnsi="Times New Roman" w:cs="Times New Roman"/>
          <w:shd w:val="clear" w:color="auto" w:fill="FFFFFF"/>
        </w:rPr>
        <w:t>.</w:t>
      </w:r>
      <w:r w:rsidR="007A1FB2" w:rsidRPr="00F02346">
        <w:rPr>
          <w:rFonts w:ascii="Times New Roman" w:hAnsi="Times New Roman" w:cs="Times New Roman"/>
          <w:shd w:val="clear" w:color="auto" w:fill="FFFFFF"/>
        </w:rPr>
        <w:t>2</w:t>
      </w:r>
      <w:r w:rsidR="00C73165" w:rsidRPr="00F02346">
        <w:rPr>
          <w:rFonts w:ascii="Times New Roman" w:hAnsi="Times New Roman" w:cs="Times New Roman"/>
          <w:shd w:val="clear" w:color="auto" w:fill="FFFFFF"/>
        </w:rPr>
        <w:t>.6</w:t>
      </w:r>
      <w:r w:rsidR="00763870" w:rsidRPr="00F02346">
        <w:rPr>
          <w:rFonts w:ascii="Times New Roman" w:hAnsi="Times New Roman" w:cs="Times New Roman"/>
          <w:shd w:val="clear" w:color="auto" w:fill="FFFFFF"/>
        </w:rPr>
        <w:t xml:space="preserve">. </w:t>
      </w:r>
      <w:r w:rsidR="0089794C" w:rsidRPr="00F02346">
        <w:rPr>
          <w:rFonts w:ascii="Times New Roman" w:hAnsi="Times New Roman" w:cs="Times New Roman"/>
          <w:shd w:val="clear" w:color="auto" w:fill="FFFFFF"/>
        </w:rPr>
        <w:t xml:space="preserve">ОС принимаются к учету согласно требованиям Общероссийского классификатора </w:t>
      </w:r>
      <w:r w:rsidR="007A1FB2" w:rsidRPr="00F02346">
        <w:rPr>
          <w:rFonts w:ascii="Times New Roman" w:hAnsi="Times New Roman" w:cs="Times New Roman"/>
          <w:shd w:val="clear" w:color="auto" w:fill="FFFFFF"/>
        </w:rPr>
        <w:t>(СНС 2008) "Общероссийский классификатор основных фондов".</w:t>
      </w:r>
    </w:p>
    <w:p w:rsidR="00C73165" w:rsidRPr="00F02346" w:rsidRDefault="00EA0862"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C73165" w:rsidRPr="00F02346">
        <w:rPr>
          <w:rFonts w:ascii="Times New Roman" w:hAnsi="Times New Roman" w:cs="Times New Roman"/>
          <w:shd w:val="clear" w:color="auto" w:fill="FFFFFF"/>
        </w:rPr>
        <w:t>.2.7</w:t>
      </w:r>
      <w:r w:rsidR="00763870" w:rsidRPr="00F02346">
        <w:rPr>
          <w:rFonts w:ascii="Times New Roman" w:hAnsi="Times New Roman" w:cs="Times New Roman"/>
          <w:shd w:val="clear" w:color="auto" w:fill="FFFFFF"/>
        </w:rPr>
        <w:t xml:space="preserve">. </w:t>
      </w:r>
      <w:r w:rsidR="0089794C" w:rsidRPr="00F02346">
        <w:rPr>
          <w:rFonts w:ascii="Times New Roman" w:hAnsi="Times New Roman" w:cs="Times New Roman"/>
          <w:shd w:val="clear" w:color="auto" w:fill="FFFFFF"/>
        </w:rPr>
        <w:t xml:space="preserve">Срок полезного использования </w:t>
      </w:r>
      <w:r w:rsidR="00C73165" w:rsidRPr="00F02346">
        <w:rPr>
          <w:rFonts w:ascii="Times New Roman" w:hAnsi="Times New Roman" w:cs="Times New Roman"/>
          <w:shd w:val="clear" w:color="auto" w:fill="FFFFFF"/>
        </w:rPr>
        <w:t xml:space="preserve">объектов </w:t>
      </w:r>
      <w:r w:rsidR="0089794C" w:rsidRPr="00F02346">
        <w:rPr>
          <w:rFonts w:ascii="Times New Roman" w:hAnsi="Times New Roman" w:cs="Times New Roman"/>
          <w:shd w:val="clear" w:color="auto" w:fill="FFFFFF"/>
        </w:rPr>
        <w:t>ОС определяется комиссией по поступлению и выбытию активов с учетом требований</w:t>
      </w:r>
      <w:r w:rsidR="00F82F83" w:rsidRPr="00F02346">
        <w:rPr>
          <w:rFonts w:ascii="Times New Roman" w:hAnsi="Times New Roman" w:cs="Times New Roman"/>
          <w:shd w:val="clear" w:color="auto" w:fill="FFFFFF"/>
        </w:rPr>
        <w:t>, установленных</w:t>
      </w:r>
      <w:r w:rsidR="0089794C" w:rsidRPr="00F02346">
        <w:rPr>
          <w:rFonts w:ascii="Times New Roman" w:hAnsi="Times New Roman" w:cs="Times New Roman"/>
          <w:shd w:val="clear" w:color="auto" w:fill="FFFFFF"/>
        </w:rPr>
        <w:t xml:space="preserve"> </w:t>
      </w:r>
      <w:r w:rsidR="005B45CA" w:rsidRPr="00F02346">
        <w:rPr>
          <w:rFonts w:ascii="Times New Roman" w:hAnsi="Times New Roman" w:cs="Times New Roman"/>
          <w:shd w:val="clear" w:color="auto" w:fill="FFFFFF"/>
        </w:rPr>
        <w:t>п. 35 С</w:t>
      </w:r>
      <w:r>
        <w:rPr>
          <w:rFonts w:ascii="Times New Roman" w:hAnsi="Times New Roman" w:cs="Times New Roman"/>
          <w:shd w:val="clear" w:color="auto" w:fill="FFFFFF"/>
        </w:rPr>
        <w:t>ГС</w:t>
      </w:r>
      <w:r w:rsidR="005B45CA" w:rsidRPr="00F02346">
        <w:rPr>
          <w:rFonts w:ascii="Times New Roman" w:hAnsi="Times New Roman" w:cs="Times New Roman"/>
          <w:shd w:val="clear" w:color="auto" w:fill="FFFFFF"/>
        </w:rPr>
        <w:t xml:space="preserve"> "Основные средства".</w:t>
      </w:r>
      <w:r w:rsidR="0089794C" w:rsidRPr="00F02346">
        <w:rPr>
          <w:rFonts w:ascii="Times New Roman" w:hAnsi="Times New Roman" w:cs="Times New Roman"/>
        </w:rPr>
        <w:br/>
      </w:r>
      <w:r>
        <w:rPr>
          <w:rFonts w:ascii="Times New Roman" w:hAnsi="Times New Roman" w:cs="Times New Roman"/>
          <w:shd w:val="clear" w:color="auto" w:fill="FFFFFF"/>
        </w:rPr>
        <w:t>4</w:t>
      </w:r>
      <w:r w:rsidR="00C73165" w:rsidRPr="00F02346">
        <w:rPr>
          <w:rFonts w:ascii="Times New Roman" w:hAnsi="Times New Roman" w:cs="Times New Roman"/>
          <w:shd w:val="clear" w:color="auto" w:fill="FFFFFF"/>
        </w:rPr>
        <w:t>.2</w:t>
      </w:r>
      <w:r w:rsidR="00F82F83" w:rsidRPr="00F02346">
        <w:rPr>
          <w:rFonts w:ascii="Times New Roman" w:hAnsi="Times New Roman" w:cs="Times New Roman"/>
          <w:shd w:val="clear" w:color="auto" w:fill="FFFFFF"/>
        </w:rPr>
        <w:t>.</w:t>
      </w:r>
      <w:r w:rsidR="00C73165" w:rsidRPr="00F02346">
        <w:rPr>
          <w:rFonts w:ascii="Times New Roman" w:hAnsi="Times New Roman" w:cs="Times New Roman"/>
          <w:shd w:val="clear" w:color="auto" w:fill="FFFFFF"/>
        </w:rPr>
        <w:t>8</w:t>
      </w:r>
      <w:r w:rsidR="00F82F83" w:rsidRPr="00F02346">
        <w:rPr>
          <w:rFonts w:ascii="Times New Roman" w:hAnsi="Times New Roman" w:cs="Times New Roman"/>
          <w:shd w:val="clear" w:color="auto" w:fill="FFFFFF"/>
        </w:rPr>
        <w:t xml:space="preserve">. Начисление амортизации на </w:t>
      </w:r>
      <w:r w:rsidR="00C73165" w:rsidRPr="00F02346">
        <w:rPr>
          <w:rFonts w:ascii="Times New Roman" w:hAnsi="Times New Roman" w:cs="Times New Roman"/>
          <w:shd w:val="clear" w:color="auto" w:fill="FFFFFF"/>
        </w:rPr>
        <w:t xml:space="preserve">объекты </w:t>
      </w:r>
      <w:r w:rsidR="00F82F83" w:rsidRPr="00F02346">
        <w:rPr>
          <w:rFonts w:ascii="Times New Roman" w:hAnsi="Times New Roman" w:cs="Times New Roman"/>
          <w:shd w:val="clear" w:color="auto" w:fill="FFFFFF"/>
        </w:rPr>
        <w:t xml:space="preserve">ОС осуществляется с применением линейного способа в соответствии со </w:t>
      </w:r>
      <w:r w:rsidR="00D371CA" w:rsidRPr="00F02346">
        <w:rPr>
          <w:rFonts w:ascii="Times New Roman" w:hAnsi="Times New Roman" w:cs="Times New Roman"/>
          <w:shd w:val="clear" w:color="auto" w:fill="FFFFFF"/>
        </w:rPr>
        <w:t>сроками полезного использования, с отнесением на соответствующие счета учета.</w:t>
      </w:r>
      <w:r w:rsidR="00F82F83" w:rsidRPr="00F02346">
        <w:rPr>
          <w:rFonts w:ascii="Times New Roman" w:hAnsi="Times New Roman" w:cs="Times New Roman"/>
          <w:shd w:val="clear" w:color="auto" w:fill="FFFFFF"/>
        </w:rPr>
        <w:t xml:space="preserve"> </w:t>
      </w:r>
      <w:r w:rsidR="00F82F83" w:rsidRPr="00F02346">
        <w:rPr>
          <w:rFonts w:ascii="Times New Roman" w:hAnsi="Times New Roman" w:cs="Times New Roman"/>
        </w:rPr>
        <w:t>В течение финансового года амортизация начисляется ежемесячно в размере 1/12 годовой суммы</w:t>
      </w:r>
      <w:r w:rsidR="00C73165" w:rsidRPr="00F02346">
        <w:rPr>
          <w:rFonts w:ascii="Times New Roman" w:hAnsi="Times New Roman" w:cs="Times New Roman"/>
        </w:rPr>
        <w:t>.</w:t>
      </w:r>
    </w:p>
    <w:p w:rsidR="00F82F83" w:rsidRPr="00F02346" w:rsidRDefault="00486906"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Основание</w:t>
      </w:r>
      <w:r w:rsidR="004569B4">
        <w:rPr>
          <w:rFonts w:ascii="Times New Roman" w:hAnsi="Times New Roman" w:cs="Times New Roman"/>
          <w:shd w:val="clear" w:color="auto" w:fill="FFFFFF"/>
        </w:rPr>
        <w:t xml:space="preserve">: п. 36, п. </w:t>
      </w:r>
      <w:r w:rsidR="00C73165" w:rsidRPr="00F02346">
        <w:rPr>
          <w:rFonts w:ascii="Times New Roman" w:hAnsi="Times New Roman" w:cs="Times New Roman"/>
          <w:shd w:val="clear" w:color="auto" w:fill="FFFFFF"/>
        </w:rPr>
        <w:t>37 С</w:t>
      </w:r>
      <w:r w:rsidR="00EA0862">
        <w:rPr>
          <w:rFonts w:ascii="Times New Roman" w:hAnsi="Times New Roman" w:cs="Times New Roman"/>
          <w:shd w:val="clear" w:color="auto" w:fill="FFFFFF"/>
        </w:rPr>
        <w:t>ГС</w:t>
      </w:r>
      <w:r w:rsidR="00C73165" w:rsidRPr="00F02346">
        <w:rPr>
          <w:rFonts w:ascii="Times New Roman" w:hAnsi="Times New Roman" w:cs="Times New Roman"/>
          <w:shd w:val="clear" w:color="auto" w:fill="FFFFFF"/>
        </w:rPr>
        <w:t xml:space="preserve"> "Основные средства"</w:t>
      </w:r>
      <w:r w:rsidR="00F82F83" w:rsidRPr="00F02346">
        <w:rPr>
          <w:rFonts w:ascii="Times New Roman" w:hAnsi="Times New Roman" w:cs="Times New Roman"/>
          <w:shd w:val="clear" w:color="auto" w:fill="FFFFFF"/>
        </w:rPr>
        <w:t>.</w:t>
      </w:r>
    </w:p>
    <w:p w:rsidR="009C3084" w:rsidRPr="00486906" w:rsidRDefault="00486906" w:rsidP="00486906">
      <w:pPr>
        <w:pStyle w:val="Default"/>
        <w:jc w:val="both"/>
        <w:rPr>
          <w:sz w:val="22"/>
          <w:szCs w:val="22"/>
        </w:rPr>
      </w:pPr>
      <w:r w:rsidRPr="00486906">
        <w:rPr>
          <w:sz w:val="22"/>
          <w:szCs w:val="22"/>
          <w:shd w:val="clear" w:color="auto" w:fill="FFFFFF"/>
        </w:rPr>
        <w:t>4</w:t>
      </w:r>
      <w:r w:rsidR="00C73165" w:rsidRPr="00486906">
        <w:rPr>
          <w:sz w:val="22"/>
          <w:szCs w:val="22"/>
          <w:shd w:val="clear" w:color="auto" w:fill="FFFFFF"/>
        </w:rPr>
        <w:t>.2</w:t>
      </w:r>
      <w:r w:rsidR="00F82F83" w:rsidRPr="00486906">
        <w:rPr>
          <w:sz w:val="22"/>
          <w:szCs w:val="22"/>
          <w:shd w:val="clear" w:color="auto" w:fill="FFFFFF"/>
        </w:rPr>
        <w:t>.</w:t>
      </w:r>
      <w:r w:rsidR="00C73165" w:rsidRPr="00486906">
        <w:rPr>
          <w:sz w:val="22"/>
          <w:szCs w:val="22"/>
          <w:shd w:val="clear" w:color="auto" w:fill="FFFFFF"/>
        </w:rPr>
        <w:t>9</w:t>
      </w:r>
      <w:r w:rsidR="00841C27" w:rsidRPr="00486906">
        <w:rPr>
          <w:sz w:val="22"/>
          <w:szCs w:val="22"/>
          <w:shd w:val="clear" w:color="auto" w:fill="FFFFFF"/>
        </w:rPr>
        <w:t xml:space="preserve">. </w:t>
      </w:r>
      <w:r w:rsidRPr="00486906">
        <w:rPr>
          <w:sz w:val="22"/>
          <w:szCs w:val="22"/>
        </w:rPr>
        <w:t xml:space="preserve">В случае частичной ликвидации или </w:t>
      </w:r>
      <w:proofErr w:type="spellStart"/>
      <w:r w:rsidRPr="00486906">
        <w:rPr>
          <w:sz w:val="22"/>
          <w:szCs w:val="22"/>
        </w:rPr>
        <w:t>разукомплектации</w:t>
      </w:r>
      <w:proofErr w:type="spellEnd"/>
      <w:r w:rsidRPr="00486906">
        <w:rPr>
          <w:sz w:val="22"/>
          <w:szCs w:val="22"/>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w:t>
      </w:r>
      <w:r w:rsidR="00EF41A1">
        <w:rPr>
          <w:sz w:val="22"/>
          <w:szCs w:val="22"/>
        </w:rPr>
        <w:t>одному из следующих</w:t>
      </w:r>
      <w:r w:rsidRPr="00486906">
        <w:rPr>
          <w:sz w:val="22"/>
          <w:szCs w:val="22"/>
        </w:rPr>
        <w:t xml:space="preserve"> </w:t>
      </w:r>
      <w:r w:rsidR="00EF41A1">
        <w:rPr>
          <w:sz w:val="22"/>
          <w:szCs w:val="22"/>
        </w:rPr>
        <w:t>показателей</w:t>
      </w:r>
      <w:r w:rsidRPr="00486906">
        <w:rPr>
          <w:sz w:val="22"/>
          <w:szCs w:val="22"/>
        </w:rPr>
        <w:t xml:space="preserve">: </w:t>
      </w:r>
      <w:r w:rsidR="00EF41A1">
        <w:rPr>
          <w:sz w:val="22"/>
          <w:szCs w:val="22"/>
        </w:rPr>
        <w:t>площадь, объем, вес, иной показатель, установленный</w:t>
      </w:r>
      <w:r w:rsidRPr="00486906">
        <w:rPr>
          <w:sz w:val="22"/>
          <w:szCs w:val="22"/>
        </w:rPr>
        <w:t xml:space="preserve"> комиссией по поступлению и вы</w:t>
      </w:r>
      <w:r w:rsidR="00EF41A1">
        <w:rPr>
          <w:sz w:val="22"/>
          <w:szCs w:val="22"/>
        </w:rPr>
        <w:t>бытию активов (Приложение № 15 п. 3.3)</w:t>
      </w:r>
    </w:p>
    <w:p w:rsidR="009C3084" w:rsidRPr="00F02346" w:rsidRDefault="00486906"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9C3084" w:rsidRPr="00F02346">
        <w:rPr>
          <w:rFonts w:ascii="Times New Roman" w:hAnsi="Times New Roman" w:cs="Times New Roman"/>
          <w:shd w:val="clear" w:color="auto" w:fill="FFFFFF"/>
        </w:rPr>
        <w:t>.2.10. Переоценка ОС производится в сроки и в порядке, устанавливаемом Правительством РФ.</w:t>
      </w:r>
    </w:p>
    <w:p w:rsidR="00D371CA" w:rsidRPr="00F02346" w:rsidRDefault="00486906" w:rsidP="00CB21E8">
      <w:pPr>
        <w:spacing w:after="0" w:line="240" w:lineRule="auto"/>
        <w:jc w:val="both"/>
        <w:rPr>
          <w:rFonts w:ascii="Times New Roman" w:hAnsi="Times New Roman" w:cs="Times New Roman"/>
        </w:rPr>
      </w:pPr>
      <w:r>
        <w:rPr>
          <w:rFonts w:ascii="Times New Roman" w:hAnsi="Times New Roman" w:cs="Times New Roman"/>
        </w:rPr>
        <w:t>4</w:t>
      </w:r>
      <w:r w:rsidR="00D371CA" w:rsidRPr="00F02346">
        <w:rPr>
          <w:rFonts w:ascii="Times New Roman" w:hAnsi="Times New Roman" w:cs="Times New Roman"/>
        </w:rPr>
        <w:t>.2.1</w:t>
      </w:r>
      <w:r w:rsidR="009C3084" w:rsidRPr="00F02346">
        <w:rPr>
          <w:rFonts w:ascii="Times New Roman" w:hAnsi="Times New Roman" w:cs="Times New Roman"/>
        </w:rPr>
        <w:t>1</w:t>
      </w:r>
      <w:r w:rsidR="00D371CA" w:rsidRPr="00F02346">
        <w:rPr>
          <w:rFonts w:ascii="Times New Roman" w:hAnsi="Times New Roman" w:cs="Times New Roman"/>
        </w:rPr>
        <w:t>. При переоценке объекта ОС накопленная амортизация на дату переоценки пересчитывается пропорционально изменению первоначальной стоимости объекта ОС таким образом, чтобы его остаточная стоимость после переоценки равнялась его переоцененной стоимости. Для этого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841C27" w:rsidRPr="00F02346" w:rsidRDefault="00D371CA" w:rsidP="00CB21E8">
      <w:pPr>
        <w:spacing w:after="0" w:line="240" w:lineRule="auto"/>
        <w:jc w:val="both"/>
        <w:rPr>
          <w:rFonts w:ascii="Times New Roman" w:hAnsi="Times New Roman" w:cs="Times New Roman"/>
        </w:rPr>
      </w:pPr>
      <w:r w:rsidRPr="00F02346">
        <w:rPr>
          <w:rFonts w:ascii="Times New Roman" w:hAnsi="Times New Roman" w:cs="Times New Roman"/>
        </w:rPr>
        <w:t>Основание: п. 41 С</w:t>
      </w:r>
      <w:r w:rsidR="00486906">
        <w:rPr>
          <w:rFonts w:ascii="Times New Roman" w:hAnsi="Times New Roman" w:cs="Times New Roman"/>
        </w:rPr>
        <w:t>ГС</w:t>
      </w:r>
      <w:r w:rsidRPr="00F02346">
        <w:rPr>
          <w:rFonts w:ascii="Times New Roman" w:hAnsi="Times New Roman" w:cs="Times New Roman"/>
        </w:rPr>
        <w:t xml:space="preserve"> "Основные средства".</w:t>
      </w:r>
    </w:p>
    <w:p w:rsidR="00C23412" w:rsidRPr="00F02346" w:rsidRDefault="00E92171"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D371CA" w:rsidRPr="00F02346">
        <w:rPr>
          <w:rFonts w:ascii="Times New Roman" w:hAnsi="Times New Roman" w:cs="Times New Roman"/>
          <w:shd w:val="clear" w:color="auto" w:fill="FFFFFF"/>
        </w:rPr>
        <w:t>.2</w:t>
      </w:r>
      <w:r w:rsidR="00C23412" w:rsidRPr="00F02346">
        <w:rPr>
          <w:rFonts w:ascii="Times New Roman" w:hAnsi="Times New Roman" w:cs="Times New Roman"/>
          <w:shd w:val="clear" w:color="auto" w:fill="FFFFFF"/>
        </w:rPr>
        <w:t>.1</w:t>
      </w:r>
      <w:r w:rsidR="009C3084" w:rsidRPr="00F02346">
        <w:rPr>
          <w:rFonts w:ascii="Times New Roman" w:hAnsi="Times New Roman" w:cs="Times New Roman"/>
          <w:shd w:val="clear" w:color="auto" w:fill="FFFFFF"/>
        </w:rPr>
        <w:t>2</w:t>
      </w:r>
      <w:r w:rsidR="00C23412" w:rsidRPr="00F02346">
        <w:rPr>
          <w:rFonts w:ascii="Times New Roman" w:hAnsi="Times New Roman" w:cs="Times New Roman"/>
          <w:shd w:val="clear" w:color="auto" w:fill="FFFFFF"/>
        </w:rPr>
        <w:t xml:space="preserve">. </w:t>
      </w:r>
      <w:r w:rsidR="0089794C" w:rsidRPr="00F02346">
        <w:rPr>
          <w:rFonts w:ascii="Times New Roman" w:hAnsi="Times New Roman" w:cs="Times New Roman"/>
          <w:shd w:val="clear" w:color="auto" w:fill="FFFFFF"/>
        </w:rPr>
        <w:t xml:space="preserve">Начисление амортизации по </w:t>
      </w:r>
      <w:proofErr w:type="gramStart"/>
      <w:r w:rsidR="0089794C" w:rsidRPr="00F02346">
        <w:rPr>
          <w:rFonts w:ascii="Times New Roman" w:hAnsi="Times New Roman" w:cs="Times New Roman"/>
          <w:shd w:val="clear" w:color="auto" w:fill="FFFFFF"/>
        </w:rPr>
        <w:t>амортизируемым</w:t>
      </w:r>
      <w:proofErr w:type="gramEnd"/>
      <w:r w:rsidR="0089794C" w:rsidRPr="00F02346">
        <w:rPr>
          <w:rFonts w:ascii="Times New Roman" w:hAnsi="Times New Roman" w:cs="Times New Roman"/>
          <w:shd w:val="clear" w:color="auto" w:fill="FFFFFF"/>
        </w:rPr>
        <w:t xml:space="preserve"> ОС приостанавливается при переводе </w:t>
      </w:r>
      <w:r w:rsidR="005E020D" w:rsidRPr="00F02346">
        <w:rPr>
          <w:rFonts w:ascii="Times New Roman" w:hAnsi="Times New Roman" w:cs="Times New Roman"/>
          <w:shd w:val="clear" w:color="auto" w:fill="FFFFFF"/>
        </w:rPr>
        <w:t xml:space="preserve">объекта </w:t>
      </w:r>
      <w:r w:rsidR="0089794C" w:rsidRPr="00F02346">
        <w:rPr>
          <w:rFonts w:ascii="Times New Roman" w:hAnsi="Times New Roman" w:cs="Times New Roman"/>
          <w:shd w:val="clear" w:color="auto" w:fill="FFFFFF"/>
        </w:rPr>
        <w:t xml:space="preserve">ОС на консервацию на срок более трех месяцев, а также в период восстановления объекта, продолжительность которого превышает 12 месяцев. </w:t>
      </w:r>
      <w:r w:rsidR="00C23412" w:rsidRPr="00F02346">
        <w:rPr>
          <w:rFonts w:ascii="Times New Roman" w:hAnsi="Times New Roman" w:cs="Times New Roman"/>
          <w:shd w:val="clear" w:color="auto" w:fill="FFFFFF"/>
        </w:rPr>
        <w:t>Документальным подтверждением факта приостановления амортизации по ОС служит приказ руководителя.</w:t>
      </w:r>
    </w:p>
    <w:p w:rsidR="00E76995" w:rsidRPr="00175BA2" w:rsidRDefault="00E92171"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C23412" w:rsidRPr="00F02346">
        <w:rPr>
          <w:rFonts w:ascii="Times New Roman" w:hAnsi="Times New Roman" w:cs="Times New Roman"/>
          <w:shd w:val="clear" w:color="auto" w:fill="FFFFFF"/>
        </w:rPr>
        <w:t>.</w:t>
      </w:r>
      <w:r w:rsidR="005E020D" w:rsidRPr="00F02346">
        <w:rPr>
          <w:rFonts w:ascii="Times New Roman" w:hAnsi="Times New Roman" w:cs="Times New Roman"/>
          <w:shd w:val="clear" w:color="auto" w:fill="FFFFFF"/>
        </w:rPr>
        <w:t>2</w:t>
      </w:r>
      <w:r w:rsidR="00C23412" w:rsidRPr="00F02346">
        <w:rPr>
          <w:rFonts w:ascii="Times New Roman" w:hAnsi="Times New Roman" w:cs="Times New Roman"/>
          <w:shd w:val="clear" w:color="auto" w:fill="FFFFFF"/>
        </w:rPr>
        <w:t>.1</w:t>
      </w:r>
      <w:r w:rsidR="009C3084" w:rsidRPr="00F02346">
        <w:rPr>
          <w:rFonts w:ascii="Times New Roman" w:hAnsi="Times New Roman" w:cs="Times New Roman"/>
          <w:shd w:val="clear" w:color="auto" w:fill="FFFFFF"/>
        </w:rPr>
        <w:t>3</w:t>
      </w:r>
      <w:r w:rsidR="00C23412" w:rsidRPr="00F02346">
        <w:rPr>
          <w:rFonts w:ascii="Times New Roman" w:hAnsi="Times New Roman" w:cs="Times New Roman"/>
          <w:shd w:val="clear" w:color="auto" w:fill="FFFFFF"/>
        </w:rPr>
        <w:t xml:space="preserve">. </w:t>
      </w:r>
      <w:r w:rsidR="005E020D" w:rsidRPr="00F02346">
        <w:rPr>
          <w:rFonts w:ascii="Times New Roman" w:hAnsi="Times New Roman" w:cs="Times New Roman"/>
          <w:shd w:val="clear" w:color="auto" w:fill="FFFFFF"/>
        </w:rPr>
        <w:t xml:space="preserve">Объекты ОС стоимостью до 10 </w:t>
      </w:r>
      <w:r w:rsidR="00E76995" w:rsidRPr="00F02346">
        <w:rPr>
          <w:rFonts w:ascii="Times New Roman" w:hAnsi="Times New Roman" w:cs="Times New Roman"/>
          <w:shd w:val="clear" w:color="auto" w:fill="FFFFFF"/>
        </w:rPr>
        <w:t>000 руб.</w:t>
      </w:r>
      <w:r w:rsidR="00DE24B0" w:rsidRPr="00F02346">
        <w:rPr>
          <w:rFonts w:ascii="Times New Roman" w:hAnsi="Times New Roman" w:cs="Times New Roman"/>
          <w:shd w:val="clear" w:color="auto" w:fill="FFFFFF"/>
        </w:rPr>
        <w:t xml:space="preserve"> </w:t>
      </w:r>
      <w:r w:rsidR="005E020D" w:rsidRPr="00F02346">
        <w:rPr>
          <w:rFonts w:ascii="Times New Roman" w:hAnsi="Times New Roman" w:cs="Times New Roman"/>
          <w:shd w:val="clear" w:color="auto" w:fill="FFFFFF"/>
        </w:rPr>
        <w:t>включительно</w:t>
      </w:r>
      <w:r w:rsidR="009C3084" w:rsidRPr="00F02346">
        <w:rPr>
          <w:rFonts w:ascii="Times New Roman" w:hAnsi="Times New Roman" w:cs="Times New Roman"/>
          <w:shd w:val="clear" w:color="auto" w:fill="FFFFFF"/>
        </w:rPr>
        <w:t>,</w:t>
      </w:r>
      <w:r w:rsidR="005E020D" w:rsidRPr="00F02346">
        <w:rPr>
          <w:rFonts w:ascii="Times New Roman" w:hAnsi="Times New Roman" w:cs="Times New Roman"/>
          <w:shd w:val="clear" w:color="auto" w:fill="FFFFFF"/>
        </w:rPr>
        <w:t xml:space="preserve"> находящиеся в эксплуатации</w:t>
      </w:r>
      <w:r w:rsidR="009C3084" w:rsidRPr="00F02346">
        <w:rPr>
          <w:rFonts w:ascii="Times New Roman" w:hAnsi="Times New Roman" w:cs="Times New Roman"/>
          <w:shd w:val="clear" w:color="auto" w:fill="FFFFFF"/>
        </w:rPr>
        <w:t>,</w:t>
      </w:r>
      <w:r w:rsidR="005E020D" w:rsidRPr="00F02346">
        <w:rPr>
          <w:rFonts w:ascii="Times New Roman" w:hAnsi="Times New Roman" w:cs="Times New Roman"/>
          <w:shd w:val="clear" w:color="auto" w:fill="FFFFFF"/>
        </w:rPr>
        <w:t xml:space="preserve"> учитываются на одноименном </w:t>
      </w:r>
      <w:proofErr w:type="spellStart"/>
      <w:r w:rsidR="00E76995" w:rsidRPr="00F02346">
        <w:rPr>
          <w:rFonts w:ascii="Times New Roman" w:hAnsi="Times New Roman" w:cs="Times New Roman"/>
          <w:shd w:val="clear" w:color="auto" w:fill="FFFFFF"/>
        </w:rPr>
        <w:t>забалансовом</w:t>
      </w:r>
      <w:proofErr w:type="spellEnd"/>
      <w:r w:rsidR="00E76995" w:rsidRPr="00F02346">
        <w:rPr>
          <w:rFonts w:ascii="Times New Roman" w:hAnsi="Times New Roman" w:cs="Times New Roman"/>
          <w:shd w:val="clear" w:color="auto" w:fill="FFFFFF"/>
        </w:rPr>
        <w:t xml:space="preserve"> счете 21 по каждому материально-ответственному лицу в количественно-суммовом выражении</w:t>
      </w:r>
      <w:r w:rsidR="00175BA2">
        <w:rPr>
          <w:rFonts w:ascii="Times New Roman" w:hAnsi="Times New Roman" w:cs="Times New Roman"/>
          <w:shd w:val="clear" w:color="auto" w:fill="FFFFFF"/>
        </w:rPr>
        <w:t xml:space="preserve"> </w:t>
      </w:r>
      <w:r w:rsidR="00175BA2" w:rsidRPr="00175BA2">
        <w:rPr>
          <w:rFonts w:ascii="Times New Roman" w:hAnsi="Times New Roman" w:cs="Times New Roman"/>
        </w:rPr>
        <w:t xml:space="preserve">по </w:t>
      </w:r>
      <w:r w:rsidR="00175BA2" w:rsidRPr="00175BA2">
        <w:rPr>
          <w:rFonts w:ascii="Times New Roman" w:hAnsi="Times New Roman" w:cs="Times New Roman"/>
          <w:color w:val="22272F"/>
          <w:shd w:val="clear" w:color="auto" w:fill="FFFFFF"/>
        </w:rPr>
        <w:t>балансовой стоимости введенного в эксплуатацию объекта.</w:t>
      </w:r>
    </w:p>
    <w:p w:rsidR="00C324D2" w:rsidRPr="00F02346" w:rsidRDefault="00E92171"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9C3084" w:rsidRPr="00F02346">
        <w:rPr>
          <w:rFonts w:ascii="Times New Roman" w:hAnsi="Times New Roman" w:cs="Times New Roman"/>
          <w:shd w:val="clear" w:color="auto" w:fill="FFFFFF"/>
        </w:rPr>
        <w:t xml:space="preserve">.2.14. При </w:t>
      </w:r>
      <w:r w:rsidR="00F0348B" w:rsidRPr="00F02346">
        <w:rPr>
          <w:rFonts w:ascii="Times New Roman" w:hAnsi="Times New Roman" w:cs="Times New Roman"/>
          <w:shd w:val="clear" w:color="auto" w:fill="FFFFFF"/>
        </w:rPr>
        <w:t xml:space="preserve">выделении средств на иные цели по коду финансового обеспечения "5" </w:t>
      </w:r>
      <w:proofErr w:type="gramStart"/>
      <w:r w:rsidR="00F0348B" w:rsidRPr="00F02346">
        <w:rPr>
          <w:rFonts w:ascii="Times New Roman" w:hAnsi="Times New Roman" w:cs="Times New Roman"/>
          <w:shd w:val="clear" w:color="auto" w:fill="FFFFFF"/>
        </w:rPr>
        <w:t>для</w:t>
      </w:r>
      <w:proofErr w:type="gramEnd"/>
      <w:r w:rsidR="00F0348B" w:rsidRPr="00F02346">
        <w:rPr>
          <w:rFonts w:ascii="Times New Roman" w:hAnsi="Times New Roman" w:cs="Times New Roman"/>
          <w:shd w:val="clear" w:color="auto" w:fill="FFFFFF"/>
        </w:rPr>
        <w:t xml:space="preserve"> </w:t>
      </w:r>
      <w:proofErr w:type="gramStart"/>
      <w:r w:rsidR="00F0348B" w:rsidRPr="00F02346">
        <w:rPr>
          <w:rFonts w:ascii="Times New Roman" w:hAnsi="Times New Roman" w:cs="Times New Roman"/>
          <w:shd w:val="clear" w:color="auto" w:fill="FFFFFF"/>
        </w:rPr>
        <w:t>приобретение</w:t>
      </w:r>
      <w:proofErr w:type="gramEnd"/>
      <w:r w:rsidR="00F0348B" w:rsidRPr="00F02346">
        <w:rPr>
          <w:rFonts w:ascii="Times New Roman" w:hAnsi="Times New Roman" w:cs="Times New Roman"/>
          <w:shd w:val="clear" w:color="auto" w:fill="FFFFFF"/>
        </w:rPr>
        <w:t xml:space="preserve"> объектов ОС, стоимость приобретенного объекта ОС переводится с кода финансового обеспечения "5" на </w:t>
      </w:r>
      <w:r>
        <w:rPr>
          <w:rFonts w:ascii="Times New Roman" w:hAnsi="Times New Roman" w:cs="Times New Roman"/>
          <w:shd w:val="clear" w:color="auto" w:fill="FFFFFF"/>
        </w:rPr>
        <w:t>код финансового обеспечения "4",</w:t>
      </w:r>
      <w:r w:rsidR="00F0348B" w:rsidRPr="00F02346">
        <w:rPr>
          <w:rFonts w:ascii="Times New Roman" w:hAnsi="Times New Roman" w:cs="Times New Roman"/>
          <w:shd w:val="clear" w:color="auto" w:fill="FFFFFF"/>
        </w:rPr>
        <w:t xml:space="preserve"> одновременно переводится и сумма начисленной амортизации.</w:t>
      </w:r>
    </w:p>
    <w:p w:rsidR="0081186B" w:rsidRDefault="00E92171" w:rsidP="00CB21E8">
      <w:pPr>
        <w:spacing w:after="0" w:line="240" w:lineRule="auto"/>
        <w:jc w:val="both"/>
        <w:rPr>
          <w:rFonts w:ascii="Times New Roman" w:hAnsi="Times New Roman" w:cs="Times New Roman"/>
        </w:rPr>
      </w:pPr>
      <w:r>
        <w:rPr>
          <w:rFonts w:ascii="Times New Roman" w:hAnsi="Times New Roman" w:cs="Times New Roman"/>
          <w:shd w:val="clear" w:color="auto" w:fill="FFFFFF"/>
        </w:rPr>
        <w:t xml:space="preserve">4.2.15. </w:t>
      </w:r>
      <w:r w:rsidR="00B711BC" w:rsidRPr="00F02346">
        <w:rPr>
          <w:rFonts w:ascii="Times New Roman" w:hAnsi="Times New Roman" w:cs="Times New Roman"/>
          <w:shd w:val="clear" w:color="auto" w:fill="FFFFFF"/>
        </w:rPr>
        <w:t xml:space="preserve">Выбытие основных средств, в том числе, учитываемых на </w:t>
      </w:r>
      <w:proofErr w:type="spellStart"/>
      <w:r w:rsidR="00B711BC" w:rsidRPr="00F02346">
        <w:rPr>
          <w:rFonts w:ascii="Times New Roman" w:hAnsi="Times New Roman" w:cs="Times New Roman"/>
          <w:shd w:val="clear" w:color="auto" w:fill="FFFFFF"/>
        </w:rPr>
        <w:t>забалансовых</w:t>
      </w:r>
      <w:proofErr w:type="spellEnd"/>
      <w:r w:rsidR="00B711BC" w:rsidRPr="00F02346">
        <w:rPr>
          <w:rFonts w:ascii="Times New Roman" w:hAnsi="Times New Roman" w:cs="Times New Roman"/>
          <w:shd w:val="clear" w:color="auto" w:fill="FFFFFF"/>
        </w:rPr>
        <w:t xml:space="preserve"> счетах, осуществляется на основании приказа,</w:t>
      </w:r>
      <w:r w:rsidR="00B711BC" w:rsidRPr="00F02346">
        <w:rPr>
          <w:rFonts w:ascii="Times New Roman" w:hAnsi="Times New Roman" w:cs="Times New Roman"/>
        </w:rPr>
        <w:t xml:space="preserve"> подтверждающего намерение и согласие руководителя на то, что объекты будут списаны с учета.</w:t>
      </w:r>
    </w:p>
    <w:p w:rsidR="00CD7B6A" w:rsidRPr="00CD7B6A" w:rsidRDefault="00E92171" w:rsidP="00CD7B6A">
      <w:pPr>
        <w:tabs>
          <w:tab w:val="left" w:pos="0"/>
        </w:tabs>
        <w:spacing w:after="0"/>
        <w:jc w:val="both"/>
        <w:rPr>
          <w:rFonts w:ascii="Times New Roman" w:hAnsi="Times New Roman" w:cs="Times New Roman"/>
        </w:rPr>
      </w:pPr>
      <w:r>
        <w:rPr>
          <w:rFonts w:ascii="Times New Roman" w:hAnsi="Times New Roman" w:cs="Times New Roman"/>
        </w:rPr>
        <w:t>4</w:t>
      </w:r>
      <w:r w:rsidR="00CD7B6A" w:rsidRPr="00CD7B6A">
        <w:rPr>
          <w:rFonts w:ascii="Times New Roman" w:hAnsi="Times New Roman" w:cs="Times New Roman"/>
        </w:rPr>
        <w:t xml:space="preserve">.2.16. Учебные пособия однократного использования (рабочие тетради, контурные карты, таблицы и др. аналогичные) относятся к предметам библиотечного фонда и учитываются на соответствующем счете </w:t>
      </w:r>
      <w:r>
        <w:rPr>
          <w:rFonts w:ascii="Times New Roman" w:hAnsi="Times New Roman" w:cs="Times New Roman"/>
        </w:rPr>
        <w:t xml:space="preserve">бухгалтерского </w:t>
      </w:r>
      <w:r w:rsidR="00CD7B6A" w:rsidRPr="00CD7B6A">
        <w:rPr>
          <w:rFonts w:ascii="Times New Roman" w:hAnsi="Times New Roman" w:cs="Times New Roman"/>
        </w:rPr>
        <w:t xml:space="preserve">учета. </w:t>
      </w:r>
    </w:p>
    <w:p w:rsidR="00CD7B6A" w:rsidRDefault="00CD7B6A" w:rsidP="00CD7B6A">
      <w:pPr>
        <w:tabs>
          <w:tab w:val="left" w:pos="0"/>
        </w:tabs>
        <w:spacing w:after="0"/>
        <w:jc w:val="both"/>
        <w:rPr>
          <w:rFonts w:ascii="Times New Roman" w:hAnsi="Times New Roman" w:cs="Times New Roman"/>
        </w:rPr>
      </w:pPr>
      <w:r w:rsidRPr="00CD7B6A">
        <w:rPr>
          <w:rFonts w:ascii="Times New Roman" w:hAnsi="Times New Roman" w:cs="Times New Roman"/>
        </w:rPr>
        <w:lastRenderedPageBreak/>
        <w:t>Списание учебных пособий однократного использования происходит в момент их выдачи учителям и оформляется актом о списании исключенных объектов библиотечного фонда (код формы 0504144) и ведомостью выдачи материальных ценностей на нужды учреждения (код формы 0504210)</w:t>
      </w:r>
      <w:r>
        <w:rPr>
          <w:rFonts w:ascii="Times New Roman" w:hAnsi="Times New Roman" w:cs="Times New Roman"/>
        </w:rPr>
        <w:t>.</w:t>
      </w:r>
    </w:p>
    <w:p w:rsidR="00CD7B6A" w:rsidRPr="00CD7B6A" w:rsidRDefault="00CD7B6A" w:rsidP="00CD7B6A">
      <w:pPr>
        <w:tabs>
          <w:tab w:val="left" w:pos="0"/>
        </w:tabs>
        <w:spacing w:after="0"/>
        <w:jc w:val="both"/>
        <w:rPr>
          <w:rFonts w:ascii="Times New Roman" w:hAnsi="Times New Roman" w:cs="Times New Roman"/>
          <w:shd w:val="clear" w:color="auto" w:fill="FFFFFF"/>
        </w:rPr>
      </w:pPr>
    </w:p>
    <w:p w:rsidR="00C324D2" w:rsidRPr="005D13DF" w:rsidRDefault="005D13DF" w:rsidP="00CD7B6A">
      <w:pPr>
        <w:spacing w:after="0" w:line="240" w:lineRule="auto"/>
        <w:jc w:val="both"/>
        <w:rPr>
          <w:rFonts w:ascii="Times New Roman" w:hAnsi="Times New Roman" w:cs="Times New Roman"/>
          <w:u w:val="single"/>
        </w:rPr>
      </w:pPr>
      <w:r w:rsidRPr="005D13DF">
        <w:rPr>
          <w:rFonts w:ascii="Times New Roman" w:hAnsi="Times New Roman" w:cs="Times New Roman"/>
          <w:u w:val="single"/>
        </w:rPr>
        <w:t>4</w:t>
      </w:r>
      <w:r w:rsidR="00C324D2" w:rsidRPr="005D13DF">
        <w:rPr>
          <w:rFonts w:ascii="Times New Roman" w:hAnsi="Times New Roman" w:cs="Times New Roman"/>
          <w:u w:val="single"/>
        </w:rPr>
        <w:t>.3. Непроизведенные активы (далее НПА)</w:t>
      </w:r>
      <w:r w:rsidR="00D90EF8" w:rsidRPr="005D13DF">
        <w:rPr>
          <w:rFonts w:ascii="Times New Roman" w:hAnsi="Times New Roman" w:cs="Times New Roman"/>
          <w:u w:val="single"/>
        </w:rPr>
        <w:t>.</w:t>
      </w:r>
    </w:p>
    <w:p w:rsidR="000F5288" w:rsidRPr="00F02346" w:rsidRDefault="000F5288" w:rsidP="000F5288">
      <w:pPr>
        <w:spacing w:after="0" w:line="240" w:lineRule="auto"/>
        <w:jc w:val="both"/>
        <w:rPr>
          <w:rFonts w:ascii="Times New Roman" w:hAnsi="Times New Roman" w:cs="Times New Roman"/>
        </w:rPr>
      </w:pPr>
      <w:r>
        <w:rPr>
          <w:rFonts w:ascii="Times New Roman" w:hAnsi="Times New Roman" w:cs="Times New Roman"/>
        </w:rPr>
        <w:t>4</w:t>
      </w:r>
      <w:r w:rsidR="00C324D2" w:rsidRPr="00F02346">
        <w:rPr>
          <w:rFonts w:ascii="Times New Roman" w:hAnsi="Times New Roman" w:cs="Times New Roman"/>
        </w:rPr>
        <w:t xml:space="preserve">.3.1. </w:t>
      </w:r>
      <w:r w:rsidRPr="00F02346">
        <w:rPr>
          <w:rFonts w:ascii="Times New Roman" w:hAnsi="Times New Roman" w:cs="Times New Roman"/>
        </w:rPr>
        <w:t>Земельный участок учитывается в бухгалтерском учете на балансе по кадастровой стоимости Основание: п.п. "а</w:t>
      </w:r>
      <w:r w:rsidRPr="00F02346">
        <w:rPr>
          <w:rFonts w:ascii="Times New Roman" w:hAnsi="Times New Roman" w:cs="Times New Roman"/>
          <w:shd w:val="clear" w:color="auto" w:fill="FFFFFF"/>
        </w:rPr>
        <w:t xml:space="preserve">" п. 17 </w:t>
      </w:r>
      <w:r>
        <w:rPr>
          <w:rFonts w:ascii="Times New Roman" w:hAnsi="Times New Roman" w:cs="Times New Roman"/>
          <w:shd w:val="clear" w:color="auto" w:fill="FFFFFF"/>
        </w:rPr>
        <w:t>СГС</w:t>
      </w:r>
      <w:r w:rsidRPr="00F02346">
        <w:rPr>
          <w:rFonts w:ascii="Times New Roman" w:hAnsi="Times New Roman" w:cs="Times New Roman"/>
          <w:shd w:val="clear" w:color="auto" w:fill="FFFFFF"/>
        </w:rPr>
        <w:t xml:space="preserve"> </w:t>
      </w:r>
      <w:r w:rsidRPr="00F02346">
        <w:rPr>
          <w:rFonts w:ascii="Times New Roman" w:hAnsi="Times New Roman" w:cs="Times New Roman"/>
        </w:rPr>
        <w:t>"Непроизведенные активы".</w:t>
      </w:r>
    </w:p>
    <w:p w:rsidR="00C324D2" w:rsidRPr="000F5288" w:rsidRDefault="000F5288" w:rsidP="000F5288">
      <w:pPr>
        <w:spacing w:after="0" w:line="240" w:lineRule="auto"/>
        <w:jc w:val="both"/>
        <w:rPr>
          <w:rFonts w:ascii="Times New Roman" w:hAnsi="Times New Roman" w:cs="Times New Roman"/>
        </w:rPr>
      </w:pPr>
      <w:r w:rsidRPr="000F5288">
        <w:rPr>
          <w:rFonts w:ascii="Times New Roman" w:hAnsi="Times New Roman" w:cs="Times New Roman"/>
        </w:rPr>
        <w:t>4</w:t>
      </w:r>
      <w:r w:rsidR="00C324D2" w:rsidRPr="000F5288">
        <w:rPr>
          <w:rFonts w:ascii="Times New Roman" w:hAnsi="Times New Roman" w:cs="Times New Roman"/>
        </w:rPr>
        <w:t xml:space="preserve">.3.2. </w:t>
      </w:r>
      <w:proofErr w:type="gramStart"/>
      <w:r w:rsidRPr="000F5288">
        <w:rPr>
          <w:rFonts w:ascii="Times New Roman" w:hAnsi="Times New Roman" w:cs="Times New Roman"/>
        </w:rPr>
        <w:t>Справедливая стоимость земельного участка, впервые вовлекаемого в хозяйственный оборот, на который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0F5288" w:rsidRPr="000F5288" w:rsidRDefault="000F5288" w:rsidP="000F5288">
      <w:pPr>
        <w:spacing w:after="0" w:line="240" w:lineRule="auto"/>
        <w:jc w:val="both"/>
        <w:rPr>
          <w:rFonts w:ascii="Times New Roman" w:hAnsi="Times New Roman" w:cs="Times New Roman"/>
        </w:rPr>
      </w:pPr>
      <w:r w:rsidRPr="000F5288">
        <w:rPr>
          <w:rFonts w:ascii="Times New Roman" w:hAnsi="Times New Roman" w:cs="Times New Roman"/>
        </w:rPr>
        <w:t>Основание</w:t>
      </w:r>
      <w:proofErr w:type="gramStart"/>
      <w:r w:rsidRPr="000F5288">
        <w:rPr>
          <w:rFonts w:ascii="Times New Roman" w:hAnsi="Times New Roman" w:cs="Times New Roman"/>
        </w:rPr>
        <w:t xml:space="preserve"> :</w:t>
      </w:r>
      <w:proofErr w:type="gramEnd"/>
      <w:r w:rsidRPr="000F5288">
        <w:rPr>
          <w:rFonts w:ascii="Times New Roman" w:hAnsi="Times New Roman" w:cs="Times New Roman"/>
        </w:rPr>
        <w:t xml:space="preserve"> п.п. "б</w:t>
      </w:r>
      <w:r w:rsidRPr="000F5288">
        <w:rPr>
          <w:rFonts w:ascii="Times New Roman" w:hAnsi="Times New Roman" w:cs="Times New Roman"/>
          <w:shd w:val="clear" w:color="auto" w:fill="FFFFFF"/>
        </w:rPr>
        <w:t xml:space="preserve">" п. 17 СГС </w:t>
      </w:r>
      <w:r w:rsidRPr="000F5288">
        <w:rPr>
          <w:rFonts w:ascii="Times New Roman" w:hAnsi="Times New Roman" w:cs="Times New Roman"/>
        </w:rPr>
        <w:t>"Непроизведенные активы".</w:t>
      </w:r>
    </w:p>
    <w:p w:rsidR="004046D4" w:rsidRDefault="0084445D" w:rsidP="00CB21E8">
      <w:pPr>
        <w:spacing w:after="0" w:line="240" w:lineRule="auto"/>
        <w:jc w:val="both"/>
        <w:rPr>
          <w:rFonts w:ascii="Times New Roman" w:hAnsi="Times New Roman" w:cs="Times New Roman"/>
          <w:shd w:val="clear" w:color="auto" w:fill="FFFFFF"/>
        </w:rPr>
      </w:pPr>
      <w:r>
        <w:rPr>
          <w:rFonts w:ascii="Times New Roman" w:hAnsi="Times New Roman" w:cs="Times New Roman"/>
        </w:rPr>
        <w:t>4</w:t>
      </w:r>
      <w:r w:rsidR="00116DBB" w:rsidRPr="00F02346">
        <w:rPr>
          <w:rFonts w:ascii="Times New Roman" w:hAnsi="Times New Roman" w:cs="Times New Roman"/>
        </w:rPr>
        <w:t>.</w:t>
      </w:r>
      <w:r w:rsidR="00C324D2" w:rsidRPr="00F02346">
        <w:rPr>
          <w:rFonts w:ascii="Times New Roman" w:hAnsi="Times New Roman" w:cs="Times New Roman"/>
        </w:rPr>
        <w:t>3</w:t>
      </w:r>
      <w:r w:rsidR="001C461C" w:rsidRPr="00F02346">
        <w:rPr>
          <w:rFonts w:ascii="Times New Roman" w:hAnsi="Times New Roman" w:cs="Times New Roman"/>
        </w:rPr>
        <w:t xml:space="preserve">.3. </w:t>
      </w:r>
      <w:r w:rsidR="00E060BC" w:rsidRPr="00F02346">
        <w:rPr>
          <w:rFonts w:ascii="Times New Roman" w:hAnsi="Times New Roman" w:cs="Times New Roman"/>
        </w:rPr>
        <w:t>Земельному участку</w:t>
      </w:r>
      <w:r w:rsidR="001C461C" w:rsidRPr="00F02346">
        <w:rPr>
          <w:rFonts w:ascii="Times New Roman" w:hAnsi="Times New Roman" w:cs="Times New Roman"/>
        </w:rPr>
        <w:t xml:space="preserve"> присваивается уникальный инвентарный порядковый номер, который используется исключительно в регистрах бухгалтерского учета</w:t>
      </w:r>
      <w:r w:rsidR="00E060BC" w:rsidRPr="00F02346">
        <w:rPr>
          <w:rFonts w:ascii="Times New Roman" w:hAnsi="Times New Roman" w:cs="Times New Roman"/>
        </w:rPr>
        <w:t xml:space="preserve">. </w:t>
      </w:r>
      <w:r w:rsidR="00E060BC" w:rsidRPr="00F02346">
        <w:rPr>
          <w:rFonts w:ascii="Times New Roman" w:hAnsi="Times New Roman" w:cs="Times New Roman"/>
          <w:shd w:val="clear" w:color="auto" w:fill="FFFFFF"/>
        </w:rPr>
        <w:t xml:space="preserve">Порядок формирования инвентарных номеров </w:t>
      </w:r>
      <w:r w:rsidR="00C324D2" w:rsidRPr="00F02346">
        <w:rPr>
          <w:rFonts w:ascii="Times New Roman" w:hAnsi="Times New Roman" w:cs="Times New Roman"/>
          <w:shd w:val="clear" w:color="auto" w:fill="FFFFFF"/>
        </w:rPr>
        <w:t xml:space="preserve">объектов </w:t>
      </w:r>
      <w:r w:rsidR="00C64B31">
        <w:rPr>
          <w:rFonts w:ascii="Times New Roman" w:hAnsi="Times New Roman" w:cs="Times New Roman"/>
          <w:shd w:val="clear" w:color="auto" w:fill="FFFFFF"/>
        </w:rPr>
        <w:t>НП</w:t>
      </w:r>
      <w:r w:rsidR="00E060BC" w:rsidRPr="00F02346">
        <w:rPr>
          <w:rFonts w:ascii="Times New Roman" w:hAnsi="Times New Roman" w:cs="Times New Roman"/>
          <w:shd w:val="clear" w:color="auto" w:fill="FFFFFF"/>
        </w:rPr>
        <w:t xml:space="preserve">А аналогичен порядку формирования инвентарных номеров по </w:t>
      </w:r>
      <w:r w:rsidR="00C324D2" w:rsidRPr="00F02346">
        <w:rPr>
          <w:rFonts w:ascii="Times New Roman" w:hAnsi="Times New Roman" w:cs="Times New Roman"/>
          <w:shd w:val="clear" w:color="auto" w:fill="FFFFFF"/>
        </w:rPr>
        <w:t xml:space="preserve">объектам </w:t>
      </w:r>
      <w:r w:rsidR="00E060BC" w:rsidRPr="00F02346">
        <w:rPr>
          <w:rFonts w:ascii="Times New Roman" w:hAnsi="Times New Roman" w:cs="Times New Roman"/>
          <w:shd w:val="clear" w:color="auto" w:fill="FFFFFF"/>
        </w:rPr>
        <w:t>ОС.</w:t>
      </w:r>
    </w:p>
    <w:p w:rsidR="00F517DD" w:rsidRDefault="00F517DD" w:rsidP="00CB21E8">
      <w:pPr>
        <w:spacing w:after="0" w:line="240" w:lineRule="auto"/>
        <w:jc w:val="both"/>
        <w:rPr>
          <w:rFonts w:ascii="Times New Roman" w:hAnsi="Times New Roman" w:cs="Times New Roman"/>
          <w:shd w:val="clear" w:color="auto" w:fill="FFFFFF"/>
        </w:rPr>
      </w:pPr>
    </w:p>
    <w:p w:rsidR="00F517DD" w:rsidRPr="004F2543" w:rsidRDefault="00F517DD" w:rsidP="004F2543">
      <w:pPr>
        <w:spacing w:after="0" w:line="240" w:lineRule="auto"/>
        <w:jc w:val="both"/>
        <w:rPr>
          <w:rFonts w:ascii="Times New Roman" w:hAnsi="Times New Roman" w:cs="Times New Roman"/>
          <w:u w:val="single"/>
          <w:shd w:val="clear" w:color="auto" w:fill="FFFFFF"/>
        </w:rPr>
      </w:pPr>
      <w:r w:rsidRPr="004F2543">
        <w:rPr>
          <w:rFonts w:ascii="Times New Roman" w:hAnsi="Times New Roman" w:cs="Times New Roman"/>
          <w:u w:val="single"/>
          <w:shd w:val="clear" w:color="auto" w:fill="FFFFFF"/>
        </w:rPr>
        <w:t xml:space="preserve">4.4. </w:t>
      </w:r>
      <w:r w:rsidR="00B24BD8">
        <w:rPr>
          <w:rFonts w:ascii="Times New Roman" w:hAnsi="Times New Roman" w:cs="Times New Roman"/>
          <w:u w:val="single"/>
          <w:shd w:val="clear" w:color="auto" w:fill="FFFFFF"/>
        </w:rPr>
        <w:t>Права пользования нематериальными</w:t>
      </w:r>
      <w:r w:rsidRPr="004F2543">
        <w:rPr>
          <w:rFonts w:ascii="Times New Roman" w:hAnsi="Times New Roman" w:cs="Times New Roman"/>
          <w:u w:val="single"/>
          <w:shd w:val="clear" w:color="auto" w:fill="FFFFFF"/>
        </w:rPr>
        <w:t xml:space="preserve"> актив</w:t>
      </w:r>
      <w:r w:rsidR="00B24BD8">
        <w:rPr>
          <w:rFonts w:ascii="Times New Roman" w:hAnsi="Times New Roman" w:cs="Times New Roman"/>
          <w:u w:val="single"/>
          <w:shd w:val="clear" w:color="auto" w:fill="FFFFFF"/>
        </w:rPr>
        <w:t>ами</w:t>
      </w:r>
      <w:r w:rsidRPr="004F2543">
        <w:rPr>
          <w:rFonts w:ascii="Times New Roman" w:hAnsi="Times New Roman" w:cs="Times New Roman"/>
          <w:u w:val="single"/>
          <w:shd w:val="clear" w:color="auto" w:fill="FFFFFF"/>
        </w:rPr>
        <w:t xml:space="preserve"> (далее – </w:t>
      </w:r>
      <w:r w:rsidR="00B24BD8">
        <w:rPr>
          <w:rFonts w:ascii="Times New Roman" w:hAnsi="Times New Roman" w:cs="Times New Roman"/>
          <w:u w:val="single"/>
          <w:shd w:val="clear" w:color="auto" w:fill="FFFFFF"/>
        </w:rPr>
        <w:t xml:space="preserve">права на </w:t>
      </w:r>
      <w:r w:rsidRPr="004F2543">
        <w:rPr>
          <w:rFonts w:ascii="Times New Roman" w:hAnsi="Times New Roman" w:cs="Times New Roman"/>
          <w:u w:val="single"/>
          <w:shd w:val="clear" w:color="auto" w:fill="FFFFFF"/>
        </w:rPr>
        <w:t>НМА).</w:t>
      </w:r>
    </w:p>
    <w:p w:rsidR="00AB058D" w:rsidRDefault="00F517DD" w:rsidP="004F2543">
      <w:pPr>
        <w:pStyle w:val="Default"/>
        <w:jc w:val="both"/>
        <w:rPr>
          <w:sz w:val="22"/>
          <w:szCs w:val="22"/>
          <w:shd w:val="clear" w:color="auto" w:fill="FFFFFF"/>
        </w:rPr>
      </w:pPr>
      <w:r w:rsidRPr="004F2543">
        <w:rPr>
          <w:sz w:val="22"/>
          <w:szCs w:val="22"/>
          <w:shd w:val="clear" w:color="auto" w:fill="FFFFFF"/>
        </w:rPr>
        <w:t xml:space="preserve">4.4.1. </w:t>
      </w:r>
      <w:r w:rsidR="00AB058D">
        <w:rPr>
          <w:sz w:val="22"/>
          <w:szCs w:val="22"/>
          <w:shd w:val="clear" w:color="auto" w:fill="FFFFFF"/>
        </w:rPr>
        <w:t>На счет учета 111.60 подлежат отнесению права на НМА сроком использования более 12 месяцев</w:t>
      </w:r>
      <w:r w:rsidR="00960EBC">
        <w:rPr>
          <w:sz w:val="22"/>
          <w:szCs w:val="22"/>
          <w:shd w:val="clear" w:color="auto" w:fill="FFFFFF"/>
        </w:rPr>
        <w:t>, а также в случаях, когда срок пользования прав на НМА не определен</w:t>
      </w:r>
      <w:r w:rsidR="00AB058D">
        <w:rPr>
          <w:sz w:val="22"/>
          <w:szCs w:val="22"/>
          <w:shd w:val="clear" w:color="auto" w:fill="FFFFFF"/>
        </w:rPr>
        <w:t>, в остальных случаях расходы на приобретение прав на НМА относят на счет учета 401.50.</w:t>
      </w:r>
    </w:p>
    <w:p w:rsidR="00F517DD" w:rsidRPr="004F2543" w:rsidRDefault="00960EBC" w:rsidP="004F2543">
      <w:pPr>
        <w:pStyle w:val="Default"/>
        <w:jc w:val="both"/>
        <w:rPr>
          <w:sz w:val="22"/>
          <w:szCs w:val="22"/>
        </w:rPr>
      </w:pPr>
      <w:r>
        <w:rPr>
          <w:sz w:val="22"/>
          <w:szCs w:val="22"/>
        </w:rPr>
        <w:t xml:space="preserve">4.4.2. </w:t>
      </w:r>
      <w:r w:rsidR="00F517DD" w:rsidRPr="004F2543">
        <w:rPr>
          <w:sz w:val="22"/>
          <w:szCs w:val="22"/>
        </w:rPr>
        <w:t xml:space="preserve">Принятие к бухгалтерскому учету </w:t>
      </w:r>
      <w:r w:rsidR="00B24BD8">
        <w:rPr>
          <w:sz w:val="22"/>
          <w:szCs w:val="22"/>
        </w:rPr>
        <w:t xml:space="preserve">прав на </w:t>
      </w:r>
      <w:r w:rsidR="00F517DD" w:rsidRPr="004F2543">
        <w:rPr>
          <w:sz w:val="22"/>
          <w:szCs w:val="22"/>
        </w:rPr>
        <w:t>НМА</w:t>
      </w:r>
      <w:r>
        <w:rPr>
          <w:sz w:val="22"/>
          <w:szCs w:val="22"/>
        </w:rPr>
        <w:t xml:space="preserve">, сроком и использования более 12 месяцев и с неопределенным сроком использования, </w:t>
      </w:r>
      <w:r w:rsidR="00F517DD" w:rsidRPr="004F2543">
        <w:rPr>
          <w:sz w:val="22"/>
          <w:szCs w:val="22"/>
        </w:rPr>
        <w:t xml:space="preserve">осуществляется на основании решения комиссии учреждения по поступлению и выбытию активов с указанием: </w:t>
      </w:r>
    </w:p>
    <w:p w:rsidR="00F517DD" w:rsidRPr="004F2543" w:rsidRDefault="00F517DD" w:rsidP="004F2543">
      <w:pPr>
        <w:pStyle w:val="Default"/>
        <w:jc w:val="both"/>
        <w:rPr>
          <w:sz w:val="22"/>
          <w:szCs w:val="22"/>
        </w:rPr>
      </w:pPr>
      <w:r w:rsidRPr="004F2543">
        <w:rPr>
          <w:sz w:val="22"/>
          <w:szCs w:val="22"/>
        </w:rPr>
        <w:t xml:space="preserve">– стоимости </w:t>
      </w:r>
      <w:r w:rsidR="00960EBC">
        <w:rPr>
          <w:sz w:val="22"/>
          <w:szCs w:val="22"/>
        </w:rPr>
        <w:t>прав на НМА</w:t>
      </w:r>
      <w:r w:rsidRPr="004F2543">
        <w:rPr>
          <w:sz w:val="22"/>
          <w:szCs w:val="22"/>
        </w:rPr>
        <w:t xml:space="preserve">; </w:t>
      </w:r>
    </w:p>
    <w:p w:rsidR="00F517DD" w:rsidRPr="004F2543" w:rsidRDefault="00F517DD" w:rsidP="004F2543">
      <w:pPr>
        <w:spacing w:after="0" w:line="240" w:lineRule="auto"/>
        <w:jc w:val="both"/>
        <w:rPr>
          <w:rFonts w:ascii="Times New Roman" w:hAnsi="Times New Roman" w:cs="Times New Roman"/>
        </w:rPr>
      </w:pPr>
      <w:r w:rsidRPr="004F2543">
        <w:rPr>
          <w:rFonts w:ascii="Times New Roman" w:hAnsi="Times New Roman" w:cs="Times New Roman"/>
        </w:rPr>
        <w:t>– срока полезного использования актива либо информации о том, что срок не определен.</w:t>
      </w:r>
    </w:p>
    <w:p w:rsidR="00A01A00" w:rsidRPr="004F2543" w:rsidRDefault="004F2543" w:rsidP="004F2543">
      <w:pPr>
        <w:spacing w:after="0" w:line="240" w:lineRule="auto"/>
        <w:jc w:val="both"/>
        <w:rPr>
          <w:rFonts w:ascii="Times New Roman" w:hAnsi="Times New Roman" w:cs="Times New Roman"/>
          <w:shd w:val="clear" w:color="auto" w:fill="FFFFFF"/>
        </w:rPr>
      </w:pPr>
      <w:r w:rsidRPr="004F2543">
        <w:rPr>
          <w:rFonts w:ascii="Times New Roman" w:hAnsi="Times New Roman" w:cs="Times New Roman"/>
        </w:rPr>
        <w:t>4.4.</w:t>
      </w:r>
      <w:r w:rsidR="00960EBC">
        <w:rPr>
          <w:rFonts w:ascii="Times New Roman" w:hAnsi="Times New Roman" w:cs="Times New Roman"/>
        </w:rPr>
        <w:t>3</w:t>
      </w:r>
      <w:r w:rsidRPr="004F2543">
        <w:rPr>
          <w:rFonts w:ascii="Times New Roman" w:hAnsi="Times New Roman" w:cs="Times New Roman"/>
        </w:rPr>
        <w:t xml:space="preserve">. Каждому инвентарному объекту в момент принятия к бухгалтерскому учету присваивается уникальный инвентарный порядковый номер, который используется исключительно в регистрах бухгалтерского учета. </w:t>
      </w:r>
      <w:r w:rsidRPr="004F2543">
        <w:rPr>
          <w:rFonts w:ascii="Times New Roman" w:hAnsi="Times New Roman" w:cs="Times New Roman"/>
          <w:shd w:val="clear" w:color="auto" w:fill="FFFFFF"/>
        </w:rPr>
        <w:t xml:space="preserve">Порядок формирования инвентарных номеров объектов </w:t>
      </w:r>
      <w:r w:rsidR="00960EBC">
        <w:rPr>
          <w:rFonts w:ascii="Times New Roman" w:hAnsi="Times New Roman" w:cs="Times New Roman"/>
          <w:shd w:val="clear" w:color="auto" w:fill="FFFFFF"/>
        </w:rPr>
        <w:t xml:space="preserve">на права на </w:t>
      </w:r>
      <w:r w:rsidRPr="004F2543">
        <w:rPr>
          <w:rFonts w:ascii="Times New Roman" w:hAnsi="Times New Roman" w:cs="Times New Roman"/>
          <w:shd w:val="clear" w:color="auto" w:fill="FFFFFF"/>
        </w:rPr>
        <w:t>Н</w:t>
      </w:r>
      <w:r w:rsidR="00960EBC">
        <w:rPr>
          <w:rFonts w:ascii="Times New Roman" w:hAnsi="Times New Roman" w:cs="Times New Roman"/>
          <w:shd w:val="clear" w:color="auto" w:fill="FFFFFF"/>
        </w:rPr>
        <w:t>М</w:t>
      </w:r>
      <w:r w:rsidRPr="004F2543">
        <w:rPr>
          <w:rFonts w:ascii="Times New Roman" w:hAnsi="Times New Roman" w:cs="Times New Roman"/>
          <w:shd w:val="clear" w:color="auto" w:fill="FFFFFF"/>
        </w:rPr>
        <w:t>А аналогичен порядку формирования инвентарных номеров по объектам ОС.</w:t>
      </w:r>
    </w:p>
    <w:p w:rsidR="004F2543" w:rsidRPr="004F2543" w:rsidRDefault="004F2543" w:rsidP="004F2543">
      <w:pPr>
        <w:pStyle w:val="Default"/>
        <w:jc w:val="both"/>
        <w:rPr>
          <w:sz w:val="22"/>
          <w:szCs w:val="22"/>
        </w:rPr>
      </w:pPr>
      <w:r w:rsidRPr="004F2543">
        <w:rPr>
          <w:sz w:val="22"/>
          <w:szCs w:val="22"/>
          <w:shd w:val="clear" w:color="auto" w:fill="FFFFFF"/>
        </w:rPr>
        <w:t>4.4.</w:t>
      </w:r>
      <w:r w:rsidR="00960EBC">
        <w:rPr>
          <w:sz w:val="22"/>
          <w:szCs w:val="22"/>
          <w:shd w:val="clear" w:color="auto" w:fill="FFFFFF"/>
        </w:rPr>
        <w:t>4</w:t>
      </w:r>
      <w:r w:rsidRPr="004F2543">
        <w:rPr>
          <w:sz w:val="22"/>
          <w:szCs w:val="22"/>
          <w:shd w:val="clear" w:color="auto" w:fill="FFFFFF"/>
        </w:rPr>
        <w:t>.</w:t>
      </w:r>
      <w:r w:rsidRPr="004F2543">
        <w:rPr>
          <w:sz w:val="22"/>
          <w:szCs w:val="22"/>
        </w:rPr>
        <w:t xml:space="preserve"> Начисление амортизации на объекты </w:t>
      </w:r>
      <w:r w:rsidR="00960EBC">
        <w:rPr>
          <w:sz w:val="22"/>
          <w:szCs w:val="22"/>
        </w:rPr>
        <w:t xml:space="preserve">прав на </w:t>
      </w:r>
      <w:r w:rsidRPr="004F2543">
        <w:rPr>
          <w:sz w:val="22"/>
          <w:szCs w:val="22"/>
        </w:rPr>
        <w:t>НМА осуществляется в следующем порядке:</w:t>
      </w:r>
    </w:p>
    <w:p w:rsidR="004F2543" w:rsidRPr="004F2543" w:rsidRDefault="004F2543" w:rsidP="004F2543">
      <w:pPr>
        <w:pStyle w:val="Default"/>
        <w:jc w:val="both"/>
        <w:rPr>
          <w:sz w:val="22"/>
          <w:szCs w:val="22"/>
        </w:rPr>
      </w:pPr>
      <w:r w:rsidRPr="004F2543">
        <w:rPr>
          <w:sz w:val="22"/>
          <w:szCs w:val="22"/>
        </w:rPr>
        <w:t xml:space="preserve">- линейным методом на объекты НМА стоимостью более 100000 руб. </w:t>
      </w:r>
    </w:p>
    <w:p w:rsidR="004F2543" w:rsidRPr="004F2543" w:rsidRDefault="004F2543" w:rsidP="004F2543">
      <w:pPr>
        <w:pStyle w:val="Default"/>
        <w:jc w:val="both"/>
        <w:rPr>
          <w:sz w:val="22"/>
          <w:szCs w:val="22"/>
        </w:rPr>
      </w:pPr>
      <w:r w:rsidRPr="004F2543">
        <w:rPr>
          <w:sz w:val="22"/>
          <w:szCs w:val="22"/>
        </w:rPr>
        <w:t>- 100% в момент принятия к учету на объекты НМА стоимостью менее 100000 руб</w:t>
      </w:r>
      <w:r>
        <w:rPr>
          <w:sz w:val="22"/>
          <w:szCs w:val="22"/>
        </w:rPr>
        <w:t>.</w:t>
      </w:r>
    </w:p>
    <w:p w:rsidR="004F2543" w:rsidRPr="004F2543" w:rsidRDefault="007522BD" w:rsidP="004F2543">
      <w:pPr>
        <w:spacing w:after="0" w:line="240" w:lineRule="auto"/>
        <w:jc w:val="both"/>
        <w:rPr>
          <w:rFonts w:ascii="Times New Roman" w:hAnsi="Times New Roman" w:cs="Times New Roman"/>
          <w:shd w:val="clear" w:color="auto" w:fill="FFFFFF"/>
        </w:rPr>
      </w:pPr>
      <w:r>
        <w:rPr>
          <w:rFonts w:ascii="Times New Roman" w:hAnsi="Times New Roman" w:cs="Times New Roman"/>
        </w:rPr>
        <w:t>Основание: п.</w:t>
      </w:r>
      <w:r w:rsidR="004F2543" w:rsidRPr="004F2543">
        <w:rPr>
          <w:rFonts w:ascii="Times New Roman" w:hAnsi="Times New Roman" w:cs="Times New Roman"/>
        </w:rPr>
        <w:t xml:space="preserve"> 30, </w:t>
      </w:r>
      <w:r>
        <w:rPr>
          <w:rFonts w:ascii="Times New Roman" w:hAnsi="Times New Roman" w:cs="Times New Roman"/>
        </w:rPr>
        <w:t xml:space="preserve">п. </w:t>
      </w:r>
      <w:r w:rsidR="004F2543" w:rsidRPr="004F2543">
        <w:rPr>
          <w:rFonts w:ascii="Times New Roman" w:hAnsi="Times New Roman" w:cs="Times New Roman"/>
        </w:rPr>
        <w:t xml:space="preserve">31 СГС «Нематериальные активы». </w:t>
      </w:r>
      <w:r w:rsidR="004F2543" w:rsidRPr="004F2543">
        <w:rPr>
          <w:rFonts w:ascii="Times New Roman" w:hAnsi="Times New Roman" w:cs="Times New Roman"/>
          <w:shd w:val="clear" w:color="auto" w:fill="FFFFFF"/>
        </w:rPr>
        <w:t xml:space="preserve"> </w:t>
      </w:r>
    </w:p>
    <w:p w:rsidR="004F2543" w:rsidRPr="00F02346" w:rsidRDefault="004F2543" w:rsidP="00CB21E8">
      <w:pPr>
        <w:spacing w:after="0" w:line="240" w:lineRule="auto"/>
        <w:jc w:val="both"/>
        <w:rPr>
          <w:rFonts w:ascii="Times New Roman" w:hAnsi="Times New Roman" w:cs="Times New Roman"/>
          <w:shd w:val="clear" w:color="auto" w:fill="FFFFFF"/>
        </w:rPr>
      </w:pPr>
    </w:p>
    <w:p w:rsidR="00E060BC" w:rsidRPr="0084445D" w:rsidRDefault="0084445D" w:rsidP="00CB21E8">
      <w:pPr>
        <w:spacing w:after="0" w:line="240" w:lineRule="auto"/>
        <w:jc w:val="both"/>
        <w:rPr>
          <w:rFonts w:ascii="Times New Roman" w:hAnsi="Times New Roman" w:cs="Times New Roman"/>
          <w:u w:val="single"/>
          <w:shd w:val="clear" w:color="auto" w:fill="FFFFFF"/>
        </w:rPr>
      </w:pPr>
      <w:r w:rsidRPr="0084445D">
        <w:rPr>
          <w:rFonts w:ascii="Times New Roman" w:hAnsi="Times New Roman" w:cs="Times New Roman"/>
          <w:u w:val="single"/>
          <w:shd w:val="clear" w:color="auto" w:fill="FFFFFF"/>
        </w:rPr>
        <w:t>4</w:t>
      </w:r>
      <w:r w:rsidR="00E060BC" w:rsidRPr="0084445D">
        <w:rPr>
          <w:rFonts w:ascii="Times New Roman" w:hAnsi="Times New Roman" w:cs="Times New Roman"/>
          <w:u w:val="single"/>
          <w:shd w:val="clear" w:color="auto" w:fill="FFFFFF"/>
        </w:rPr>
        <w:t>.</w:t>
      </w:r>
      <w:r w:rsidR="004F2543">
        <w:rPr>
          <w:rFonts w:ascii="Times New Roman" w:hAnsi="Times New Roman" w:cs="Times New Roman"/>
          <w:u w:val="single"/>
          <w:shd w:val="clear" w:color="auto" w:fill="FFFFFF"/>
        </w:rPr>
        <w:t>5</w:t>
      </w:r>
      <w:r w:rsidR="004046D4">
        <w:rPr>
          <w:rFonts w:ascii="Times New Roman" w:hAnsi="Times New Roman" w:cs="Times New Roman"/>
          <w:u w:val="single"/>
          <w:shd w:val="clear" w:color="auto" w:fill="FFFFFF"/>
        </w:rPr>
        <w:t>.</w:t>
      </w:r>
      <w:r w:rsidR="00C324D2" w:rsidRPr="0084445D">
        <w:rPr>
          <w:rFonts w:ascii="Times New Roman" w:hAnsi="Times New Roman" w:cs="Times New Roman"/>
          <w:u w:val="single"/>
          <w:shd w:val="clear" w:color="auto" w:fill="FFFFFF"/>
        </w:rPr>
        <w:t xml:space="preserve"> </w:t>
      </w:r>
      <w:r w:rsidR="00E060BC" w:rsidRPr="0084445D">
        <w:rPr>
          <w:rFonts w:ascii="Times New Roman" w:hAnsi="Times New Roman" w:cs="Times New Roman"/>
          <w:u w:val="single"/>
          <w:shd w:val="clear" w:color="auto" w:fill="FFFFFF"/>
        </w:rPr>
        <w:t xml:space="preserve">Материальные запасы (далее </w:t>
      </w:r>
      <w:r w:rsidR="00F11EED">
        <w:rPr>
          <w:rFonts w:ascii="Times New Roman" w:hAnsi="Times New Roman" w:cs="Times New Roman"/>
          <w:u w:val="single"/>
          <w:shd w:val="clear" w:color="auto" w:fill="FFFFFF"/>
        </w:rPr>
        <w:t xml:space="preserve">- </w:t>
      </w:r>
      <w:r w:rsidR="00E060BC" w:rsidRPr="0084445D">
        <w:rPr>
          <w:rFonts w:ascii="Times New Roman" w:hAnsi="Times New Roman" w:cs="Times New Roman"/>
          <w:u w:val="single"/>
          <w:shd w:val="clear" w:color="auto" w:fill="FFFFFF"/>
        </w:rPr>
        <w:t>МЗ)</w:t>
      </w:r>
      <w:r w:rsidR="00D90EF8" w:rsidRPr="0084445D">
        <w:rPr>
          <w:rFonts w:ascii="Times New Roman" w:hAnsi="Times New Roman" w:cs="Times New Roman"/>
          <w:u w:val="single"/>
          <w:shd w:val="clear" w:color="auto" w:fill="FFFFFF"/>
        </w:rPr>
        <w:t>.</w:t>
      </w:r>
    </w:p>
    <w:p w:rsidR="00647F11" w:rsidRPr="00F02346" w:rsidRDefault="00620C86"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2A2D62" w:rsidRPr="00F02346">
        <w:rPr>
          <w:rFonts w:ascii="Times New Roman" w:hAnsi="Times New Roman" w:cs="Times New Roman"/>
          <w:shd w:val="clear" w:color="auto" w:fill="FFFFFF"/>
        </w:rPr>
        <w:t>.</w:t>
      </w:r>
      <w:r w:rsidR="004F2543">
        <w:rPr>
          <w:rFonts w:ascii="Times New Roman" w:hAnsi="Times New Roman" w:cs="Times New Roman"/>
          <w:shd w:val="clear" w:color="auto" w:fill="FFFFFF"/>
        </w:rPr>
        <w:t>5</w:t>
      </w:r>
      <w:r w:rsidR="00A01A00">
        <w:rPr>
          <w:rFonts w:ascii="Times New Roman" w:hAnsi="Times New Roman" w:cs="Times New Roman"/>
          <w:shd w:val="clear" w:color="auto" w:fill="FFFFFF"/>
        </w:rPr>
        <w:t>.</w:t>
      </w:r>
      <w:r w:rsidR="002A2D62" w:rsidRPr="00F02346">
        <w:rPr>
          <w:rFonts w:ascii="Times New Roman" w:hAnsi="Times New Roman" w:cs="Times New Roman"/>
          <w:shd w:val="clear" w:color="auto" w:fill="FFFFFF"/>
        </w:rPr>
        <w:t>1</w:t>
      </w:r>
      <w:bookmarkStart w:id="15" w:name="OLE_LINK80"/>
      <w:bookmarkStart w:id="16" w:name="OLE_LINK81"/>
      <w:r w:rsidR="002A2D62" w:rsidRPr="00F02346">
        <w:rPr>
          <w:rFonts w:ascii="Times New Roman" w:hAnsi="Times New Roman" w:cs="Times New Roman"/>
          <w:shd w:val="clear" w:color="auto" w:fill="FFFFFF"/>
        </w:rPr>
        <w:t xml:space="preserve">. </w:t>
      </w:r>
      <w:r w:rsidR="00647F11" w:rsidRPr="00F02346">
        <w:rPr>
          <w:rFonts w:ascii="Times New Roman" w:hAnsi="Times New Roman" w:cs="Times New Roman"/>
          <w:shd w:val="clear" w:color="auto" w:fill="FFFFFF"/>
        </w:rPr>
        <w:t xml:space="preserve">К МЗ относятся предметы, используемые в деятельности учреждения в течение периода, не превышающего 12 месяцев, независимо от их стоимости. </w:t>
      </w:r>
    </w:p>
    <w:p w:rsidR="00647F11" w:rsidRPr="00F02346" w:rsidRDefault="00647F11" w:rsidP="00CB21E8">
      <w:pPr>
        <w:pStyle w:val="a9"/>
        <w:shd w:val="clear" w:color="auto" w:fill="FFFFFF"/>
        <w:spacing w:before="0" w:beforeAutospacing="0" w:after="0" w:afterAutospacing="0"/>
        <w:jc w:val="both"/>
        <w:rPr>
          <w:sz w:val="22"/>
          <w:szCs w:val="22"/>
        </w:rPr>
      </w:pPr>
      <w:r w:rsidRPr="00F02346">
        <w:rPr>
          <w:sz w:val="22"/>
          <w:szCs w:val="22"/>
        </w:rPr>
        <w:t>К материальным запасам также относятся:</w:t>
      </w:r>
    </w:p>
    <w:p w:rsidR="00647F11" w:rsidRPr="00F02346" w:rsidRDefault="00647F11" w:rsidP="00CB21E8">
      <w:pPr>
        <w:pStyle w:val="a9"/>
        <w:shd w:val="clear" w:color="auto" w:fill="FFFFFF"/>
        <w:spacing w:before="0" w:beforeAutospacing="0" w:after="0" w:afterAutospacing="0"/>
        <w:jc w:val="both"/>
        <w:rPr>
          <w:sz w:val="22"/>
          <w:szCs w:val="22"/>
        </w:rPr>
      </w:pPr>
      <w:r w:rsidRPr="00F02346">
        <w:rPr>
          <w:sz w:val="22"/>
          <w:szCs w:val="22"/>
        </w:rPr>
        <w:t xml:space="preserve">- канцтовары и канцелярские принадлежности, включая папки-регистраторы для бумаг, дыроколы, </w:t>
      </w:r>
      <w:proofErr w:type="spellStart"/>
      <w:r w:rsidRPr="00F02346">
        <w:rPr>
          <w:sz w:val="22"/>
          <w:szCs w:val="22"/>
        </w:rPr>
        <w:t>степлеры</w:t>
      </w:r>
      <w:proofErr w:type="spellEnd"/>
      <w:r w:rsidRPr="00F02346">
        <w:rPr>
          <w:sz w:val="22"/>
          <w:szCs w:val="22"/>
        </w:rPr>
        <w:t xml:space="preserve">, </w:t>
      </w:r>
      <w:proofErr w:type="spellStart"/>
      <w:r w:rsidRPr="00F02346">
        <w:rPr>
          <w:sz w:val="22"/>
          <w:szCs w:val="22"/>
        </w:rPr>
        <w:t>антистеплеры</w:t>
      </w:r>
      <w:proofErr w:type="spellEnd"/>
      <w:r w:rsidRPr="00F02346">
        <w:rPr>
          <w:sz w:val="22"/>
          <w:szCs w:val="22"/>
        </w:rPr>
        <w:t>, ножницы, лотки для бумаг, линейки и др.;</w:t>
      </w:r>
    </w:p>
    <w:p w:rsidR="00647F11" w:rsidRPr="00F02346" w:rsidRDefault="00647F11" w:rsidP="00CB21E8">
      <w:pPr>
        <w:pStyle w:val="a9"/>
        <w:shd w:val="clear" w:color="auto" w:fill="FFFFFF"/>
        <w:spacing w:before="0" w:beforeAutospacing="0" w:after="0" w:afterAutospacing="0"/>
        <w:jc w:val="both"/>
        <w:rPr>
          <w:sz w:val="22"/>
          <w:szCs w:val="22"/>
        </w:rPr>
      </w:pPr>
      <w:r w:rsidRPr="00F02346">
        <w:rPr>
          <w:sz w:val="22"/>
          <w:szCs w:val="22"/>
        </w:rPr>
        <w:t>- медицинские средства, включая градусники, медицинские контейнеры и т.п.;</w:t>
      </w:r>
    </w:p>
    <w:p w:rsidR="00647F11" w:rsidRPr="00F02346" w:rsidRDefault="00647F11" w:rsidP="00CB21E8">
      <w:pPr>
        <w:spacing w:after="0" w:line="240" w:lineRule="auto"/>
        <w:jc w:val="both"/>
        <w:rPr>
          <w:rFonts w:ascii="Times New Roman" w:hAnsi="Times New Roman" w:cs="Times New Roman"/>
        </w:rPr>
      </w:pPr>
      <w:proofErr w:type="gramStart"/>
      <w:r w:rsidRPr="00F02346">
        <w:rPr>
          <w:rFonts w:ascii="Times New Roman" w:hAnsi="Times New Roman" w:cs="Times New Roman"/>
        </w:rPr>
        <w:t>- строительные материалы, требующие монтажа и предназначенные для установки: сантехническое оборудование (унитазы, раковины, умывальники, смесители, др. аналогичные материалы); готовые к установке строительные конструкции и детали (окна, двери, перегородки, блоки и аналогичные конструкции, др. аналогичные материалы); электротехнические материалы (светильники встраиваемые, светильники накладные, стартеры, переходники и др. аналогичные материалы);</w:t>
      </w:r>
      <w:proofErr w:type="gramEnd"/>
      <w:r w:rsidRPr="00F02346">
        <w:rPr>
          <w:rFonts w:ascii="Times New Roman" w:hAnsi="Times New Roman" w:cs="Times New Roman"/>
        </w:rPr>
        <w:t xml:space="preserve"> </w:t>
      </w:r>
      <w:proofErr w:type="gramStart"/>
      <w:r w:rsidRPr="00F02346">
        <w:rPr>
          <w:rFonts w:ascii="Times New Roman" w:hAnsi="Times New Roman" w:cs="Times New Roman"/>
          <w:color w:val="000000"/>
        </w:rPr>
        <w:t>оборудование, части и узлы для отопительной, вентиляционной, санитарно-технической и иных систем (</w:t>
      </w:r>
      <w:r w:rsidRPr="00F02346">
        <w:rPr>
          <w:rFonts w:ascii="Times New Roman" w:hAnsi="Times New Roman" w:cs="Times New Roman"/>
        </w:rPr>
        <w:t xml:space="preserve">приборы учета топливно-энергетических ресурсов, </w:t>
      </w:r>
      <w:r w:rsidRPr="00F02346">
        <w:rPr>
          <w:rFonts w:ascii="Times New Roman" w:hAnsi="Times New Roman" w:cs="Times New Roman"/>
          <w:color w:val="000000"/>
        </w:rPr>
        <w:t>отопительные котлы, радиаторы, насосы</w:t>
      </w:r>
      <w:r w:rsidRPr="00F02346">
        <w:rPr>
          <w:rFonts w:ascii="Times New Roman" w:hAnsi="Times New Roman" w:cs="Times New Roman"/>
        </w:rPr>
        <w:t>, др. аналогичные материалы)</w:t>
      </w:r>
      <w:r w:rsidR="00040792" w:rsidRPr="00F02346">
        <w:rPr>
          <w:rFonts w:ascii="Times New Roman" w:hAnsi="Times New Roman" w:cs="Times New Roman"/>
        </w:rPr>
        <w:t>;</w:t>
      </w:r>
      <w:proofErr w:type="gramEnd"/>
    </w:p>
    <w:p w:rsidR="00040792" w:rsidRPr="00F02346" w:rsidRDefault="00040792" w:rsidP="00CB21E8">
      <w:pPr>
        <w:spacing w:after="0" w:line="240" w:lineRule="auto"/>
        <w:jc w:val="both"/>
        <w:rPr>
          <w:rFonts w:ascii="Times New Roman" w:hAnsi="Times New Roman" w:cs="Times New Roman"/>
        </w:rPr>
      </w:pPr>
      <w:r w:rsidRPr="00F02346">
        <w:rPr>
          <w:rFonts w:ascii="Times New Roman" w:hAnsi="Times New Roman" w:cs="Times New Roman"/>
        </w:rPr>
        <w:t>- посуда</w:t>
      </w:r>
      <w:r w:rsidR="00F11EED">
        <w:rPr>
          <w:rFonts w:ascii="Times New Roman" w:hAnsi="Times New Roman" w:cs="Times New Roman"/>
        </w:rPr>
        <w:t>;</w:t>
      </w:r>
    </w:p>
    <w:p w:rsidR="00040792" w:rsidRPr="00F02346" w:rsidRDefault="00040792" w:rsidP="00CB21E8">
      <w:pPr>
        <w:spacing w:after="0" w:line="240" w:lineRule="auto"/>
        <w:jc w:val="both"/>
        <w:rPr>
          <w:rFonts w:ascii="Times New Roman" w:hAnsi="Times New Roman" w:cs="Times New Roman"/>
        </w:rPr>
      </w:pPr>
      <w:proofErr w:type="gramStart"/>
      <w:r w:rsidRPr="00F02346">
        <w:rPr>
          <w:rFonts w:ascii="Times New Roman" w:hAnsi="Times New Roman" w:cs="Times New Roman"/>
        </w:rPr>
        <w:t xml:space="preserve">- </w:t>
      </w:r>
      <w:r w:rsidR="00AF316A" w:rsidRPr="00F02346">
        <w:rPr>
          <w:rFonts w:ascii="Times New Roman" w:hAnsi="Times New Roman" w:cs="Times New Roman"/>
        </w:rPr>
        <w:t>запасные части, предназначенные для восстановления работоспособности компьютерной техники, иных систем (мониторы, системные блоки, клавиатуры, мыши, видеокамеры и т.п.)"</w:t>
      </w:r>
      <w:r w:rsidR="00F11EED">
        <w:rPr>
          <w:rFonts w:ascii="Times New Roman" w:hAnsi="Times New Roman" w:cs="Times New Roman"/>
        </w:rPr>
        <w:t>.</w:t>
      </w:r>
      <w:proofErr w:type="gramEnd"/>
    </w:p>
    <w:bookmarkEnd w:id="15"/>
    <w:bookmarkEnd w:id="16"/>
    <w:p w:rsidR="007F26B7" w:rsidRPr="00F02346" w:rsidRDefault="00F11EED"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09059F" w:rsidRPr="00F02346">
        <w:rPr>
          <w:rFonts w:ascii="Times New Roman" w:hAnsi="Times New Roman" w:cs="Times New Roman"/>
          <w:shd w:val="clear" w:color="auto" w:fill="FFFFFF"/>
        </w:rPr>
        <w:t>.</w:t>
      </w:r>
      <w:r w:rsidR="004F2543">
        <w:rPr>
          <w:rFonts w:ascii="Times New Roman" w:hAnsi="Times New Roman" w:cs="Times New Roman"/>
          <w:shd w:val="clear" w:color="auto" w:fill="FFFFFF"/>
        </w:rPr>
        <w:t>5</w:t>
      </w:r>
      <w:r w:rsidR="0009059F" w:rsidRPr="00F02346">
        <w:rPr>
          <w:rFonts w:ascii="Times New Roman" w:hAnsi="Times New Roman" w:cs="Times New Roman"/>
          <w:shd w:val="clear" w:color="auto" w:fill="FFFFFF"/>
        </w:rPr>
        <w:t>.2</w:t>
      </w:r>
      <w:r w:rsidR="00902017" w:rsidRPr="00F02346">
        <w:rPr>
          <w:rFonts w:ascii="Times New Roman" w:hAnsi="Times New Roman" w:cs="Times New Roman"/>
          <w:shd w:val="clear" w:color="auto" w:fill="FFFFFF"/>
        </w:rPr>
        <w:t xml:space="preserve">. </w:t>
      </w:r>
      <w:r w:rsidR="0009059F" w:rsidRPr="00F02346">
        <w:rPr>
          <w:rFonts w:ascii="Times New Roman" w:hAnsi="Times New Roman" w:cs="Times New Roman"/>
          <w:shd w:val="clear" w:color="auto" w:fill="FFFFFF"/>
        </w:rPr>
        <w:t>МЗ принимаются к</w:t>
      </w:r>
      <w:r w:rsidR="00040792" w:rsidRPr="00F02346">
        <w:rPr>
          <w:rFonts w:ascii="Times New Roman" w:hAnsi="Times New Roman" w:cs="Times New Roman"/>
          <w:shd w:val="clear" w:color="auto" w:fill="FFFFFF"/>
        </w:rPr>
        <w:t xml:space="preserve"> учету по </w:t>
      </w:r>
      <w:r w:rsidR="00A01A00">
        <w:rPr>
          <w:rFonts w:ascii="Times New Roman" w:hAnsi="Times New Roman" w:cs="Times New Roman"/>
          <w:shd w:val="clear" w:color="auto" w:fill="FFFFFF"/>
        </w:rPr>
        <w:t>фактической стоимости приобретения</w:t>
      </w:r>
      <w:r w:rsidR="00040792" w:rsidRPr="00F02346">
        <w:rPr>
          <w:rFonts w:ascii="Times New Roman" w:hAnsi="Times New Roman" w:cs="Times New Roman"/>
          <w:shd w:val="clear" w:color="auto" w:fill="FFFFFF"/>
        </w:rPr>
        <w:t xml:space="preserve">. </w:t>
      </w:r>
    </w:p>
    <w:p w:rsidR="00F11EED" w:rsidRDefault="00B90587"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xml:space="preserve">Основание: </w:t>
      </w:r>
      <w:r w:rsidR="00F11EED">
        <w:rPr>
          <w:rFonts w:ascii="Times New Roman" w:hAnsi="Times New Roman" w:cs="Times New Roman"/>
          <w:shd w:val="clear" w:color="auto" w:fill="FFFFFF"/>
        </w:rPr>
        <w:t xml:space="preserve">п.13, </w:t>
      </w:r>
      <w:r w:rsidR="007522BD">
        <w:rPr>
          <w:rFonts w:ascii="Times New Roman" w:hAnsi="Times New Roman" w:cs="Times New Roman"/>
          <w:shd w:val="clear" w:color="auto" w:fill="FFFFFF"/>
        </w:rPr>
        <w:t xml:space="preserve">п. </w:t>
      </w:r>
      <w:r w:rsidR="00F11EED">
        <w:rPr>
          <w:rFonts w:ascii="Times New Roman" w:hAnsi="Times New Roman" w:cs="Times New Roman"/>
          <w:shd w:val="clear" w:color="auto" w:fill="FFFFFF"/>
        </w:rPr>
        <w:t>19 СГС "Запасы"</w:t>
      </w:r>
      <w:r w:rsidR="00E30219" w:rsidRPr="00F02346">
        <w:rPr>
          <w:rFonts w:ascii="Times New Roman" w:hAnsi="Times New Roman" w:cs="Times New Roman"/>
          <w:shd w:val="clear" w:color="auto" w:fill="FFFFFF"/>
        </w:rPr>
        <w:t>.</w:t>
      </w:r>
      <w:r w:rsidR="0009059F" w:rsidRPr="00F02346">
        <w:rPr>
          <w:rFonts w:ascii="Times New Roman" w:hAnsi="Times New Roman" w:cs="Times New Roman"/>
          <w:shd w:val="clear" w:color="auto" w:fill="FFFFFF"/>
        </w:rPr>
        <w:t xml:space="preserve"> </w:t>
      </w:r>
    </w:p>
    <w:p w:rsidR="00443B22" w:rsidRDefault="00F11EED" w:rsidP="00CB21E8">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shd w:val="clear" w:color="auto" w:fill="FFFFFF"/>
        </w:rPr>
        <w:t>4</w:t>
      </w:r>
      <w:r w:rsidR="0005062C" w:rsidRPr="00F02346">
        <w:rPr>
          <w:rFonts w:ascii="Times New Roman" w:hAnsi="Times New Roman" w:cs="Times New Roman"/>
          <w:shd w:val="clear" w:color="auto" w:fill="FFFFFF"/>
        </w:rPr>
        <w:t>.</w:t>
      </w:r>
      <w:r w:rsidR="004F2543">
        <w:rPr>
          <w:rFonts w:ascii="Times New Roman" w:hAnsi="Times New Roman" w:cs="Times New Roman"/>
          <w:shd w:val="clear" w:color="auto" w:fill="FFFFFF"/>
        </w:rPr>
        <w:t>5</w:t>
      </w:r>
      <w:r w:rsidR="0005062C" w:rsidRPr="00F02346">
        <w:rPr>
          <w:rFonts w:ascii="Times New Roman" w:hAnsi="Times New Roman" w:cs="Times New Roman"/>
          <w:shd w:val="clear" w:color="auto" w:fill="FFFFFF"/>
        </w:rPr>
        <w:t>.</w:t>
      </w:r>
      <w:r w:rsidR="0009059F" w:rsidRPr="00F02346">
        <w:rPr>
          <w:rFonts w:ascii="Times New Roman" w:hAnsi="Times New Roman" w:cs="Times New Roman"/>
          <w:shd w:val="clear" w:color="auto" w:fill="FFFFFF"/>
        </w:rPr>
        <w:t>3</w:t>
      </w:r>
      <w:r w:rsidR="0005062C" w:rsidRPr="00F02346">
        <w:rPr>
          <w:rFonts w:ascii="Times New Roman" w:hAnsi="Times New Roman" w:cs="Times New Roman"/>
          <w:shd w:val="clear" w:color="auto" w:fill="FFFFFF"/>
        </w:rPr>
        <w:t xml:space="preserve">. </w:t>
      </w:r>
      <w:proofErr w:type="gramStart"/>
      <w:r w:rsidR="00443B22" w:rsidRPr="00F02346">
        <w:rPr>
          <w:rFonts w:ascii="Times New Roman" w:hAnsi="Times New Roman" w:cs="Times New Roman"/>
          <w:shd w:val="clear" w:color="auto" w:fill="FFFFFF"/>
        </w:rPr>
        <w:t>Е</w:t>
      </w:r>
      <w:r w:rsidR="00B90587" w:rsidRPr="00F02346">
        <w:rPr>
          <w:rFonts w:ascii="Times New Roman" w:hAnsi="Times New Roman" w:cs="Times New Roman"/>
          <w:shd w:val="clear" w:color="auto" w:fill="FFFFFF"/>
        </w:rPr>
        <w:t xml:space="preserve">диницей бухгалтерского учета является </w:t>
      </w:r>
      <w:r w:rsidR="00443B22" w:rsidRPr="00F02346">
        <w:rPr>
          <w:rFonts w:ascii="Times New Roman" w:hAnsi="Times New Roman" w:cs="Times New Roman"/>
          <w:shd w:val="clear" w:color="auto" w:fill="FFFFFF"/>
        </w:rPr>
        <w:t xml:space="preserve">номенклатурная (реестровая) </w:t>
      </w:r>
      <w:r w:rsidR="00E30219" w:rsidRPr="00F02346">
        <w:rPr>
          <w:rFonts w:ascii="Times New Roman" w:hAnsi="Times New Roman" w:cs="Times New Roman"/>
          <w:shd w:val="clear" w:color="auto" w:fill="FFFFFF"/>
        </w:rPr>
        <w:t xml:space="preserve">группа - </w:t>
      </w:r>
      <w:r w:rsidR="00E30219" w:rsidRPr="00F02346">
        <w:rPr>
          <w:rFonts w:ascii="Times New Roman" w:hAnsi="Times New Roman" w:cs="Times New Roman"/>
          <w:color w:val="000000"/>
          <w:shd w:val="clear" w:color="auto" w:fill="FFFFFF"/>
        </w:rPr>
        <w:t>группа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w:t>
      </w:r>
      <w:proofErr w:type="gramEnd"/>
    </w:p>
    <w:p w:rsidR="00F11EED" w:rsidRDefault="00F11EED"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Основание: п. 8 СГС "Запасы"</w:t>
      </w:r>
      <w:r w:rsidRPr="00F02346">
        <w:rPr>
          <w:rFonts w:ascii="Times New Roman" w:hAnsi="Times New Roman" w:cs="Times New Roman"/>
          <w:shd w:val="clear" w:color="auto" w:fill="FFFFFF"/>
        </w:rPr>
        <w:t>.</w:t>
      </w:r>
    </w:p>
    <w:p w:rsidR="002A0C33" w:rsidRPr="00F02346" w:rsidRDefault="00F11EED" w:rsidP="002A0C33">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4F2543">
        <w:rPr>
          <w:rFonts w:ascii="Times New Roman" w:hAnsi="Times New Roman" w:cs="Times New Roman"/>
          <w:shd w:val="clear" w:color="auto" w:fill="FFFFFF"/>
        </w:rPr>
        <w:t>.5</w:t>
      </w:r>
      <w:r w:rsidR="00752E90" w:rsidRPr="00F02346">
        <w:rPr>
          <w:rFonts w:ascii="Times New Roman" w:hAnsi="Times New Roman" w:cs="Times New Roman"/>
          <w:shd w:val="clear" w:color="auto" w:fill="FFFFFF"/>
        </w:rPr>
        <w:t>.4.</w:t>
      </w:r>
      <w:r w:rsidR="002A0C33">
        <w:rPr>
          <w:rFonts w:ascii="Times New Roman" w:hAnsi="Times New Roman" w:cs="Times New Roman"/>
          <w:shd w:val="clear" w:color="auto" w:fill="FFFFFF"/>
        </w:rPr>
        <w:t xml:space="preserve"> Лекарственные препараты, медицинские средства, мягкий инвентарь, горюче-смазочные материалы, средства индивидуальной защиты (маски, респираторы), иные материалы, используемые в качестве учебных (демонстрационных, наглядных) пособий, а также используемых в иных целях, </w:t>
      </w:r>
      <w:r w:rsidR="002A0C33">
        <w:rPr>
          <w:rFonts w:ascii="Times New Roman" w:hAnsi="Times New Roman" w:cs="Times New Roman"/>
          <w:shd w:val="clear" w:color="auto" w:fill="FFFFFF"/>
        </w:rPr>
        <w:lastRenderedPageBreak/>
        <w:t>отличных от их прямого назначения, относятся к прочим материальным запасам и учитываются на счете 105.36.</w:t>
      </w:r>
    </w:p>
    <w:p w:rsidR="001C461C" w:rsidRPr="00F02346" w:rsidRDefault="00A01A00"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4.</w:t>
      </w:r>
      <w:r w:rsidR="004F2543">
        <w:rPr>
          <w:rFonts w:ascii="Times New Roman" w:hAnsi="Times New Roman" w:cs="Times New Roman"/>
          <w:shd w:val="clear" w:color="auto" w:fill="FFFFFF"/>
        </w:rPr>
        <w:t>5</w:t>
      </w:r>
      <w:r w:rsidR="002A0C33">
        <w:rPr>
          <w:rFonts w:ascii="Times New Roman" w:hAnsi="Times New Roman" w:cs="Times New Roman"/>
          <w:shd w:val="clear" w:color="auto" w:fill="FFFFFF"/>
        </w:rPr>
        <w:t>.5.</w:t>
      </w:r>
      <w:r w:rsidR="00A41B6C" w:rsidRPr="00A41B6C">
        <w:rPr>
          <w:color w:val="000000" w:themeColor="text1"/>
        </w:rPr>
        <w:t xml:space="preserve"> </w:t>
      </w:r>
      <w:r w:rsidR="00A41B6C" w:rsidRPr="00A41B6C">
        <w:rPr>
          <w:rFonts w:ascii="Times New Roman" w:hAnsi="Times New Roman" w:cs="Times New Roman"/>
          <w:color w:val="000000" w:themeColor="text1"/>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в порядке согласно приложению № 15 к настоящей учетной политике</w:t>
      </w:r>
    </w:p>
    <w:p w:rsidR="00A41B6C" w:rsidRPr="00F02346" w:rsidRDefault="00A41B6C" w:rsidP="00A41B6C">
      <w:pPr>
        <w:spacing w:after="0" w:line="240" w:lineRule="auto"/>
        <w:jc w:val="both"/>
        <w:rPr>
          <w:rFonts w:ascii="Times New Roman" w:hAnsi="Times New Roman" w:cs="Times New Roman"/>
          <w:color w:val="000000"/>
        </w:rPr>
      </w:pPr>
      <w:r>
        <w:rPr>
          <w:rFonts w:ascii="Times New Roman" w:hAnsi="Times New Roman" w:cs="Times New Roman"/>
        </w:rPr>
        <w:t>4</w:t>
      </w:r>
      <w:r w:rsidR="00A01A00">
        <w:rPr>
          <w:rFonts w:ascii="Times New Roman" w:hAnsi="Times New Roman" w:cs="Times New Roman"/>
        </w:rPr>
        <w:t>.</w:t>
      </w:r>
      <w:r w:rsidR="004F2543">
        <w:rPr>
          <w:rFonts w:ascii="Times New Roman" w:hAnsi="Times New Roman" w:cs="Times New Roman"/>
        </w:rPr>
        <w:t>5</w:t>
      </w:r>
      <w:r w:rsidRPr="00F02346">
        <w:rPr>
          <w:rFonts w:ascii="Times New Roman" w:hAnsi="Times New Roman" w:cs="Times New Roman"/>
        </w:rPr>
        <w:t>.</w:t>
      </w:r>
      <w:r>
        <w:rPr>
          <w:rFonts w:ascii="Times New Roman" w:hAnsi="Times New Roman" w:cs="Times New Roman"/>
        </w:rPr>
        <w:t>6</w:t>
      </w:r>
      <w:r w:rsidRPr="00F02346">
        <w:rPr>
          <w:rFonts w:ascii="Times New Roman" w:hAnsi="Times New Roman" w:cs="Times New Roman"/>
        </w:rPr>
        <w:t>.</w:t>
      </w:r>
      <w:r w:rsidRPr="00F02346">
        <w:rPr>
          <w:rStyle w:val="sfwc"/>
          <w:rFonts w:ascii="Times New Roman" w:hAnsi="Times New Roman" w:cs="Times New Roman"/>
          <w:color w:val="000000"/>
        </w:rPr>
        <w:t>Сп</w:t>
      </w:r>
      <w:r w:rsidRPr="00F02346">
        <w:rPr>
          <w:rFonts w:ascii="Times New Roman" w:hAnsi="Times New Roman" w:cs="Times New Roman"/>
          <w:color w:val="000000"/>
        </w:rPr>
        <w:t>исание материальных запасов производится по средней фактической стоимости.</w:t>
      </w:r>
    </w:p>
    <w:p w:rsidR="00A01A00" w:rsidRDefault="00A41B6C" w:rsidP="00A41B6C">
      <w:pPr>
        <w:spacing w:after="0" w:line="240" w:lineRule="auto"/>
        <w:jc w:val="both"/>
        <w:rPr>
          <w:rFonts w:ascii="Times New Roman" w:hAnsi="Times New Roman" w:cs="Times New Roman"/>
          <w:color w:val="000000" w:themeColor="text1"/>
        </w:rPr>
      </w:pPr>
      <w:r w:rsidRPr="00A41B6C">
        <w:rPr>
          <w:rFonts w:ascii="Times New Roman" w:hAnsi="Times New Roman" w:cs="Times New Roman"/>
          <w:color w:val="000000"/>
        </w:rPr>
        <w:t>Основание: </w:t>
      </w:r>
      <w:r w:rsidRPr="00A41B6C">
        <w:rPr>
          <w:rFonts w:ascii="Times New Roman" w:hAnsi="Times New Roman" w:cs="Times New Roman"/>
          <w:shd w:val="clear" w:color="auto" w:fill="FFFFFF"/>
        </w:rPr>
        <w:t>п. 42 СГС "Запасы".</w:t>
      </w:r>
    </w:p>
    <w:p w:rsidR="004F2543" w:rsidRPr="004F2543" w:rsidRDefault="004F2543" w:rsidP="00A41B6C">
      <w:pPr>
        <w:spacing w:after="0" w:line="240" w:lineRule="auto"/>
        <w:jc w:val="both"/>
        <w:rPr>
          <w:rFonts w:ascii="Times New Roman" w:hAnsi="Times New Roman" w:cs="Times New Roman"/>
          <w:color w:val="000000" w:themeColor="text1"/>
        </w:rPr>
      </w:pPr>
    </w:p>
    <w:p w:rsidR="004046D4" w:rsidRPr="00A01A00" w:rsidRDefault="004046D4" w:rsidP="00A41B6C">
      <w:pPr>
        <w:spacing w:after="0" w:line="240" w:lineRule="auto"/>
        <w:jc w:val="both"/>
        <w:rPr>
          <w:rFonts w:ascii="Times New Roman" w:hAnsi="Times New Roman" w:cs="Times New Roman"/>
          <w:color w:val="000000" w:themeColor="text1"/>
          <w:u w:val="single"/>
        </w:rPr>
      </w:pPr>
      <w:r w:rsidRPr="00A01A00">
        <w:rPr>
          <w:rFonts w:ascii="Times New Roman" w:hAnsi="Times New Roman" w:cs="Times New Roman"/>
          <w:color w:val="000000" w:themeColor="text1"/>
          <w:u w:val="single"/>
        </w:rPr>
        <w:t xml:space="preserve">4.6. Учет на </w:t>
      </w:r>
      <w:proofErr w:type="spellStart"/>
      <w:r w:rsidRPr="00A01A00">
        <w:rPr>
          <w:rFonts w:ascii="Times New Roman" w:hAnsi="Times New Roman" w:cs="Times New Roman"/>
          <w:color w:val="000000" w:themeColor="text1"/>
          <w:u w:val="single"/>
        </w:rPr>
        <w:t>забалансовых</w:t>
      </w:r>
      <w:proofErr w:type="spellEnd"/>
      <w:r w:rsidRPr="00A01A00">
        <w:rPr>
          <w:rFonts w:ascii="Times New Roman" w:hAnsi="Times New Roman" w:cs="Times New Roman"/>
          <w:color w:val="000000" w:themeColor="text1"/>
          <w:u w:val="single"/>
        </w:rPr>
        <w:t xml:space="preserve"> счетах</w:t>
      </w:r>
    </w:p>
    <w:p w:rsidR="004046D4" w:rsidRPr="004046D4" w:rsidRDefault="004046D4" w:rsidP="004046D4">
      <w:pPr>
        <w:pStyle w:val="Default"/>
        <w:rPr>
          <w:sz w:val="22"/>
          <w:szCs w:val="22"/>
        </w:rPr>
      </w:pPr>
      <w:r w:rsidRPr="004046D4">
        <w:rPr>
          <w:color w:val="000000" w:themeColor="text1"/>
          <w:sz w:val="22"/>
          <w:szCs w:val="22"/>
        </w:rPr>
        <w:t xml:space="preserve">4.6.1. </w:t>
      </w:r>
      <w:proofErr w:type="spellStart"/>
      <w:r w:rsidRPr="004046D4">
        <w:rPr>
          <w:sz w:val="22"/>
          <w:szCs w:val="22"/>
        </w:rPr>
        <w:t>Забалансовый</w:t>
      </w:r>
      <w:proofErr w:type="spellEnd"/>
      <w:r w:rsidRPr="004046D4">
        <w:rPr>
          <w:sz w:val="22"/>
          <w:szCs w:val="22"/>
        </w:rPr>
        <w:t xml:space="preserve"> счет 01 «Имущество, полученное в пользование». </w:t>
      </w:r>
    </w:p>
    <w:p w:rsidR="004046D4" w:rsidRDefault="004046D4" w:rsidP="004046D4">
      <w:pPr>
        <w:spacing w:after="0" w:line="240" w:lineRule="auto"/>
        <w:jc w:val="both"/>
        <w:rPr>
          <w:rFonts w:ascii="Times New Roman" w:hAnsi="Times New Roman" w:cs="Times New Roman"/>
        </w:rPr>
      </w:pPr>
      <w:proofErr w:type="gramStart"/>
      <w:r w:rsidRPr="004046D4">
        <w:rPr>
          <w:rFonts w:ascii="Times New Roman" w:hAnsi="Times New Roman" w:cs="Times New Roman"/>
        </w:rPr>
        <w:t xml:space="preserve">Объекты имущества, полученные учреждением от балансодержателя (собственника) имущества, учитывается на </w:t>
      </w:r>
      <w:proofErr w:type="spellStart"/>
      <w:r w:rsidRPr="004046D4">
        <w:rPr>
          <w:rFonts w:ascii="Times New Roman" w:hAnsi="Times New Roman" w:cs="Times New Roman"/>
        </w:rPr>
        <w:t>забалансовом</w:t>
      </w:r>
      <w:proofErr w:type="spellEnd"/>
      <w:r w:rsidRPr="004046D4">
        <w:rPr>
          <w:rFonts w:ascii="Times New Roman" w:hAnsi="Times New Roman" w:cs="Times New Roman"/>
        </w:rPr>
        <w:t xml:space="preserve">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r>
        <w:rPr>
          <w:rFonts w:ascii="Times New Roman" w:hAnsi="Times New Roman" w:cs="Times New Roman"/>
        </w:rPr>
        <w:t>.</w:t>
      </w:r>
      <w:proofErr w:type="gramEnd"/>
    </w:p>
    <w:p w:rsidR="00867FCE" w:rsidRDefault="00867FCE" w:rsidP="004046D4">
      <w:pPr>
        <w:spacing w:after="0" w:line="240" w:lineRule="auto"/>
        <w:jc w:val="both"/>
        <w:rPr>
          <w:rFonts w:ascii="Times New Roman" w:hAnsi="Times New Roman" w:cs="Times New Roman"/>
          <w:shd w:val="clear" w:color="auto" w:fill="FFFFFF"/>
        </w:rPr>
      </w:pPr>
      <w:proofErr w:type="gramStart"/>
      <w:r w:rsidRPr="00867FCE">
        <w:rPr>
          <w:rFonts w:ascii="Times New Roman" w:hAnsi="Times New Roman" w:cs="Times New Roman"/>
          <w:shd w:val="clear" w:color="auto" w:fill="FFFFFF"/>
        </w:rPr>
        <w:t>Аналитический учет по счету ведется в разрезе объектов имущества (имущественных прав), собственников (балансодержателей) имущества, а также по учетным (инвентарным, серийным, реестровым) номерам, указанным в акте приема-передачи (ином документе)</w:t>
      </w:r>
      <w:r>
        <w:rPr>
          <w:rFonts w:ascii="Times New Roman" w:hAnsi="Times New Roman" w:cs="Times New Roman"/>
          <w:shd w:val="clear" w:color="auto" w:fill="FFFFFF"/>
        </w:rPr>
        <w:t>.</w:t>
      </w:r>
      <w:proofErr w:type="gramEnd"/>
    </w:p>
    <w:p w:rsidR="00867FCE" w:rsidRPr="00867FCE" w:rsidRDefault="00867FCE" w:rsidP="004046D4">
      <w:pPr>
        <w:spacing w:after="0" w:line="240" w:lineRule="auto"/>
        <w:jc w:val="both"/>
        <w:rPr>
          <w:rFonts w:ascii="Times New Roman" w:hAnsi="Times New Roman" w:cs="Times New Roman"/>
        </w:rPr>
      </w:pPr>
      <w:r>
        <w:rPr>
          <w:rFonts w:ascii="Times New Roman" w:hAnsi="Times New Roman" w:cs="Times New Roman"/>
          <w:shd w:val="clear" w:color="auto" w:fill="FFFFFF"/>
        </w:rPr>
        <w:t>Основание: п. 222 Приказа № 121н.</w:t>
      </w:r>
    </w:p>
    <w:p w:rsidR="004046D4" w:rsidRDefault="004046D4" w:rsidP="004046D4">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4.6.2. </w:t>
      </w:r>
      <w:proofErr w:type="spellStart"/>
      <w:r>
        <w:rPr>
          <w:rFonts w:ascii="Times New Roman" w:hAnsi="Times New Roman" w:cs="Times New Roman"/>
          <w:color w:val="000000" w:themeColor="text1"/>
        </w:rPr>
        <w:t>Забалансовый</w:t>
      </w:r>
      <w:proofErr w:type="spellEnd"/>
      <w:r>
        <w:rPr>
          <w:rFonts w:ascii="Times New Roman" w:hAnsi="Times New Roman" w:cs="Times New Roman"/>
          <w:color w:val="000000" w:themeColor="text1"/>
        </w:rPr>
        <w:t xml:space="preserve"> счет 02 «Материальные ценности на хранении».</w:t>
      </w:r>
    </w:p>
    <w:p w:rsidR="00867FCE" w:rsidRPr="00867FCE" w:rsidRDefault="00867FCE" w:rsidP="004046D4">
      <w:pPr>
        <w:spacing w:after="0" w:line="240" w:lineRule="auto"/>
        <w:jc w:val="both"/>
        <w:rPr>
          <w:rFonts w:ascii="Times New Roman" w:hAnsi="Times New Roman" w:cs="Times New Roman"/>
          <w:shd w:val="clear" w:color="auto" w:fill="FFFFFF"/>
        </w:rPr>
      </w:pPr>
      <w:r w:rsidRPr="00867FCE">
        <w:rPr>
          <w:rFonts w:ascii="Times New Roman" w:hAnsi="Times New Roman" w:cs="Times New Roman"/>
          <w:shd w:val="clear" w:color="auto" w:fill="FFFFFF"/>
        </w:rPr>
        <w:t xml:space="preserve">Материальные ценности, полученные (принятые) учреждением на хранение, учитываются на </w:t>
      </w:r>
      <w:proofErr w:type="spellStart"/>
      <w:r w:rsidRPr="00867FCE">
        <w:rPr>
          <w:rFonts w:ascii="Times New Roman" w:hAnsi="Times New Roman" w:cs="Times New Roman"/>
          <w:shd w:val="clear" w:color="auto" w:fill="FFFFFF"/>
        </w:rPr>
        <w:t>забалансовом</w:t>
      </w:r>
      <w:proofErr w:type="spellEnd"/>
      <w:r w:rsidRPr="00867FCE">
        <w:rPr>
          <w:rFonts w:ascii="Times New Roman" w:hAnsi="Times New Roman" w:cs="Times New Roman"/>
          <w:shd w:val="clear" w:color="auto" w:fill="FFFFFF"/>
        </w:rPr>
        <w:t xml:space="preserve"> счете на основании первичного документа, подтверждающего получение учреждением материальных ценностей, по стоимости, указанной в документе передающей стороной.</w:t>
      </w:r>
    </w:p>
    <w:p w:rsidR="00867FCE" w:rsidRPr="00867FCE" w:rsidRDefault="00867FCE" w:rsidP="004046D4">
      <w:pPr>
        <w:spacing w:after="0" w:line="240" w:lineRule="auto"/>
        <w:jc w:val="both"/>
        <w:rPr>
          <w:rFonts w:ascii="Times New Roman" w:hAnsi="Times New Roman" w:cs="Times New Roman"/>
          <w:shd w:val="clear" w:color="auto" w:fill="FFFFFF"/>
        </w:rPr>
      </w:pPr>
      <w:r w:rsidRPr="00867FCE">
        <w:rPr>
          <w:rFonts w:ascii="Times New Roman" w:hAnsi="Times New Roman" w:cs="Times New Roman"/>
          <w:shd w:val="clear" w:color="auto" w:fill="FFFFFF"/>
        </w:rPr>
        <w:t>Аналитический учет материальных ценностей, принятых на хранение, ведется в разрезе владельцев, по видам, сортам и местам хранения</w:t>
      </w:r>
      <w:proofErr w:type="gramStart"/>
      <w:r w:rsidRPr="00867FCE">
        <w:rPr>
          <w:rFonts w:ascii="Times New Roman" w:hAnsi="Times New Roman" w:cs="Times New Roman"/>
          <w:shd w:val="clear" w:color="auto" w:fill="FFFFFF"/>
        </w:rPr>
        <w:t xml:space="preserve"> .</w:t>
      </w:r>
      <w:proofErr w:type="gramEnd"/>
    </w:p>
    <w:p w:rsidR="004046D4" w:rsidRPr="00DE2E28" w:rsidRDefault="00867FCE" w:rsidP="004046D4">
      <w:pPr>
        <w:spacing w:after="0" w:line="240" w:lineRule="auto"/>
        <w:jc w:val="both"/>
        <w:rPr>
          <w:rFonts w:ascii="Times New Roman" w:hAnsi="Times New Roman" w:cs="Times New Roman"/>
        </w:rPr>
      </w:pPr>
      <w:r w:rsidRPr="00867FCE">
        <w:rPr>
          <w:rFonts w:ascii="Times New Roman" w:hAnsi="Times New Roman" w:cs="Times New Roman"/>
          <w:shd w:val="clear" w:color="auto" w:fill="FFFFFF"/>
        </w:rPr>
        <w:t xml:space="preserve">Основание: п.223, </w:t>
      </w:r>
      <w:r w:rsidR="00AB7DAA">
        <w:rPr>
          <w:rFonts w:ascii="Times New Roman" w:hAnsi="Times New Roman" w:cs="Times New Roman"/>
          <w:shd w:val="clear" w:color="auto" w:fill="FFFFFF"/>
        </w:rPr>
        <w:t xml:space="preserve">п. </w:t>
      </w:r>
      <w:r w:rsidRPr="00867FCE">
        <w:rPr>
          <w:rFonts w:ascii="Times New Roman" w:hAnsi="Times New Roman" w:cs="Times New Roman"/>
          <w:shd w:val="clear" w:color="auto" w:fill="FFFFFF"/>
        </w:rPr>
        <w:t>224 Приказа 121н.</w:t>
      </w:r>
    </w:p>
    <w:p w:rsidR="00A41B6C" w:rsidRPr="004046D4" w:rsidRDefault="004046D4" w:rsidP="00A41B6C">
      <w:pPr>
        <w:spacing w:after="0" w:line="240" w:lineRule="auto"/>
        <w:jc w:val="both"/>
        <w:rPr>
          <w:color w:val="000000" w:themeColor="text1"/>
        </w:rPr>
      </w:pPr>
      <w:r>
        <w:rPr>
          <w:rFonts w:ascii="Times New Roman" w:hAnsi="Times New Roman" w:cs="Times New Roman"/>
          <w:color w:val="000000" w:themeColor="text1"/>
        </w:rPr>
        <w:t>4.6.3</w:t>
      </w:r>
      <w:r w:rsidRPr="004046D4">
        <w:rPr>
          <w:rFonts w:ascii="Times New Roman" w:hAnsi="Times New Roman" w:cs="Times New Roman"/>
          <w:color w:val="000000" w:themeColor="text1"/>
        </w:rPr>
        <w:t xml:space="preserve">. </w:t>
      </w:r>
      <w:proofErr w:type="spellStart"/>
      <w:r w:rsidRPr="004046D4">
        <w:rPr>
          <w:rFonts w:ascii="Times New Roman" w:hAnsi="Times New Roman" w:cs="Times New Roman"/>
          <w:color w:val="000000" w:themeColor="text1"/>
        </w:rPr>
        <w:t>Забалансовый</w:t>
      </w:r>
      <w:proofErr w:type="spellEnd"/>
      <w:r w:rsidRPr="004046D4">
        <w:rPr>
          <w:rFonts w:ascii="Times New Roman" w:hAnsi="Times New Roman" w:cs="Times New Roman"/>
          <w:color w:val="000000" w:themeColor="text1"/>
        </w:rPr>
        <w:t xml:space="preserve"> счет 03 «Бланки строгой отчетности».</w:t>
      </w:r>
    </w:p>
    <w:p w:rsidR="004046D4" w:rsidRPr="007074CC" w:rsidRDefault="0089794C" w:rsidP="00CB21E8">
      <w:pPr>
        <w:spacing w:after="0" w:line="240" w:lineRule="auto"/>
        <w:jc w:val="both"/>
        <w:rPr>
          <w:rFonts w:ascii="Times New Roman" w:hAnsi="Times New Roman" w:cs="Times New Roman"/>
          <w:shd w:val="clear" w:color="auto" w:fill="FFFFFF"/>
        </w:rPr>
      </w:pPr>
      <w:r w:rsidRPr="007074CC">
        <w:rPr>
          <w:rFonts w:ascii="Times New Roman" w:hAnsi="Times New Roman" w:cs="Times New Roman"/>
          <w:shd w:val="clear" w:color="auto" w:fill="FFFFFF"/>
        </w:rPr>
        <w:t xml:space="preserve">Учет бланков строгой отчетности (далее </w:t>
      </w:r>
      <w:r w:rsidR="00B01144" w:rsidRPr="007074CC">
        <w:rPr>
          <w:rFonts w:ascii="Times New Roman" w:hAnsi="Times New Roman" w:cs="Times New Roman"/>
          <w:shd w:val="clear" w:color="auto" w:fill="FFFFFF"/>
        </w:rPr>
        <w:t>–</w:t>
      </w:r>
      <w:r w:rsidR="004046D4" w:rsidRPr="007074CC">
        <w:rPr>
          <w:rFonts w:ascii="Times New Roman" w:hAnsi="Times New Roman" w:cs="Times New Roman"/>
          <w:shd w:val="clear" w:color="auto" w:fill="FFFFFF"/>
        </w:rPr>
        <w:t xml:space="preserve"> БСО) ведется </w:t>
      </w:r>
      <w:r w:rsidRPr="007074CC">
        <w:rPr>
          <w:rFonts w:ascii="Times New Roman" w:hAnsi="Times New Roman" w:cs="Times New Roman"/>
          <w:shd w:val="clear" w:color="auto" w:fill="FFFFFF"/>
        </w:rPr>
        <w:t>в условной оценке 1 руб.</w:t>
      </w:r>
      <w:r w:rsidR="00D63E2E" w:rsidRPr="007074CC">
        <w:rPr>
          <w:rFonts w:ascii="Times New Roman" w:hAnsi="Times New Roman" w:cs="Times New Roman"/>
          <w:shd w:val="clear" w:color="auto" w:fill="FFFFFF"/>
        </w:rPr>
        <w:t xml:space="preserve"> за 1 штуку.</w:t>
      </w:r>
      <w:r w:rsidRPr="007074CC">
        <w:rPr>
          <w:rFonts w:ascii="Times New Roman" w:hAnsi="Times New Roman" w:cs="Times New Roman"/>
        </w:rPr>
        <w:br/>
      </w:r>
      <w:r w:rsidRPr="007074CC">
        <w:rPr>
          <w:rFonts w:ascii="Times New Roman" w:hAnsi="Times New Roman" w:cs="Times New Roman"/>
          <w:shd w:val="clear" w:color="auto" w:fill="FFFFFF"/>
        </w:rPr>
        <w:t xml:space="preserve">Аналитический учет по счету 03 ведется по каждому виду бланков в книге по учету </w:t>
      </w:r>
      <w:r w:rsidR="0009059F" w:rsidRPr="007074CC">
        <w:rPr>
          <w:rFonts w:ascii="Times New Roman" w:hAnsi="Times New Roman" w:cs="Times New Roman"/>
          <w:shd w:val="clear" w:color="auto" w:fill="FFFFFF"/>
        </w:rPr>
        <w:t>БСО</w:t>
      </w:r>
      <w:r w:rsidRPr="007074CC">
        <w:rPr>
          <w:rFonts w:ascii="Times New Roman" w:hAnsi="Times New Roman" w:cs="Times New Roman"/>
          <w:shd w:val="clear" w:color="auto" w:fill="FFFFFF"/>
        </w:rPr>
        <w:t xml:space="preserve"> по видам, сериям и номерам с указанием даты получения (выдачи) </w:t>
      </w:r>
      <w:r w:rsidR="0009059F" w:rsidRPr="007074CC">
        <w:rPr>
          <w:rFonts w:ascii="Times New Roman" w:hAnsi="Times New Roman" w:cs="Times New Roman"/>
          <w:shd w:val="clear" w:color="auto" w:fill="FFFFFF"/>
        </w:rPr>
        <w:t>БСО</w:t>
      </w:r>
      <w:r w:rsidRPr="007074CC">
        <w:rPr>
          <w:rFonts w:ascii="Times New Roman" w:hAnsi="Times New Roman" w:cs="Times New Roman"/>
          <w:shd w:val="clear" w:color="auto" w:fill="FFFFFF"/>
        </w:rPr>
        <w:t>, количества, а также подписи получившего их лица</w:t>
      </w:r>
      <w:r w:rsidR="00D63E2E" w:rsidRPr="007074CC">
        <w:rPr>
          <w:rFonts w:ascii="Times New Roman" w:hAnsi="Times New Roman" w:cs="Times New Roman"/>
          <w:shd w:val="clear" w:color="auto" w:fill="FFFFFF"/>
        </w:rPr>
        <w:t xml:space="preserve">. </w:t>
      </w:r>
    </w:p>
    <w:p w:rsidR="004046D4" w:rsidRPr="007074CC" w:rsidRDefault="00DE2E28" w:rsidP="00CB21E8">
      <w:pPr>
        <w:spacing w:after="0" w:line="240" w:lineRule="auto"/>
        <w:jc w:val="both"/>
        <w:rPr>
          <w:rFonts w:ascii="Times New Roman" w:hAnsi="Times New Roman" w:cs="Times New Roman"/>
          <w:shd w:val="clear" w:color="auto" w:fill="FFFFFF"/>
        </w:rPr>
      </w:pPr>
      <w:r w:rsidRPr="007074CC">
        <w:rPr>
          <w:rFonts w:ascii="Times New Roman" w:hAnsi="Times New Roman" w:cs="Times New Roman"/>
          <w:shd w:val="clear" w:color="auto" w:fill="FFFFFF"/>
        </w:rPr>
        <w:t>Выбытие использованных бланков строгой отчетности, а также в связи с выявлением порчи, хищения, недостачи, принятием решения об их списании (уничтожении) в случае, если они признаны недействительными, производится по результатам инвентаризации на основании документов, подтверждающих их использование</w:t>
      </w:r>
      <w:proofErr w:type="gramStart"/>
      <w:r w:rsidRPr="007074CC">
        <w:rPr>
          <w:rFonts w:ascii="Times New Roman" w:hAnsi="Times New Roman" w:cs="Times New Roman"/>
          <w:shd w:val="clear" w:color="auto" w:fill="FFFFFF"/>
        </w:rPr>
        <w:t>.</w:t>
      </w:r>
      <w:r w:rsidR="00AC6F05" w:rsidRPr="007074CC">
        <w:rPr>
          <w:rFonts w:ascii="Times New Roman" w:hAnsi="Times New Roman" w:cs="Times New Roman"/>
          <w:shd w:val="clear" w:color="auto" w:fill="FFFFFF"/>
        </w:rPr>
        <w:t xml:space="preserve">. </w:t>
      </w:r>
      <w:proofErr w:type="gramEnd"/>
    </w:p>
    <w:p w:rsidR="00AC6F05" w:rsidRDefault="00AC6F05" w:rsidP="00CB21E8">
      <w:pPr>
        <w:spacing w:after="0" w:line="240" w:lineRule="auto"/>
        <w:jc w:val="both"/>
        <w:rPr>
          <w:rFonts w:ascii="Times New Roman" w:hAnsi="Times New Roman" w:cs="Times New Roman"/>
          <w:shd w:val="clear" w:color="auto" w:fill="FFFFFF"/>
        </w:rPr>
      </w:pPr>
      <w:r w:rsidRPr="00F02346">
        <w:rPr>
          <w:rFonts w:ascii="Times New Roman" w:hAnsi="Times New Roman" w:cs="Times New Roman"/>
          <w:shd w:val="clear" w:color="auto" w:fill="FFFFFF"/>
        </w:rPr>
        <w:t xml:space="preserve">Перечень БСО приведен в Приложении № </w:t>
      </w:r>
      <w:r w:rsidR="00615F6B" w:rsidRPr="00F02346">
        <w:rPr>
          <w:rFonts w:ascii="Times New Roman" w:hAnsi="Times New Roman" w:cs="Times New Roman"/>
          <w:shd w:val="clear" w:color="auto" w:fill="FFFFFF"/>
        </w:rPr>
        <w:t>12</w:t>
      </w:r>
      <w:r w:rsidR="004046D4">
        <w:rPr>
          <w:rFonts w:ascii="Times New Roman" w:hAnsi="Times New Roman" w:cs="Times New Roman"/>
          <w:shd w:val="clear" w:color="auto" w:fill="FFFFFF"/>
        </w:rPr>
        <w:t xml:space="preserve"> к настоящей учетной политике</w:t>
      </w:r>
      <w:r w:rsidRPr="00F02346">
        <w:rPr>
          <w:rFonts w:ascii="Times New Roman" w:hAnsi="Times New Roman" w:cs="Times New Roman"/>
          <w:shd w:val="clear" w:color="auto" w:fill="FFFFFF"/>
        </w:rPr>
        <w:t>.</w:t>
      </w:r>
    </w:p>
    <w:p w:rsidR="00DE2E28" w:rsidRDefault="00DE2E28"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Основание: п. 225, </w:t>
      </w:r>
      <w:r w:rsidR="00AB7DAA">
        <w:rPr>
          <w:rFonts w:ascii="Times New Roman" w:hAnsi="Times New Roman" w:cs="Times New Roman"/>
          <w:shd w:val="clear" w:color="auto" w:fill="FFFFFF"/>
        </w:rPr>
        <w:t xml:space="preserve">п. </w:t>
      </w:r>
      <w:r>
        <w:rPr>
          <w:rFonts w:ascii="Times New Roman" w:hAnsi="Times New Roman" w:cs="Times New Roman"/>
          <w:shd w:val="clear" w:color="auto" w:fill="FFFFFF"/>
        </w:rPr>
        <w:t>226 Приказа 121н.</w:t>
      </w:r>
    </w:p>
    <w:p w:rsidR="00F32228" w:rsidRPr="00F32228" w:rsidRDefault="00F32228" w:rsidP="00CB21E8">
      <w:pPr>
        <w:spacing w:after="0" w:line="240" w:lineRule="auto"/>
        <w:jc w:val="both"/>
        <w:rPr>
          <w:rFonts w:ascii="Times New Roman" w:hAnsi="Times New Roman" w:cs="Times New Roman"/>
          <w:shd w:val="clear" w:color="auto" w:fill="FFFFFF"/>
        </w:rPr>
      </w:pPr>
      <w:r w:rsidRPr="00F32228">
        <w:rPr>
          <w:rFonts w:ascii="Times New Roman" w:hAnsi="Times New Roman" w:cs="Times New Roman"/>
          <w:shd w:val="clear" w:color="auto" w:fill="FFFFFF"/>
        </w:rPr>
        <w:t>4.6.4</w:t>
      </w:r>
      <w:r w:rsidR="0009059F" w:rsidRPr="00F32228">
        <w:rPr>
          <w:rFonts w:ascii="Times New Roman" w:hAnsi="Times New Roman" w:cs="Times New Roman"/>
          <w:shd w:val="clear" w:color="auto" w:fill="FFFFFF"/>
        </w:rPr>
        <w:t>.</w:t>
      </w:r>
      <w:r w:rsidRPr="00F32228">
        <w:rPr>
          <w:rFonts w:ascii="Times New Roman" w:hAnsi="Times New Roman" w:cs="Times New Roman"/>
          <w:shd w:val="clear" w:color="auto" w:fill="FFFFFF"/>
        </w:rPr>
        <w:t>Забалансовый счет 07 «</w:t>
      </w:r>
      <w:r w:rsidRPr="00F32228">
        <w:rPr>
          <w:rFonts w:ascii="Times New Roman" w:hAnsi="Times New Roman" w:cs="Times New Roman"/>
          <w:bCs/>
          <w:shd w:val="clear" w:color="auto" w:fill="FFFFFF"/>
        </w:rPr>
        <w:t>Награды, призы, кубки и ценные подарки, сувениры»</w:t>
      </w:r>
    </w:p>
    <w:p w:rsidR="004D0DC0" w:rsidRPr="00F32228" w:rsidRDefault="0009059F" w:rsidP="00CB21E8">
      <w:pPr>
        <w:spacing w:after="0" w:line="240" w:lineRule="auto"/>
        <w:jc w:val="both"/>
        <w:rPr>
          <w:rFonts w:ascii="Times New Roman" w:hAnsi="Times New Roman" w:cs="Times New Roman"/>
          <w:shd w:val="clear" w:color="auto" w:fill="FFFFFF"/>
        </w:rPr>
      </w:pPr>
      <w:r w:rsidRPr="00F32228">
        <w:rPr>
          <w:rFonts w:ascii="Times New Roman" w:hAnsi="Times New Roman" w:cs="Times New Roman"/>
          <w:shd w:val="clear" w:color="auto" w:fill="FFFFFF"/>
        </w:rPr>
        <w:t xml:space="preserve"> Учет </w:t>
      </w:r>
      <w:r w:rsidRPr="00F32228">
        <w:rPr>
          <w:rFonts w:ascii="Times New Roman" w:hAnsi="Times New Roman" w:cs="Times New Roman"/>
        </w:rPr>
        <w:t xml:space="preserve">материальных ценностей, приобретаемых в целях награждения (дарения), в том числе ценных подарков и сувениров ведется на </w:t>
      </w:r>
      <w:proofErr w:type="spellStart"/>
      <w:r w:rsidRPr="00F32228">
        <w:rPr>
          <w:rFonts w:ascii="Times New Roman" w:hAnsi="Times New Roman" w:cs="Times New Roman"/>
        </w:rPr>
        <w:t>забалансовом</w:t>
      </w:r>
      <w:proofErr w:type="spellEnd"/>
      <w:r w:rsidRPr="00F32228">
        <w:rPr>
          <w:rFonts w:ascii="Times New Roman" w:hAnsi="Times New Roman" w:cs="Times New Roman"/>
        </w:rPr>
        <w:t xml:space="preserve"> счете 07 </w:t>
      </w:r>
      <w:r w:rsidR="00F32228" w:rsidRPr="00F32228">
        <w:rPr>
          <w:rFonts w:ascii="Times New Roman" w:hAnsi="Times New Roman" w:cs="Times New Roman"/>
          <w:shd w:val="clear" w:color="auto" w:fill="FFFFFF"/>
        </w:rPr>
        <w:t>в условной оценке 1 руб. за 1 штуку</w:t>
      </w:r>
      <w:r w:rsidR="004D0DC0" w:rsidRPr="00F32228">
        <w:rPr>
          <w:rFonts w:ascii="Times New Roman" w:hAnsi="Times New Roman" w:cs="Times New Roman"/>
        </w:rPr>
        <w:t>.</w:t>
      </w:r>
    </w:p>
    <w:p w:rsidR="00EE3A7F" w:rsidRPr="00F32228" w:rsidRDefault="004D0DC0" w:rsidP="00CB21E8">
      <w:pPr>
        <w:spacing w:after="0" w:line="240" w:lineRule="auto"/>
        <w:jc w:val="both"/>
        <w:rPr>
          <w:rFonts w:ascii="Times New Roman" w:hAnsi="Times New Roman" w:cs="Times New Roman"/>
        </w:rPr>
      </w:pPr>
      <w:r w:rsidRPr="00F32228">
        <w:rPr>
          <w:rFonts w:ascii="Times New Roman" w:hAnsi="Times New Roman" w:cs="Times New Roman"/>
        </w:rPr>
        <w:t>Аналитический учет по счету ведется в разрезе материально ответственных лиц, мест хранения, по каждому предмету имущества</w:t>
      </w:r>
      <w:r w:rsidR="00EE3A7F" w:rsidRPr="00F32228">
        <w:rPr>
          <w:rFonts w:ascii="Times New Roman" w:hAnsi="Times New Roman" w:cs="Times New Roman"/>
          <w:color w:val="000000"/>
        </w:rPr>
        <w:t>.</w:t>
      </w:r>
    </w:p>
    <w:p w:rsidR="007F26B7" w:rsidRPr="00F32228" w:rsidRDefault="00F32228" w:rsidP="00F32228">
      <w:pPr>
        <w:pStyle w:val="a9"/>
        <w:shd w:val="clear" w:color="auto" w:fill="FFFFFF"/>
        <w:spacing w:before="0" w:beforeAutospacing="0" w:after="0" w:afterAutospacing="0"/>
        <w:jc w:val="both"/>
        <w:rPr>
          <w:color w:val="000000" w:themeColor="text1"/>
          <w:sz w:val="22"/>
          <w:szCs w:val="22"/>
        </w:rPr>
      </w:pPr>
      <w:bookmarkStart w:id="17" w:name="bss-anchor"/>
      <w:bookmarkStart w:id="18" w:name="bssPhr173"/>
      <w:bookmarkStart w:id="19" w:name="dfasvzglom"/>
      <w:bookmarkStart w:id="20" w:name="bssPhr191"/>
      <w:bookmarkStart w:id="21" w:name="dfasqrrhel"/>
      <w:bookmarkEnd w:id="17"/>
      <w:bookmarkEnd w:id="18"/>
      <w:bookmarkEnd w:id="19"/>
      <w:bookmarkEnd w:id="20"/>
      <w:bookmarkEnd w:id="21"/>
      <w:r w:rsidRPr="00F32228">
        <w:rPr>
          <w:sz w:val="22"/>
          <w:szCs w:val="22"/>
        </w:rPr>
        <w:t xml:space="preserve">Факт вручения подарков оформляет ответственный сотрудник в акте, форма которого утверждена в приложении </w:t>
      </w:r>
      <w:r w:rsidR="00CC4E64">
        <w:rPr>
          <w:sz w:val="22"/>
          <w:szCs w:val="22"/>
        </w:rPr>
        <w:t xml:space="preserve">№ 9 </w:t>
      </w:r>
      <w:r w:rsidRPr="00F32228">
        <w:rPr>
          <w:sz w:val="22"/>
          <w:szCs w:val="22"/>
        </w:rPr>
        <w:t>к учетной политике учреждения.</w:t>
      </w:r>
    </w:p>
    <w:p w:rsidR="00F7420F" w:rsidRPr="00F32860" w:rsidRDefault="00F32228" w:rsidP="00F7420F">
      <w:pPr>
        <w:pStyle w:val="a9"/>
        <w:shd w:val="clear" w:color="auto" w:fill="FFFFFF"/>
        <w:spacing w:before="0" w:beforeAutospacing="0" w:after="0" w:afterAutospacing="0"/>
        <w:jc w:val="both"/>
        <w:rPr>
          <w:color w:val="000000" w:themeColor="text1"/>
          <w:sz w:val="22"/>
          <w:szCs w:val="22"/>
        </w:rPr>
      </w:pPr>
      <w:r w:rsidRPr="00F32860">
        <w:rPr>
          <w:color w:val="000000" w:themeColor="text1"/>
          <w:sz w:val="22"/>
          <w:szCs w:val="22"/>
        </w:rPr>
        <w:t xml:space="preserve">4.6.5. </w:t>
      </w:r>
      <w:proofErr w:type="spellStart"/>
      <w:r w:rsidRPr="00F32860">
        <w:rPr>
          <w:color w:val="000000" w:themeColor="text1"/>
          <w:sz w:val="22"/>
          <w:szCs w:val="22"/>
        </w:rPr>
        <w:t>Забалансовый</w:t>
      </w:r>
      <w:proofErr w:type="spellEnd"/>
      <w:r w:rsidRPr="00F32860">
        <w:rPr>
          <w:color w:val="000000" w:themeColor="text1"/>
          <w:sz w:val="22"/>
          <w:szCs w:val="22"/>
        </w:rPr>
        <w:t xml:space="preserve"> счет 21 «Основные средства в эксплуатации».</w:t>
      </w:r>
    </w:p>
    <w:p w:rsidR="00F32228" w:rsidRPr="00F32860" w:rsidRDefault="00A01A00" w:rsidP="00F7420F">
      <w:pPr>
        <w:pStyle w:val="a9"/>
        <w:shd w:val="clear" w:color="auto" w:fill="FFFFFF"/>
        <w:spacing w:before="0" w:beforeAutospacing="0" w:after="0" w:afterAutospacing="0"/>
        <w:jc w:val="both"/>
        <w:rPr>
          <w:color w:val="000000" w:themeColor="text1"/>
          <w:sz w:val="22"/>
          <w:szCs w:val="22"/>
        </w:rPr>
      </w:pPr>
      <w:r w:rsidRPr="00F32860">
        <w:rPr>
          <w:color w:val="000000" w:themeColor="text1"/>
          <w:sz w:val="22"/>
          <w:szCs w:val="22"/>
        </w:rPr>
        <w:t xml:space="preserve">На счете учитываются основные средства, находящиеся в эксплуатации стоимостью до 10000 руб. включительно, за исключением библиотечного фонда и объектов недвижимого имущества по </w:t>
      </w:r>
      <w:r w:rsidR="004121F4" w:rsidRPr="00F32860">
        <w:rPr>
          <w:color w:val="000000" w:themeColor="text1"/>
          <w:sz w:val="22"/>
          <w:szCs w:val="22"/>
        </w:rPr>
        <w:t xml:space="preserve">фактической </w:t>
      </w:r>
      <w:r w:rsidRPr="00F32860">
        <w:rPr>
          <w:color w:val="000000" w:themeColor="text1"/>
          <w:sz w:val="22"/>
          <w:szCs w:val="22"/>
        </w:rPr>
        <w:t>стоимости приобретения.</w:t>
      </w:r>
    </w:p>
    <w:p w:rsidR="00F32860" w:rsidRPr="00F32860" w:rsidRDefault="00F32860" w:rsidP="00F7420F">
      <w:pPr>
        <w:pStyle w:val="a9"/>
        <w:shd w:val="clear" w:color="auto" w:fill="FFFFFF"/>
        <w:spacing w:before="0" w:beforeAutospacing="0" w:after="0" w:afterAutospacing="0"/>
        <w:jc w:val="both"/>
        <w:rPr>
          <w:sz w:val="22"/>
          <w:szCs w:val="22"/>
          <w:shd w:val="clear" w:color="auto" w:fill="FFFFFF"/>
        </w:rPr>
      </w:pPr>
      <w:r w:rsidRPr="00F32860">
        <w:rPr>
          <w:color w:val="000000" w:themeColor="text1"/>
          <w:sz w:val="22"/>
          <w:szCs w:val="22"/>
        </w:rPr>
        <w:t xml:space="preserve">Аналитический учет ведется по каждому </w:t>
      </w:r>
      <w:r w:rsidRPr="00F32860">
        <w:rPr>
          <w:sz w:val="22"/>
          <w:szCs w:val="22"/>
          <w:shd w:val="clear" w:color="auto" w:fill="FFFFFF"/>
        </w:rPr>
        <w:t xml:space="preserve">материально-ответственному лицу в количественно-суммовом выражении. </w:t>
      </w:r>
    </w:p>
    <w:p w:rsidR="00F32228" w:rsidRDefault="00F32860" w:rsidP="00F7420F">
      <w:pPr>
        <w:pStyle w:val="a9"/>
        <w:shd w:val="clear" w:color="auto" w:fill="FFFFFF"/>
        <w:spacing w:before="0" w:beforeAutospacing="0" w:after="0" w:afterAutospacing="0"/>
        <w:jc w:val="both"/>
      </w:pPr>
      <w:r w:rsidRPr="00F32860">
        <w:rPr>
          <w:sz w:val="22"/>
          <w:szCs w:val="22"/>
          <w:shd w:val="clear" w:color="auto" w:fill="FFFFFF"/>
        </w:rPr>
        <w:t xml:space="preserve">Выбытие основных средств, учитываемых на </w:t>
      </w:r>
      <w:proofErr w:type="spellStart"/>
      <w:r w:rsidRPr="00F32860">
        <w:rPr>
          <w:sz w:val="22"/>
          <w:szCs w:val="22"/>
          <w:shd w:val="clear" w:color="auto" w:fill="FFFFFF"/>
        </w:rPr>
        <w:t>забалансовом</w:t>
      </w:r>
      <w:proofErr w:type="spellEnd"/>
      <w:r w:rsidRPr="00F32860">
        <w:rPr>
          <w:sz w:val="22"/>
          <w:szCs w:val="22"/>
          <w:shd w:val="clear" w:color="auto" w:fill="FFFFFF"/>
        </w:rPr>
        <w:t xml:space="preserve"> счете 21, осуществляется на основании приказа,</w:t>
      </w:r>
      <w:r w:rsidRPr="00F32860">
        <w:rPr>
          <w:sz w:val="22"/>
          <w:szCs w:val="22"/>
        </w:rPr>
        <w:t xml:space="preserve"> подтверждающего намерение и согласие руководителя на то, что объекты будут списаны с учета</w:t>
      </w:r>
      <w:r>
        <w:t>.</w:t>
      </w:r>
    </w:p>
    <w:p w:rsidR="004F2543" w:rsidRPr="00F7420F" w:rsidRDefault="004F2543" w:rsidP="00F7420F">
      <w:pPr>
        <w:pStyle w:val="a9"/>
        <w:shd w:val="clear" w:color="auto" w:fill="FFFFFF"/>
        <w:spacing w:before="0" w:beforeAutospacing="0" w:after="0" w:afterAutospacing="0"/>
        <w:jc w:val="both"/>
        <w:rPr>
          <w:color w:val="000000" w:themeColor="text1"/>
          <w:sz w:val="22"/>
          <w:szCs w:val="22"/>
        </w:rPr>
      </w:pPr>
    </w:p>
    <w:p w:rsidR="006959A3" w:rsidRPr="006F5D11" w:rsidRDefault="00363218" w:rsidP="00CB21E8">
      <w:pPr>
        <w:spacing w:after="0" w:line="240" w:lineRule="auto"/>
        <w:jc w:val="both"/>
        <w:rPr>
          <w:rFonts w:ascii="Times New Roman" w:hAnsi="Times New Roman" w:cs="Times New Roman"/>
          <w:u w:val="single"/>
        </w:rPr>
      </w:pPr>
      <w:r w:rsidRPr="006F5D11">
        <w:rPr>
          <w:rFonts w:ascii="Times New Roman" w:hAnsi="Times New Roman" w:cs="Times New Roman"/>
          <w:u w:val="single"/>
        </w:rPr>
        <w:t>4.7</w:t>
      </w:r>
      <w:r w:rsidR="006959A3" w:rsidRPr="006F5D11">
        <w:rPr>
          <w:rFonts w:ascii="Times New Roman" w:hAnsi="Times New Roman" w:cs="Times New Roman"/>
          <w:u w:val="single"/>
        </w:rPr>
        <w:t>. Стоимость безвозмездно получе</w:t>
      </w:r>
      <w:r w:rsidR="008F2349" w:rsidRPr="006F5D11">
        <w:rPr>
          <w:rFonts w:ascii="Times New Roman" w:hAnsi="Times New Roman" w:cs="Times New Roman"/>
          <w:u w:val="single"/>
        </w:rPr>
        <w:t>нных нефинансовых активов (НФА)</w:t>
      </w:r>
      <w:r w:rsidR="00D90EF8" w:rsidRPr="006F5D11">
        <w:rPr>
          <w:rFonts w:ascii="Times New Roman" w:hAnsi="Times New Roman" w:cs="Times New Roman"/>
          <w:u w:val="single"/>
        </w:rPr>
        <w:t>.</w:t>
      </w:r>
    </w:p>
    <w:p w:rsidR="004228EA" w:rsidRPr="00F02346" w:rsidRDefault="006F5D11" w:rsidP="00CB21E8">
      <w:pPr>
        <w:spacing w:after="0" w:line="240" w:lineRule="auto"/>
        <w:jc w:val="both"/>
        <w:rPr>
          <w:rFonts w:ascii="Times New Roman" w:hAnsi="Times New Roman" w:cs="Times New Roman"/>
        </w:rPr>
      </w:pPr>
      <w:r>
        <w:rPr>
          <w:rFonts w:ascii="Times New Roman" w:hAnsi="Times New Roman" w:cs="Times New Roman"/>
        </w:rPr>
        <w:t>4.7</w:t>
      </w:r>
      <w:r w:rsidR="007E1BBE" w:rsidRPr="00F02346">
        <w:rPr>
          <w:rFonts w:ascii="Times New Roman" w:hAnsi="Times New Roman" w:cs="Times New Roman"/>
        </w:rPr>
        <w:t>.1. Безвозмездно полученные объекты НФА, а также неучтенные объекты НФА, выявленные при проведении проверок и инвентари</w:t>
      </w:r>
      <w:r w:rsidR="00F94B6A" w:rsidRPr="00F02346">
        <w:rPr>
          <w:rFonts w:ascii="Times New Roman" w:hAnsi="Times New Roman" w:cs="Times New Roman"/>
        </w:rPr>
        <w:t>за</w:t>
      </w:r>
      <w:r w:rsidR="007E1BBE" w:rsidRPr="00F02346">
        <w:rPr>
          <w:rFonts w:ascii="Times New Roman" w:hAnsi="Times New Roman" w:cs="Times New Roman"/>
        </w:rPr>
        <w:t>ций</w:t>
      </w:r>
      <w:r w:rsidR="00F94B6A" w:rsidRPr="00F02346">
        <w:rPr>
          <w:rFonts w:ascii="Times New Roman" w:hAnsi="Times New Roman" w:cs="Times New Roman"/>
        </w:rPr>
        <w:t>, принимаются к учету по их справедливой стоимости, определенной комиссией по поступлению и выбытию активов методом рыночных цен. Исключением являются безвозмездно переданные объекты НФА, на которые передающая сторона указала стоимость в документации</w:t>
      </w:r>
      <w:r w:rsidR="004228EA" w:rsidRPr="00F02346">
        <w:rPr>
          <w:rFonts w:ascii="Times New Roman" w:hAnsi="Times New Roman" w:cs="Times New Roman"/>
        </w:rPr>
        <w:t xml:space="preserve"> на передачу.</w:t>
      </w:r>
    </w:p>
    <w:p w:rsidR="004228EA" w:rsidRPr="00F02346" w:rsidRDefault="004228EA" w:rsidP="00CB21E8">
      <w:pPr>
        <w:spacing w:after="0" w:line="240" w:lineRule="auto"/>
        <w:jc w:val="both"/>
        <w:rPr>
          <w:rFonts w:ascii="Times New Roman" w:hAnsi="Times New Roman" w:cs="Times New Roman"/>
        </w:rPr>
      </w:pPr>
      <w:r w:rsidRPr="00F02346">
        <w:rPr>
          <w:rFonts w:ascii="Times New Roman" w:hAnsi="Times New Roman" w:cs="Times New Roman"/>
        </w:rPr>
        <w:t>Основание:</w:t>
      </w:r>
      <w:r w:rsidR="00F94B6A" w:rsidRPr="00F02346">
        <w:rPr>
          <w:rFonts w:ascii="Times New Roman" w:hAnsi="Times New Roman" w:cs="Times New Roman"/>
        </w:rPr>
        <w:t xml:space="preserve"> </w:t>
      </w:r>
      <w:r w:rsidR="00363218">
        <w:rPr>
          <w:rFonts w:ascii="Times New Roman" w:hAnsi="Times New Roman" w:cs="Times New Roman"/>
        </w:rPr>
        <w:t xml:space="preserve">п. 52, </w:t>
      </w:r>
      <w:r w:rsidR="00AB7DAA">
        <w:rPr>
          <w:rFonts w:ascii="Times New Roman" w:hAnsi="Times New Roman" w:cs="Times New Roman"/>
        </w:rPr>
        <w:t xml:space="preserve">п. </w:t>
      </w:r>
      <w:r w:rsidR="00363218">
        <w:rPr>
          <w:rFonts w:ascii="Times New Roman" w:hAnsi="Times New Roman" w:cs="Times New Roman"/>
        </w:rPr>
        <w:t>54</w:t>
      </w:r>
      <w:r w:rsidRPr="00F02346">
        <w:rPr>
          <w:rFonts w:ascii="Times New Roman" w:hAnsi="Times New Roman" w:cs="Times New Roman"/>
        </w:rPr>
        <w:t xml:space="preserve"> С</w:t>
      </w:r>
      <w:r w:rsidR="00363218">
        <w:rPr>
          <w:rFonts w:ascii="Times New Roman" w:hAnsi="Times New Roman" w:cs="Times New Roman"/>
        </w:rPr>
        <w:t>ГС</w:t>
      </w:r>
      <w:r w:rsidRPr="00F02346">
        <w:rPr>
          <w:rFonts w:ascii="Times New Roman" w:hAnsi="Times New Roman" w:cs="Times New Roman"/>
        </w:rPr>
        <w:t xml:space="preserve"> "Концептуальные основы бухучета и отчетности".</w:t>
      </w:r>
    </w:p>
    <w:p w:rsidR="007E1BBE" w:rsidRDefault="006F5D11"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4.7</w:t>
      </w:r>
      <w:r w:rsidR="004228EA" w:rsidRPr="00F02346">
        <w:rPr>
          <w:rFonts w:ascii="Times New Roman" w:hAnsi="Times New Roman" w:cs="Times New Roman"/>
          <w:shd w:val="clear" w:color="auto" w:fill="FFFFFF"/>
        </w:rPr>
        <w:t>.2</w:t>
      </w:r>
      <w:r w:rsidR="007E1BBE" w:rsidRPr="00F02346">
        <w:rPr>
          <w:rFonts w:ascii="Times New Roman" w:hAnsi="Times New Roman" w:cs="Times New Roman"/>
          <w:shd w:val="clear" w:color="auto" w:fill="FFFFFF"/>
        </w:rPr>
        <w:t xml:space="preserve">. </w:t>
      </w:r>
      <w:r w:rsidR="004228EA" w:rsidRPr="00F02346">
        <w:rPr>
          <w:rFonts w:ascii="Times New Roman" w:hAnsi="Times New Roman" w:cs="Times New Roman"/>
        </w:rPr>
        <w:t xml:space="preserve">Безвозмездно полученные объекты НФА, а также неучтенные объекты НФА, выявленные при проведении проверок и инвентаризаций, принимаются к учету </w:t>
      </w:r>
      <w:r w:rsidR="007E1BBE" w:rsidRPr="00F02346">
        <w:rPr>
          <w:rFonts w:ascii="Times New Roman" w:hAnsi="Times New Roman" w:cs="Times New Roman"/>
          <w:shd w:val="clear" w:color="auto" w:fill="FFFFFF"/>
        </w:rPr>
        <w:t>и в дальнейшем учитываются по коду финансового обеспечения "2".</w:t>
      </w:r>
    </w:p>
    <w:p w:rsidR="001C71F9" w:rsidRPr="00F02346" w:rsidRDefault="001C71F9" w:rsidP="00CB21E8">
      <w:pPr>
        <w:spacing w:after="0" w:line="240" w:lineRule="auto"/>
        <w:jc w:val="both"/>
        <w:rPr>
          <w:rFonts w:ascii="Times New Roman" w:hAnsi="Times New Roman" w:cs="Times New Roman"/>
          <w:shd w:val="clear" w:color="auto" w:fill="FFFFFF"/>
        </w:rPr>
      </w:pPr>
    </w:p>
    <w:p w:rsidR="00F35843" w:rsidRPr="00F02346" w:rsidRDefault="006F5D11" w:rsidP="00CB21E8">
      <w:pPr>
        <w:spacing w:after="0" w:line="240" w:lineRule="auto"/>
        <w:jc w:val="both"/>
        <w:rPr>
          <w:rFonts w:ascii="Times New Roman" w:hAnsi="Times New Roman" w:cs="Times New Roman"/>
        </w:rPr>
      </w:pPr>
      <w:r w:rsidRPr="006F5D11">
        <w:rPr>
          <w:rFonts w:ascii="Times New Roman" w:hAnsi="Times New Roman" w:cs="Times New Roman"/>
          <w:u w:val="single"/>
        </w:rPr>
        <w:t>4</w:t>
      </w:r>
      <w:r w:rsidR="004D0DC0" w:rsidRPr="006F5D11">
        <w:rPr>
          <w:rFonts w:ascii="Times New Roman" w:hAnsi="Times New Roman" w:cs="Times New Roman"/>
          <w:u w:val="single"/>
        </w:rPr>
        <w:t>.</w:t>
      </w:r>
      <w:r w:rsidRPr="006F5D11">
        <w:rPr>
          <w:rFonts w:ascii="Times New Roman" w:hAnsi="Times New Roman" w:cs="Times New Roman"/>
          <w:u w:val="single"/>
        </w:rPr>
        <w:t>8</w:t>
      </w:r>
      <w:r w:rsidR="004D0DC0" w:rsidRPr="006F5D11">
        <w:rPr>
          <w:rFonts w:ascii="Times New Roman" w:hAnsi="Times New Roman" w:cs="Times New Roman"/>
          <w:u w:val="single"/>
        </w:rPr>
        <w:t>. Особенности учета затрат на изготовление готовой продукции, выполнение работ, услуг</w:t>
      </w:r>
      <w:r w:rsidR="00D90EF8" w:rsidRPr="00F02346">
        <w:rPr>
          <w:rFonts w:ascii="Times New Roman" w:hAnsi="Times New Roman" w:cs="Times New Roman"/>
        </w:rPr>
        <w:t>.</w:t>
      </w:r>
    </w:p>
    <w:p w:rsidR="00ED11AD" w:rsidRDefault="006F5D11" w:rsidP="00011BDD">
      <w:pPr>
        <w:pStyle w:val="dt-p"/>
        <w:shd w:val="clear" w:color="auto" w:fill="FFFFFF"/>
        <w:spacing w:line="240" w:lineRule="auto"/>
        <w:jc w:val="both"/>
        <w:rPr>
          <w:sz w:val="22"/>
          <w:szCs w:val="22"/>
        </w:rPr>
      </w:pPr>
      <w:r>
        <w:rPr>
          <w:sz w:val="22"/>
          <w:szCs w:val="22"/>
        </w:rPr>
        <w:t>4</w:t>
      </w:r>
      <w:r w:rsidR="00542CC2" w:rsidRPr="00F02346">
        <w:rPr>
          <w:sz w:val="22"/>
          <w:szCs w:val="22"/>
        </w:rPr>
        <w:t>.</w:t>
      </w:r>
      <w:r>
        <w:rPr>
          <w:sz w:val="22"/>
          <w:szCs w:val="22"/>
        </w:rPr>
        <w:t>8</w:t>
      </w:r>
      <w:r w:rsidR="00542CC2" w:rsidRPr="00F02346">
        <w:rPr>
          <w:sz w:val="22"/>
          <w:szCs w:val="22"/>
        </w:rPr>
        <w:t xml:space="preserve">.1. </w:t>
      </w:r>
      <w:r w:rsidR="00ED11AD" w:rsidRPr="00F02346">
        <w:rPr>
          <w:sz w:val="22"/>
          <w:szCs w:val="22"/>
        </w:rPr>
        <w:t>Все затраты на изготовление готовой продукции (выполнение работ, оказание услуг) относятся на прямые затраты.</w:t>
      </w:r>
    </w:p>
    <w:p w:rsidR="0066064A" w:rsidRPr="0066064A" w:rsidRDefault="0066064A" w:rsidP="0066064A">
      <w:pPr>
        <w:pStyle w:val="Default"/>
        <w:rPr>
          <w:sz w:val="22"/>
          <w:szCs w:val="22"/>
        </w:rPr>
      </w:pPr>
      <w:r w:rsidRPr="0066064A">
        <w:rPr>
          <w:sz w:val="22"/>
          <w:szCs w:val="22"/>
        </w:rPr>
        <w:t xml:space="preserve">4.8.2. Учет расходов по формированию себестоимости ведется раздельно по группам видов услуг (работ, готовой продукции): </w:t>
      </w:r>
    </w:p>
    <w:p w:rsidR="0066064A" w:rsidRPr="0066064A" w:rsidRDefault="0066064A" w:rsidP="0066064A">
      <w:pPr>
        <w:pStyle w:val="Default"/>
        <w:rPr>
          <w:sz w:val="22"/>
          <w:szCs w:val="22"/>
        </w:rPr>
      </w:pPr>
      <w:r w:rsidRPr="0066064A">
        <w:rPr>
          <w:sz w:val="22"/>
          <w:szCs w:val="22"/>
        </w:rPr>
        <w:t xml:space="preserve">а) в рамках выполнения государственного задания; </w:t>
      </w:r>
    </w:p>
    <w:p w:rsidR="0066064A" w:rsidRPr="0066064A" w:rsidRDefault="0066064A" w:rsidP="0066064A">
      <w:pPr>
        <w:pStyle w:val="dt-p"/>
        <w:shd w:val="clear" w:color="auto" w:fill="FFFFFF"/>
        <w:spacing w:line="240" w:lineRule="auto"/>
        <w:jc w:val="both"/>
        <w:rPr>
          <w:sz w:val="22"/>
          <w:szCs w:val="22"/>
        </w:rPr>
      </w:pPr>
      <w:r w:rsidRPr="0066064A">
        <w:rPr>
          <w:sz w:val="22"/>
          <w:szCs w:val="22"/>
        </w:rPr>
        <w:t>б) в рамках приносящей доход деятельности.</w:t>
      </w:r>
    </w:p>
    <w:p w:rsidR="00542CC2" w:rsidRPr="00F02346" w:rsidRDefault="0066064A" w:rsidP="00CB21E8">
      <w:pPr>
        <w:pStyle w:val="dt-p"/>
        <w:shd w:val="clear" w:color="auto" w:fill="FFFFFF"/>
        <w:spacing w:line="240" w:lineRule="auto"/>
        <w:jc w:val="both"/>
        <w:rPr>
          <w:sz w:val="22"/>
          <w:szCs w:val="22"/>
        </w:rPr>
      </w:pPr>
      <w:r>
        <w:rPr>
          <w:sz w:val="22"/>
          <w:szCs w:val="22"/>
        </w:rPr>
        <w:t xml:space="preserve">4.8.3. </w:t>
      </w:r>
      <w:r w:rsidR="00ED11AD" w:rsidRPr="00F02346">
        <w:rPr>
          <w:sz w:val="22"/>
          <w:szCs w:val="22"/>
        </w:rPr>
        <w:t xml:space="preserve">Не подлежат учету в составе прямых затрат </w:t>
      </w:r>
      <w:r w:rsidR="00542CC2" w:rsidRPr="00F02346">
        <w:rPr>
          <w:sz w:val="22"/>
          <w:szCs w:val="22"/>
        </w:rPr>
        <w:t xml:space="preserve">и </w:t>
      </w:r>
      <w:r w:rsidR="00ED11AD" w:rsidRPr="00F02346">
        <w:rPr>
          <w:sz w:val="22"/>
          <w:szCs w:val="22"/>
        </w:rPr>
        <w:t xml:space="preserve">сразу списываются на финансовый результат с отражением </w:t>
      </w:r>
      <w:r w:rsidR="00542CC2" w:rsidRPr="00F02346">
        <w:rPr>
          <w:sz w:val="22"/>
          <w:szCs w:val="22"/>
        </w:rPr>
        <w:t xml:space="preserve">по дебету </w:t>
      </w:r>
      <w:r w:rsidR="0058140F" w:rsidRPr="00F02346">
        <w:rPr>
          <w:sz w:val="22"/>
          <w:szCs w:val="22"/>
        </w:rPr>
        <w:t xml:space="preserve">счета 040120000 </w:t>
      </w:r>
      <w:r w:rsidR="00B01144" w:rsidRPr="00F02346">
        <w:rPr>
          <w:sz w:val="22"/>
          <w:szCs w:val="22"/>
        </w:rPr>
        <w:t>«</w:t>
      </w:r>
      <w:r w:rsidR="0058140F" w:rsidRPr="00F02346">
        <w:rPr>
          <w:sz w:val="22"/>
          <w:szCs w:val="22"/>
        </w:rPr>
        <w:t>Расходы текущего финансового года</w:t>
      </w:r>
      <w:r w:rsidR="00B01144" w:rsidRPr="00F02346">
        <w:rPr>
          <w:sz w:val="22"/>
          <w:szCs w:val="22"/>
        </w:rPr>
        <w:t>»</w:t>
      </w:r>
      <w:r w:rsidR="0058140F" w:rsidRPr="00F02346">
        <w:rPr>
          <w:sz w:val="22"/>
          <w:szCs w:val="22"/>
        </w:rPr>
        <w:t>:</w:t>
      </w:r>
    </w:p>
    <w:p w:rsidR="0058140F" w:rsidRPr="00F02346" w:rsidRDefault="0058140F" w:rsidP="00CB21E8">
      <w:pPr>
        <w:pStyle w:val="dt-p"/>
        <w:shd w:val="clear" w:color="auto" w:fill="FFFFFF"/>
        <w:spacing w:line="240" w:lineRule="auto"/>
        <w:jc w:val="both"/>
        <w:rPr>
          <w:sz w:val="22"/>
          <w:szCs w:val="22"/>
        </w:rPr>
      </w:pPr>
      <w:r w:rsidRPr="00F02346">
        <w:rPr>
          <w:sz w:val="22"/>
          <w:szCs w:val="22"/>
        </w:rPr>
        <w:t>-суммы начисленной амортизации (КОСГУ 271);</w:t>
      </w:r>
    </w:p>
    <w:p w:rsidR="0058140F" w:rsidRPr="00F02346" w:rsidRDefault="0058140F" w:rsidP="00CB21E8">
      <w:pPr>
        <w:pStyle w:val="dt-p"/>
        <w:shd w:val="clear" w:color="auto" w:fill="FFFFFF"/>
        <w:spacing w:line="240" w:lineRule="auto"/>
        <w:jc w:val="both"/>
        <w:rPr>
          <w:sz w:val="22"/>
          <w:szCs w:val="22"/>
        </w:rPr>
      </w:pPr>
      <w:r w:rsidRPr="00F02346">
        <w:rPr>
          <w:sz w:val="22"/>
          <w:szCs w:val="22"/>
        </w:rPr>
        <w:t>-начисления на выплаты по оплате труда (КОСГУ 213)</w:t>
      </w:r>
      <w:r w:rsidR="0066064A">
        <w:rPr>
          <w:sz w:val="22"/>
          <w:szCs w:val="22"/>
        </w:rPr>
        <w:t>.</w:t>
      </w:r>
    </w:p>
    <w:p w:rsidR="008809DE" w:rsidRPr="00F02346" w:rsidRDefault="0066064A" w:rsidP="00CB21E8">
      <w:pPr>
        <w:pStyle w:val="dt-p"/>
        <w:shd w:val="clear" w:color="auto" w:fill="FFFFFF"/>
        <w:spacing w:line="240" w:lineRule="auto"/>
        <w:jc w:val="both"/>
        <w:rPr>
          <w:sz w:val="22"/>
          <w:szCs w:val="22"/>
          <w:shd w:val="clear" w:color="auto" w:fill="FFFFFF"/>
        </w:rPr>
      </w:pPr>
      <w:r>
        <w:rPr>
          <w:sz w:val="22"/>
          <w:szCs w:val="22"/>
        </w:rPr>
        <w:t>4</w:t>
      </w:r>
      <w:r w:rsidR="0058140F" w:rsidRPr="00F02346">
        <w:rPr>
          <w:sz w:val="22"/>
          <w:szCs w:val="22"/>
        </w:rPr>
        <w:t>.</w:t>
      </w:r>
      <w:r>
        <w:rPr>
          <w:sz w:val="22"/>
          <w:szCs w:val="22"/>
        </w:rPr>
        <w:t>8</w:t>
      </w:r>
      <w:r w:rsidR="0058140F" w:rsidRPr="00F02346">
        <w:rPr>
          <w:sz w:val="22"/>
          <w:szCs w:val="22"/>
        </w:rPr>
        <w:t xml:space="preserve">.4. Накопленные на счете 010960000 </w:t>
      </w:r>
      <w:r w:rsidR="00B01144" w:rsidRPr="00F02346">
        <w:rPr>
          <w:sz w:val="22"/>
          <w:szCs w:val="22"/>
        </w:rPr>
        <w:t>«</w:t>
      </w:r>
      <w:r w:rsidR="0058140F" w:rsidRPr="00F02346">
        <w:rPr>
          <w:sz w:val="22"/>
          <w:szCs w:val="22"/>
        </w:rPr>
        <w:t>Себестоимость готовой продукции, работ, услуг</w:t>
      </w:r>
      <w:r w:rsidR="00B01144" w:rsidRPr="00F02346">
        <w:rPr>
          <w:sz w:val="22"/>
          <w:szCs w:val="22"/>
        </w:rPr>
        <w:t>»</w:t>
      </w:r>
      <w:r w:rsidR="0058140F" w:rsidRPr="00F02346">
        <w:rPr>
          <w:sz w:val="22"/>
          <w:szCs w:val="22"/>
          <w:shd w:val="clear" w:color="auto" w:fill="FFFFFF"/>
        </w:rPr>
        <w:t xml:space="preserve"> списываются в дебет счета </w:t>
      </w:r>
      <w:r w:rsidR="0058140F" w:rsidRPr="00F02346">
        <w:rPr>
          <w:sz w:val="22"/>
          <w:szCs w:val="22"/>
        </w:rPr>
        <w:t xml:space="preserve">040120000 </w:t>
      </w:r>
      <w:r w:rsidR="00B01144" w:rsidRPr="00F02346">
        <w:rPr>
          <w:sz w:val="22"/>
          <w:szCs w:val="22"/>
        </w:rPr>
        <w:t>«</w:t>
      </w:r>
      <w:r w:rsidR="0058140F" w:rsidRPr="00F02346">
        <w:rPr>
          <w:sz w:val="22"/>
          <w:szCs w:val="22"/>
        </w:rPr>
        <w:t>Расходы текущего финансового года» е</w:t>
      </w:r>
      <w:r w:rsidR="0058140F" w:rsidRPr="00F02346">
        <w:rPr>
          <w:sz w:val="22"/>
          <w:szCs w:val="22"/>
          <w:shd w:val="clear" w:color="auto" w:fill="FFFFFF"/>
        </w:rPr>
        <w:t>жеквартально</w:t>
      </w:r>
      <w:r w:rsidR="00DB2216" w:rsidRPr="00F02346">
        <w:rPr>
          <w:sz w:val="22"/>
          <w:szCs w:val="22"/>
          <w:shd w:val="clear" w:color="auto" w:fill="FFFFFF"/>
        </w:rPr>
        <w:t xml:space="preserve"> в последний день квартала</w:t>
      </w:r>
      <w:r w:rsidR="0058140F" w:rsidRPr="00F02346">
        <w:rPr>
          <w:sz w:val="22"/>
          <w:szCs w:val="22"/>
          <w:shd w:val="clear" w:color="auto" w:fill="FFFFFF"/>
        </w:rPr>
        <w:t>.</w:t>
      </w:r>
    </w:p>
    <w:p w:rsidR="001C71F9" w:rsidRPr="00F02346" w:rsidRDefault="001C71F9" w:rsidP="00CB21E8">
      <w:pPr>
        <w:pStyle w:val="dt-p"/>
        <w:shd w:val="clear" w:color="auto" w:fill="FFFFFF"/>
        <w:spacing w:line="240" w:lineRule="auto"/>
        <w:jc w:val="both"/>
        <w:rPr>
          <w:sz w:val="22"/>
          <w:szCs w:val="22"/>
          <w:shd w:val="clear" w:color="auto" w:fill="FFFFFF"/>
        </w:rPr>
      </w:pPr>
    </w:p>
    <w:p w:rsidR="008809DE" w:rsidRPr="00F02346" w:rsidRDefault="00F517DD" w:rsidP="00CB21E8">
      <w:pPr>
        <w:pStyle w:val="dt-p"/>
        <w:shd w:val="clear" w:color="auto" w:fill="FFFFFF"/>
        <w:spacing w:line="240" w:lineRule="auto"/>
        <w:jc w:val="both"/>
        <w:rPr>
          <w:sz w:val="22"/>
          <w:szCs w:val="22"/>
          <w:shd w:val="clear" w:color="auto" w:fill="FFFFFF"/>
        </w:rPr>
      </w:pPr>
      <w:r w:rsidRPr="00F517DD">
        <w:rPr>
          <w:sz w:val="22"/>
          <w:szCs w:val="22"/>
          <w:u w:val="single"/>
          <w:shd w:val="clear" w:color="auto" w:fill="FFFFFF"/>
        </w:rPr>
        <w:t>4</w:t>
      </w:r>
      <w:r w:rsidR="008809DE" w:rsidRPr="00F517DD">
        <w:rPr>
          <w:sz w:val="22"/>
          <w:szCs w:val="22"/>
          <w:u w:val="single"/>
          <w:shd w:val="clear" w:color="auto" w:fill="FFFFFF"/>
        </w:rPr>
        <w:t>.</w:t>
      </w:r>
      <w:r w:rsidRPr="00F517DD">
        <w:rPr>
          <w:sz w:val="22"/>
          <w:szCs w:val="22"/>
          <w:u w:val="single"/>
          <w:shd w:val="clear" w:color="auto" w:fill="FFFFFF"/>
        </w:rPr>
        <w:t>9</w:t>
      </w:r>
      <w:r w:rsidR="008809DE" w:rsidRPr="00F517DD">
        <w:rPr>
          <w:sz w:val="22"/>
          <w:szCs w:val="22"/>
          <w:u w:val="single"/>
          <w:shd w:val="clear" w:color="auto" w:fill="FFFFFF"/>
        </w:rPr>
        <w:t>. Расчеты с подотчетными лицами</w:t>
      </w:r>
      <w:r w:rsidR="00D90EF8" w:rsidRPr="00F02346">
        <w:rPr>
          <w:sz w:val="22"/>
          <w:szCs w:val="22"/>
          <w:shd w:val="clear" w:color="auto" w:fill="FFFFFF"/>
        </w:rPr>
        <w:t>.</w:t>
      </w:r>
    </w:p>
    <w:p w:rsidR="00EE4CAE" w:rsidRPr="006F21C2" w:rsidRDefault="00080D6A" w:rsidP="006F21C2">
      <w:pPr>
        <w:spacing w:after="0" w:line="240" w:lineRule="auto"/>
        <w:jc w:val="both"/>
        <w:rPr>
          <w:rFonts w:ascii="Times New Roman" w:hAnsi="Times New Roman" w:cs="Times New Roman"/>
        </w:rPr>
      </w:pPr>
      <w:r w:rsidRPr="006F21C2">
        <w:rPr>
          <w:rFonts w:ascii="Times New Roman" w:hAnsi="Times New Roman" w:cs="Times New Roman"/>
          <w:shd w:val="clear" w:color="auto" w:fill="FFFFFF"/>
        </w:rPr>
        <w:t>4</w:t>
      </w:r>
      <w:r w:rsidR="008809DE" w:rsidRPr="006F21C2">
        <w:rPr>
          <w:rFonts w:ascii="Times New Roman" w:hAnsi="Times New Roman" w:cs="Times New Roman"/>
          <w:shd w:val="clear" w:color="auto" w:fill="FFFFFF"/>
        </w:rPr>
        <w:t>.</w:t>
      </w:r>
      <w:r w:rsidRPr="006F21C2">
        <w:rPr>
          <w:rFonts w:ascii="Times New Roman" w:hAnsi="Times New Roman" w:cs="Times New Roman"/>
          <w:shd w:val="clear" w:color="auto" w:fill="FFFFFF"/>
        </w:rPr>
        <w:t>9</w:t>
      </w:r>
      <w:r w:rsidR="008809DE" w:rsidRPr="006F21C2">
        <w:rPr>
          <w:rFonts w:ascii="Times New Roman" w:hAnsi="Times New Roman" w:cs="Times New Roman"/>
          <w:shd w:val="clear" w:color="auto" w:fill="FFFFFF"/>
        </w:rPr>
        <w:t>.1.</w:t>
      </w:r>
      <w:r w:rsidR="00B47AC9" w:rsidRPr="006F21C2">
        <w:rPr>
          <w:rFonts w:ascii="Times New Roman" w:hAnsi="Times New Roman" w:cs="Times New Roman"/>
          <w:shd w:val="clear" w:color="auto" w:fill="FFFFFF"/>
        </w:rPr>
        <w:t xml:space="preserve"> </w:t>
      </w:r>
      <w:bookmarkStart w:id="22" w:name="OLE_LINK8"/>
      <w:r w:rsidR="00EE4CAE" w:rsidRPr="006F21C2">
        <w:rPr>
          <w:rFonts w:ascii="Times New Roman" w:hAnsi="Times New Roman" w:cs="Times New Roman"/>
        </w:rPr>
        <w:t xml:space="preserve">Выдача денежных средств под отчет на </w:t>
      </w:r>
      <w:bookmarkStart w:id="23" w:name="OLE_LINK9"/>
      <w:bookmarkStart w:id="24" w:name="OLE_LINK10"/>
      <w:bookmarkStart w:id="25" w:name="OLE_LINK11"/>
      <w:r w:rsidR="00EE4CAE" w:rsidRPr="006F21C2">
        <w:rPr>
          <w:rFonts w:ascii="Times New Roman" w:hAnsi="Times New Roman" w:cs="Times New Roman"/>
        </w:rPr>
        <w:t xml:space="preserve">оплату работ, услуг, приобретение материальных запасов, основных средств, командировочных и других расходов </w:t>
      </w:r>
      <w:bookmarkEnd w:id="23"/>
      <w:bookmarkEnd w:id="24"/>
      <w:bookmarkEnd w:id="25"/>
      <w:r w:rsidR="00EE4CAE" w:rsidRPr="006F21C2">
        <w:rPr>
          <w:rFonts w:ascii="Times New Roman" w:hAnsi="Times New Roman" w:cs="Times New Roman"/>
        </w:rPr>
        <w:t xml:space="preserve">для нужд Учреждения производится </w:t>
      </w:r>
      <w:bookmarkStart w:id="26" w:name="OLE_LINK3"/>
      <w:r w:rsidR="00EE4CAE" w:rsidRPr="006F21C2">
        <w:rPr>
          <w:rFonts w:ascii="Times New Roman" w:hAnsi="Times New Roman" w:cs="Times New Roman"/>
        </w:rPr>
        <w:t>путем  перечисления на заработную карту сотрудника на основании заявления о выдаче под отчет</w:t>
      </w:r>
      <w:bookmarkEnd w:id="26"/>
      <w:r w:rsidR="00EE4CAE" w:rsidRPr="006F21C2">
        <w:rPr>
          <w:rFonts w:ascii="Times New Roman" w:hAnsi="Times New Roman" w:cs="Times New Roman"/>
        </w:rPr>
        <w:t xml:space="preserve"> на карту, согласованного с руководителем</w:t>
      </w:r>
      <w:bookmarkEnd w:id="22"/>
      <w:r w:rsidR="00EE4CAE" w:rsidRPr="006F21C2">
        <w:rPr>
          <w:rFonts w:ascii="Times New Roman" w:hAnsi="Times New Roman" w:cs="Times New Roman"/>
        </w:rPr>
        <w:t>.</w:t>
      </w:r>
    </w:p>
    <w:p w:rsidR="00EE4CAE" w:rsidRPr="006F21C2" w:rsidRDefault="00EE4CAE" w:rsidP="006F21C2">
      <w:pPr>
        <w:spacing w:after="0" w:line="240" w:lineRule="auto"/>
        <w:jc w:val="both"/>
        <w:rPr>
          <w:rFonts w:ascii="Times New Roman" w:hAnsi="Times New Roman" w:cs="Times New Roman"/>
        </w:rPr>
      </w:pPr>
      <w:r w:rsidRPr="006F21C2">
        <w:rPr>
          <w:rFonts w:ascii="Times New Roman" w:hAnsi="Times New Roman" w:cs="Times New Roman"/>
        </w:rPr>
        <w:t xml:space="preserve">В случае осуществления сотрудниками расходов  по оплате работ, услуг, приобретение материальных запасов, основных средств, оплате командировочных и других расходов для нужд Учреждения без получения подотчетных сумм, оплата производится путем  перечисления на заработную карту сотрудника на основании заявления о возмещении расходов на карту, </w:t>
      </w:r>
      <w:r w:rsidR="00D25E5E" w:rsidRPr="006F21C2">
        <w:rPr>
          <w:rFonts w:ascii="Times New Roman" w:hAnsi="Times New Roman" w:cs="Times New Roman"/>
        </w:rPr>
        <w:t>согласованного с руководителем.</w:t>
      </w:r>
    </w:p>
    <w:p w:rsidR="007E54D6" w:rsidRPr="006F21C2" w:rsidRDefault="00080D6A" w:rsidP="006F21C2">
      <w:pPr>
        <w:pStyle w:val="dt-p"/>
        <w:shd w:val="clear" w:color="auto" w:fill="FFFFFF"/>
        <w:spacing w:line="240" w:lineRule="auto"/>
        <w:jc w:val="both"/>
        <w:rPr>
          <w:sz w:val="22"/>
          <w:szCs w:val="22"/>
          <w:shd w:val="clear" w:color="auto" w:fill="FFFFFF"/>
        </w:rPr>
      </w:pPr>
      <w:r w:rsidRPr="006F21C2">
        <w:rPr>
          <w:sz w:val="22"/>
          <w:szCs w:val="22"/>
          <w:shd w:val="clear" w:color="auto" w:fill="FFFFFF"/>
        </w:rPr>
        <w:t>4</w:t>
      </w:r>
      <w:r w:rsidR="007E54D6" w:rsidRPr="006F21C2">
        <w:rPr>
          <w:sz w:val="22"/>
          <w:szCs w:val="22"/>
          <w:shd w:val="clear" w:color="auto" w:fill="FFFFFF"/>
        </w:rPr>
        <w:t>.</w:t>
      </w:r>
      <w:r w:rsidRPr="006F21C2">
        <w:rPr>
          <w:sz w:val="22"/>
          <w:szCs w:val="22"/>
          <w:shd w:val="clear" w:color="auto" w:fill="FFFFFF"/>
        </w:rPr>
        <w:t>9</w:t>
      </w:r>
      <w:r w:rsidR="007E54D6" w:rsidRPr="006F21C2">
        <w:rPr>
          <w:sz w:val="22"/>
          <w:szCs w:val="22"/>
          <w:shd w:val="clear" w:color="auto" w:fill="FFFFFF"/>
        </w:rPr>
        <w:t xml:space="preserve">.2. Денежные средства выдаются под отчет только штатным сотрудникам. </w:t>
      </w:r>
      <w:r w:rsidR="00D8607E" w:rsidRPr="006F21C2">
        <w:rPr>
          <w:sz w:val="22"/>
          <w:szCs w:val="22"/>
          <w:shd w:val="clear" w:color="auto" w:fill="FFFFFF"/>
        </w:rPr>
        <w:t>В</w:t>
      </w:r>
      <w:r w:rsidR="007E54D6" w:rsidRPr="006F21C2">
        <w:rPr>
          <w:sz w:val="22"/>
          <w:szCs w:val="22"/>
          <w:shd w:val="clear" w:color="auto" w:fill="FFFFFF"/>
        </w:rPr>
        <w:t>ыдач</w:t>
      </w:r>
      <w:r w:rsidR="00D8607E" w:rsidRPr="006F21C2">
        <w:rPr>
          <w:sz w:val="22"/>
          <w:szCs w:val="22"/>
          <w:shd w:val="clear" w:color="auto" w:fill="FFFFFF"/>
        </w:rPr>
        <w:t>а</w:t>
      </w:r>
      <w:r w:rsidR="007E54D6" w:rsidRPr="006F21C2">
        <w:rPr>
          <w:sz w:val="22"/>
          <w:szCs w:val="22"/>
          <w:shd w:val="clear" w:color="auto" w:fill="FFFFFF"/>
        </w:rPr>
        <w:t xml:space="preserve"> под отчет денежных средств лицам, не состоящим в штате Учреждения, </w:t>
      </w:r>
      <w:r w:rsidR="00D8607E" w:rsidRPr="006F21C2">
        <w:rPr>
          <w:sz w:val="22"/>
          <w:szCs w:val="22"/>
          <w:shd w:val="clear" w:color="auto" w:fill="FFFFFF"/>
        </w:rPr>
        <w:t>осуществляется на основании от</w:t>
      </w:r>
      <w:r w:rsidR="009007C5" w:rsidRPr="006F21C2">
        <w:rPr>
          <w:sz w:val="22"/>
          <w:szCs w:val="22"/>
          <w:shd w:val="clear" w:color="auto" w:fill="FFFFFF"/>
        </w:rPr>
        <w:t>дельного приказа руководителя. Р</w:t>
      </w:r>
      <w:r w:rsidR="00D8607E" w:rsidRPr="006F21C2">
        <w:rPr>
          <w:sz w:val="22"/>
          <w:szCs w:val="22"/>
          <w:shd w:val="clear" w:color="auto" w:fill="FFFFFF"/>
        </w:rPr>
        <w:t>асчеты по выданным суммам проходят в порядке, установленном для штатных сотрудников.</w:t>
      </w:r>
    </w:p>
    <w:p w:rsidR="006F21C2" w:rsidRPr="006F21C2" w:rsidRDefault="00C536DE" w:rsidP="006F21C2">
      <w:pPr>
        <w:pStyle w:val="dt-p"/>
        <w:shd w:val="clear" w:color="auto" w:fill="FFFFFF"/>
        <w:spacing w:line="240" w:lineRule="auto"/>
        <w:jc w:val="both"/>
        <w:rPr>
          <w:sz w:val="22"/>
          <w:szCs w:val="22"/>
        </w:rPr>
      </w:pPr>
      <w:r w:rsidRPr="006F21C2">
        <w:rPr>
          <w:sz w:val="22"/>
          <w:szCs w:val="22"/>
          <w:shd w:val="clear" w:color="auto" w:fill="FFFFFF"/>
        </w:rPr>
        <w:t xml:space="preserve">4.9.3. </w:t>
      </w:r>
      <w:r w:rsidRPr="006F21C2">
        <w:rPr>
          <w:sz w:val="22"/>
          <w:szCs w:val="22"/>
        </w:rPr>
        <w:t>Работник учреждения может получить денежные средства под отчет при условии, что за ним нет задолженности за полученный ранее аванс, по которому наступил срок представления авансового отчета.</w:t>
      </w:r>
    </w:p>
    <w:p w:rsidR="00D8607E" w:rsidRPr="006F21C2" w:rsidRDefault="00080D6A" w:rsidP="006F21C2">
      <w:pPr>
        <w:pStyle w:val="dt-p"/>
        <w:shd w:val="clear" w:color="auto" w:fill="FFFFFF"/>
        <w:spacing w:line="240" w:lineRule="auto"/>
        <w:jc w:val="both"/>
        <w:rPr>
          <w:sz w:val="22"/>
          <w:szCs w:val="22"/>
          <w:shd w:val="clear" w:color="auto" w:fill="FFFFFF"/>
        </w:rPr>
      </w:pPr>
      <w:r w:rsidRPr="006F21C2">
        <w:rPr>
          <w:sz w:val="22"/>
          <w:szCs w:val="22"/>
          <w:shd w:val="clear" w:color="auto" w:fill="FFFFFF"/>
        </w:rPr>
        <w:t>4</w:t>
      </w:r>
      <w:r w:rsidR="00D8607E" w:rsidRPr="006F21C2">
        <w:rPr>
          <w:sz w:val="22"/>
          <w:szCs w:val="22"/>
          <w:shd w:val="clear" w:color="auto" w:fill="FFFFFF"/>
        </w:rPr>
        <w:t>.</w:t>
      </w:r>
      <w:r w:rsidRPr="006F21C2">
        <w:rPr>
          <w:sz w:val="22"/>
          <w:szCs w:val="22"/>
          <w:shd w:val="clear" w:color="auto" w:fill="FFFFFF"/>
        </w:rPr>
        <w:t>9</w:t>
      </w:r>
      <w:r w:rsidR="00D8607E" w:rsidRPr="006F21C2">
        <w:rPr>
          <w:sz w:val="22"/>
          <w:szCs w:val="22"/>
          <w:shd w:val="clear" w:color="auto" w:fill="FFFFFF"/>
        </w:rPr>
        <w:t>.</w:t>
      </w:r>
      <w:r w:rsidR="006F21C2" w:rsidRPr="006F21C2">
        <w:rPr>
          <w:sz w:val="22"/>
          <w:szCs w:val="22"/>
          <w:shd w:val="clear" w:color="auto" w:fill="FFFFFF"/>
        </w:rPr>
        <w:t>4</w:t>
      </w:r>
      <w:r w:rsidR="00D8607E" w:rsidRPr="006F21C2">
        <w:rPr>
          <w:sz w:val="22"/>
          <w:szCs w:val="22"/>
          <w:shd w:val="clear" w:color="auto" w:fill="FFFFFF"/>
        </w:rPr>
        <w:t xml:space="preserve">. Предельная сумма выдачи денежных средств под отчет  на </w:t>
      </w:r>
      <w:r w:rsidRPr="006F21C2">
        <w:rPr>
          <w:sz w:val="22"/>
          <w:szCs w:val="22"/>
          <w:shd w:val="clear" w:color="auto" w:fill="FFFFFF"/>
        </w:rPr>
        <w:t>закупку товаров, работ, услуг</w:t>
      </w:r>
      <w:r w:rsidR="00D8607E" w:rsidRPr="006F21C2">
        <w:rPr>
          <w:sz w:val="22"/>
          <w:szCs w:val="22"/>
          <w:shd w:val="clear" w:color="auto" w:fill="FFFFFF"/>
        </w:rPr>
        <w:t xml:space="preserve"> устанавливается в размере 100 000 руб., что не превышает лимит расчетов наличными средствами между юридическими лицами в соответствии с указанием Банка России.</w:t>
      </w:r>
    </w:p>
    <w:p w:rsidR="00D8607E" w:rsidRPr="006F21C2" w:rsidRDefault="00D8607E" w:rsidP="006F21C2">
      <w:pPr>
        <w:pStyle w:val="dt-p"/>
        <w:shd w:val="clear" w:color="auto" w:fill="FFFFFF"/>
        <w:spacing w:line="240" w:lineRule="auto"/>
        <w:jc w:val="both"/>
        <w:rPr>
          <w:sz w:val="22"/>
          <w:szCs w:val="22"/>
          <w:shd w:val="clear" w:color="auto" w:fill="FFFFFF"/>
        </w:rPr>
      </w:pPr>
      <w:r w:rsidRPr="006F21C2">
        <w:rPr>
          <w:sz w:val="22"/>
          <w:szCs w:val="22"/>
          <w:shd w:val="clear" w:color="auto" w:fill="FFFFFF"/>
        </w:rPr>
        <w:t xml:space="preserve">Основание: п. 6 </w:t>
      </w:r>
      <w:r w:rsidR="00D93454" w:rsidRPr="006F21C2">
        <w:rPr>
          <w:sz w:val="22"/>
          <w:szCs w:val="22"/>
          <w:shd w:val="clear" w:color="auto" w:fill="FFFFFF"/>
        </w:rPr>
        <w:t>Указания 3073-У.</w:t>
      </w:r>
    </w:p>
    <w:p w:rsidR="00D93454" w:rsidRPr="006F21C2" w:rsidRDefault="00080D6A" w:rsidP="006F21C2">
      <w:pPr>
        <w:pStyle w:val="dt-p"/>
        <w:shd w:val="clear" w:color="auto" w:fill="FFFFFF"/>
        <w:spacing w:line="240" w:lineRule="auto"/>
        <w:jc w:val="both"/>
        <w:rPr>
          <w:sz w:val="22"/>
          <w:szCs w:val="22"/>
          <w:shd w:val="clear" w:color="auto" w:fill="FFFFFF"/>
        </w:rPr>
      </w:pPr>
      <w:r w:rsidRPr="006F21C2">
        <w:rPr>
          <w:sz w:val="22"/>
          <w:szCs w:val="22"/>
          <w:shd w:val="clear" w:color="auto" w:fill="FFFFFF"/>
        </w:rPr>
        <w:t>4</w:t>
      </w:r>
      <w:r w:rsidR="00D93454" w:rsidRPr="006F21C2">
        <w:rPr>
          <w:sz w:val="22"/>
          <w:szCs w:val="22"/>
          <w:shd w:val="clear" w:color="auto" w:fill="FFFFFF"/>
        </w:rPr>
        <w:t>.</w:t>
      </w:r>
      <w:r w:rsidRPr="006F21C2">
        <w:rPr>
          <w:sz w:val="22"/>
          <w:szCs w:val="22"/>
          <w:shd w:val="clear" w:color="auto" w:fill="FFFFFF"/>
        </w:rPr>
        <w:t>9</w:t>
      </w:r>
      <w:r w:rsidR="00D93454" w:rsidRPr="006F21C2">
        <w:rPr>
          <w:sz w:val="22"/>
          <w:szCs w:val="22"/>
          <w:shd w:val="clear" w:color="auto" w:fill="FFFFFF"/>
        </w:rPr>
        <w:t>.</w:t>
      </w:r>
      <w:r w:rsidR="006F21C2" w:rsidRPr="006F21C2">
        <w:rPr>
          <w:sz w:val="22"/>
          <w:szCs w:val="22"/>
          <w:shd w:val="clear" w:color="auto" w:fill="FFFFFF"/>
        </w:rPr>
        <w:t>5</w:t>
      </w:r>
      <w:r w:rsidR="00D93454" w:rsidRPr="006F21C2">
        <w:rPr>
          <w:sz w:val="22"/>
          <w:szCs w:val="22"/>
          <w:shd w:val="clear" w:color="auto" w:fill="FFFFFF"/>
        </w:rPr>
        <w:t xml:space="preserve">. Денежные средства выдаются под отчет на </w:t>
      </w:r>
      <w:r w:rsidRPr="006F21C2">
        <w:rPr>
          <w:sz w:val="22"/>
          <w:szCs w:val="22"/>
          <w:shd w:val="clear" w:color="auto" w:fill="FFFFFF"/>
        </w:rPr>
        <w:t xml:space="preserve">закупку товаров, работ, услуг </w:t>
      </w:r>
      <w:r w:rsidR="00D93454" w:rsidRPr="006F21C2">
        <w:rPr>
          <w:sz w:val="22"/>
          <w:szCs w:val="22"/>
          <w:shd w:val="clear" w:color="auto" w:fill="FFFFFF"/>
        </w:rPr>
        <w:t>на срок, который сотрудник указал</w:t>
      </w:r>
      <w:r w:rsidR="009007C5" w:rsidRPr="006F21C2">
        <w:rPr>
          <w:sz w:val="22"/>
          <w:szCs w:val="22"/>
          <w:shd w:val="clear" w:color="auto" w:fill="FFFFFF"/>
        </w:rPr>
        <w:t xml:space="preserve"> в заявлении на выдачу денежных средств под отчет, но не более 30 календарных дней. По истечении этого срока сотрудник должен отчитаться в течение трех рабочих дней.</w:t>
      </w:r>
    </w:p>
    <w:p w:rsidR="006F21C2" w:rsidRPr="006F21C2" w:rsidRDefault="006F21C2" w:rsidP="006F21C2">
      <w:pPr>
        <w:pStyle w:val="dt-p"/>
        <w:shd w:val="clear" w:color="auto" w:fill="FFFFFF"/>
        <w:spacing w:line="240" w:lineRule="auto"/>
        <w:jc w:val="both"/>
        <w:rPr>
          <w:sz w:val="22"/>
          <w:szCs w:val="22"/>
        </w:rPr>
      </w:pPr>
      <w:r w:rsidRPr="006F21C2">
        <w:rPr>
          <w:sz w:val="22"/>
          <w:szCs w:val="22"/>
        </w:rPr>
        <w:t xml:space="preserve">4.9.6. Неизрасходованные по назначению подотчетные суммы подотчетное лицо возвращает на лицевой счет учреждения в течение 3 дней </w:t>
      </w:r>
      <w:proofErr w:type="gramStart"/>
      <w:r w:rsidRPr="006F21C2">
        <w:rPr>
          <w:sz w:val="22"/>
          <w:szCs w:val="22"/>
        </w:rPr>
        <w:t>с даты утверждения</w:t>
      </w:r>
      <w:proofErr w:type="gramEnd"/>
      <w:r w:rsidRPr="006F21C2">
        <w:rPr>
          <w:sz w:val="22"/>
          <w:szCs w:val="22"/>
        </w:rPr>
        <w:t xml:space="preserve"> авансового отчета.</w:t>
      </w:r>
    </w:p>
    <w:p w:rsidR="006F21C2" w:rsidRPr="006F21C2" w:rsidRDefault="006F21C2" w:rsidP="006F21C2">
      <w:pPr>
        <w:pStyle w:val="dt-p"/>
        <w:shd w:val="clear" w:color="auto" w:fill="FFFFFF"/>
        <w:spacing w:line="240" w:lineRule="auto"/>
        <w:jc w:val="both"/>
        <w:rPr>
          <w:sz w:val="22"/>
          <w:szCs w:val="22"/>
          <w:shd w:val="clear" w:color="auto" w:fill="FFFFFF"/>
        </w:rPr>
      </w:pPr>
      <w:r w:rsidRPr="006F21C2">
        <w:rPr>
          <w:sz w:val="22"/>
          <w:szCs w:val="22"/>
        </w:rPr>
        <w:t>4.9.7. Если работник не вернул остаток подотчетных средств в установленный срок, соответствующая сумма удерживается из его зарплаты.</w:t>
      </w:r>
    </w:p>
    <w:p w:rsidR="009007C5" w:rsidRPr="006F21C2" w:rsidRDefault="00080D6A" w:rsidP="006F21C2">
      <w:pPr>
        <w:pStyle w:val="dt-p"/>
        <w:shd w:val="clear" w:color="auto" w:fill="FFFFFF"/>
        <w:spacing w:line="240" w:lineRule="auto"/>
        <w:jc w:val="both"/>
        <w:rPr>
          <w:sz w:val="22"/>
          <w:szCs w:val="22"/>
          <w:shd w:val="clear" w:color="auto" w:fill="FFFFFF"/>
        </w:rPr>
      </w:pPr>
      <w:r w:rsidRPr="006F21C2">
        <w:rPr>
          <w:sz w:val="22"/>
          <w:szCs w:val="22"/>
          <w:shd w:val="clear" w:color="auto" w:fill="FFFFFF"/>
        </w:rPr>
        <w:t>4</w:t>
      </w:r>
      <w:r w:rsidR="009007C5" w:rsidRPr="006F21C2">
        <w:rPr>
          <w:sz w:val="22"/>
          <w:szCs w:val="22"/>
          <w:shd w:val="clear" w:color="auto" w:fill="FFFFFF"/>
        </w:rPr>
        <w:t>.</w:t>
      </w:r>
      <w:r w:rsidRPr="006F21C2">
        <w:rPr>
          <w:sz w:val="22"/>
          <w:szCs w:val="22"/>
          <w:shd w:val="clear" w:color="auto" w:fill="FFFFFF"/>
        </w:rPr>
        <w:t>9</w:t>
      </w:r>
      <w:r w:rsidR="009007C5" w:rsidRPr="006F21C2">
        <w:rPr>
          <w:sz w:val="22"/>
          <w:szCs w:val="22"/>
          <w:shd w:val="clear" w:color="auto" w:fill="FFFFFF"/>
        </w:rPr>
        <w:t>.</w:t>
      </w:r>
      <w:r w:rsidR="006F21C2" w:rsidRPr="006F21C2">
        <w:rPr>
          <w:sz w:val="22"/>
          <w:szCs w:val="22"/>
          <w:shd w:val="clear" w:color="auto" w:fill="FFFFFF"/>
        </w:rPr>
        <w:t>8</w:t>
      </w:r>
      <w:r w:rsidR="009007C5" w:rsidRPr="006F21C2">
        <w:rPr>
          <w:sz w:val="22"/>
          <w:szCs w:val="22"/>
          <w:shd w:val="clear" w:color="auto" w:fill="FFFFFF"/>
        </w:rPr>
        <w:t xml:space="preserve">. При направлении сотрудников в служебные командировки расходы на них возмещаются в </w:t>
      </w:r>
      <w:r w:rsidRPr="006F21C2">
        <w:rPr>
          <w:sz w:val="22"/>
          <w:szCs w:val="22"/>
          <w:shd w:val="clear" w:color="auto" w:fill="FFFFFF"/>
        </w:rPr>
        <w:t>порядке</w:t>
      </w:r>
      <w:r w:rsidR="009007C5" w:rsidRPr="006F21C2">
        <w:rPr>
          <w:sz w:val="22"/>
          <w:szCs w:val="22"/>
          <w:shd w:val="clear" w:color="auto" w:fill="FFFFFF"/>
        </w:rPr>
        <w:t xml:space="preserve">, установленном Порядком оформления служебных командировок (Приложение № 7). Возмещение расходов на служебные командировки, превышающих </w:t>
      </w:r>
      <w:proofErr w:type="gramStart"/>
      <w:r w:rsidR="009007C5" w:rsidRPr="006F21C2">
        <w:rPr>
          <w:sz w:val="22"/>
          <w:szCs w:val="22"/>
          <w:shd w:val="clear" w:color="auto" w:fill="FFFFFF"/>
        </w:rPr>
        <w:t>размер, установленный указанным Порядком производится</w:t>
      </w:r>
      <w:proofErr w:type="gramEnd"/>
      <w:r w:rsidR="009007C5" w:rsidRPr="006F21C2">
        <w:rPr>
          <w:sz w:val="22"/>
          <w:szCs w:val="22"/>
          <w:shd w:val="clear" w:color="auto" w:fill="FFFFFF"/>
        </w:rPr>
        <w:t xml:space="preserve"> </w:t>
      </w:r>
      <w:r w:rsidR="00DE3CA3" w:rsidRPr="006F21C2">
        <w:rPr>
          <w:sz w:val="22"/>
          <w:szCs w:val="22"/>
          <w:shd w:val="clear" w:color="auto" w:fill="FFFFFF"/>
        </w:rPr>
        <w:t xml:space="preserve">в сумме </w:t>
      </w:r>
      <w:r w:rsidR="009007C5" w:rsidRPr="006F21C2">
        <w:rPr>
          <w:sz w:val="22"/>
          <w:szCs w:val="22"/>
          <w:shd w:val="clear" w:color="auto" w:fill="FFFFFF"/>
        </w:rPr>
        <w:t>фактически</w:t>
      </w:r>
      <w:r w:rsidR="00DE3CA3" w:rsidRPr="006F21C2">
        <w:rPr>
          <w:sz w:val="22"/>
          <w:szCs w:val="22"/>
          <w:shd w:val="clear" w:color="auto" w:fill="FFFFFF"/>
        </w:rPr>
        <w:t>х</w:t>
      </w:r>
      <w:r w:rsidR="009007C5" w:rsidRPr="006F21C2">
        <w:rPr>
          <w:sz w:val="22"/>
          <w:szCs w:val="22"/>
          <w:shd w:val="clear" w:color="auto" w:fill="FFFFFF"/>
        </w:rPr>
        <w:t xml:space="preserve"> расход</w:t>
      </w:r>
      <w:r w:rsidR="00DE3CA3" w:rsidRPr="006F21C2">
        <w:rPr>
          <w:sz w:val="22"/>
          <w:szCs w:val="22"/>
          <w:shd w:val="clear" w:color="auto" w:fill="FFFFFF"/>
        </w:rPr>
        <w:t>ов на основании заявления, утвержденного</w:t>
      </w:r>
      <w:r w:rsidR="009007C5" w:rsidRPr="006F21C2">
        <w:rPr>
          <w:sz w:val="22"/>
          <w:szCs w:val="22"/>
          <w:shd w:val="clear" w:color="auto" w:fill="FFFFFF"/>
        </w:rPr>
        <w:t xml:space="preserve"> руководител</w:t>
      </w:r>
      <w:r w:rsidR="00DE3CA3" w:rsidRPr="006F21C2">
        <w:rPr>
          <w:sz w:val="22"/>
          <w:szCs w:val="22"/>
          <w:shd w:val="clear" w:color="auto" w:fill="FFFFFF"/>
        </w:rPr>
        <w:t>ем</w:t>
      </w:r>
      <w:r w:rsidR="009007C5" w:rsidRPr="006F21C2">
        <w:rPr>
          <w:sz w:val="22"/>
          <w:szCs w:val="22"/>
          <w:shd w:val="clear" w:color="auto" w:fill="FFFFFF"/>
        </w:rPr>
        <w:t>.</w:t>
      </w:r>
    </w:p>
    <w:p w:rsidR="008F2349" w:rsidRPr="006F21C2" w:rsidRDefault="00080D6A" w:rsidP="006F21C2">
      <w:pPr>
        <w:spacing w:after="0" w:line="240" w:lineRule="auto"/>
        <w:jc w:val="both"/>
        <w:rPr>
          <w:rFonts w:ascii="Times New Roman" w:hAnsi="Times New Roman" w:cs="Times New Roman"/>
          <w:shd w:val="clear" w:color="auto" w:fill="FFFFFF"/>
        </w:rPr>
      </w:pPr>
      <w:r w:rsidRPr="006F21C2">
        <w:rPr>
          <w:rFonts w:ascii="Times New Roman" w:hAnsi="Times New Roman" w:cs="Times New Roman"/>
          <w:shd w:val="clear" w:color="auto" w:fill="FFFFFF"/>
        </w:rPr>
        <w:t>4</w:t>
      </w:r>
      <w:r w:rsidR="008F2349" w:rsidRPr="006F21C2">
        <w:rPr>
          <w:rFonts w:ascii="Times New Roman" w:hAnsi="Times New Roman" w:cs="Times New Roman"/>
          <w:shd w:val="clear" w:color="auto" w:fill="FFFFFF"/>
        </w:rPr>
        <w:t>.</w:t>
      </w:r>
      <w:r w:rsidRPr="006F21C2">
        <w:rPr>
          <w:rFonts w:ascii="Times New Roman" w:hAnsi="Times New Roman" w:cs="Times New Roman"/>
          <w:shd w:val="clear" w:color="auto" w:fill="FFFFFF"/>
        </w:rPr>
        <w:t>9</w:t>
      </w:r>
      <w:r w:rsidR="008F2349" w:rsidRPr="006F21C2">
        <w:rPr>
          <w:rFonts w:ascii="Times New Roman" w:hAnsi="Times New Roman" w:cs="Times New Roman"/>
          <w:shd w:val="clear" w:color="auto" w:fill="FFFFFF"/>
        </w:rPr>
        <w:t>.</w:t>
      </w:r>
      <w:r w:rsidR="006F21C2" w:rsidRPr="006F21C2">
        <w:rPr>
          <w:rFonts w:ascii="Times New Roman" w:hAnsi="Times New Roman" w:cs="Times New Roman"/>
          <w:shd w:val="clear" w:color="auto" w:fill="FFFFFF"/>
        </w:rPr>
        <w:t>9</w:t>
      </w:r>
      <w:r w:rsidR="008F2349" w:rsidRPr="006F21C2">
        <w:rPr>
          <w:rFonts w:ascii="Times New Roman" w:hAnsi="Times New Roman" w:cs="Times New Roman"/>
          <w:shd w:val="clear" w:color="auto" w:fill="FFFFFF"/>
        </w:rPr>
        <w:t>. Предельные сроки отчета по выданным доверенностям устанавливаются следующие:</w:t>
      </w:r>
    </w:p>
    <w:p w:rsidR="008F2349" w:rsidRPr="006F21C2" w:rsidRDefault="008F2349" w:rsidP="006F21C2">
      <w:pPr>
        <w:spacing w:after="0" w:line="240" w:lineRule="auto"/>
        <w:jc w:val="both"/>
        <w:rPr>
          <w:rFonts w:ascii="Times New Roman" w:hAnsi="Times New Roman" w:cs="Times New Roman"/>
          <w:shd w:val="clear" w:color="auto" w:fill="FFFFFF"/>
        </w:rPr>
      </w:pPr>
      <w:r w:rsidRPr="006F21C2">
        <w:rPr>
          <w:rFonts w:ascii="Times New Roman" w:hAnsi="Times New Roman" w:cs="Times New Roman"/>
          <w:shd w:val="clear" w:color="auto" w:fill="FFFFFF"/>
        </w:rPr>
        <w:t>- в течение 10 календарных дней с момента получения;</w:t>
      </w:r>
    </w:p>
    <w:p w:rsidR="008F2349" w:rsidRPr="006F21C2" w:rsidRDefault="008F2349" w:rsidP="006F21C2">
      <w:pPr>
        <w:pStyle w:val="dt-p"/>
        <w:shd w:val="clear" w:color="auto" w:fill="FFFFFF"/>
        <w:spacing w:line="240" w:lineRule="auto"/>
        <w:jc w:val="both"/>
        <w:rPr>
          <w:sz w:val="22"/>
          <w:szCs w:val="22"/>
          <w:shd w:val="clear" w:color="auto" w:fill="FFFFFF"/>
        </w:rPr>
      </w:pPr>
      <w:r w:rsidRPr="006F21C2">
        <w:rPr>
          <w:sz w:val="22"/>
          <w:szCs w:val="22"/>
          <w:shd w:val="clear" w:color="auto" w:fill="FFFFFF"/>
        </w:rPr>
        <w:t>- в течение 3 рабочих дней с момента получения материальных ценностей.</w:t>
      </w:r>
    </w:p>
    <w:p w:rsidR="00D25E5E" w:rsidRPr="00F02346" w:rsidRDefault="00D25E5E" w:rsidP="00CB21E8">
      <w:pPr>
        <w:pStyle w:val="dt-p"/>
        <w:shd w:val="clear" w:color="auto" w:fill="FFFFFF"/>
        <w:spacing w:line="240" w:lineRule="auto"/>
        <w:jc w:val="both"/>
        <w:rPr>
          <w:sz w:val="22"/>
          <w:szCs w:val="22"/>
          <w:shd w:val="clear" w:color="auto" w:fill="FFFFFF"/>
        </w:rPr>
      </w:pPr>
    </w:p>
    <w:p w:rsidR="008F2349" w:rsidRPr="00080D6A" w:rsidRDefault="00080D6A" w:rsidP="00CB21E8">
      <w:pPr>
        <w:pStyle w:val="dt-p"/>
        <w:shd w:val="clear" w:color="auto" w:fill="FFFFFF"/>
        <w:spacing w:line="240" w:lineRule="auto"/>
        <w:jc w:val="both"/>
        <w:rPr>
          <w:sz w:val="22"/>
          <w:szCs w:val="22"/>
          <w:u w:val="single"/>
          <w:shd w:val="clear" w:color="auto" w:fill="FFFFFF"/>
        </w:rPr>
      </w:pPr>
      <w:r>
        <w:rPr>
          <w:sz w:val="22"/>
          <w:szCs w:val="22"/>
          <w:u w:val="single"/>
          <w:shd w:val="clear" w:color="auto" w:fill="FFFFFF"/>
        </w:rPr>
        <w:t>4</w:t>
      </w:r>
      <w:r w:rsidR="008F2349" w:rsidRPr="00080D6A">
        <w:rPr>
          <w:sz w:val="22"/>
          <w:szCs w:val="22"/>
          <w:u w:val="single"/>
          <w:shd w:val="clear" w:color="auto" w:fill="FFFFFF"/>
        </w:rPr>
        <w:t>.</w:t>
      </w:r>
      <w:r>
        <w:rPr>
          <w:sz w:val="22"/>
          <w:szCs w:val="22"/>
          <w:u w:val="single"/>
          <w:shd w:val="clear" w:color="auto" w:fill="FFFFFF"/>
        </w:rPr>
        <w:t>10</w:t>
      </w:r>
      <w:r w:rsidR="008F2349" w:rsidRPr="00080D6A">
        <w:rPr>
          <w:sz w:val="22"/>
          <w:szCs w:val="22"/>
          <w:u w:val="single"/>
          <w:shd w:val="clear" w:color="auto" w:fill="FFFFFF"/>
        </w:rPr>
        <w:t>. Дебиторская и кредиторская задолженность</w:t>
      </w:r>
      <w:r w:rsidR="00D90EF8" w:rsidRPr="00080D6A">
        <w:rPr>
          <w:sz w:val="22"/>
          <w:szCs w:val="22"/>
          <w:u w:val="single"/>
          <w:shd w:val="clear" w:color="auto" w:fill="FFFFFF"/>
        </w:rPr>
        <w:t>.</w:t>
      </w:r>
    </w:p>
    <w:p w:rsidR="00CC4E64" w:rsidRDefault="00080D6A" w:rsidP="00650A16">
      <w:pPr>
        <w:pStyle w:val="dt-p"/>
        <w:shd w:val="clear" w:color="auto" w:fill="FFFFFF"/>
        <w:spacing w:line="240" w:lineRule="auto"/>
        <w:jc w:val="both"/>
        <w:rPr>
          <w:sz w:val="22"/>
          <w:szCs w:val="22"/>
        </w:rPr>
      </w:pPr>
      <w:r w:rsidRPr="004F02E2">
        <w:rPr>
          <w:sz w:val="22"/>
          <w:szCs w:val="22"/>
          <w:shd w:val="clear" w:color="auto" w:fill="FFFFFF"/>
        </w:rPr>
        <w:t>4</w:t>
      </w:r>
      <w:r w:rsidR="008F2349" w:rsidRPr="004F02E2">
        <w:rPr>
          <w:sz w:val="22"/>
          <w:szCs w:val="22"/>
          <w:shd w:val="clear" w:color="auto" w:fill="FFFFFF"/>
        </w:rPr>
        <w:t>.</w:t>
      </w:r>
      <w:r w:rsidRPr="004F02E2">
        <w:rPr>
          <w:sz w:val="22"/>
          <w:szCs w:val="22"/>
          <w:shd w:val="clear" w:color="auto" w:fill="FFFFFF"/>
        </w:rPr>
        <w:t>10</w:t>
      </w:r>
      <w:r w:rsidR="008F2349" w:rsidRPr="004F02E2">
        <w:rPr>
          <w:sz w:val="22"/>
          <w:szCs w:val="22"/>
          <w:shd w:val="clear" w:color="auto" w:fill="FFFFFF"/>
        </w:rPr>
        <w:t xml:space="preserve">.1. </w:t>
      </w:r>
      <w:r w:rsidR="00650A16" w:rsidRPr="004F02E2">
        <w:rPr>
          <w:sz w:val="22"/>
          <w:szCs w:val="22"/>
        </w:rPr>
        <w:t>Дебиторская задолженность списывается с учета после того, как комиссия учреждения по поступлению и выбытию активов признает ее сомнительной или безнадежной к взысканию</w:t>
      </w:r>
      <w:r w:rsidR="00CC4E64">
        <w:rPr>
          <w:sz w:val="22"/>
          <w:szCs w:val="22"/>
        </w:rPr>
        <w:t>.</w:t>
      </w:r>
      <w:r w:rsidR="00650A16" w:rsidRPr="004F02E2">
        <w:rPr>
          <w:sz w:val="22"/>
          <w:szCs w:val="22"/>
        </w:rPr>
        <w:t xml:space="preserve"> </w:t>
      </w:r>
    </w:p>
    <w:p w:rsidR="004F02E2" w:rsidRPr="004F02E2" w:rsidRDefault="004F02E2" w:rsidP="00650A16">
      <w:pPr>
        <w:pStyle w:val="dt-p"/>
        <w:shd w:val="clear" w:color="auto" w:fill="FFFFFF"/>
        <w:spacing w:line="240" w:lineRule="auto"/>
        <w:jc w:val="both"/>
        <w:rPr>
          <w:sz w:val="22"/>
          <w:szCs w:val="22"/>
        </w:rPr>
      </w:pPr>
      <w:r w:rsidRPr="004F02E2">
        <w:rPr>
          <w:sz w:val="22"/>
          <w:szCs w:val="22"/>
        </w:rPr>
        <w:t>Основание: п. 11 СГС «Доходы».</w:t>
      </w:r>
    </w:p>
    <w:p w:rsidR="00CA561B" w:rsidRDefault="004F02E2" w:rsidP="00CA561B">
      <w:pPr>
        <w:pStyle w:val="dt-p"/>
        <w:shd w:val="clear" w:color="auto" w:fill="FFFFFF"/>
        <w:spacing w:line="240" w:lineRule="auto"/>
        <w:jc w:val="both"/>
        <w:rPr>
          <w:sz w:val="22"/>
          <w:szCs w:val="22"/>
        </w:rPr>
      </w:pPr>
      <w:r w:rsidRPr="00CA561B">
        <w:rPr>
          <w:sz w:val="22"/>
          <w:szCs w:val="22"/>
          <w:shd w:val="clear" w:color="auto" w:fill="FFFFFF"/>
        </w:rPr>
        <w:t>4</w:t>
      </w:r>
      <w:r w:rsidR="000A48A8" w:rsidRPr="00CA561B">
        <w:rPr>
          <w:sz w:val="22"/>
          <w:szCs w:val="22"/>
          <w:shd w:val="clear" w:color="auto" w:fill="FFFFFF"/>
        </w:rPr>
        <w:t>.</w:t>
      </w:r>
      <w:r w:rsidRPr="00CA561B">
        <w:rPr>
          <w:sz w:val="22"/>
          <w:szCs w:val="22"/>
          <w:shd w:val="clear" w:color="auto" w:fill="FFFFFF"/>
        </w:rPr>
        <w:t>10</w:t>
      </w:r>
      <w:r w:rsidR="000A48A8" w:rsidRPr="00CA561B">
        <w:rPr>
          <w:sz w:val="22"/>
          <w:szCs w:val="22"/>
          <w:shd w:val="clear" w:color="auto" w:fill="FFFFFF"/>
        </w:rPr>
        <w:t xml:space="preserve">.2. </w:t>
      </w:r>
      <w:r w:rsidR="00CA561B" w:rsidRPr="00CA561B">
        <w:rPr>
          <w:sz w:val="22"/>
          <w:szCs w:val="22"/>
        </w:rPr>
        <w:t>Кредиторская задолженность, не востребованная кредитором, списывается на финансовый результат на основании решения инвентаризационной комиссии учреждения.</w:t>
      </w:r>
    </w:p>
    <w:p w:rsidR="00CA561B" w:rsidRDefault="00E56DD1" w:rsidP="00CA561B">
      <w:pPr>
        <w:pStyle w:val="dt-p"/>
        <w:shd w:val="clear" w:color="auto" w:fill="FFFFFF"/>
        <w:spacing w:line="240" w:lineRule="auto"/>
        <w:jc w:val="both"/>
        <w:rPr>
          <w:sz w:val="22"/>
          <w:szCs w:val="22"/>
        </w:rPr>
      </w:pPr>
      <w:r>
        <w:rPr>
          <w:sz w:val="22"/>
          <w:szCs w:val="22"/>
          <w:shd w:val="clear" w:color="auto" w:fill="FFFFFF"/>
        </w:rPr>
        <w:lastRenderedPageBreak/>
        <w:t xml:space="preserve">4.10.3. </w:t>
      </w:r>
      <w:r w:rsidRPr="00E56DD1">
        <w:rPr>
          <w:sz w:val="22"/>
          <w:szCs w:val="22"/>
          <w:shd w:val="clear" w:color="auto" w:fill="FFFFFF"/>
        </w:rPr>
        <w:t>Д</w:t>
      </w:r>
      <w:r w:rsidRPr="00E56DD1">
        <w:rPr>
          <w:sz w:val="22"/>
          <w:szCs w:val="22"/>
        </w:rPr>
        <w:t>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r>
        <w:rPr>
          <w:sz w:val="22"/>
          <w:szCs w:val="22"/>
        </w:rPr>
        <w:t>.</w:t>
      </w:r>
    </w:p>
    <w:p w:rsidR="00E56DD1" w:rsidRDefault="00E56DD1" w:rsidP="00CA561B">
      <w:pPr>
        <w:pStyle w:val="dt-p"/>
        <w:shd w:val="clear" w:color="auto" w:fill="FFFFFF"/>
        <w:spacing w:line="240" w:lineRule="auto"/>
        <w:jc w:val="both"/>
        <w:rPr>
          <w:sz w:val="22"/>
          <w:szCs w:val="22"/>
          <w:shd w:val="clear" w:color="auto" w:fill="FFFFFF"/>
        </w:rPr>
      </w:pPr>
      <w:r>
        <w:rPr>
          <w:sz w:val="22"/>
          <w:szCs w:val="22"/>
        </w:rPr>
        <w:t xml:space="preserve">4.10.4. Денежные средства за оказанные платные услуги, а также поступления в виде возмещения коммунальных услуг отражаются в учете на основании счетов и актов оказанных услуг </w:t>
      </w:r>
      <w:r w:rsidRPr="00E56DD1">
        <w:rPr>
          <w:sz w:val="22"/>
          <w:szCs w:val="22"/>
        </w:rPr>
        <w:t>по коду вида деятельности «2» – приносящая доход деятельность (собственные доходы учреждения)</w:t>
      </w:r>
      <w:r>
        <w:rPr>
          <w:sz w:val="22"/>
          <w:szCs w:val="22"/>
        </w:rPr>
        <w:t>.</w:t>
      </w:r>
    </w:p>
    <w:p w:rsidR="00E56DD1" w:rsidRPr="00CA561B" w:rsidRDefault="00E56DD1" w:rsidP="00CA561B">
      <w:pPr>
        <w:pStyle w:val="dt-p"/>
        <w:shd w:val="clear" w:color="auto" w:fill="FFFFFF"/>
        <w:spacing w:line="240" w:lineRule="auto"/>
        <w:jc w:val="both"/>
        <w:rPr>
          <w:sz w:val="22"/>
          <w:szCs w:val="22"/>
          <w:shd w:val="clear" w:color="auto" w:fill="FFFFFF"/>
        </w:rPr>
      </w:pPr>
    </w:p>
    <w:p w:rsidR="00BD521E" w:rsidRPr="004D401C" w:rsidRDefault="004D401C" w:rsidP="00CB21E8">
      <w:pPr>
        <w:pStyle w:val="dt-p"/>
        <w:shd w:val="clear" w:color="auto" w:fill="FFFFFF"/>
        <w:spacing w:line="240" w:lineRule="auto"/>
        <w:jc w:val="both"/>
        <w:rPr>
          <w:sz w:val="22"/>
          <w:szCs w:val="22"/>
          <w:u w:val="single"/>
          <w:shd w:val="clear" w:color="auto" w:fill="FFFFFF"/>
        </w:rPr>
      </w:pPr>
      <w:r w:rsidRPr="004D401C">
        <w:rPr>
          <w:sz w:val="22"/>
          <w:szCs w:val="22"/>
          <w:u w:val="single"/>
          <w:shd w:val="clear" w:color="auto" w:fill="FFFFFF"/>
        </w:rPr>
        <w:t>4</w:t>
      </w:r>
      <w:r w:rsidR="00BD521E" w:rsidRPr="004D401C">
        <w:rPr>
          <w:sz w:val="22"/>
          <w:szCs w:val="22"/>
          <w:u w:val="single"/>
          <w:shd w:val="clear" w:color="auto" w:fill="FFFFFF"/>
        </w:rPr>
        <w:t>.</w:t>
      </w:r>
      <w:r w:rsidRPr="004D401C">
        <w:rPr>
          <w:sz w:val="22"/>
          <w:szCs w:val="22"/>
          <w:u w:val="single"/>
          <w:shd w:val="clear" w:color="auto" w:fill="FFFFFF"/>
        </w:rPr>
        <w:t>11</w:t>
      </w:r>
      <w:r w:rsidR="00BD521E" w:rsidRPr="004D401C">
        <w:rPr>
          <w:sz w:val="22"/>
          <w:szCs w:val="22"/>
          <w:u w:val="single"/>
          <w:shd w:val="clear" w:color="auto" w:fill="FFFFFF"/>
        </w:rPr>
        <w:t>. Финансовый результат</w:t>
      </w:r>
      <w:r w:rsidR="00D90EF8" w:rsidRPr="004D401C">
        <w:rPr>
          <w:sz w:val="22"/>
          <w:szCs w:val="22"/>
          <w:u w:val="single"/>
          <w:shd w:val="clear" w:color="auto" w:fill="FFFFFF"/>
        </w:rPr>
        <w:t>.</w:t>
      </w:r>
    </w:p>
    <w:p w:rsidR="004D401C" w:rsidRDefault="004D401C" w:rsidP="004D401C">
      <w:pPr>
        <w:pStyle w:val="Default"/>
        <w:jc w:val="both"/>
        <w:rPr>
          <w:sz w:val="22"/>
          <w:szCs w:val="22"/>
        </w:rPr>
      </w:pPr>
      <w:r>
        <w:rPr>
          <w:rFonts w:eastAsia="Times New Roman"/>
          <w:lang w:eastAsia="ru-RU"/>
        </w:rPr>
        <w:t xml:space="preserve">4.11.1. </w:t>
      </w:r>
      <w:proofErr w:type="gramStart"/>
      <w:r w:rsidRPr="004D401C">
        <w:rPr>
          <w:sz w:val="22"/>
          <w:szCs w:val="22"/>
        </w:rPr>
        <w:t xml:space="preserve">В составе доходов будущих периодов учреждение учитывает доходы 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межбюджетных трансфертов, субсидий бюджетным и автономным учреждениям, грантов в форме субсидий, субсидий юридическим лицам, физическим лицам - производителям товаров, работ, услуг, иным физическим лицам </w:t>
      </w:r>
      <w:proofErr w:type="gramEnd"/>
    </w:p>
    <w:p w:rsidR="004D401C" w:rsidRPr="004D401C" w:rsidRDefault="004D401C" w:rsidP="004D401C">
      <w:pPr>
        <w:pStyle w:val="Default"/>
        <w:rPr>
          <w:sz w:val="22"/>
          <w:szCs w:val="22"/>
        </w:rPr>
      </w:pPr>
      <w:r w:rsidRPr="004D401C">
        <w:rPr>
          <w:sz w:val="22"/>
          <w:szCs w:val="22"/>
        </w:rPr>
        <w:t xml:space="preserve">4.11.2. Доходы от субсидий по соглашению, заключенному на срок более года, учреждение отражает на счетах: </w:t>
      </w:r>
    </w:p>
    <w:p w:rsidR="004D401C" w:rsidRPr="004D401C" w:rsidRDefault="004D401C" w:rsidP="004D401C">
      <w:pPr>
        <w:pStyle w:val="Default"/>
        <w:spacing w:after="36"/>
        <w:rPr>
          <w:sz w:val="22"/>
          <w:szCs w:val="22"/>
        </w:rPr>
      </w:pPr>
      <w:r>
        <w:rPr>
          <w:sz w:val="22"/>
          <w:szCs w:val="22"/>
        </w:rPr>
        <w:t xml:space="preserve">- </w:t>
      </w:r>
      <w:r w:rsidRPr="004D401C">
        <w:rPr>
          <w:sz w:val="22"/>
          <w:szCs w:val="22"/>
        </w:rPr>
        <w:t xml:space="preserve">401.41 «Доходы будущих периодов к признанию в текущем году»; </w:t>
      </w:r>
    </w:p>
    <w:p w:rsidR="004D401C" w:rsidRPr="004D401C" w:rsidRDefault="004D401C" w:rsidP="004D401C">
      <w:pPr>
        <w:pStyle w:val="Default"/>
        <w:rPr>
          <w:sz w:val="22"/>
          <w:szCs w:val="22"/>
        </w:rPr>
      </w:pPr>
      <w:r>
        <w:rPr>
          <w:sz w:val="22"/>
          <w:szCs w:val="22"/>
        </w:rPr>
        <w:t xml:space="preserve">- </w:t>
      </w:r>
      <w:r w:rsidRPr="004D401C">
        <w:rPr>
          <w:sz w:val="22"/>
          <w:szCs w:val="22"/>
        </w:rPr>
        <w:t xml:space="preserve">401.49 «Доходы будущих периодов к признанию в очередные годы». </w:t>
      </w:r>
    </w:p>
    <w:p w:rsidR="004D401C" w:rsidRPr="004D401C" w:rsidRDefault="004D401C" w:rsidP="004D401C">
      <w:pPr>
        <w:pStyle w:val="a9"/>
        <w:shd w:val="clear" w:color="auto" w:fill="FFFFFF"/>
        <w:spacing w:before="0" w:beforeAutospacing="0" w:after="0" w:afterAutospacing="0"/>
        <w:jc w:val="both"/>
        <w:rPr>
          <w:color w:val="000000"/>
          <w:sz w:val="22"/>
          <w:szCs w:val="22"/>
        </w:rPr>
      </w:pPr>
      <w:r w:rsidRPr="004D401C">
        <w:rPr>
          <w:sz w:val="22"/>
          <w:szCs w:val="22"/>
        </w:rPr>
        <w:t>4.11.</w:t>
      </w:r>
      <w:r>
        <w:rPr>
          <w:sz w:val="22"/>
          <w:szCs w:val="22"/>
        </w:rPr>
        <w:t>3</w:t>
      </w:r>
      <w:r w:rsidRPr="004D401C">
        <w:rPr>
          <w:sz w:val="22"/>
          <w:szCs w:val="22"/>
        </w:rPr>
        <w:t xml:space="preserve">. </w:t>
      </w:r>
      <w:r w:rsidRPr="004D401C">
        <w:rPr>
          <w:color w:val="000000"/>
          <w:sz w:val="22"/>
          <w:szCs w:val="22"/>
        </w:rPr>
        <w:t>В составе расходов будущих периодов отражаются:</w:t>
      </w:r>
    </w:p>
    <w:p w:rsidR="004D401C" w:rsidRPr="00F02346" w:rsidRDefault="004D401C" w:rsidP="004D401C">
      <w:pPr>
        <w:pStyle w:val="a9"/>
        <w:shd w:val="clear" w:color="auto" w:fill="FFFFFF"/>
        <w:spacing w:before="0" w:beforeAutospacing="0" w:after="0" w:afterAutospacing="0"/>
        <w:jc w:val="both"/>
        <w:rPr>
          <w:color w:val="000000"/>
          <w:sz w:val="22"/>
          <w:szCs w:val="22"/>
        </w:rPr>
      </w:pPr>
      <w:r w:rsidRPr="004D401C">
        <w:rPr>
          <w:color w:val="000000"/>
          <w:sz w:val="22"/>
          <w:szCs w:val="22"/>
        </w:rPr>
        <w:t>- неисключительные права пользования на программное</w:t>
      </w:r>
      <w:r w:rsidRPr="00F02346">
        <w:rPr>
          <w:color w:val="000000"/>
          <w:sz w:val="22"/>
          <w:szCs w:val="22"/>
        </w:rPr>
        <w:t xml:space="preserve"> обеспечение;</w:t>
      </w:r>
    </w:p>
    <w:p w:rsidR="004D401C" w:rsidRPr="00F02346" w:rsidRDefault="004D401C" w:rsidP="004D401C">
      <w:pPr>
        <w:shd w:val="clear" w:color="auto" w:fill="FFFFFF"/>
        <w:spacing w:after="0" w:line="240" w:lineRule="auto"/>
        <w:jc w:val="both"/>
        <w:rPr>
          <w:rFonts w:ascii="Times New Roman" w:eastAsia="Times New Roman" w:hAnsi="Times New Roman" w:cs="Times New Roman"/>
          <w:color w:val="000000"/>
          <w:lang w:eastAsia="ru-RU"/>
        </w:rPr>
      </w:pPr>
      <w:bookmarkStart w:id="27" w:name="bssPhr262"/>
      <w:bookmarkStart w:id="28" w:name="dfaszrpefb"/>
      <w:bookmarkEnd w:id="27"/>
      <w:bookmarkEnd w:id="28"/>
      <w:r w:rsidRPr="00F02346">
        <w:rPr>
          <w:rFonts w:ascii="Times New Roman" w:eastAsia="Times New Roman" w:hAnsi="Times New Roman" w:cs="Times New Roman"/>
          <w:color w:val="000000"/>
          <w:lang w:eastAsia="ru-RU"/>
        </w:rPr>
        <w:t>- плата за сертификат ключа ЭЦП;</w:t>
      </w:r>
    </w:p>
    <w:p w:rsidR="004D401C" w:rsidRPr="00F02346" w:rsidRDefault="004D401C" w:rsidP="004D401C">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подписка на информационные системы</w:t>
      </w:r>
      <w:r>
        <w:rPr>
          <w:rFonts w:ascii="Times New Roman" w:eastAsia="Times New Roman" w:hAnsi="Times New Roman" w:cs="Times New Roman"/>
          <w:color w:val="000000"/>
          <w:lang w:eastAsia="ru-RU"/>
        </w:rPr>
        <w:t>, в том числе электронные журналы</w:t>
      </w:r>
      <w:r w:rsidRPr="00F02346">
        <w:rPr>
          <w:rFonts w:ascii="Times New Roman" w:eastAsia="Times New Roman" w:hAnsi="Times New Roman" w:cs="Times New Roman"/>
          <w:color w:val="000000"/>
          <w:lang w:eastAsia="ru-RU"/>
        </w:rPr>
        <w:t>;</w:t>
      </w:r>
    </w:p>
    <w:p w:rsidR="004D401C" w:rsidRPr="00F02346" w:rsidRDefault="004D401C" w:rsidP="004D401C">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другие аналогичные расходы</w:t>
      </w:r>
    </w:p>
    <w:p w:rsidR="004D401C" w:rsidRPr="00A7755F" w:rsidRDefault="004D401C" w:rsidP="004D401C">
      <w:pPr>
        <w:pStyle w:val="a9"/>
        <w:shd w:val="clear" w:color="auto" w:fill="FFFFFF"/>
        <w:spacing w:before="0" w:beforeAutospacing="0" w:after="0" w:afterAutospacing="0"/>
        <w:jc w:val="both"/>
        <w:rPr>
          <w:color w:val="000000"/>
          <w:sz w:val="22"/>
          <w:szCs w:val="22"/>
        </w:rPr>
      </w:pPr>
      <w:bookmarkStart w:id="29" w:name="bssPhr263"/>
      <w:bookmarkStart w:id="30" w:name="dfas5rtadb"/>
      <w:bookmarkStart w:id="31" w:name="dfas4we7q2"/>
      <w:bookmarkStart w:id="32" w:name="qwert97"/>
      <w:bookmarkEnd w:id="29"/>
      <w:bookmarkEnd w:id="30"/>
      <w:bookmarkEnd w:id="31"/>
      <w:bookmarkEnd w:id="32"/>
      <w:r>
        <w:rPr>
          <w:color w:val="000000"/>
          <w:sz w:val="22"/>
          <w:szCs w:val="22"/>
        </w:rPr>
        <w:t xml:space="preserve">4.11.4. </w:t>
      </w:r>
      <w:r w:rsidRPr="00A7755F">
        <w:rPr>
          <w:color w:val="000000"/>
          <w:sz w:val="22"/>
          <w:szCs w:val="22"/>
        </w:rPr>
        <w:t>Расходы будущих периодов (неисключительные права пользования на программное обеспечение, плата за сертификат ключа ЭЦП, другие аналогичные расходы) списываются единовременно по истечении периода их действия и относятся на финансовый результат года текущего года.</w:t>
      </w:r>
    </w:p>
    <w:p w:rsidR="004D401C" w:rsidRDefault="004D401C" w:rsidP="004D401C">
      <w:pPr>
        <w:spacing w:after="0" w:line="240" w:lineRule="auto"/>
        <w:jc w:val="both"/>
        <w:rPr>
          <w:rFonts w:ascii="Times New Roman" w:eastAsia="Times New Roman" w:hAnsi="Times New Roman" w:cs="Times New Roman"/>
          <w:lang w:eastAsia="ru-RU"/>
        </w:rPr>
      </w:pPr>
      <w:r w:rsidRPr="00A7755F">
        <w:rPr>
          <w:rFonts w:ascii="Times New Roman" w:eastAsia="Times New Roman" w:hAnsi="Times New Roman" w:cs="Times New Roman"/>
          <w:color w:val="000000"/>
          <w:lang w:eastAsia="ru-RU"/>
        </w:rPr>
        <w:t xml:space="preserve">Расходы будущих периодов </w:t>
      </w:r>
      <w:r w:rsidRPr="00A7755F">
        <w:rPr>
          <w:rFonts w:ascii="Times New Roman" w:hAnsi="Times New Roman" w:cs="Times New Roman"/>
          <w:color w:val="000000"/>
        </w:rPr>
        <w:t>(</w:t>
      </w:r>
      <w:r w:rsidRPr="00A7755F">
        <w:rPr>
          <w:rFonts w:ascii="Times New Roman" w:eastAsia="Times New Roman" w:hAnsi="Times New Roman" w:cs="Times New Roman"/>
          <w:color w:val="000000"/>
          <w:lang w:eastAsia="ru-RU"/>
        </w:rPr>
        <w:t>подписка на информационные системы, в том числе электронные журналы)</w:t>
      </w:r>
      <w:r w:rsidRPr="00A7755F">
        <w:rPr>
          <w:rFonts w:ascii="Times New Roman" w:hAnsi="Times New Roman" w:cs="Times New Roman"/>
          <w:color w:val="000000"/>
        </w:rPr>
        <w:t xml:space="preserve"> </w:t>
      </w:r>
      <w:r w:rsidRPr="00A7755F">
        <w:rPr>
          <w:rFonts w:ascii="Times New Roman" w:eastAsia="Times New Roman" w:hAnsi="Times New Roman" w:cs="Times New Roman"/>
          <w:color w:val="000000"/>
          <w:lang w:eastAsia="ru-RU"/>
        </w:rPr>
        <w:t>списываются ежемесячно равными суммами в течение всего срока пользования и относятся на финансовый результат года текущего года</w:t>
      </w:r>
      <w:r>
        <w:rPr>
          <w:rFonts w:ascii="Times New Roman" w:eastAsia="Times New Roman" w:hAnsi="Times New Roman" w:cs="Times New Roman"/>
          <w:color w:val="000000"/>
          <w:lang w:eastAsia="ru-RU"/>
        </w:rPr>
        <w:t>.</w:t>
      </w:r>
    </w:p>
    <w:p w:rsidR="00D12AC9" w:rsidRPr="00F02346" w:rsidRDefault="004D401C"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D12AC9" w:rsidRPr="00F02346">
        <w:rPr>
          <w:rFonts w:ascii="Times New Roman" w:eastAsia="Times New Roman" w:hAnsi="Times New Roman" w:cs="Times New Roman"/>
          <w:lang w:eastAsia="ru-RU"/>
        </w:rPr>
        <w:t>.</w:t>
      </w:r>
      <w:r>
        <w:rPr>
          <w:rFonts w:ascii="Times New Roman" w:eastAsia="Times New Roman" w:hAnsi="Times New Roman" w:cs="Times New Roman"/>
          <w:lang w:eastAsia="ru-RU"/>
        </w:rPr>
        <w:t>11.5.</w:t>
      </w:r>
      <w:r w:rsidR="00D12AC9" w:rsidRPr="00F02346">
        <w:rPr>
          <w:rFonts w:ascii="Times New Roman" w:eastAsia="Times New Roman" w:hAnsi="Times New Roman" w:cs="Times New Roman"/>
          <w:lang w:eastAsia="ru-RU"/>
        </w:rPr>
        <w:t xml:space="preserve"> В </w:t>
      </w:r>
      <w:r w:rsidR="00FB186B">
        <w:rPr>
          <w:rFonts w:ascii="Times New Roman" w:eastAsia="Times New Roman" w:hAnsi="Times New Roman" w:cs="Times New Roman"/>
          <w:lang w:eastAsia="ru-RU"/>
        </w:rPr>
        <w:t>учреждении формируе</w:t>
      </w:r>
      <w:r>
        <w:rPr>
          <w:rFonts w:ascii="Times New Roman" w:eastAsia="Times New Roman" w:hAnsi="Times New Roman" w:cs="Times New Roman"/>
          <w:lang w:eastAsia="ru-RU"/>
        </w:rPr>
        <w:t xml:space="preserve">тся </w:t>
      </w:r>
      <w:r w:rsidR="00D12AC9" w:rsidRPr="00F02346">
        <w:rPr>
          <w:rFonts w:ascii="Times New Roman" w:eastAsia="Times New Roman" w:hAnsi="Times New Roman" w:cs="Times New Roman"/>
          <w:lang w:eastAsia="ru-RU"/>
        </w:rPr>
        <w:t xml:space="preserve">резерв предстоящих расходов по </w:t>
      </w:r>
      <w:r w:rsidR="00535D68">
        <w:rPr>
          <w:rFonts w:ascii="Times New Roman" w:eastAsia="Times New Roman" w:hAnsi="Times New Roman" w:cs="Times New Roman"/>
          <w:lang w:eastAsia="ru-RU"/>
        </w:rPr>
        <w:t>выплатам персоналу</w:t>
      </w:r>
      <w:r w:rsidR="00D12AC9" w:rsidRPr="00F02346">
        <w:rPr>
          <w:rFonts w:ascii="Times New Roman" w:eastAsia="Times New Roman" w:hAnsi="Times New Roman" w:cs="Times New Roman"/>
          <w:lang w:eastAsia="ru-RU"/>
        </w:rPr>
        <w:t>, включая платежи на оплату страховых взносов (далее резерв).</w:t>
      </w:r>
    </w:p>
    <w:p w:rsidR="00D12AC9" w:rsidRPr="00F02346" w:rsidRDefault="00FB186B"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D12AC9" w:rsidRPr="00F02346">
        <w:rPr>
          <w:rFonts w:ascii="Times New Roman" w:eastAsia="Times New Roman" w:hAnsi="Times New Roman" w:cs="Times New Roman"/>
          <w:lang w:eastAsia="ru-RU"/>
        </w:rPr>
        <w:t>.</w:t>
      </w:r>
      <w:r>
        <w:rPr>
          <w:rFonts w:ascii="Times New Roman" w:eastAsia="Times New Roman" w:hAnsi="Times New Roman" w:cs="Times New Roman"/>
          <w:lang w:eastAsia="ru-RU"/>
        </w:rPr>
        <w:t>11</w:t>
      </w:r>
      <w:r w:rsidR="00D12AC9" w:rsidRPr="00F02346">
        <w:rPr>
          <w:rFonts w:ascii="Times New Roman" w:eastAsia="Times New Roman" w:hAnsi="Times New Roman" w:cs="Times New Roman"/>
          <w:lang w:eastAsia="ru-RU"/>
        </w:rPr>
        <w:t>.</w:t>
      </w:r>
      <w:r>
        <w:rPr>
          <w:rFonts w:ascii="Times New Roman" w:eastAsia="Times New Roman" w:hAnsi="Times New Roman" w:cs="Times New Roman"/>
          <w:lang w:eastAsia="ru-RU"/>
        </w:rPr>
        <w:t>6.</w:t>
      </w:r>
      <w:r w:rsidR="00D12AC9" w:rsidRPr="00F02346">
        <w:rPr>
          <w:rFonts w:ascii="Times New Roman" w:eastAsia="Times New Roman" w:hAnsi="Times New Roman" w:cs="Times New Roman"/>
          <w:lang w:eastAsia="ru-RU"/>
        </w:rPr>
        <w:t xml:space="preserve"> При формировании резерва </w:t>
      </w:r>
      <w:r w:rsidR="00535D68">
        <w:rPr>
          <w:rFonts w:ascii="Times New Roman" w:eastAsia="Times New Roman" w:hAnsi="Times New Roman" w:cs="Times New Roman"/>
          <w:lang w:eastAsia="ru-RU"/>
        </w:rPr>
        <w:t>используется оценочное значение.</w:t>
      </w:r>
      <w:r w:rsidR="00D12AC9" w:rsidRPr="00F02346">
        <w:rPr>
          <w:rFonts w:ascii="Times New Roman" w:eastAsia="Times New Roman" w:hAnsi="Times New Roman" w:cs="Times New Roman"/>
          <w:lang w:eastAsia="ru-RU"/>
        </w:rPr>
        <w:t xml:space="preserve"> Порядок определения оценочного значения по создаваемому резерву приведен в Приложении № 8</w:t>
      </w:r>
      <w:r w:rsidR="003D6782" w:rsidRPr="00F02346">
        <w:rPr>
          <w:rFonts w:ascii="Times New Roman" w:eastAsia="Times New Roman" w:hAnsi="Times New Roman" w:cs="Times New Roman"/>
          <w:lang w:eastAsia="ru-RU"/>
        </w:rPr>
        <w:t>.</w:t>
      </w:r>
    </w:p>
    <w:p w:rsidR="00D25E5E" w:rsidRPr="00F02346" w:rsidRDefault="00D25E5E" w:rsidP="00CB21E8">
      <w:pPr>
        <w:spacing w:after="0" w:line="240" w:lineRule="auto"/>
        <w:jc w:val="both"/>
        <w:rPr>
          <w:rFonts w:ascii="Times New Roman" w:eastAsia="Times New Roman" w:hAnsi="Times New Roman" w:cs="Times New Roman"/>
          <w:lang w:eastAsia="ru-RU"/>
        </w:rPr>
      </w:pPr>
    </w:p>
    <w:p w:rsidR="003D6782" w:rsidRPr="005508CD" w:rsidRDefault="00BC173F" w:rsidP="00CB21E8">
      <w:pPr>
        <w:spacing w:after="0" w:line="240" w:lineRule="auto"/>
        <w:jc w:val="both"/>
        <w:rPr>
          <w:rFonts w:ascii="Times New Roman" w:eastAsia="Times New Roman" w:hAnsi="Times New Roman" w:cs="Times New Roman"/>
          <w:u w:val="single"/>
          <w:lang w:eastAsia="ru-RU"/>
        </w:rPr>
      </w:pPr>
      <w:r w:rsidRPr="005508CD">
        <w:rPr>
          <w:rFonts w:ascii="Times New Roman" w:eastAsia="Times New Roman" w:hAnsi="Times New Roman" w:cs="Times New Roman"/>
          <w:u w:val="single"/>
          <w:lang w:eastAsia="ru-RU"/>
        </w:rPr>
        <w:t>4</w:t>
      </w:r>
      <w:r w:rsidR="003D6782" w:rsidRPr="005508CD">
        <w:rPr>
          <w:rFonts w:ascii="Times New Roman" w:eastAsia="Times New Roman" w:hAnsi="Times New Roman" w:cs="Times New Roman"/>
          <w:u w:val="single"/>
          <w:lang w:eastAsia="ru-RU"/>
        </w:rPr>
        <w:t>.</w:t>
      </w:r>
      <w:r w:rsidRPr="005508CD">
        <w:rPr>
          <w:rFonts w:ascii="Times New Roman" w:eastAsia="Times New Roman" w:hAnsi="Times New Roman" w:cs="Times New Roman"/>
          <w:u w:val="single"/>
          <w:lang w:eastAsia="ru-RU"/>
        </w:rPr>
        <w:t>12</w:t>
      </w:r>
      <w:r w:rsidR="003D6782" w:rsidRPr="005508CD">
        <w:rPr>
          <w:rFonts w:ascii="Times New Roman" w:eastAsia="Times New Roman" w:hAnsi="Times New Roman" w:cs="Times New Roman"/>
          <w:u w:val="single"/>
          <w:lang w:eastAsia="ru-RU"/>
        </w:rPr>
        <w:t>. Учет доходов.</w:t>
      </w:r>
    </w:p>
    <w:p w:rsidR="00534D52" w:rsidRPr="00F02346" w:rsidRDefault="005508CD"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3D6782" w:rsidRPr="00F02346">
        <w:rPr>
          <w:rFonts w:ascii="Times New Roman" w:eastAsia="Times New Roman" w:hAnsi="Times New Roman" w:cs="Times New Roman"/>
          <w:lang w:eastAsia="ru-RU"/>
        </w:rPr>
        <w:t>.</w:t>
      </w:r>
      <w:r>
        <w:rPr>
          <w:rFonts w:ascii="Times New Roman" w:eastAsia="Times New Roman" w:hAnsi="Times New Roman" w:cs="Times New Roman"/>
          <w:lang w:eastAsia="ru-RU"/>
        </w:rPr>
        <w:t>12</w:t>
      </w:r>
      <w:r w:rsidR="003D6782" w:rsidRPr="00F02346">
        <w:rPr>
          <w:rFonts w:ascii="Times New Roman" w:eastAsia="Times New Roman" w:hAnsi="Times New Roman" w:cs="Times New Roman"/>
          <w:lang w:eastAsia="ru-RU"/>
        </w:rPr>
        <w:t>.1. Виды доходов учреждения:</w:t>
      </w:r>
    </w:p>
    <w:p w:rsidR="00534D52" w:rsidRPr="00F02346" w:rsidRDefault="00534D52" w:rsidP="00CB21E8">
      <w:pPr>
        <w:spacing w:after="0" w:line="240" w:lineRule="auto"/>
        <w:jc w:val="both"/>
        <w:rPr>
          <w:rFonts w:ascii="Times New Roman" w:eastAsia="Times New Roman" w:hAnsi="Times New Roman" w:cs="Times New Roman"/>
          <w:i/>
          <w:lang w:eastAsia="ru-RU"/>
        </w:rPr>
      </w:pPr>
      <w:r w:rsidRPr="00F02346">
        <w:rPr>
          <w:rFonts w:ascii="Times New Roman" w:eastAsia="Times New Roman" w:hAnsi="Times New Roman" w:cs="Times New Roman"/>
          <w:i/>
          <w:lang w:eastAsia="ru-RU"/>
        </w:rPr>
        <w:t>Доходы от необменных операций:</w:t>
      </w:r>
    </w:p>
    <w:p w:rsidR="00534D52" w:rsidRPr="00F02346" w:rsidRDefault="00534D52" w:rsidP="00CB21E8">
      <w:pPr>
        <w:spacing w:after="0" w:line="240" w:lineRule="auto"/>
        <w:jc w:val="both"/>
        <w:rPr>
          <w:rFonts w:ascii="Times New Roman" w:hAnsi="Times New Roman" w:cs="Times New Roman"/>
          <w:color w:val="000000" w:themeColor="text1"/>
          <w:shd w:val="clear" w:color="auto" w:fill="FFFFFF"/>
        </w:rPr>
      </w:pPr>
      <w:r w:rsidRPr="00F02346">
        <w:rPr>
          <w:rFonts w:ascii="Times New Roman" w:hAnsi="Times New Roman" w:cs="Times New Roman"/>
          <w:color w:val="000000" w:themeColor="text1"/>
          <w:shd w:val="clear" w:color="auto" w:fill="FFFFFF"/>
        </w:rPr>
        <w:t>-доходы от предоставления субсидий и иных межбюджетных трансфертов из других бюджетов бюджетной системы Российской Федерации;</w:t>
      </w:r>
    </w:p>
    <w:p w:rsidR="00534D52" w:rsidRPr="00F02346" w:rsidRDefault="00534D52" w:rsidP="00CB21E8">
      <w:pPr>
        <w:spacing w:after="0" w:line="240" w:lineRule="auto"/>
        <w:jc w:val="both"/>
        <w:rPr>
          <w:rFonts w:ascii="Times New Roman" w:hAnsi="Times New Roman" w:cs="Times New Roman"/>
          <w:color w:val="000000" w:themeColor="text1"/>
          <w:shd w:val="clear" w:color="auto" w:fill="FFFFFF"/>
        </w:rPr>
      </w:pPr>
      <w:r w:rsidRPr="00F02346">
        <w:rPr>
          <w:rFonts w:ascii="Times New Roman" w:hAnsi="Times New Roman" w:cs="Times New Roman"/>
          <w:color w:val="000000" w:themeColor="text1"/>
          <w:shd w:val="clear" w:color="auto" w:fill="FFFFFF"/>
        </w:rPr>
        <w:t>-доходы от безвозмездных поступлений денежных средств или доходы от безвозмездно полученных иных активов</w:t>
      </w:r>
      <w:r w:rsidR="007B7745" w:rsidRPr="00F02346">
        <w:rPr>
          <w:rFonts w:ascii="Times New Roman" w:hAnsi="Times New Roman" w:cs="Times New Roman"/>
          <w:color w:val="000000" w:themeColor="text1"/>
          <w:shd w:val="clear" w:color="auto" w:fill="FFFFFF"/>
        </w:rPr>
        <w:t>.</w:t>
      </w:r>
    </w:p>
    <w:p w:rsidR="00534D52" w:rsidRPr="00F02346" w:rsidRDefault="00534D52" w:rsidP="00CB21E8">
      <w:pPr>
        <w:spacing w:after="0" w:line="240" w:lineRule="auto"/>
        <w:jc w:val="both"/>
        <w:rPr>
          <w:rFonts w:ascii="Times New Roman" w:hAnsi="Times New Roman" w:cs="Times New Roman"/>
          <w:i/>
          <w:color w:val="000000" w:themeColor="text1"/>
          <w:shd w:val="clear" w:color="auto" w:fill="FFFFFF"/>
        </w:rPr>
      </w:pPr>
      <w:r w:rsidRPr="00F02346">
        <w:rPr>
          <w:rFonts w:ascii="Times New Roman" w:hAnsi="Times New Roman" w:cs="Times New Roman"/>
          <w:i/>
          <w:color w:val="000000" w:themeColor="text1"/>
          <w:shd w:val="clear" w:color="auto" w:fill="FFFFFF"/>
        </w:rPr>
        <w:t>Доходы от обменных операций:</w:t>
      </w:r>
    </w:p>
    <w:p w:rsidR="00534D52" w:rsidRPr="00F02346" w:rsidRDefault="00534D52" w:rsidP="00CB21E8">
      <w:pPr>
        <w:spacing w:after="0" w:line="240" w:lineRule="auto"/>
        <w:jc w:val="both"/>
        <w:rPr>
          <w:rFonts w:ascii="Times New Roman" w:eastAsia="Times New Roman" w:hAnsi="Times New Roman" w:cs="Times New Roman"/>
          <w:color w:val="000000" w:themeColor="text1"/>
          <w:lang w:eastAsia="ru-RU"/>
        </w:rPr>
      </w:pPr>
      <w:r w:rsidRPr="00F02346">
        <w:rPr>
          <w:rFonts w:ascii="Times New Roman" w:hAnsi="Times New Roman" w:cs="Times New Roman"/>
          <w:color w:val="000000" w:themeColor="text1"/>
          <w:shd w:val="clear" w:color="auto" w:fill="FFFFFF"/>
        </w:rPr>
        <w:t>-</w:t>
      </w:r>
      <w:r w:rsidRPr="00F02346">
        <w:rPr>
          <w:rFonts w:ascii="Times New Roman" w:eastAsia="Times New Roman" w:hAnsi="Times New Roman" w:cs="Times New Roman"/>
          <w:color w:val="000000" w:themeColor="text1"/>
          <w:lang w:eastAsia="ru-RU"/>
        </w:rPr>
        <w:t>доходы</w:t>
      </w:r>
      <w:r w:rsidR="007B7745" w:rsidRPr="00F02346">
        <w:rPr>
          <w:rFonts w:ascii="Times New Roman" w:eastAsia="Times New Roman" w:hAnsi="Times New Roman" w:cs="Times New Roman"/>
          <w:color w:val="000000" w:themeColor="text1"/>
          <w:lang w:eastAsia="ru-RU"/>
        </w:rPr>
        <w:t xml:space="preserve"> от реализации: </w:t>
      </w:r>
      <w:r w:rsidRPr="00F02346">
        <w:rPr>
          <w:rFonts w:ascii="Times New Roman" w:eastAsia="Times New Roman" w:hAnsi="Times New Roman" w:cs="Times New Roman"/>
          <w:color w:val="000000" w:themeColor="text1"/>
          <w:lang w:eastAsia="ru-RU"/>
        </w:rPr>
        <w:t>доходы от продажи товаров, готовой продукции, а также доходы от оказания (выполнения) услуг (работ)</w:t>
      </w:r>
      <w:r w:rsidR="007B7745" w:rsidRPr="00F02346">
        <w:rPr>
          <w:rFonts w:ascii="Times New Roman" w:eastAsia="Times New Roman" w:hAnsi="Times New Roman" w:cs="Times New Roman"/>
          <w:color w:val="000000" w:themeColor="text1"/>
          <w:lang w:eastAsia="ru-RU"/>
        </w:rPr>
        <w:t>;</w:t>
      </w:r>
    </w:p>
    <w:p w:rsidR="007B7745" w:rsidRPr="00F02346" w:rsidRDefault="007B7745" w:rsidP="00CB21E8">
      <w:pPr>
        <w:spacing w:after="0" w:line="240" w:lineRule="auto"/>
        <w:jc w:val="both"/>
        <w:rPr>
          <w:rFonts w:ascii="Times New Roman" w:hAnsi="Times New Roman" w:cs="Times New Roman"/>
          <w:color w:val="000000" w:themeColor="text1"/>
          <w:shd w:val="clear" w:color="auto" w:fill="FFFFFF"/>
        </w:rPr>
      </w:pPr>
      <w:r w:rsidRPr="00F02346">
        <w:rPr>
          <w:rFonts w:ascii="Times New Roman" w:eastAsia="Times New Roman" w:hAnsi="Times New Roman" w:cs="Times New Roman"/>
          <w:color w:val="000000" w:themeColor="text1"/>
          <w:lang w:eastAsia="ru-RU"/>
        </w:rPr>
        <w:t xml:space="preserve">-доходы от реализации: </w:t>
      </w:r>
      <w:r w:rsidRPr="00F02346">
        <w:rPr>
          <w:rFonts w:ascii="Times New Roman" w:hAnsi="Times New Roman" w:cs="Times New Roman"/>
          <w:color w:val="000000" w:themeColor="text1"/>
          <w:shd w:val="clear" w:color="auto" w:fill="FFFFFF"/>
        </w:rPr>
        <w:t>доходы от оказания (выполнения) услуг (работ), финансовое обеспечение которых осуществляется за счет субсидии на выполнение государственного (муниципального) задания.</w:t>
      </w:r>
    </w:p>
    <w:p w:rsidR="007B7745" w:rsidRPr="00F02346" w:rsidRDefault="007B7745" w:rsidP="00CB21E8">
      <w:pPr>
        <w:spacing w:after="0" w:line="240" w:lineRule="auto"/>
        <w:jc w:val="both"/>
        <w:rPr>
          <w:rFonts w:ascii="Times New Roman" w:eastAsia="Times New Roman" w:hAnsi="Times New Roman" w:cs="Times New Roman"/>
          <w:lang w:eastAsia="ru-RU"/>
        </w:rPr>
      </w:pPr>
      <w:r w:rsidRPr="00F02346">
        <w:rPr>
          <w:rFonts w:ascii="Times New Roman" w:eastAsia="Times New Roman" w:hAnsi="Times New Roman" w:cs="Times New Roman"/>
          <w:lang w:eastAsia="ru-RU"/>
        </w:rPr>
        <w:t>Ос</w:t>
      </w:r>
      <w:r w:rsidR="005508CD">
        <w:rPr>
          <w:rFonts w:ascii="Times New Roman" w:eastAsia="Times New Roman" w:hAnsi="Times New Roman" w:cs="Times New Roman"/>
          <w:lang w:eastAsia="ru-RU"/>
        </w:rPr>
        <w:t xml:space="preserve">нование: п. 25, </w:t>
      </w:r>
      <w:r w:rsidR="00CF67CB">
        <w:rPr>
          <w:rFonts w:ascii="Times New Roman" w:eastAsia="Times New Roman" w:hAnsi="Times New Roman" w:cs="Times New Roman"/>
          <w:lang w:eastAsia="ru-RU"/>
        </w:rPr>
        <w:t xml:space="preserve">п. </w:t>
      </w:r>
      <w:r w:rsidR="005508CD">
        <w:rPr>
          <w:rFonts w:ascii="Times New Roman" w:eastAsia="Times New Roman" w:hAnsi="Times New Roman" w:cs="Times New Roman"/>
          <w:lang w:eastAsia="ru-RU"/>
        </w:rPr>
        <w:t xml:space="preserve">36, </w:t>
      </w:r>
      <w:r w:rsidR="00CF67CB">
        <w:rPr>
          <w:rFonts w:ascii="Times New Roman" w:eastAsia="Times New Roman" w:hAnsi="Times New Roman" w:cs="Times New Roman"/>
          <w:lang w:eastAsia="ru-RU"/>
        </w:rPr>
        <w:t xml:space="preserve">п. </w:t>
      </w:r>
      <w:r w:rsidR="005508CD">
        <w:rPr>
          <w:rFonts w:ascii="Times New Roman" w:eastAsia="Times New Roman" w:hAnsi="Times New Roman" w:cs="Times New Roman"/>
          <w:lang w:eastAsia="ru-RU"/>
        </w:rPr>
        <w:t>48 СГС</w:t>
      </w:r>
      <w:r w:rsidRPr="00F02346">
        <w:rPr>
          <w:rFonts w:ascii="Times New Roman" w:eastAsia="Times New Roman" w:hAnsi="Times New Roman" w:cs="Times New Roman"/>
          <w:lang w:eastAsia="ru-RU"/>
        </w:rPr>
        <w:t xml:space="preserve"> "Доходы"</w:t>
      </w:r>
    </w:p>
    <w:p w:rsidR="007A57A5" w:rsidRPr="00F02346" w:rsidRDefault="005508CD"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7A57A5" w:rsidRPr="00F02346">
        <w:rPr>
          <w:rFonts w:ascii="Times New Roman" w:eastAsia="Times New Roman" w:hAnsi="Times New Roman" w:cs="Times New Roman"/>
          <w:lang w:eastAsia="ru-RU"/>
        </w:rPr>
        <w:t>.</w:t>
      </w:r>
      <w:r>
        <w:rPr>
          <w:rFonts w:ascii="Times New Roman" w:eastAsia="Times New Roman" w:hAnsi="Times New Roman" w:cs="Times New Roman"/>
          <w:lang w:eastAsia="ru-RU"/>
        </w:rPr>
        <w:t>12</w:t>
      </w:r>
      <w:r w:rsidR="007A57A5" w:rsidRPr="00F02346">
        <w:rPr>
          <w:rFonts w:ascii="Times New Roman" w:eastAsia="Times New Roman" w:hAnsi="Times New Roman" w:cs="Times New Roman"/>
          <w:lang w:eastAsia="ru-RU"/>
        </w:rPr>
        <w:t>.2. Порядок признания и отражения доходов в учете:</w:t>
      </w:r>
    </w:p>
    <w:p w:rsidR="002109CB" w:rsidRPr="00F02346" w:rsidRDefault="00E55CA3" w:rsidP="00CB21E8">
      <w:pPr>
        <w:pStyle w:val="dt-p"/>
        <w:shd w:val="clear" w:color="auto" w:fill="FFFFFF"/>
        <w:spacing w:line="240" w:lineRule="auto"/>
        <w:jc w:val="both"/>
        <w:rPr>
          <w:color w:val="000000" w:themeColor="text1"/>
          <w:sz w:val="22"/>
          <w:szCs w:val="22"/>
        </w:rPr>
      </w:pPr>
      <w:r w:rsidRPr="00F02346">
        <w:rPr>
          <w:color w:val="000000" w:themeColor="text1"/>
          <w:sz w:val="22"/>
          <w:szCs w:val="22"/>
          <w:shd w:val="clear" w:color="auto" w:fill="FFFFFF"/>
        </w:rPr>
        <w:t>-</w:t>
      </w:r>
      <w:r w:rsidR="00103992" w:rsidRPr="00F02346">
        <w:rPr>
          <w:color w:val="000000" w:themeColor="text1"/>
          <w:sz w:val="22"/>
          <w:szCs w:val="22"/>
          <w:shd w:val="clear" w:color="auto" w:fill="FFFFFF"/>
        </w:rPr>
        <w:t>Доходы от предоставления субсидий и иных межбюджетных трансфертов из других бюджетов бюджетной системы РФ и</w:t>
      </w:r>
      <w:r w:rsidR="007A57A5" w:rsidRPr="00F02346">
        <w:rPr>
          <w:color w:val="000000" w:themeColor="text1"/>
          <w:sz w:val="22"/>
          <w:szCs w:val="22"/>
        </w:rPr>
        <w:t xml:space="preserve"> </w:t>
      </w:r>
      <w:r w:rsidR="00103992" w:rsidRPr="00F02346">
        <w:rPr>
          <w:color w:val="000000" w:themeColor="text1"/>
          <w:sz w:val="22"/>
          <w:szCs w:val="22"/>
          <w:shd w:val="clear" w:color="auto" w:fill="FFFFFF"/>
        </w:rPr>
        <w:t>доходы от оказания (выполнения) услуг (работ), финансовое обеспечение которых осуществляется за счет субсидии на выполнение государственного (</w:t>
      </w:r>
      <w:proofErr w:type="gramStart"/>
      <w:r w:rsidR="00103992" w:rsidRPr="00F02346">
        <w:rPr>
          <w:color w:val="000000" w:themeColor="text1"/>
          <w:sz w:val="22"/>
          <w:szCs w:val="22"/>
          <w:shd w:val="clear" w:color="auto" w:fill="FFFFFF"/>
        </w:rPr>
        <w:t xml:space="preserve">муниципального) </w:t>
      </w:r>
      <w:proofErr w:type="gramEnd"/>
      <w:r w:rsidR="00103992" w:rsidRPr="00F02346">
        <w:rPr>
          <w:color w:val="000000" w:themeColor="text1"/>
          <w:sz w:val="22"/>
          <w:szCs w:val="22"/>
          <w:shd w:val="clear" w:color="auto" w:fill="FFFFFF"/>
        </w:rPr>
        <w:t xml:space="preserve">задания </w:t>
      </w:r>
      <w:r w:rsidR="00103992" w:rsidRPr="00F02346">
        <w:rPr>
          <w:color w:val="000000"/>
          <w:sz w:val="22"/>
          <w:szCs w:val="22"/>
          <w:shd w:val="clear" w:color="auto" w:fill="FFFFFF"/>
        </w:rPr>
        <w:t>признаются в бухгалтерском учете в качестве доходов будущих периодов на дату возникновения права на их получение.</w:t>
      </w:r>
      <w:r w:rsidR="002109CB" w:rsidRPr="00F02346">
        <w:rPr>
          <w:color w:val="333333"/>
          <w:sz w:val="22"/>
          <w:szCs w:val="22"/>
        </w:rPr>
        <w:t xml:space="preserve"> </w:t>
      </w:r>
      <w:r w:rsidR="002109CB" w:rsidRPr="00F02346">
        <w:rPr>
          <w:color w:val="000000" w:themeColor="text1"/>
          <w:sz w:val="22"/>
          <w:szCs w:val="22"/>
        </w:rPr>
        <w:t xml:space="preserve">Доходы будущих периодов признаются в бухгалтерском учете в составе доходов от реализации текущего отчетного периода по мере исполнения </w:t>
      </w:r>
      <w:r w:rsidR="00CF5711">
        <w:rPr>
          <w:color w:val="000000" w:themeColor="text1"/>
          <w:sz w:val="22"/>
          <w:szCs w:val="22"/>
        </w:rPr>
        <w:t>плана финансово - хозяйственной деятельности.</w:t>
      </w:r>
    </w:p>
    <w:p w:rsidR="007A57A5" w:rsidRPr="00C64B31" w:rsidRDefault="00E55CA3" w:rsidP="00C64B31">
      <w:pPr>
        <w:pStyle w:val="dt-p"/>
        <w:shd w:val="clear" w:color="auto" w:fill="FFFFFF"/>
        <w:spacing w:line="240" w:lineRule="auto"/>
        <w:jc w:val="both"/>
        <w:rPr>
          <w:color w:val="333333"/>
          <w:sz w:val="22"/>
          <w:szCs w:val="22"/>
        </w:rPr>
      </w:pPr>
      <w:r w:rsidRPr="00F02346">
        <w:rPr>
          <w:color w:val="000000" w:themeColor="text1"/>
          <w:sz w:val="22"/>
          <w:szCs w:val="22"/>
        </w:rPr>
        <w:t>Ос</w:t>
      </w:r>
      <w:r w:rsidR="005508CD">
        <w:rPr>
          <w:color w:val="000000" w:themeColor="text1"/>
          <w:sz w:val="22"/>
          <w:szCs w:val="22"/>
        </w:rPr>
        <w:t xml:space="preserve">нование: п. 28, </w:t>
      </w:r>
      <w:r w:rsidR="00CF67CB">
        <w:rPr>
          <w:color w:val="000000" w:themeColor="text1"/>
          <w:sz w:val="22"/>
          <w:szCs w:val="22"/>
        </w:rPr>
        <w:t>п.</w:t>
      </w:r>
      <w:r w:rsidR="005508CD">
        <w:rPr>
          <w:color w:val="000000" w:themeColor="text1"/>
          <w:sz w:val="22"/>
          <w:szCs w:val="22"/>
        </w:rPr>
        <w:t xml:space="preserve">31, </w:t>
      </w:r>
      <w:r w:rsidR="00CF67CB">
        <w:rPr>
          <w:color w:val="000000" w:themeColor="text1"/>
          <w:sz w:val="22"/>
          <w:szCs w:val="22"/>
        </w:rPr>
        <w:t xml:space="preserve">п. </w:t>
      </w:r>
      <w:r w:rsidR="005508CD">
        <w:rPr>
          <w:color w:val="000000" w:themeColor="text1"/>
          <w:sz w:val="22"/>
          <w:szCs w:val="22"/>
        </w:rPr>
        <w:t>54 СГС</w:t>
      </w:r>
      <w:r w:rsidRPr="00F02346">
        <w:rPr>
          <w:color w:val="000000" w:themeColor="text1"/>
          <w:sz w:val="22"/>
          <w:szCs w:val="22"/>
        </w:rPr>
        <w:t xml:space="preserve"> "Доходы"</w:t>
      </w:r>
    </w:p>
    <w:p w:rsidR="00103992" w:rsidRPr="00F02346" w:rsidRDefault="00E55CA3" w:rsidP="00CB21E8">
      <w:pPr>
        <w:spacing w:after="0" w:line="240" w:lineRule="auto"/>
        <w:jc w:val="both"/>
        <w:rPr>
          <w:rFonts w:ascii="Times New Roman" w:hAnsi="Times New Roman" w:cs="Times New Roman"/>
          <w:color w:val="000000" w:themeColor="text1"/>
          <w:shd w:val="clear" w:color="auto" w:fill="FFFFFF"/>
        </w:rPr>
      </w:pPr>
      <w:r w:rsidRPr="00F02346">
        <w:rPr>
          <w:rFonts w:ascii="Times New Roman" w:hAnsi="Times New Roman" w:cs="Times New Roman"/>
          <w:color w:val="000000" w:themeColor="text1"/>
          <w:shd w:val="clear" w:color="auto" w:fill="FFFFFF"/>
        </w:rPr>
        <w:t>-</w:t>
      </w:r>
      <w:r w:rsidR="00103992" w:rsidRPr="00F02346">
        <w:rPr>
          <w:rFonts w:ascii="Times New Roman" w:hAnsi="Times New Roman" w:cs="Times New Roman"/>
          <w:color w:val="000000" w:themeColor="text1"/>
          <w:shd w:val="clear" w:color="auto" w:fill="FFFFFF"/>
        </w:rPr>
        <w:t>Доходы от безвозмездных поступлений денежных средств или доходы от безвозмездно полученных иных активов</w:t>
      </w:r>
      <w:r w:rsidR="002109CB" w:rsidRPr="00F02346">
        <w:rPr>
          <w:rFonts w:ascii="Times New Roman" w:hAnsi="Times New Roman" w:cs="Times New Roman"/>
          <w:color w:val="000000" w:themeColor="text1"/>
          <w:shd w:val="clear" w:color="auto" w:fill="FFFFFF"/>
        </w:rPr>
        <w:t xml:space="preserve">, </w:t>
      </w:r>
      <w:r w:rsidR="002109CB" w:rsidRPr="00F02346">
        <w:rPr>
          <w:rFonts w:ascii="Times New Roman" w:eastAsia="Times New Roman" w:hAnsi="Times New Roman" w:cs="Times New Roman"/>
          <w:color w:val="000000" w:themeColor="text1"/>
          <w:lang w:eastAsia="ru-RU"/>
        </w:rPr>
        <w:t xml:space="preserve">доходы от продажи товаров, готовой продукции, а также доходы от оказания (выполнения) услуг (работ) </w:t>
      </w:r>
      <w:r w:rsidR="002109CB" w:rsidRPr="00F02346">
        <w:rPr>
          <w:rFonts w:ascii="Times New Roman" w:hAnsi="Times New Roman" w:cs="Times New Roman"/>
          <w:color w:val="000000"/>
          <w:shd w:val="clear" w:color="auto" w:fill="FFFFFF"/>
        </w:rPr>
        <w:t xml:space="preserve">признаются в бухгалтерском учете в качестве доходов </w:t>
      </w:r>
      <w:r w:rsidR="005508CD">
        <w:rPr>
          <w:rFonts w:ascii="Times New Roman" w:hAnsi="Times New Roman" w:cs="Times New Roman"/>
          <w:color w:val="000000" w:themeColor="text1"/>
          <w:shd w:val="clear" w:color="auto" w:fill="FFFFFF"/>
        </w:rPr>
        <w:t>текущего периода.</w:t>
      </w:r>
    </w:p>
    <w:p w:rsidR="00E55CA3" w:rsidRDefault="005508CD" w:rsidP="00CB21E8">
      <w:pPr>
        <w:pStyle w:val="dt-p"/>
        <w:shd w:val="clear" w:color="auto" w:fill="FFFFFF"/>
        <w:spacing w:line="240" w:lineRule="auto"/>
        <w:jc w:val="both"/>
        <w:rPr>
          <w:color w:val="000000" w:themeColor="text1"/>
          <w:sz w:val="22"/>
          <w:szCs w:val="22"/>
        </w:rPr>
      </w:pPr>
      <w:r>
        <w:rPr>
          <w:color w:val="000000" w:themeColor="text1"/>
          <w:sz w:val="22"/>
          <w:szCs w:val="22"/>
        </w:rPr>
        <w:t xml:space="preserve">Основание: п. 40, </w:t>
      </w:r>
      <w:r w:rsidR="00CF67CB">
        <w:rPr>
          <w:color w:val="000000" w:themeColor="text1"/>
          <w:sz w:val="22"/>
          <w:szCs w:val="22"/>
        </w:rPr>
        <w:t xml:space="preserve">п. </w:t>
      </w:r>
      <w:r>
        <w:rPr>
          <w:color w:val="000000" w:themeColor="text1"/>
          <w:sz w:val="22"/>
          <w:szCs w:val="22"/>
        </w:rPr>
        <w:t>51 СГС</w:t>
      </w:r>
      <w:r w:rsidR="00E55CA3" w:rsidRPr="00F02346">
        <w:rPr>
          <w:color w:val="000000" w:themeColor="text1"/>
          <w:sz w:val="22"/>
          <w:szCs w:val="22"/>
        </w:rPr>
        <w:t xml:space="preserve"> "Доходы".</w:t>
      </w:r>
    </w:p>
    <w:p w:rsidR="008F2349" w:rsidRPr="00F02346" w:rsidRDefault="008F2349" w:rsidP="00CB21E8">
      <w:pPr>
        <w:pStyle w:val="dt-p"/>
        <w:shd w:val="clear" w:color="auto" w:fill="FFFFFF"/>
        <w:spacing w:line="240" w:lineRule="auto"/>
        <w:jc w:val="both"/>
        <w:rPr>
          <w:sz w:val="22"/>
          <w:szCs w:val="22"/>
          <w:shd w:val="clear" w:color="auto" w:fill="FFFFFF"/>
        </w:rPr>
      </w:pPr>
    </w:p>
    <w:p w:rsidR="0058140F" w:rsidRDefault="009D2EE3" w:rsidP="00CB21E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D23E80" w:rsidRPr="00F02346">
        <w:rPr>
          <w:rFonts w:ascii="Times New Roman" w:eastAsia="Times New Roman" w:hAnsi="Times New Roman" w:cs="Times New Roman"/>
          <w:b/>
          <w:lang w:eastAsia="ru-RU"/>
        </w:rPr>
        <w:t>. Порядок проведения инвентаризации имущества и обязательств</w:t>
      </w:r>
    </w:p>
    <w:p w:rsidR="00DA74F1" w:rsidRPr="00DA74F1" w:rsidRDefault="009D2EE3" w:rsidP="00DA74F1">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5</w:t>
      </w:r>
      <w:r w:rsidR="00B01144" w:rsidRPr="00F02346">
        <w:rPr>
          <w:rFonts w:ascii="Times New Roman" w:hAnsi="Times New Roman" w:cs="Times New Roman"/>
          <w:shd w:val="clear" w:color="auto" w:fill="FFFFFF"/>
        </w:rPr>
        <w:t>.</w:t>
      </w:r>
      <w:r>
        <w:rPr>
          <w:rFonts w:ascii="Times New Roman" w:hAnsi="Times New Roman" w:cs="Times New Roman"/>
          <w:shd w:val="clear" w:color="auto" w:fill="FFFFFF"/>
        </w:rPr>
        <w:t>1</w:t>
      </w:r>
      <w:r w:rsidR="00B01144" w:rsidRPr="00F02346">
        <w:rPr>
          <w:rFonts w:ascii="Times New Roman" w:hAnsi="Times New Roman" w:cs="Times New Roman"/>
          <w:shd w:val="clear" w:color="auto" w:fill="FFFFFF"/>
        </w:rPr>
        <w:t xml:space="preserve">. </w:t>
      </w:r>
      <w:r w:rsidR="00DA74F1" w:rsidRPr="00DA74F1">
        <w:rPr>
          <w:rFonts w:ascii="Times New Roman" w:hAnsi="Times New Roman" w:cs="Times New Roman"/>
          <w:shd w:val="clear" w:color="auto" w:fill="FFFFFF"/>
        </w:rPr>
        <w:t xml:space="preserve">Инвентаризация имущества и обязательств (в том числе числящихся на </w:t>
      </w:r>
      <w:proofErr w:type="spellStart"/>
      <w:r w:rsidR="00DA74F1" w:rsidRPr="00DA74F1">
        <w:rPr>
          <w:rFonts w:ascii="Times New Roman" w:hAnsi="Times New Roman" w:cs="Times New Roman"/>
          <w:shd w:val="clear" w:color="auto" w:fill="FFFFFF"/>
        </w:rPr>
        <w:t>забалансовых</w:t>
      </w:r>
      <w:proofErr w:type="spellEnd"/>
      <w:r w:rsidR="00DA74F1" w:rsidRPr="00DA74F1">
        <w:rPr>
          <w:rFonts w:ascii="Times New Roman" w:hAnsi="Times New Roman" w:cs="Times New Roman"/>
          <w:shd w:val="clear" w:color="auto" w:fill="FFFFFF"/>
        </w:rPr>
        <w:t xml:space="preserve"> счетах) проводится в присутствии членов инвентаризационной комиссии на основании приказа и решения о проведении инвентаризации, утвержденного руководителем</w:t>
      </w:r>
      <w:r w:rsidR="00760B99">
        <w:rPr>
          <w:rFonts w:ascii="Times New Roman" w:hAnsi="Times New Roman" w:cs="Times New Roman"/>
          <w:shd w:val="clear" w:color="auto" w:fill="FFFFFF"/>
        </w:rPr>
        <w:t>,</w:t>
      </w:r>
      <w:r w:rsidR="00DA74F1" w:rsidRPr="00DA74F1">
        <w:rPr>
          <w:rFonts w:ascii="Times New Roman" w:hAnsi="Times New Roman" w:cs="Times New Roman"/>
          <w:shd w:val="clear" w:color="auto" w:fill="FFFFFF"/>
        </w:rPr>
        <w:t xml:space="preserve"> согласно графику проведения инвентаризации.</w:t>
      </w:r>
    </w:p>
    <w:p w:rsidR="00AB7DAA" w:rsidRDefault="00DA74F1" w:rsidP="00AB7DAA">
      <w:pPr>
        <w:spacing w:after="0"/>
        <w:jc w:val="both"/>
        <w:rPr>
          <w:rFonts w:ascii="Times New Roman" w:hAnsi="Times New Roman" w:cs="Times New Roman"/>
        </w:rPr>
      </w:pPr>
      <w:r w:rsidRPr="00DA74F1">
        <w:rPr>
          <w:rFonts w:ascii="Times New Roman" w:hAnsi="Times New Roman" w:cs="Times New Roman"/>
          <w:shd w:val="clear" w:color="auto" w:fill="FFFFFF"/>
        </w:rPr>
        <w:t xml:space="preserve">Основание: ст. 11 Закон 402-ФЗ, п. 10 Приложения </w:t>
      </w:r>
      <w:r w:rsidR="009D2EE3">
        <w:rPr>
          <w:rFonts w:ascii="Times New Roman" w:hAnsi="Times New Roman" w:cs="Times New Roman"/>
          <w:shd w:val="clear" w:color="auto" w:fill="FFFFFF"/>
        </w:rPr>
        <w:t xml:space="preserve">№ </w:t>
      </w:r>
      <w:r w:rsidRPr="00DA74F1">
        <w:rPr>
          <w:rFonts w:ascii="Times New Roman" w:hAnsi="Times New Roman" w:cs="Times New Roman"/>
          <w:shd w:val="clear" w:color="auto" w:fill="FFFFFF"/>
        </w:rPr>
        <w:t xml:space="preserve">1 </w:t>
      </w:r>
      <w:r w:rsidR="009D2EE3" w:rsidRPr="00CF524B">
        <w:rPr>
          <w:rFonts w:ascii="Times New Roman" w:hAnsi="Times New Roman" w:cs="Times New Roman"/>
        </w:rPr>
        <w:t>СГС «Учетная политика, оценочные значения и ошибки</w:t>
      </w:r>
      <w:r w:rsidR="00094B18">
        <w:rPr>
          <w:rFonts w:ascii="Times New Roman" w:hAnsi="Times New Roman" w:cs="Times New Roman"/>
        </w:rPr>
        <w:t>»</w:t>
      </w:r>
      <w:r w:rsidR="00AB7DAA">
        <w:rPr>
          <w:rFonts w:ascii="Times New Roman" w:hAnsi="Times New Roman" w:cs="Times New Roman"/>
          <w:shd w:val="clear" w:color="auto" w:fill="FFFFFF"/>
        </w:rPr>
        <w:t xml:space="preserve">, раздел </w:t>
      </w:r>
      <w:r w:rsidR="00AB7DAA">
        <w:rPr>
          <w:rFonts w:ascii="Times New Roman" w:hAnsi="Times New Roman" w:cs="Times New Roman"/>
          <w:shd w:val="clear" w:color="auto" w:fill="FFFFFF"/>
          <w:lang w:val="en-US"/>
        </w:rPr>
        <w:t>VIII</w:t>
      </w:r>
      <w:r w:rsidR="00AB7DAA">
        <w:rPr>
          <w:rFonts w:ascii="Times New Roman" w:hAnsi="Times New Roman" w:cs="Times New Roman"/>
          <w:shd w:val="clear" w:color="auto" w:fill="FFFFFF"/>
        </w:rPr>
        <w:t xml:space="preserve"> </w:t>
      </w:r>
      <w:r w:rsidR="00AB7DAA" w:rsidRPr="00CF524B">
        <w:rPr>
          <w:rFonts w:ascii="Times New Roman" w:hAnsi="Times New Roman" w:cs="Times New Roman"/>
        </w:rPr>
        <w:t>СГС "Концептуальные основы бухгалтерского учета и отчетности»</w:t>
      </w:r>
    </w:p>
    <w:p w:rsidR="00D0431D" w:rsidRPr="00F02346" w:rsidRDefault="009D2EE3" w:rsidP="00AB7DAA">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5</w:t>
      </w:r>
      <w:r w:rsidR="00D0431D" w:rsidRPr="00F02346">
        <w:rPr>
          <w:rFonts w:ascii="Times New Roman" w:hAnsi="Times New Roman" w:cs="Times New Roman"/>
          <w:shd w:val="clear" w:color="auto" w:fill="FFFFFF"/>
        </w:rPr>
        <w:t>.</w:t>
      </w:r>
      <w:r>
        <w:rPr>
          <w:rFonts w:ascii="Times New Roman" w:hAnsi="Times New Roman" w:cs="Times New Roman"/>
          <w:shd w:val="clear" w:color="auto" w:fill="FFFFFF"/>
        </w:rPr>
        <w:t>2</w:t>
      </w:r>
      <w:r w:rsidR="00D0431D" w:rsidRPr="00F02346">
        <w:rPr>
          <w:rFonts w:ascii="Times New Roman" w:hAnsi="Times New Roman" w:cs="Times New Roman"/>
          <w:shd w:val="clear" w:color="auto" w:fill="FFFFFF"/>
        </w:rPr>
        <w:t xml:space="preserve">. Порядок </w:t>
      </w:r>
      <w:r w:rsidR="00AB7DAA">
        <w:rPr>
          <w:rFonts w:ascii="Times New Roman" w:hAnsi="Times New Roman" w:cs="Times New Roman"/>
          <w:shd w:val="clear" w:color="auto" w:fill="FFFFFF"/>
        </w:rPr>
        <w:t xml:space="preserve">и сроки проведения </w:t>
      </w:r>
      <w:r w:rsidR="00D0431D" w:rsidRPr="00F02346">
        <w:rPr>
          <w:rFonts w:ascii="Times New Roman" w:hAnsi="Times New Roman" w:cs="Times New Roman"/>
          <w:shd w:val="clear" w:color="auto" w:fill="FFFFFF"/>
        </w:rPr>
        <w:t>инве</w:t>
      </w:r>
      <w:r>
        <w:rPr>
          <w:rFonts w:ascii="Times New Roman" w:hAnsi="Times New Roman" w:cs="Times New Roman"/>
          <w:shd w:val="clear" w:color="auto" w:fill="FFFFFF"/>
        </w:rPr>
        <w:t xml:space="preserve">нтаризации </w:t>
      </w:r>
      <w:r w:rsidR="00D0431D" w:rsidRPr="00F02346">
        <w:rPr>
          <w:rFonts w:ascii="Times New Roman" w:hAnsi="Times New Roman" w:cs="Times New Roman"/>
          <w:shd w:val="clear" w:color="auto" w:fill="FFFFFF"/>
        </w:rPr>
        <w:t xml:space="preserve">приведен в </w:t>
      </w:r>
      <w:r w:rsidR="00093E70" w:rsidRPr="00F02346">
        <w:rPr>
          <w:rFonts w:ascii="Times New Roman" w:hAnsi="Times New Roman" w:cs="Times New Roman"/>
          <w:shd w:val="clear" w:color="auto" w:fill="FFFFFF"/>
        </w:rPr>
        <w:t>Положении об инвентаризации (</w:t>
      </w:r>
      <w:r w:rsidR="00044FBF" w:rsidRPr="00F02346">
        <w:rPr>
          <w:rFonts w:ascii="Times New Roman" w:hAnsi="Times New Roman" w:cs="Times New Roman"/>
          <w:shd w:val="clear" w:color="auto" w:fill="FFFFFF"/>
        </w:rPr>
        <w:t>П</w:t>
      </w:r>
      <w:r w:rsidR="00D0431D" w:rsidRPr="00F02346">
        <w:rPr>
          <w:rFonts w:ascii="Times New Roman" w:hAnsi="Times New Roman" w:cs="Times New Roman"/>
          <w:shd w:val="clear" w:color="auto" w:fill="FFFFFF"/>
        </w:rPr>
        <w:t xml:space="preserve">риложение </w:t>
      </w:r>
      <w:r>
        <w:rPr>
          <w:rFonts w:ascii="Times New Roman" w:hAnsi="Times New Roman" w:cs="Times New Roman"/>
          <w:shd w:val="clear" w:color="auto" w:fill="FFFFFF"/>
        </w:rPr>
        <w:t>№</w:t>
      </w:r>
      <w:r w:rsidR="00094B18">
        <w:rPr>
          <w:rFonts w:ascii="Times New Roman" w:hAnsi="Times New Roman" w:cs="Times New Roman"/>
          <w:shd w:val="clear" w:color="auto" w:fill="FFFFFF"/>
        </w:rPr>
        <w:t xml:space="preserve"> </w:t>
      </w:r>
      <w:r w:rsidR="00BC164B" w:rsidRPr="00F02346">
        <w:rPr>
          <w:rFonts w:ascii="Times New Roman" w:hAnsi="Times New Roman" w:cs="Times New Roman"/>
          <w:shd w:val="clear" w:color="auto" w:fill="FFFFFF"/>
        </w:rPr>
        <w:t>5</w:t>
      </w:r>
      <w:r w:rsidR="00093E70" w:rsidRPr="00F02346">
        <w:rPr>
          <w:rFonts w:ascii="Times New Roman" w:hAnsi="Times New Roman" w:cs="Times New Roman"/>
          <w:shd w:val="clear" w:color="auto" w:fill="FFFFFF"/>
        </w:rPr>
        <w:t>)</w:t>
      </w:r>
      <w:r w:rsidR="00D0431D" w:rsidRPr="00F02346">
        <w:rPr>
          <w:rFonts w:ascii="Times New Roman" w:hAnsi="Times New Roman" w:cs="Times New Roman"/>
          <w:shd w:val="clear" w:color="auto" w:fill="FFFFFF"/>
        </w:rPr>
        <w:t>.</w:t>
      </w:r>
    </w:p>
    <w:p w:rsidR="0058140F" w:rsidRPr="00F02346" w:rsidRDefault="0058140F" w:rsidP="00CB21E8">
      <w:pPr>
        <w:spacing w:after="0" w:line="240" w:lineRule="auto"/>
        <w:jc w:val="both"/>
        <w:rPr>
          <w:rFonts w:ascii="Times New Roman" w:eastAsia="Times New Roman" w:hAnsi="Times New Roman" w:cs="Times New Roman"/>
          <w:b/>
          <w:lang w:eastAsia="ru-RU"/>
        </w:rPr>
      </w:pPr>
    </w:p>
    <w:p w:rsidR="00945EBD" w:rsidRPr="00F02346" w:rsidRDefault="00F97228" w:rsidP="00CB21E8">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D23E80" w:rsidRPr="00F02346">
        <w:rPr>
          <w:rFonts w:ascii="Times New Roman" w:eastAsia="Times New Roman" w:hAnsi="Times New Roman" w:cs="Times New Roman"/>
          <w:b/>
          <w:lang w:eastAsia="ru-RU"/>
        </w:rPr>
        <w:t xml:space="preserve">. </w:t>
      </w:r>
      <w:r w:rsidR="006426C3" w:rsidRPr="00F02346">
        <w:rPr>
          <w:rFonts w:ascii="Times New Roman" w:eastAsia="Times New Roman" w:hAnsi="Times New Roman" w:cs="Times New Roman"/>
          <w:b/>
          <w:lang w:eastAsia="ru-RU"/>
        </w:rPr>
        <w:t>С</w:t>
      </w:r>
      <w:r w:rsidR="00D23E80" w:rsidRPr="00F02346">
        <w:rPr>
          <w:rFonts w:ascii="Times New Roman" w:eastAsia="Times New Roman" w:hAnsi="Times New Roman" w:cs="Times New Roman"/>
          <w:b/>
          <w:lang w:eastAsia="ru-RU"/>
        </w:rPr>
        <w:t>обыти</w:t>
      </w:r>
      <w:r w:rsidR="006426C3" w:rsidRPr="00F02346">
        <w:rPr>
          <w:rFonts w:ascii="Times New Roman" w:eastAsia="Times New Roman" w:hAnsi="Times New Roman" w:cs="Times New Roman"/>
          <w:b/>
          <w:lang w:eastAsia="ru-RU"/>
        </w:rPr>
        <w:t>я</w:t>
      </w:r>
      <w:r w:rsidR="00D23E80" w:rsidRPr="00F02346">
        <w:rPr>
          <w:rFonts w:ascii="Times New Roman" w:eastAsia="Times New Roman" w:hAnsi="Times New Roman" w:cs="Times New Roman"/>
          <w:b/>
          <w:lang w:eastAsia="ru-RU"/>
        </w:rPr>
        <w:t xml:space="preserve"> после отчетной даты</w:t>
      </w:r>
    </w:p>
    <w:p w:rsidR="00B56151" w:rsidRPr="00B1780A" w:rsidRDefault="00F97228" w:rsidP="00B56151">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9D3AFE" w:rsidRPr="00F02346">
        <w:rPr>
          <w:rFonts w:ascii="Times New Roman" w:eastAsia="Times New Roman" w:hAnsi="Times New Roman" w:cs="Times New Roman"/>
          <w:lang w:eastAsia="ru-RU"/>
        </w:rPr>
        <w:t xml:space="preserve">.1. </w:t>
      </w:r>
      <w:r w:rsidR="00B56151" w:rsidRPr="00B1780A">
        <w:rPr>
          <w:rFonts w:ascii="Times New Roman" w:eastAsia="Times New Roman" w:hAnsi="Times New Roman" w:cs="Times New Roman"/>
          <w:color w:val="000000"/>
          <w:lang w:eastAsia="ru-RU"/>
        </w:rPr>
        <w:t>В данные бухгалтерского учета за отчетный период включается информация о событиях </w:t>
      </w:r>
      <w:r w:rsidR="00B56151" w:rsidRPr="00B1780A">
        <w:rPr>
          <w:rFonts w:ascii="Times New Roman" w:eastAsia="Times New Roman" w:hAnsi="Times New Roman" w:cs="Times New Roman"/>
          <w:lang w:eastAsia="ru-RU"/>
        </w:rPr>
        <w:t>после отчетной даты – существенных фактах хозяйственной жизни, которые оказали (могут оказать) влияние на финансовое состояние, движение денег или результаты деятельности учреждения и произошли в период между отчетной датой и датой подписания </w:t>
      </w:r>
      <w:r w:rsidR="00B56151" w:rsidRPr="00B1780A">
        <w:rPr>
          <w:rFonts w:ascii="Times New Roman" w:eastAsia="Times New Roman" w:hAnsi="Times New Roman" w:cs="Times New Roman"/>
          <w:iCs/>
          <w:lang w:eastAsia="ru-RU"/>
        </w:rPr>
        <w:t>бухгалтерской</w:t>
      </w:r>
      <w:r w:rsidR="00B56151" w:rsidRPr="00B1780A">
        <w:rPr>
          <w:rFonts w:ascii="Times New Roman" w:eastAsia="Times New Roman" w:hAnsi="Times New Roman" w:cs="Times New Roman"/>
          <w:lang w:eastAsia="ru-RU"/>
        </w:rPr>
        <w:t> (финансовой) отчетности (далее – События).</w:t>
      </w:r>
    </w:p>
    <w:p w:rsidR="00B56151" w:rsidRPr="00B1780A" w:rsidRDefault="00B56151" w:rsidP="00B56151">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color w:val="000000"/>
          <w:lang w:eastAsia="ru-RU"/>
        </w:rPr>
        <w:t>Факт хозяйственной жизни признается существенным, если без знания о нем пользователи </w:t>
      </w:r>
      <w:r w:rsidRPr="00B1780A">
        <w:rPr>
          <w:rFonts w:ascii="Times New Roman" w:eastAsia="Times New Roman" w:hAnsi="Times New Roman" w:cs="Times New Roman"/>
          <w:lang w:eastAsia="ru-RU"/>
        </w:rPr>
        <w:t>отчетности не могут достоверно оценить финансовое состояние, движение денежных средств или результаты деятельности учреждения. </w:t>
      </w:r>
    </w:p>
    <w:p w:rsidR="00B56151" w:rsidRPr="005B1B30" w:rsidRDefault="00B56151" w:rsidP="00B56151">
      <w:pPr>
        <w:spacing w:after="0" w:line="240" w:lineRule="auto"/>
        <w:jc w:val="both"/>
        <w:rPr>
          <w:rFonts w:ascii="Times New Roman" w:eastAsia="Times New Roman" w:hAnsi="Times New Roman" w:cs="Times New Roman"/>
          <w:lang w:eastAsia="ru-RU"/>
        </w:rPr>
      </w:pPr>
      <w:r w:rsidRPr="00F97228">
        <w:rPr>
          <w:rFonts w:ascii="Times New Roman" w:hAnsi="Times New Roman" w:cs="Times New Roman"/>
        </w:rP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r w:rsidRPr="00B1780A">
        <w:rPr>
          <w:rFonts w:ascii="Times New Roman" w:eastAsia="Times New Roman" w:hAnsi="Times New Roman" w:cs="Times New Roman"/>
          <w:lang w:eastAsia="ru-RU"/>
        </w:rPr>
        <w:t>.</w:t>
      </w:r>
    </w:p>
    <w:p w:rsidR="00B56151" w:rsidRPr="00F97228" w:rsidRDefault="00B56151" w:rsidP="00B56151">
      <w:pPr>
        <w:spacing w:after="0" w:line="240" w:lineRule="auto"/>
        <w:jc w:val="both"/>
        <w:rPr>
          <w:rFonts w:ascii="Times New Roman" w:eastAsia="Times New Roman" w:hAnsi="Times New Roman" w:cs="Times New Roman"/>
          <w:color w:val="000000"/>
          <w:lang w:eastAsia="ru-RU"/>
        </w:rPr>
      </w:pPr>
      <w:r w:rsidRPr="00B56151">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w:t>
      </w:r>
      <w:r w:rsidRPr="00F97228">
        <w:rPr>
          <w:rFonts w:ascii="Times New Roman" w:eastAsia="Times New Roman" w:hAnsi="Times New Roman" w:cs="Times New Roman"/>
          <w:color w:val="000000"/>
          <w:lang w:eastAsia="ru-RU"/>
        </w:rPr>
        <w:t>2. Событиями после отчетной даты признаются:</w:t>
      </w:r>
    </w:p>
    <w:p w:rsidR="00B56151" w:rsidRPr="00F97228" w:rsidRDefault="00B56151" w:rsidP="00B56151">
      <w:pPr>
        <w:autoSpaceDE w:val="0"/>
        <w:autoSpaceDN w:val="0"/>
        <w:adjustRightInd w:val="0"/>
        <w:spacing w:after="36" w:line="240" w:lineRule="auto"/>
        <w:rPr>
          <w:rFonts w:ascii="Times New Roman" w:hAnsi="Times New Roman" w:cs="Times New Roman"/>
          <w:color w:val="000000"/>
        </w:rPr>
      </w:pPr>
      <w:r w:rsidRPr="00F97228">
        <w:rPr>
          <w:rFonts w:ascii="Times New Roman" w:hAnsi="Times New Roman" w:cs="Times New Roman"/>
          <w:color w:val="000000"/>
        </w:rPr>
        <w:t xml:space="preserve">- </w:t>
      </w:r>
      <w:r w:rsidRPr="00F97228">
        <w:rPr>
          <w:rFonts w:ascii="Times New Roman" w:hAnsi="Times New Roman" w:cs="Times New Roman"/>
          <w:color w:val="000000"/>
          <w:shd w:val="clear" w:color="auto" w:fill="FFFFFF"/>
        </w:rPr>
        <w:t xml:space="preserve"> события, подтверждающие условия деятельности -</w:t>
      </w:r>
      <w:r>
        <w:rPr>
          <w:rFonts w:ascii="Times New Roman" w:hAnsi="Times New Roman" w:cs="Times New Roman"/>
          <w:color w:val="000000"/>
          <w:shd w:val="clear" w:color="auto" w:fill="FFFFFF"/>
        </w:rPr>
        <w:t xml:space="preserve"> </w:t>
      </w:r>
      <w:r w:rsidRPr="00F97228">
        <w:rPr>
          <w:rFonts w:ascii="Times New Roman" w:hAnsi="Times New Roman" w:cs="Times New Roman"/>
          <w:color w:val="000000"/>
        </w:rPr>
        <w:t xml:space="preserve">Учреждение применяет перечень таких событий, приведенный в п. 7 СГС «События после отчетной даты»; </w:t>
      </w:r>
    </w:p>
    <w:p w:rsidR="00B56151" w:rsidRPr="00F97228" w:rsidRDefault="00B56151" w:rsidP="00B56151">
      <w:pPr>
        <w:spacing w:after="0" w:line="240" w:lineRule="auto"/>
        <w:jc w:val="both"/>
        <w:rPr>
          <w:rFonts w:ascii="Times New Roman" w:eastAsia="Times New Roman" w:hAnsi="Times New Roman" w:cs="Times New Roman"/>
          <w:color w:val="000000"/>
          <w:lang w:eastAsia="ru-RU"/>
        </w:rPr>
      </w:pPr>
      <w:r w:rsidRPr="00F97228">
        <w:rPr>
          <w:rFonts w:ascii="Times New Roman" w:hAnsi="Times New Roman" w:cs="Times New Roman"/>
          <w:color w:val="000000"/>
          <w:shd w:val="clear" w:color="auto" w:fill="FFFFFF"/>
        </w:rPr>
        <w:t>- события, указывающие на условия деятельности</w:t>
      </w:r>
      <w:r>
        <w:rPr>
          <w:rFonts w:ascii="Times New Roman" w:hAnsi="Times New Roman" w:cs="Times New Roman"/>
          <w:color w:val="000000"/>
          <w:shd w:val="clear" w:color="auto" w:fill="FFFFFF"/>
        </w:rPr>
        <w:t xml:space="preserve"> </w:t>
      </w:r>
      <w:r w:rsidRPr="00F97228">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r w:rsidRPr="00F97228">
        <w:rPr>
          <w:rFonts w:ascii="Times New Roman" w:hAnsi="Times New Roman" w:cs="Times New Roman"/>
          <w:color w:val="000000"/>
        </w:rPr>
        <w:t>Учреждение применяет перечень таких событий, приведенный в п. 7 СГС «События после отчетной даты»</w:t>
      </w:r>
    </w:p>
    <w:p w:rsidR="00B56151" w:rsidRPr="00B1780A" w:rsidRDefault="00B56151" w:rsidP="00B5615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Pr="00B1780A">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3.</w:t>
      </w:r>
      <w:r w:rsidRPr="00B1780A">
        <w:rPr>
          <w:rFonts w:ascii="Times New Roman" w:eastAsia="Times New Roman" w:hAnsi="Times New Roman" w:cs="Times New Roman"/>
          <w:color w:val="000000"/>
          <w:lang w:eastAsia="ru-RU"/>
        </w:rPr>
        <w:t xml:space="preserve"> Событие отражается в учете и отчетности за отчетный период в следующем порядке.</w:t>
      </w:r>
    </w:p>
    <w:p w:rsidR="00B56151" w:rsidRPr="00B1780A" w:rsidRDefault="00B56151" w:rsidP="00B5615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Pr="00B1780A">
        <w:rPr>
          <w:rFonts w:ascii="Times New Roman" w:eastAsia="Times New Roman" w:hAnsi="Times New Roman" w:cs="Times New Roman"/>
          <w:color w:val="000000"/>
          <w:lang w:eastAsia="ru-RU"/>
        </w:rPr>
        <w:t>3.1. Событие, которое подтверждает хозяйственные условия, существовавшие на отчетную </w:t>
      </w:r>
      <w:r w:rsidRPr="00B1780A">
        <w:rPr>
          <w:rFonts w:ascii="Times New Roman" w:eastAsia="Times New Roman" w:hAnsi="Times New Roman" w:cs="Times New Roman"/>
          <w:lang w:eastAsia="ru-RU"/>
        </w:rPr>
        <w:t>дату, отражается в учете отчетного периода. При этом делается:</w:t>
      </w:r>
    </w:p>
    <w:p w:rsidR="00B56151" w:rsidRPr="00B1780A" w:rsidRDefault="00B56151" w:rsidP="00B56151">
      <w:pPr>
        <w:spacing w:after="0" w:line="240" w:lineRule="auto"/>
        <w:jc w:val="both"/>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 дополнительная бухгалтерская запись, которая отражает это событие,</w:t>
      </w:r>
    </w:p>
    <w:p w:rsidR="00B56151" w:rsidRPr="00B1780A" w:rsidRDefault="00B56151" w:rsidP="00B56151">
      <w:pPr>
        <w:spacing w:after="0" w:line="240" w:lineRule="auto"/>
        <w:jc w:val="both"/>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 либо запись способом «</w:t>
      </w:r>
      <w:proofErr w:type="gramStart"/>
      <w:r w:rsidRPr="00B1780A">
        <w:rPr>
          <w:rFonts w:ascii="Times New Roman" w:eastAsia="Times New Roman" w:hAnsi="Times New Roman" w:cs="Times New Roman"/>
          <w:color w:val="000000"/>
          <w:lang w:eastAsia="ru-RU"/>
        </w:rPr>
        <w:t>красное</w:t>
      </w:r>
      <w:proofErr w:type="gramEnd"/>
      <w:r w:rsidRPr="00B1780A">
        <w:rPr>
          <w:rFonts w:ascii="Times New Roman" w:eastAsia="Times New Roman" w:hAnsi="Times New Roman" w:cs="Times New Roman"/>
          <w:color w:val="000000"/>
          <w:lang w:eastAsia="ru-RU"/>
        </w:rPr>
        <w:t xml:space="preserve"> </w:t>
      </w:r>
      <w:proofErr w:type="spellStart"/>
      <w:r w:rsidRPr="00B1780A">
        <w:rPr>
          <w:rFonts w:ascii="Times New Roman" w:eastAsia="Times New Roman" w:hAnsi="Times New Roman" w:cs="Times New Roman"/>
          <w:color w:val="000000"/>
          <w:lang w:eastAsia="ru-RU"/>
        </w:rPr>
        <w:t>сторно</w:t>
      </w:r>
      <w:proofErr w:type="spellEnd"/>
      <w:r w:rsidRPr="00B1780A">
        <w:rPr>
          <w:rFonts w:ascii="Times New Roman" w:eastAsia="Times New Roman" w:hAnsi="Times New Roman" w:cs="Times New Roman"/>
          <w:color w:val="000000"/>
          <w:lang w:eastAsia="ru-RU"/>
        </w:rPr>
        <w:t>» и (или) дополнительная бухгалтерская запись на сумму, отраженную в бухгалтерском учете.</w:t>
      </w:r>
    </w:p>
    <w:p w:rsidR="00B56151" w:rsidRPr="00B1780A" w:rsidRDefault="00B56151" w:rsidP="00B56151">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color w:val="000000"/>
          <w:lang w:eastAsia="ru-RU"/>
        </w:rPr>
        <w:t>События отражаются в регистрах бухгалтерского учета в последний день отчетного периода</w:t>
      </w:r>
      <w:r w:rsidRPr="00B1780A">
        <w:rPr>
          <w:rFonts w:ascii="Times New Roman" w:eastAsia="Times New Roman" w:hAnsi="Times New Roman" w:cs="Times New Roman"/>
          <w:lang w:eastAsia="ru-RU"/>
        </w:rPr>
        <w:t xml:space="preserve">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B56151" w:rsidRPr="00B1780A" w:rsidRDefault="00B56151" w:rsidP="00B56151">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color w:val="000000"/>
          <w:lang w:eastAsia="ru-RU"/>
        </w:rPr>
        <w:t xml:space="preserve">В </w:t>
      </w:r>
      <w:r w:rsidRPr="00B1780A">
        <w:rPr>
          <w:rFonts w:ascii="Times New Roman" w:eastAsia="Times New Roman" w:hAnsi="Times New Roman" w:cs="Times New Roman"/>
          <w:iCs/>
          <w:color w:val="000000"/>
          <w:lang w:eastAsia="ru-RU"/>
        </w:rPr>
        <w:t>разделе 5</w:t>
      </w:r>
      <w:r w:rsidRPr="00B1780A">
        <w:rPr>
          <w:rFonts w:ascii="Times New Roman" w:eastAsia="Times New Roman" w:hAnsi="Times New Roman" w:cs="Times New Roman"/>
          <w:color w:val="000000"/>
          <w:lang w:eastAsia="ru-RU"/>
        </w:rPr>
        <w:t> текстовой части пояснительной записки раскрывается информация о Событии и </w:t>
      </w:r>
      <w:r w:rsidRPr="00B1780A">
        <w:rPr>
          <w:rFonts w:ascii="Times New Roman" w:eastAsia="Times New Roman" w:hAnsi="Times New Roman" w:cs="Times New Roman"/>
          <w:lang w:eastAsia="ru-RU"/>
        </w:rPr>
        <w:t>его оценке в денежном выражении.</w:t>
      </w:r>
    </w:p>
    <w:p w:rsidR="00B56151" w:rsidRPr="00B1780A" w:rsidRDefault="00B56151" w:rsidP="00B56151">
      <w:pPr>
        <w:spacing w:after="96"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Pr="00B1780A">
        <w:rPr>
          <w:rFonts w:ascii="Times New Roman" w:eastAsia="Times New Roman" w:hAnsi="Times New Roman" w:cs="Times New Roman"/>
          <w:color w:val="000000"/>
          <w:lang w:eastAsia="ru-RU"/>
        </w:rPr>
        <w:t>3.2. Событие, свидетельствующего о возникших после отчетной даты хозяйственных </w:t>
      </w:r>
      <w:r w:rsidRPr="00B1780A">
        <w:rPr>
          <w:rFonts w:ascii="Times New Roman" w:eastAsia="Times New Roman" w:hAnsi="Times New Roman" w:cs="Times New Roman"/>
          <w:lang w:eastAsia="ru-RU"/>
        </w:rPr>
        <w:t xml:space="preserve">условиях, отражается в бухгалтерском учете периода, следующего за </w:t>
      </w:r>
      <w:proofErr w:type="gramStart"/>
      <w:r w:rsidRPr="00B1780A">
        <w:rPr>
          <w:rFonts w:ascii="Times New Roman" w:eastAsia="Times New Roman" w:hAnsi="Times New Roman" w:cs="Times New Roman"/>
          <w:lang w:eastAsia="ru-RU"/>
        </w:rPr>
        <w:t>отчетным</w:t>
      </w:r>
      <w:proofErr w:type="gramEnd"/>
      <w:r w:rsidRPr="00B1780A">
        <w:rPr>
          <w:rFonts w:ascii="Times New Roman" w:eastAsia="Times New Roman" w:hAnsi="Times New Roman" w:cs="Times New Roman"/>
          <w:lang w:eastAsia="ru-RU"/>
        </w:rPr>
        <w:t>. </w:t>
      </w:r>
      <w:r w:rsidRPr="00B1780A">
        <w:rPr>
          <w:rFonts w:ascii="Times New Roman" w:eastAsia="Times New Roman" w:hAnsi="Times New Roman" w:cs="Times New Roman"/>
          <w:lang w:eastAsia="ru-RU"/>
        </w:rPr>
        <w:br/>
        <w:t>Аналогичным образом отражается событие, которое не отражено в учете и отчетности отчетного периода из-за не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w:t>
      </w:r>
      <w:r w:rsidRPr="00B1780A">
        <w:rPr>
          <w:rFonts w:ascii="Times New Roman" w:eastAsia="Times New Roman" w:hAnsi="Times New Roman" w:cs="Times New Roman"/>
          <w:iCs/>
          <w:lang w:eastAsia="ru-RU"/>
        </w:rPr>
        <w:t>разделе 5</w:t>
      </w:r>
      <w:r w:rsidRPr="00B1780A">
        <w:rPr>
          <w:rFonts w:ascii="Times New Roman" w:eastAsia="Times New Roman" w:hAnsi="Times New Roman" w:cs="Times New Roman"/>
          <w:lang w:eastAsia="ru-RU"/>
        </w:rPr>
        <w:t> текстовой части пояснительной записки.</w:t>
      </w:r>
    </w:p>
    <w:p w:rsidR="00D0431D" w:rsidRPr="00F02346" w:rsidRDefault="00D0431D" w:rsidP="00CB21E8">
      <w:pPr>
        <w:spacing w:after="0" w:line="240" w:lineRule="auto"/>
        <w:jc w:val="both"/>
        <w:rPr>
          <w:rFonts w:ascii="Times New Roman" w:eastAsia="Times New Roman" w:hAnsi="Times New Roman" w:cs="Times New Roman"/>
          <w:b/>
          <w:lang w:eastAsia="ru-RU"/>
        </w:rPr>
      </w:pPr>
    </w:p>
    <w:p w:rsidR="00F02773" w:rsidRPr="00F02346" w:rsidRDefault="00D45AAE" w:rsidP="00CB21E8">
      <w:pPr>
        <w:spacing w:after="0" w:line="240" w:lineRule="auto"/>
        <w:jc w:val="center"/>
        <w:rPr>
          <w:rFonts w:ascii="Times New Roman" w:eastAsia="Times New Roman" w:hAnsi="Times New Roman" w:cs="Times New Roman"/>
          <w:b/>
          <w:lang w:eastAsia="ru-RU"/>
        </w:rPr>
      </w:pPr>
      <w:r w:rsidRPr="005B1B30">
        <w:rPr>
          <w:rFonts w:ascii="Times New Roman" w:eastAsia="Times New Roman" w:hAnsi="Times New Roman" w:cs="Times New Roman"/>
          <w:b/>
          <w:lang w:eastAsia="ru-RU"/>
        </w:rPr>
        <w:t>7</w:t>
      </w:r>
      <w:r w:rsidR="001206D0" w:rsidRPr="005B1B30">
        <w:rPr>
          <w:rFonts w:ascii="Times New Roman" w:eastAsia="Times New Roman" w:hAnsi="Times New Roman" w:cs="Times New Roman"/>
          <w:b/>
          <w:lang w:eastAsia="ru-RU"/>
        </w:rPr>
        <w:t xml:space="preserve"> </w:t>
      </w:r>
      <w:r w:rsidR="00D23E80" w:rsidRPr="005B1B30">
        <w:rPr>
          <w:rFonts w:ascii="Times New Roman" w:eastAsia="Times New Roman" w:hAnsi="Times New Roman" w:cs="Times New Roman"/>
          <w:b/>
          <w:lang w:eastAsia="ru-RU"/>
        </w:rPr>
        <w:t xml:space="preserve">. </w:t>
      </w:r>
      <w:r w:rsidR="00AA2429" w:rsidRPr="005B1B30">
        <w:rPr>
          <w:rFonts w:ascii="Times New Roman" w:eastAsia="Times New Roman" w:hAnsi="Times New Roman" w:cs="Times New Roman"/>
          <w:b/>
          <w:lang w:eastAsia="ru-RU"/>
        </w:rPr>
        <w:t>Первичные</w:t>
      </w:r>
      <w:r w:rsidR="00AA2429" w:rsidRPr="00F02346">
        <w:rPr>
          <w:rFonts w:ascii="Times New Roman" w:eastAsia="Times New Roman" w:hAnsi="Times New Roman" w:cs="Times New Roman"/>
          <w:b/>
          <w:lang w:eastAsia="ru-RU"/>
        </w:rPr>
        <w:t xml:space="preserve"> и сводные учетные документы, </w:t>
      </w:r>
    </w:p>
    <w:p w:rsidR="00D23E80" w:rsidRPr="00F02346" w:rsidRDefault="00AA2429" w:rsidP="00CB21E8">
      <w:pPr>
        <w:spacing w:after="0" w:line="240" w:lineRule="auto"/>
        <w:jc w:val="center"/>
        <w:rPr>
          <w:rFonts w:ascii="Times New Roman" w:eastAsia="Times New Roman" w:hAnsi="Times New Roman" w:cs="Times New Roman"/>
          <w:b/>
          <w:lang w:eastAsia="ru-RU"/>
        </w:rPr>
      </w:pPr>
      <w:r w:rsidRPr="00F02346">
        <w:rPr>
          <w:rFonts w:ascii="Times New Roman" w:eastAsia="Times New Roman" w:hAnsi="Times New Roman" w:cs="Times New Roman"/>
          <w:b/>
          <w:lang w:eastAsia="ru-RU"/>
        </w:rPr>
        <w:t>бухгалтерские регистры и правила документооборота</w:t>
      </w:r>
    </w:p>
    <w:p w:rsidR="00A50B7D" w:rsidRPr="00A50B7D" w:rsidRDefault="00124E53" w:rsidP="00A50B7D">
      <w:pPr>
        <w:spacing w:after="0"/>
        <w:jc w:val="both"/>
        <w:rPr>
          <w:rFonts w:ascii="Times New Roman" w:hAnsi="Times New Roman" w:cs="Times New Roman"/>
          <w:color w:val="000000"/>
          <w:shd w:val="clear" w:color="auto" w:fill="FFFFFF"/>
        </w:rPr>
      </w:pPr>
      <w:r>
        <w:rPr>
          <w:rFonts w:ascii="Times New Roman" w:eastAsia="Times New Roman" w:hAnsi="Times New Roman" w:cs="Times New Roman"/>
          <w:lang w:eastAsia="ru-RU"/>
        </w:rPr>
        <w:t>7</w:t>
      </w:r>
      <w:r w:rsidR="00D72BCD" w:rsidRPr="00F02346">
        <w:rPr>
          <w:rFonts w:ascii="Times New Roman" w:eastAsia="Times New Roman" w:hAnsi="Times New Roman" w:cs="Times New Roman"/>
          <w:lang w:eastAsia="ru-RU"/>
        </w:rPr>
        <w:t xml:space="preserve">.1. </w:t>
      </w:r>
      <w:r w:rsidR="00A50B7D" w:rsidRPr="00A50B7D">
        <w:rPr>
          <w:rFonts w:ascii="Times New Roman" w:hAnsi="Times New Roman" w:cs="Times New Roman"/>
          <w:color w:val="000000"/>
          <w:shd w:val="clear" w:color="auto" w:fill="FFFFFF"/>
        </w:rPr>
        <w:t>Для отражения фактов хозяйственной деятельности учреждение использует унифицированные формы первичных учетных документов, в соответствии с приказам</w:t>
      </w:r>
      <w:r>
        <w:rPr>
          <w:rFonts w:ascii="Times New Roman" w:hAnsi="Times New Roman" w:cs="Times New Roman"/>
          <w:color w:val="000000"/>
          <w:shd w:val="clear" w:color="auto" w:fill="FFFFFF"/>
        </w:rPr>
        <w:t>и</w:t>
      </w:r>
      <w:r w:rsidR="00A50B7D" w:rsidRPr="00A50B7D">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 </w:t>
      </w:r>
      <w:r w:rsidR="00A50B7D" w:rsidRPr="00A50B7D">
        <w:rPr>
          <w:rFonts w:ascii="Times New Roman" w:hAnsi="Times New Roman" w:cs="Times New Roman"/>
          <w:color w:val="000000"/>
          <w:shd w:val="clear" w:color="auto" w:fill="FFFFFF"/>
        </w:rPr>
        <w:t>52н</w:t>
      </w:r>
      <w:r>
        <w:rPr>
          <w:rFonts w:ascii="Times New Roman" w:hAnsi="Times New Roman" w:cs="Times New Roman"/>
          <w:color w:val="000000"/>
          <w:shd w:val="clear" w:color="auto" w:fill="FFFFFF"/>
        </w:rPr>
        <w:t xml:space="preserve"> и</w:t>
      </w:r>
      <w:r w:rsidR="00A50B7D" w:rsidRPr="00A50B7D">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 </w:t>
      </w:r>
      <w:r w:rsidR="00A50B7D" w:rsidRPr="00A50B7D">
        <w:rPr>
          <w:rFonts w:ascii="Times New Roman" w:hAnsi="Times New Roman" w:cs="Times New Roman"/>
          <w:color w:val="000000"/>
          <w:shd w:val="clear" w:color="auto" w:fill="FFFFFF"/>
        </w:rPr>
        <w:t>61н.</w:t>
      </w:r>
    </w:p>
    <w:p w:rsidR="00A50B7D" w:rsidRPr="00A50B7D" w:rsidRDefault="00A50B7D" w:rsidP="00A50B7D">
      <w:pPr>
        <w:pStyle w:val="a9"/>
        <w:shd w:val="clear" w:color="auto" w:fill="FFFFFF"/>
        <w:spacing w:before="0" w:beforeAutospacing="0" w:after="0" w:afterAutospacing="0"/>
        <w:jc w:val="both"/>
        <w:rPr>
          <w:color w:val="000000"/>
          <w:sz w:val="22"/>
          <w:szCs w:val="22"/>
        </w:rPr>
      </w:pPr>
      <w:r w:rsidRPr="00A50B7D">
        <w:rPr>
          <w:color w:val="000000"/>
          <w:sz w:val="22"/>
          <w:szCs w:val="22"/>
        </w:rPr>
        <w:t>При проведении хозяйственных операций, для оформления которых не предусмотрены типовые формы первичных документов, используются</w:t>
      </w:r>
      <w:bookmarkStart w:id="33" w:name="bssPhr45"/>
      <w:bookmarkStart w:id="34" w:name="dfasmeu3g6"/>
      <w:bookmarkEnd w:id="33"/>
      <w:bookmarkEnd w:id="34"/>
      <w:r w:rsidRPr="00A50B7D">
        <w:rPr>
          <w:color w:val="000000"/>
          <w:sz w:val="22"/>
          <w:szCs w:val="22"/>
        </w:rPr>
        <w:t xml:space="preserve"> самостоятельно разработанные </w:t>
      </w:r>
      <w:r w:rsidR="00124E53">
        <w:rPr>
          <w:color w:val="000000"/>
          <w:sz w:val="22"/>
          <w:szCs w:val="22"/>
        </w:rPr>
        <w:t>– неунифицированные формы бухгалтерского учета.</w:t>
      </w:r>
    </w:p>
    <w:p w:rsidR="00FE708B" w:rsidRPr="00F02346" w:rsidRDefault="00A50B7D" w:rsidP="00A50B7D">
      <w:pPr>
        <w:spacing w:after="0" w:line="240" w:lineRule="auto"/>
        <w:jc w:val="both"/>
        <w:rPr>
          <w:rFonts w:ascii="Times New Roman" w:hAnsi="Times New Roman" w:cs="Times New Roman"/>
          <w:bCs/>
          <w:color w:val="000000"/>
          <w:shd w:val="clear" w:color="auto" w:fill="FFFFFF"/>
        </w:rPr>
      </w:pPr>
      <w:r w:rsidRPr="00A50B7D">
        <w:rPr>
          <w:rFonts w:ascii="Times New Roman" w:hAnsi="Times New Roman" w:cs="Times New Roman"/>
          <w:color w:val="000000"/>
          <w:shd w:val="clear" w:color="auto" w:fill="FFFFFF"/>
        </w:rPr>
        <w:t xml:space="preserve">Основание: </w:t>
      </w:r>
      <w:r w:rsidR="00124E53">
        <w:rPr>
          <w:rFonts w:ascii="Times New Roman" w:hAnsi="Times New Roman" w:cs="Times New Roman"/>
          <w:color w:val="000000"/>
          <w:shd w:val="clear" w:color="auto" w:fill="FFFFFF"/>
        </w:rPr>
        <w:t>П</w:t>
      </w:r>
      <w:r w:rsidRPr="00A50B7D">
        <w:rPr>
          <w:rFonts w:ascii="Times New Roman" w:hAnsi="Times New Roman" w:cs="Times New Roman"/>
          <w:color w:val="000000"/>
          <w:shd w:val="clear" w:color="auto" w:fill="FFFFFF"/>
        </w:rPr>
        <w:t xml:space="preserve">риказ </w:t>
      </w:r>
      <w:r w:rsidR="00124E53">
        <w:rPr>
          <w:rFonts w:ascii="Times New Roman" w:hAnsi="Times New Roman" w:cs="Times New Roman"/>
          <w:color w:val="000000"/>
          <w:shd w:val="clear" w:color="auto" w:fill="FFFFFF"/>
        </w:rPr>
        <w:t xml:space="preserve">№ </w:t>
      </w:r>
      <w:r w:rsidRPr="00A50B7D">
        <w:rPr>
          <w:rFonts w:ascii="Times New Roman" w:hAnsi="Times New Roman" w:cs="Times New Roman"/>
          <w:color w:val="000000"/>
          <w:shd w:val="clear" w:color="auto" w:fill="FFFFFF"/>
        </w:rPr>
        <w:t xml:space="preserve">52н, приказ </w:t>
      </w:r>
      <w:r w:rsidR="00124E53">
        <w:rPr>
          <w:rFonts w:ascii="Times New Roman" w:hAnsi="Times New Roman" w:cs="Times New Roman"/>
          <w:color w:val="000000"/>
          <w:shd w:val="clear" w:color="auto" w:fill="FFFFFF"/>
        </w:rPr>
        <w:t xml:space="preserve">№ </w:t>
      </w:r>
      <w:r w:rsidRPr="00A50B7D">
        <w:rPr>
          <w:rFonts w:ascii="Times New Roman" w:hAnsi="Times New Roman" w:cs="Times New Roman"/>
          <w:color w:val="000000"/>
          <w:shd w:val="clear" w:color="auto" w:fill="FFFFFF"/>
        </w:rPr>
        <w:t>61н, п. 25-26 С</w:t>
      </w:r>
      <w:r w:rsidR="00124E53">
        <w:rPr>
          <w:rFonts w:ascii="Times New Roman" w:hAnsi="Times New Roman" w:cs="Times New Roman"/>
          <w:color w:val="000000"/>
          <w:shd w:val="clear" w:color="auto" w:fill="FFFFFF"/>
        </w:rPr>
        <w:t xml:space="preserve">ГС </w:t>
      </w:r>
      <w:r w:rsidRPr="00A50B7D">
        <w:rPr>
          <w:rFonts w:ascii="Times New Roman" w:hAnsi="Times New Roman" w:cs="Times New Roman"/>
          <w:color w:val="000000"/>
          <w:shd w:val="clear" w:color="auto" w:fill="FFFFFF"/>
        </w:rPr>
        <w:t>"Концептуальные основы бухучета и отчетности</w:t>
      </w:r>
      <w:r w:rsidR="005A097B" w:rsidRPr="00F02346">
        <w:rPr>
          <w:rFonts w:ascii="Times New Roman" w:hAnsi="Times New Roman" w:cs="Times New Roman"/>
          <w:color w:val="000000"/>
          <w:shd w:val="clear" w:color="auto" w:fill="FFFFFF"/>
        </w:rPr>
        <w:t>".</w:t>
      </w:r>
    </w:p>
    <w:p w:rsidR="006B56E9" w:rsidRDefault="00124E53" w:rsidP="006B56E9">
      <w:pPr>
        <w:spacing w:after="0"/>
        <w:jc w:val="both"/>
        <w:rPr>
          <w:rFonts w:ascii="Times New Roman" w:hAnsi="Times New Roman" w:cs="Times New Roman"/>
        </w:rPr>
      </w:pPr>
      <w:r>
        <w:rPr>
          <w:rFonts w:ascii="Times New Roman" w:hAnsi="Times New Roman" w:cs="Times New Roman"/>
        </w:rPr>
        <w:t>7</w:t>
      </w:r>
      <w:r w:rsidR="006B56E9" w:rsidRPr="006B56E9">
        <w:rPr>
          <w:rFonts w:ascii="Times New Roman" w:hAnsi="Times New Roman" w:cs="Times New Roman"/>
        </w:rPr>
        <w:t>.2. Первичные учетные документы и регистры бухгалтерского учета составляются на бумажных носителях с использованием автоматизированных технологий обработки информации (заверяются собственноручной подписью), а также в форме электронных документов (регистров) с использованием усиленной квалифицированной электронной подписи и</w:t>
      </w:r>
      <w:r>
        <w:rPr>
          <w:rFonts w:ascii="Times New Roman" w:hAnsi="Times New Roman" w:cs="Times New Roman"/>
        </w:rPr>
        <w:t>/или</w:t>
      </w:r>
      <w:r w:rsidR="006B56E9" w:rsidRPr="006B56E9">
        <w:rPr>
          <w:rFonts w:ascii="Times New Roman" w:hAnsi="Times New Roman" w:cs="Times New Roman"/>
        </w:rPr>
        <w:t xml:space="preserve"> простой электронной подписи.</w:t>
      </w:r>
    </w:p>
    <w:p w:rsidR="00981913" w:rsidRPr="00045CCB" w:rsidRDefault="00124E53" w:rsidP="00124E53">
      <w:pPr>
        <w:spacing w:after="0"/>
        <w:jc w:val="both"/>
        <w:rPr>
          <w:rFonts w:ascii="Times New Roman" w:hAnsi="Times New Roman" w:cs="Times New Roman"/>
          <w:shd w:val="clear" w:color="auto" w:fill="FFFFFF"/>
        </w:rPr>
      </w:pPr>
      <w:r>
        <w:rPr>
          <w:rFonts w:ascii="Times New Roman" w:hAnsi="Times New Roman" w:cs="Times New Roman"/>
        </w:rPr>
        <w:t>7</w:t>
      </w:r>
      <w:r w:rsidR="006B56E9" w:rsidRPr="006B56E9">
        <w:rPr>
          <w:rFonts w:ascii="Times New Roman" w:hAnsi="Times New Roman" w:cs="Times New Roman"/>
        </w:rPr>
        <w:t>.</w:t>
      </w:r>
      <w:r>
        <w:rPr>
          <w:rFonts w:ascii="Times New Roman" w:hAnsi="Times New Roman" w:cs="Times New Roman"/>
        </w:rPr>
        <w:t>3</w:t>
      </w:r>
      <w:r w:rsidR="006B56E9" w:rsidRPr="006B56E9">
        <w:rPr>
          <w:rFonts w:ascii="Times New Roman" w:hAnsi="Times New Roman" w:cs="Times New Roman"/>
        </w:rPr>
        <w:t xml:space="preserve">. </w:t>
      </w:r>
      <w:r>
        <w:rPr>
          <w:rFonts w:ascii="Times New Roman" w:hAnsi="Times New Roman" w:cs="Times New Roman"/>
        </w:rPr>
        <w:t xml:space="preserve">Перечень форм </w:t>
      </w:r>
      <w:r w:rsidR="00CC4E64">
        <w:rPr>
          <w:rFonts w:ascii="Times New Roman" w:hAnsi="Times New Roman" w:cs="Times New Roman"/>
        </w:rPr>
        <w:t xml:space="preserve">и образцы </w:t>
      </w:r>
      <w:r>
        <w:rPr>
          <w:rFonts w:ascii="Times New Roman" w:hAnsi="Times New Roman" w:cs="Times New Roman"/>
        </w:rPr>
        <w:t>первичных учетных докум</w:t>
      </w:r>
      <w:r w:rsidR="00CC4E64">
        <w:rPr>
          <w:rFonts w:ascii="Times New Roman" w:hAnsi="Times New Roman" w:cs="Times New Roman"/>
        </w:rPr>
        <w:t>ентов приведен в приложении № 9</w:t>
      </w:r>
      <w:r>
        <w:rPr>
          <w:rFonts w:ascii="Times New Roman" w:hAnsi="Times New Roman" w:cs="Times New Roman"/>
        </w:rPr>
        <w:t>.</w:t>
      </w:r>
    </w:p>
    <w:p w:rsidR="006B56E9" w:rsidRDefault="008E6888" w:rsidP="006B56E9">
      <w:pPr>
        <w:spacing w:after="0"/>
        <w:jc w:val="both"/>
        <w:rPr>
          <w:rFonts w:ascii="Times New Roman" w:hAnsi="Times New Roman" w:cs="Times New Roman"/>
        </w:rPr>
      </w:pPr>
      <w:r>
        <w:rPr>
          <w:rFonts w:ascii="Times New Roman" w:hAnsi="Times New Roman" w:cs="Times New Roman"/>
          <w:shd w:val="clear" w:color="auto" w:fill="FFFFFF"/>
        </w:rPr>
        <w:t>7</w:t>
      </w:r>
      <w:r w:rsidR="006B56E9" w:rsidRPr="006B56E9">
        <w:rPr>
          <w:rFonts w:ascii="Times New Roman" w:hAnsi="Times New Roman" w:cs="Times New Roman"/>
          <w:shd w:val="clear" w:color="auto" w:fill="FFFFFF"/>
        </w:rPr>
        <w:t>.</w:t>
      </w:r>
      <w:r>
        <w:rPr>
          <w:rFonts w:ascii="Times New Roman" w:hAnsi="Times New Roman" w:cs="Times New Roman"/>
          <w:shd w:val="clear" w:color="auto" w:fill="FFFFFF"/>
        </w:rPr>
        <w:t>4</w:t>
      </w:r>
      <w:r w:rsidR="006B56E9" w:rsidRPr="006B56E9">
        <w:rPr>
          <w:rFonts w:ascii="Times New Roman" w:hAnsi="Times New Roman" w:cs="Times New Roman"/>
          <w:shd w:val="clear" w:color="auto" w:fill="FFFFFF"/>
        </w:rPr>
        <w:t xml:space="preserve">. </w:t>
      </w:r>
      <w:r w:rsidR="006B56E9" w:rsidRPr="006B56E9">
        <w:rPr>
          <w:rFonts w:ascii="Times New Roman" w:hAnsi="Times New Roman" w:cs="Times New Roman"/>
        </w:rPr>
        <w:t>Первичные учетные документы и регистры</w:t>
      </w:r>
      <w:r w:rsidR="00045CCB">
        <w:rPr>
          <w:rFonts w:ascii="Times New Roman" w:hAnsi="Times New Roman" w:cs="Times New Roman"/>
        </w:rPr>
        <w:t xml:space="preserve"> бухгалтерского учета,</w:t>
      </w:r>
      <w:r w:rsidR="006B56E9" w:rsidRPr="006B56E9">
        <w:rPr>
          <w:rFonts w:ascii="Times New Roman" w:eastAsia="Times New Roman" w:hAnsi="Times New Roman" w:cs="Times New Roman"/>
          <w:lang w:eastAsia="ru-RU"/>
        </w:rPr>
        <w:t xml:space="preserve"> </w:t>
      </w:r>
      <w:r w:rsidR="006B56E9" w:rsidRPr="006B56E9">
        <w:rPr>
          <w:rFonts w:ascii="Times New Roman" w:hAnsi="Times New Roman" w:cs="Times New Roman"/>
        </w:rPr>
        <w:t>составленные в форме э</w:t>
      </w:r>
      <w:r w:rsidR="006B56E9" w:rsidRPr="006B56E9">
        <w:rPr>
          <w:rFonts w:ascii="Times New Roman" w:hAnsi="Times New Roman" w:cs="Times New Roman"/>
          <w:shd w:val="clear" w:color="auto" w:fill="FFFFFF"/>
        </w:rPr>
        <w:t xml:space="preserve">лектронного </w:t>
      </w:r>
      <w:r w:rsidR="006B56E9" w:rsidRPr="006B56E9">
        <w:rPr>
          <w:rFonts w:ascii="Times New Roman" w:hAnsi="Times New Roman" w:cs="Times New Roman"/>
        </w:rPr>
        <w:t xml:space="preserve">документа (регистра), могут быть продублированы на бумаге, в том числе с целью </w:t>
      </w:r>
      <w:r w:rsidR="006B56E9" w:rsidRPr="006B56E9">
        <w:rPr>
          <w:rFonts w:ascii="Times New Roman" w:hAnsi="Times New Roman" w:cs="Times New Roman"/>
        </w:rPr>
        <w:lastRenderedPageBreak/>
        <w:t xml:space="preserve">предоставления </w:t>
      </w:r>
      <w:r w:rsidR="006B56E9" w:rsidRPr="006B56E9">
        <w:rPr>
          <w:rFonts w:ascii="Times New Roman" w:hAnsi="Times New Roman" w:cs="Times New Roman"/>
          <w:shd w:val="clear" w:color="auto" w:fill="FFFFFF"/>
        </w:rPr>
        <w:t>по требованию судов, прокуратуры, государственных органов и иных проверяющих организаций, имеющих на то соответствующие полномочия.</w:t>
      </w:r>
      <w:r w:rsidR="006B56E9" w:rsidRPr="006B56E9">
        <w:rPr>
          <w:rFonts w:ascii="Times New Roman" w:hAnsi="Times New Roman" w:cs="Times New Roman"/>
        </w:rPr>
        <w:t xml:space="preserve"> </w:t>
      </w:r>
    </w:p>
    <w:p w:rsidR="006B56E9" w:rsidRPr="006B56E9" w:rsidRDefault="006B56E9" w:rsidP="006B56E9">
      <w:pPr>
        <w:spacing w:after="0"/>
        <w:jc w:val="both"/>
        <w:rPr>
          <w:rFonts w:ascii="Times New Roman" w:hAnsi="Times New Roman" w:cs="Times New Roman"/>
        </w:rPr>
      </w:pPr>
      <w:proofErr w:type="gramStart"/>
      <w:r w:rsidRPr="006B56E9">
        <w:rPr>
          <w:rFonts w:ascii="Times New Roman" w:hAnsi="Times New Roman" w:cs="Times New Roman"/>
        </w:rPr>
        <w:t>Копии электронных документов, предназначенные для внутреннего пользования не заверяются</w:t>
      </w:r>
      <w:proofErr w:type="gramEnd"/>
      <w:r w:rsidR="008E6888">
        <w:rPr>
          <w:rFonts w:ascii="Times New Roman" w:hAnsi="Times New Roman" w:cs="Times New Roman"/>
        </w:rPr>
        <w:t xml:space="preserve"> живыми подписями</w:t>
      </w:r>
      <w:r w:rsidRPr="006B56E9">
        <w:rPr>
          <w:rFonts w:ascii="Times New Roman" w:hAnsi="Times New Roman" w:cs="Times New Roman"/>
        </w:rPr>
        <w:t xml:space="preserve">. </w:t>
      </w:r>
    </w:p>
    <w:p w:rsidR="006B56E9" w:rsidRPr="006B56E9" w:rsidRDefault="006B56E9" w:rsidP="006B56E9">
      <w:pPr>
        <w:spacing w:after="0" w:line="240" w:lineRule="auto"/>
        <w:jc w:val="both"/>
        <w:rPr>
          <w:rFonts w:ascii="Times New Roman" w:eastAsia="Times New Roman" w:hAnsi="Times New Roman" w:cs="Times New Roman"/>
          <w:lang w:eastAsia="ru-RU"/>
        </w:rPr>
      </w:pPr>
      <w:r w:rsidRPr="006B56E9">
        <w:rPr>
          <w:rFonts w:ascii="Times New Roman" w:hAnsi="Times New Roman" w:cs="Times New Roman"/>
        </w:rPr>
        <w:t xml:space="preserve">В случае необходимости предоставления копии электронного документа внешним пользователям, копия электронного документа заверяется путем нанесения </w:t>
      </w:r>
      <w:proofErr w:type="spellStart"/>
      <w:r w:rsidRPr="006B56E9">
        <w:rPr>
          <w:rFonts w:ascii="Times New Roman" w:hAnsi="Times New Roman" w:cs="Times New Roman"/>
        </w:rPr>
        <w:t>заверительной</w:t>
      </w:r>
      <w:proofErr w:type="spellEnd"/>
      <w:r w:rsidRPr="006B56E9">
        <w:rPr>
          <w:rFonts w:ascii="Times New Roman" w:hAnsi="Times New Roman" w:cs="Times New Roman"/>
        </w:rPr>
        <w:t xml:space="preserve"> надписи «Верно» или «Копия верна», должности лица, заверившего копию, подписи заверившего, расшифровки подписи, даты заверения, печати организации</w:t>
      </w:r>
    </w:p>
    <w:p w:rsidR="0056535B" w:rsidRPr="00F02346" w:rsidRDefault="008E6888" w:rsidP="00CB21E8">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w:t>
      </w:r>
      <w:r w:rsidR="00257B79" w:rsidRPr="00F02346">
        <w:rPr>
          <w:rFonts w:ascii="Times New Roman" w:hAnsi="Times New Roman" w:cs="Times New Roman"/>
          <w:color w:val="000000"/>
          <w:shd w:val="clear" w:color="auto" w:fill="FFFFFF"/>
        </w:rPr>
        <w:t>.</w:t>
      </w:r>
      <w:r w:rsidR="005B1B30">
        <w:rPr>
          <w:rFonts w:ascii="Times New Roman" w:hAnsi="Times New Roman" w:cs="Times New Roman"/>
          <w:color w:val="000000"/>
          <w:shd w:val="clear" w:color="auto" w:fill="FFFFFF"/>
        </w:rPr>
        <w:t>5</w:t>
      </w:r>
      <w:r w:rsidR="00257B79" w:rsidRPr="00F02346">
        <w:rPr>
          <w:rFonts w:ascii="Times New Roman" w:hAnsi="Times New Roman" w:cs="Times New Roman"/>
          <w:color w:val="000000"/>
          <w:shd w:val="clear" w:color="auto" w:fill="FFFFFF"/>
        </w:rPr>
        <w:t>.</w:t>
      </w:r>
      <w:r w:rsidR="00FE708B" w:rsidRPr="00F02346">
        <w:rPr>
          <w:rFonts w:ascii="Times New Roman" w:hAnsi="Times New Roman" w:cs="Times New Roman"/>
          <w:color w:val="000000"/>
          <w:shd w:val="clear" w:color="auto" w:fill="FFFFFF"/>
        </w:rPr>
        <w:t xml:space="preserve"> </w:t>
      </w:r>
      <w:proofErr w:type="gramStart"/>
      <w:r w:rsidR="00D41AEC" w:rsidRPr="00F02346">
        <w:rPr>
          <w:rFonts w:ascii="Times New Roman" w:hAnsi="Times New Roman" w:cs="Times New Roman"/>
          <w:color w:val="000000"/>
          <w:shd w:val="clear" w:color="auto" w:fill="FFFFFF"/>
        </w:rPr>
        <w:t>Учреждение оставляет за собой возможность (в случае необходимости) внесения дополнительных реквизитов (данных) в определенные первичные (сводные) учетные документы, сформированные на основе унифицированных форм документов, в целях обеспечения полноты отражения в бухгалтерском учете информации об активах, обязательствах и фактах хозяйственной жизни, их изменяющих, в соответствии с требованиями нормативных правовых актов, методических указаний по бухгалтерскому учету, в том числе с учетом особенностей</w:t>
      </w:r>
      <w:proofErr w:type="gramEnd"/>
      <w:r w:rsidR="00D41AEC" w:rsidRPr="00F02346">
        <w:rPr>
          <w:rFonts w:ascii="Times New Roman" w:hAnsi="Times New Roman" w:cs="Times New Roman"/>
          <w:color w:val="000000"/>
          <w:shd w:val="clear" w:color="auto" w:fill="FFFFFF"/>
        </w:rPr>
        <w:t xml:space="preserve"> автоматизированной технолог</w:t>
      </w:r>
      <w:r w:rsidR="00D93047" w:rsidRPr="00F02346">
        <w:rPr>
          <w:rFonts w:ascii="Times New Roman" w:hAnsi="Times New Roman" w:cs="Times New Roman"/>
          <w:color w:val="000000"/>
          <w:shd w:val="clear" w:color="auto" w:fill="FFFFFF"/>
        </w:rPr>
        <w:t>ии обработки учетной информации.</w:t>
      </w:r>
    </w:p>
    <w:p w:rsidR="00A55A37" w:rsidRPr="00F02346" w:rsidRDefault="00EB0B81" w:rsidP="00CB21E8">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w:t>
      </w:r>
      <w:r w:rsidR="00D93047" w:rsidRPr="00F02346">
        <w:rPr>
          <w:rFonts w:ascii="Times New Roman" w:hAnsi="Times New Roman" w:cs="Times New Roman"/>
          <w:color w:val="000000"/>
          <w:shd w:val="clear" w:color="auto" w:fill="FFFFFF"/>
        </w:rPr>
        <w:t>.</w:t>
      </w:r>
      <w:r w:rsidR="005B1B30">
        <w:rPr>
          <w:rFonts w:ascii="Times New Roman" w:hAnsi="Times New Roman" w:cs="Times New Roman"/>
          <w:color w:val="000000"/>
          <w:shd w:val="clear" w:color="auto" w:fill="FFFFFF"/>
        </w:rPr>
        <w:t>6</w:t>
      </w:r>
      <w:r w:rsidR="00D41AEC" w:rsidRPr="00F02346">
        <w:rPr>
          <w:rFonts w:ascii="Times New Roman" w:hAnsi="Times New Roman" w:cs="Times New Roman"/>
          <w:color w:val="000000"/>
          <w:shd w:val="clear" w:color="auto" w:fill="FFFFFF"/>
        </w:rPr>
        <w:t xml:space="preserve">. Право подписи учетных документов предоставлено должностным лицам, согласно приложению № </w:t>
      </w:r>
      <w:r w:rsidR="00D93047" w:rsidRPr="00F02346">
        <w:rPr>
          <w:rFonts w:ascii="Times New Roman" w:hAnsi="Times New Roman" w:cs="Times New Roman"/>
          <w:color w:val="000000"/>
          <w:shd w:val="clear" w:color="auto" w:fill="FFFFFF"/>
        </w:rPr>
        <w:t>1</w:t>
      </w:r>
      <w:r w:rsidR="00BC164B" w:rsidRPr="00F02346">
        <w:rPr>
          <w:rFonts w:ascii="Times New Roman" w:hAnsi="Times New Roman" w:cs="Times New Roman"/>
          <w:color w:val="000000"/>
          <w:shd w:val="clear" w:color="auto" w:fill="FFFFFF"/>
        </w:rPr>
        <w:t>1</w:t>
      </w:r>
      <w:r w:rsidR="00D41AEC" w:rsidRPr="00F02346">
        <w:rPr>
          <w:rFonts w:ascii="Times New Roman" w:hAnsi="Times New Roman" w:cs="Times New Roman"/>
          <w:color w:val="000000"/>
          <w:shd w:val="clear" w:color="auto" w:fill="FFFFFF"/>
        </w:rPr>
        <w:t>.</w:t>
      </w:r>
    </w:p>
    <w:p w:rsidR="006421CA" w:rsidRDefault="00EB0B81" w:rsidP="00CB21E8">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w:t>
      </w:r>
      <w:r w:rsidR="00D93047" w:rsidRPr="00F02346">
        <w:rPr>
          <w:rFonts w:ascii="Times New Roman" w:hAnsi="Times New Roman" w:cs="Times New Roman"/>
          <w:color w:val="000000"/>
          <w:shd w:val="clear" w:color="auto" w:fill="FFFFFF"/>
        </w:rPr>
        <w:t>.</w:t>
      </w:r>
      <w:r w:rsidR="005B1B30">
        <w:rPr>
          <w:rFonts w:ascii="Times New Roman" w:hAnsi="Times New Roman" w:cs="Times New Roman"/>
          <w:color w:val="000000"/>
          <w:shd w:val="clear" w:color="auto" w:fill="FFFFFF"/>
        </w:rPr>
        <w:t>7</w:t>
      </w:r>
      <w:r w:rsidR="00A55A37" w:rsidRPr="00F02346">
        <w:rPr>
          <w:rFonts w:ascii="Times New Roman" w:hAnsi="Times New Roman" w:cs="Times New Roman"/>
          <w:color w:val="000000"/>
          <w:shd w:val="clear" w:color="auto" w:fill="FFFFFF"/>
        </w:rPr>
        <w:t xml:space="preserve">. </w:t>
      </w:r>
      <w:r w:rsidR="00817FE1" w:rsidRPr="00F02346">
        <w:rPr>
          <w:rFonts w:ascii="Times New Roman" w:hAnsi="Times New Roman" w:cs="Times New Roman"/>
          <w:color w:val="000000"/>
          <w:shd w:val="clear" w:color="auto" w:fill="FFFFFF"/>
        </w:rPr>
        <w:t xml:space="preserve">Для отражения данных проверенных и принятых к учету первичных (сводных) учетных документов </w:t>
      </w:r>
      <w:r w:rsidR="0069003D" w:rsidRPr="00F02346">
        <w:rPr>
          <w:rFonts w:ascii="Times New Roman" w:hAnsi="Times New Roman" w:cs="Times New Roman"/>
          <w:color w:val="000000"/>
          <w:shd w:val="clear" w:color="auto" w:fill="FFFFFF"/>
        </w:rPr>
        <w:t xml:space="preserve">учреждение </w:t>
      </w:r>
      <w:r w:rsidR="00817FE1" w:rsidRPr="00F02346">
        <w:rPr>
          <w:rFonts w:ascii="Times New Roman" w:hAnsi="Times New Roman" w:cs="Times New Roman"/>
          <w:color w:val="000000"/>
          <w:shd w:val="clear" w:color="auto" w:fill="FFFFFF"/>
        </w:rPr>
        <w:t>применя</w:t>
      </w:r>
      <w:r w:rsidR="0069003D" w:rsidRPr="00F02346">
        <w:rPr>
          <w:rFonts w:ascii="Times New Roman" w:hAnsi="Times New Roman" w:cs="Times New Roman"/>
          <w:color w:val="000000"/>
          <w:shd w:val="clear" w:color="auto" w:fill="FFFFFF"/>
        </w:rPr>
        <w:t>ет</w:t>
      </w:r>
      <w:r w:rsidR="00817FE1" w:rsidRPr="00F02346">
        <w:rPr>
          <w:rFonts w:ascii="Times New Roman" w:hAnsi="Times New Roman" w:cs="Times New Roman"/>
          <w:color w:val="000000"/>
          <w:shd w:val="clear" w:color="auto" w:fill="FFFFFF"/>
        </w:rPr>
        <w:t xml:space="preserve"> </w:t>
      </w:r>
      <w:r w:rsidR="008E6888">
        <w:rPr>
          <w:rFonts w:ascii="Times New Roman" w:hAnsi="Times New Roman" w:cs="Times New Roman"/>
          <w:color w:val="000000"/>
          <w:shd w:val="clear" w:color="auto" w:fill="FFFFFF"/>
        </w:rPr>
        <w:t>регистры бухгалтерского учета</w:t>
      </w:r>
      <w:r w:rsidR="006421CA">
        <w:rPr>
          <w:rFonts w:ascii="Times New Roman" w:hAnsi="Times New Roman" w:cs="Times New Roman"/>
          <w:color w:val="000000"/>
          <w:shd w:val="clear" w:color="auto" w:fill="FFFFFF"/>
        </w:rPr>
        <w:t>.</w:t>
      </w:r>
    </w:p>
    <w:p w:rsidR="004C4361" w:rsidRPr="00F02346" w:rsidRDefault="00D93047" w:rsidP="00CB21E8">
      <w:pPr>
        <w:spacing w:after="0" w:line="240" w:lineRule="auto"/>
        <w:jc w:val="both"/>
        <w:rPr>
          <w:rFonts w:ascii="Times New Roman" w:hAnsi="Times New Roman" w:cs="Times New Roman"/>
          <w:color w:val="000000"/>
          <w:shd w:val="clear" w:color="auto" w:fill="FFFFFF"/>
        </w:rPr>
      </w:pPr>
      <w:r w:rsidRPr="00F02346">
        <w:rPr>
          <w:rFonts w:ascii="Times New Roman" w:hAnsi="Times New Roman" w:cs="Times New Roman"/>
          <w:color w:val="000000"/>
          <w:shd w:val="clear" w:color="auto" w:fill="FFFFFF"/>
        </w:rPr>
        <w:t>Основание:</w:t>
      </w:r>
      <w:r w:rsidR="00EB0B81">
        <w:rPr>
          <w:rFonts w:ascii="Times New Roman" w:hAnsi="Times New Roman" w:cs="Times New Roman"/>
          <w:color w:val="000000"/>
          <w:shd w:val="clear" w:color="auto" w:fill="FFFFFF"/>
        </w:rPr>
        <w:t xml:space="preserve"> п. 25 Приказа № 121н.</w:t>
      </w:r>
    </w:p>
    <w:p w:rsidR="006421CA" w:rsidRDefault="00EB0B81" w:rsidP="00CB21E8">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w:t>
      </w:r>
      <w:r w:rsidR="005B1B30">
        <w:rPr>
          <w:rFonts w:ascii="Times New Roman" w:hAnsi="Times New Roman" w:cs="Times New Roman"/>
          <w:color w:val="000000"/>
          <w:shd w:val="clear" w:color="auto" w:fill="FFFFFF"/>
        </w:rPr>
        <w:t>8</w:t>
      </w:r>
      <w:r>
        <w:rPr>
          <w:rFonts w:ascii="Times New Roman" w:hAnsi="Times New Roman" w:cs="Times New Roman"/>
          <w:color w:val="000000"/>
          <w:shd w:val="clear" w:color="auto" w:fill="FFFFFF"/>
        </w:rPr>
        <w:t>. Журнал</w:t>
      </w:r>
      <w:r w:rsidR="006421CA">
        <w:rPr>
          <w:rFonts w:ascii="Times New Roman" w:hAnsi="Times New Roman" w:cs="Times New Roman"/>
          <w:color w:val="000000"/>
          <w:shd w:val="clear" w:color="auto" w:fill="FFFFFF"/>
        </w:rPr>
        <w:t>ам</w:t>
      </w:r>
      <w:r>
        <w:rPr>
          <w:rFonts w:ascii="Times New Roman" w:hAnsi="Times New Roman" w:cs="Times New Roman"/>
          <w:color w:val="000000"/>
          <w:shd w:val="clear" w:color="auto" w:fill="FFFFFF"/>
        </w:rPr>
        <w:t xml:space="preserve"> операций </w:t>
      </w:r>
      <w:r w:rsidR="006421CA">
        <w:rPr>
          <w:rFonts w:ascii="Times New Roman" w:hAnsi="Times New Roman" w:cs="Times New Roman"/>
          <w:color w:val="000000"/>
          <w:shd w:val="clear" w:color="auto" w:fill="FFFFFF"/>
        </w:rPr>
        <w:t xml:space="preserve">присваиваются номера, согласно приложению № 14. Журналы операций </w:t>
      </w:r>
      <w:r w:rsidR="004C4361" w:rsidRPr="00F02346">
        <w:rPr>
          <w:rFonts w:ascii="Times New Roman" w:hAnsi="Times New Roman" w:cs="Times New Roman"/>
          <w:color w:val="000000"/>
          <w:shd w:val="clear" w:color="auto" w:fill="FFFFFF"/>
        </w:rPr>
        <w:t xml:space="preserve">ведутся в </w:t>
      </w:r>
      <w:r w:rsidR="004F03F3" w:rsidRPr="00F02346">
        <w:rPr>
          <w:rFonts w:ascii="Times New Roman" w:hAnsi="Times New Roman" w:cs="Times New Roman"/>
          <w:color w:val="000000"/>
          <w:shd w:val="clear" w:color="auto" w:fill="FFFFFF"/>
        </w:rPr>
        <w:t>х</w:t>
      </w:r>
      <w:r w:rsidR="004C4361" w:rsidRPr="00F02346">
        <w:rPr>
          <w:rFonts w:ascii="Times New Roman" w:hAnsi="Times New Roman" w:cs="Times New Roman"/>
          <w:color w:val="000000"/>
          <w:shd w:val="clear" w:color="auto" w:fill="FFFFFF"/>
        </w:rPr>
        <w:t>ронологическом порядке раздельно по кодам финансового обеспечения.</w:t>
      </w:r>
      <w:r w:rsidR="006421CA">
        <w:rPr>
          <w:rFonts w:ascii="Times New Roman" w:hAnsi="Times New Roman" w:cs="Times New Roman"/>
          <w:color w:val="000000"/>
          <w:shd w:val="clear" w:color="auto" w:fill="FFFFFF"/>
        </w:rPr>
        <w:t xml:space="preserve"> Журналы операций формируются в порядке и сроки согласно графику документооборота (приложение №10).</w:t>
      </w:r>
    </w:p>
    <w:p w:rsidR="00C937F9" w:rsidRPr="00F02346" w:rsidRDefault="00C937F9" w:rsidP="00CB21E8">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Основание: п. 24 Приказа № 121н.</w:t>
      </w:r>
    </w:p>
    <w:p w:rsidR="00A2054E" w:rsidRPr="00A2054E" w:rsidRDefault="00C937F9" w:rsidP="00A2054E">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w:t>
      </w:r>
      <w:r w:rsidR="00A115ED" w:rsidRPr="00A2054E">
        <w:rPr>
          <w:rFonts w:ascii="Times New Roman" w:hAnsi="Times New Roman" w:cs="Times New Roman"/>
          <w:color w:val="000000"/>
          <w:shd w:val="clear" w:color="auto" w:fill="FFFFFF"/>
        </w:rPr>
        <w:t>.</w:t>
      </w:r>
      <w:r w:rsidR="005B1B30">
        <w:rPr>
          <w:rFonts w:ascii="Times New Roman" w:hAnsi="Times New Roman" w:cs="Times New Roman"/>
          <w:color w:val="000000"/>
          <w:shd w:val="clear" w:color="auto" w:fill="FFFFFF"/>
        </w:rPr>
        <w:t>9</w:t>
      </w:r>
      <w:r w:rsidR="0069003D" w:rsidRPr="00A2054E">
        <w:rPr>
          <w:rFonts w:ascii="Times New Roman" w:hAnsi="Times New Roman" w:cs="Times New Roman"/>
          <w:color w:val="000000"/>
          <w:shd w:val="clear" w:color="auto" w:fill="FFFFFF"/>
        </w:rPr>
        <w:t>.</w:t>
      </w:r>
      <w:r w:rsidR="00F370C7" w:rsidRPr="00A2054E">
        <w:rPr>
          <w:rFonts w:ascii="Times New Roman" w:hAnsi="Times New Roman" w:cs="Times New Roman"/>
          <w:color w:val="000000"/>
          <w:shd w:val="clear" w:color="auto" w:fill="FFFFFF"/>
        </w:rPr>
        <w:t xml:space="preserve"> </w:t>
      </w:r>
      <w:r w:rsidR="00A2054E" w:rsidRPr="00A2054E">
        <w:rPr>
          <w:rFonts w:ascii="Times New Roman" w:hAnsi="Times New Roman" w:cs="Times New Roman"/>
          <w:color w:val="000000"/>
          <w:shd w:val="clear" w:color="auto" w:fill="FFFFFF"/>
        </w:rPr>
        <w:t xml:space="preserve">Порядок формирования регистров бухгалтерского учета </w:t>
      </w:r>
      <w:r w:rsidR="00CC4E64">
        <w:rPr>
          <w:rFonts w:ascii="Times New Roman" w:hAnsi="Times New Roman" w:cs="Times New Roman"/>
          <w:color w:val="000000"/>
          <w:shd w:val="clear" w:color="auto" w:fill="FFFFFF"/>
        </w:rPr>
        <w:t>приведен в приложении № 4,</w:t>
      </w:r>
      <w:r w:rsidR="00A2054E" w:rsidRPr="00A2054E">
        <w:rPr>
          <w:rFonts w:ascii="Times New Roman" w:hAnsi="Times New Roman" w:cs="Times New Roman"/>
          <w:color w:val="000000"/>
          <w:shd w:val="clear" w:color="auto" w:fill="FFFFFF"/>
        </w:rPr>
        <w:t xml:space="preserve"> сроки передачи первичных учетных документов для отражения в бухгалтерском учете устанавливаются в соответствии с графиком документооборота, согласно приложению № 10.</w:t>
      </w:r>
    </w:p>
    <w:p w:rsidR="00A115ED" w:rsidRPr="00F02346" w:rsidRDefault="00C937F9" w:rsidP="00A2054E">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w:t>
      </w:r>
      <w:r w:rsidR="00A115ED" w:rsidRPr="00F02346">
        <w:rPr>
          <w:rFonts w:ascii="Times New Roman" w:hAnsi="Times New Roman" w:cs="Times New Roman"/>
          <w:color w:val="000000"/>
          <w:shd w:val="clear" w:color="auto" w:fill="FFFFFF"/>
        </w:rPr>
        <w:t>.</w:t>
      </w:r>
      <w:r w:rsidR="005B1B30">
        <w:rPr>
          <w:rFonts w:ascii="Times New Roman" w:hAnsi="Times New Roman" w:cs="Times New Roman"/>
          <w:color w:val="000000"/>
          <w:shd w:val="clear" w:color="auto" w:fill="FFFFFF"/>
        </w:rPr>
        <w:t>10</w:t>
      </w:r>
      <w:r w:rsidR="00F370C7" w:rsidRPr="00F02346">
        <w:rPr>
          <w:rFonts w:ascii="Times New Roman" w:hAnsi="Times New Roman" w:cs="Times New Roman"/>
          <w:color w:val="000000"/>
          <w:shd w:val="clear" w:color="auto" w:fill="FFFFFF"/>
        </w:rPr>
        <w:t xml:space="preserve">. </w:t>
      </w:r>
      <w:r w:rsidR="008831FC" w:rsidRPr="00F02346">
        <w:rPr>
          <w:rFonts w:ascii="Times New Roman" w:hAnsi="Times New Roman" w:cs="Times New Roman"/>
          <w:color w:val="000000"/>
          <w:shd w:val="clear" w:color="auto" w:fill="FFFFFF"/>
        </w:rPr>
        <w:t>Первичные (сводные) учетные документы, регистры бухгалтерского учета, бухгалтерская бюджетная отчетность хранятся в течение сроков, устанавливаемых в соответствии с номенклатуро</w:t>
      </w:r>
      <w:r>
        <w:rPr>
          <w:rFonts w:ascii="Times New Roman" w:hAnsi="Times New Roman" w:cs="Times New Roman"/>
          <w:color w:val="000000"/>
          <w:shd w:val="clear" w:color="auto" w:fill="FFFFFF"/>
        </w:rPr>
        <w:t>й дел, разработанной в соответствии с действующим законодательством.</w:t>
      </w:r>
    </w:p>
    <w:p w:rsidR="00AA2429" w:rsidRPr="00F02346" w:rsidRDefault="00A115ED" w:rsidP="00CB21E8">
      <w:pPr>
        <w:spacing w:after="0" w:line="240" w:lineRule="auto"/>
        <w:jc w:val="both"/>
        <w:rPr>
          <w:rFonts w:ascii="Times New Roman" w:hAnsi="Times New Roman" w:cs="Times New Roman"/>
          <w:color w:val="000000"/>
          <w:shd w:val="clear" w:color="auto" w:fill="FFFFFF"/>
        </w:rPr>
      </w:pPr>
      <w:r w:rsidRPr="00F02346">
        <w:rPr>
          <w:rFonts w:ascii="Times New Roman" w:hAnsi="Times New Roman" w:cs="Times New Roman"/>
          <w:color w:val="000000"/>
          <w:shd w:val="clear" w:color="auto" w:fill="FFFFFF"/>
        </w:rPr>
        <w:t xml:space="preserve">Основание: </w:t>
      </w:r>
      <w:r w:rsidR="00633260" w:rsidRPr="00F02346">
        <w:rPr>
          <w:rFonts w:ascii="Times New Roman" w:hAnsi="Times New Roman" w:cs="Times New Roman"/>
          <w:color w:val="000000"/>
          <w:shd w:val="clear" w:color="auto" w:fill="FFFFFF"/>
        </w:rPr>
        <w:t>п.</w:t>
      </w:r>
      <w:r w:rsidR="00C937F9">
        <w:rPr>
          <w:rFonts w:ascii="Times New Roman" w:hAnsi="Times New Roman" w:cs="Times New Roman"/>
          <w:color w:val="000000"/>
          <w:shd w:val="clear" w:color="auto" w:fill="FFFFFF"/>
        </w:rPr>
        <w:t>1, 2 ст. 29 Закона № 402-ФЗ.</w:t>
      </w:r>
    </w:p>
    <w:p w:rsidR="00CB66D5" w:rsidRPr="00CB66D5" w:rsidRDefault="00A522E0" w:rsidP="00CB66D5">
      <w:pPr>
        <w:spacing w:after="0"/>
        <w:jc w:val="both"/>
        <w:rPr>
          <w:rFonts w:ascii="Times New Roman" w:hAnsi="Times New Roman" w:cs="Times New Roman"/>
        </w:rPr>
      </w:pPr>
      <w:r>
        <w:rPr>
          <w:rFonts w:ascii="Times New Roman" w:hAnsi="Times New Roman" w:cs="Times New Roman"/>
          <w:shd w:val="clear" w:color="auto" w:fill="FFFFFF"/>
        </w:rPr>
        <w:t>7</w:t>
      </w:r>
      <w:r w:rsidR="000501D5" w:rsidRPr="00CB66D5">
        <w:rPr>
          <w:rFonts w:ascii="Times New Roman" w:hAnsi="Times New Roman" w:cs="Times New Roman"/>
          <w:shd w:val="clear" w:color="auto" w:fill="FFFFFF"/>
        </w:rPr>
        <w:t>.1</w:t>
      </w:r>
      <w:r w:rsidR="005B1B30">
        <w:rPr>
          <w:rFonts w:ascii="Times New Roman" w:hAnsi="Times New Roman" w:cs="Times New Roman"/>
          <w:shd w:val="clear" w:color="auto" w:fill="FFFFFF"/>
        </w:rPr>
        <w:t>1</w:t>
      </w:r>
      <w:r w:rsidR="000501D5" w:rsidRPr="00CB66D5">
        <w:rPr>
          <w:rFonts w:ascii="Times New Roman" w:hAnsi="Times New Roman" w:cs="Times New Roman"/>
          <w:shd w:val="clear" w:color="auto" w:fill="FFFFFF"/>
        </w:rPr>
        <w:t xml:space="preserve">. </w:t>
      </w:r>
      <w:bookmarkStart w:id="35" w:name="OLE_LINK93"/>
      <w:bookmarkStart w:id="36" w:name="OLE_LINK94"/>
      <w:bookmarkStart w:id="37" w:name="OLE_LINK95"/>
      <w:r>
        <w:rPr>
          <w:rFonts w:ascii="Times New Roman" w:hAnsi="Times New Roman" w:cs="Times New Roman"/>
          <w:shd w:val="clear" w:color="auto" w:fill="FFFFFF"/>
        </w:rPr>
        <w:t>Для формирования и обмена первичными учетными документами в</w:t>
      </w:r>
      <w:r w:rsidR="00CB66D5" w:rsidRPr="00CB66D5">
        <w:rPr>
          <w:rFonts w:ascii="Times New Roman" w:hAnsi="Times New Roman" w:cs="Times New Roman"/>
        </w:rPr>
        <w:t xml:space="preserve"> учреждении используется внутренний и внешний электронный документооборот.</w:t>
      </w:r>
    </w:p>
    <w:p w:rsidR="00CB66D5" w:rsidRPr="00CB66D5" w:rsidRDefault="00CB66D5" w:rsidP="00CB66D5">
      <w:pPr>
        <w:spacing w:after="0"/>
        <w:jc w:val="both"/>
        <w:rPr>
          <w:rFonts w:ascii="Times New Roman" w:hAnsi="Times New Roman" w:cs="Times New Roman"/>
        </w:rPr>
      </w:pPr>
      <w:r w:rsidRPr="00CB66D5">
        <w:rPr>
          <w:rFonts w:ascii="Times New Roman" w:hAnsi="Times New Roman" w:cs="Times New Roman"/>
        </w:rPr>
        <w:t>Внутренний электронный документооборот реализуется посредством программного комплекса 1С: Бухгалтерия государственного учреждения.</w:t>
      </w:r>
    </w:p>
    <w:p w:rsidR="00CB66D5" w:rsidRPr="00CB66D5" w:rsidRDefault="00CB66D5" w:rsidP="00CB66D5">
      <w:pPr>
        <w:spacing w:after="0"/>
        <w:jc w:val="both"/>
        <w:rPr>
          <w:rFonts w:ascii="Times New Roman" w:hAnsi="Times New Roman" w:cs="Times New Roman"/>
        </w:rPr>
      </w:pPr>
      <w:r w:rsidRPr="00CB66D5">
        <w:rPr>
          <w:rFonts w:ascii="Times New Roman" w:hAnsi="Times New Roman" w:cs="Times New Roman"/>
        </w:rPr>
        <w:t xml:space="preserve">Внешний электронный документооборот реализуется посредством привлечения операторов электронного документооборота СБИС, Контур Экстерн, </w:t>
      </w:r>
      <w:r w:rsidR="00A522E0">
        <w:rPr>
          <w:rFonts w:ascii="Times New Roman" w:hAnsi="Times New Roman" w:cs="Times New Roman"/>
        </w:rPr>
        <w:t>СУФД, ЕБП</w:t>
      </w:r>
      <w:r w:rsidRPr="00CB66D5">
        <w:rPr>
          <w:rFonts w:ascii="Times New Roman" w:hAnsi="Times New Roman" w:cs="Times New Roman"/>
        </w:rPr>
        <w:t xml:space="preserve">, </w:t>
      </w:r>
      <w:proofErr w:type="spellStart"/>
      <w:r w:rsidRPr="00CB66D5">
        <w:rPr>
          <w:rFonts w:ascii="Times New Roman" w:hAnsi="Times New Roman" w:cs="Times New Roman"/>
          <w:lang w:val="en-US"/>
        </w:rPr>
        <w:t>zakupki</w:t>
      </w:r>
      <w:proofErr w:type="spellEnd"/>
      <w:r w:rsidRPr="00CB66D5">
        <w:rPr>
          <w:rFonts w:ascii="Times New Roman" w:hAnsi="Times New Roman" w:cs="Times New Roman"/>
        </w:rPr>
        <w:t>.</w:t>
      </w:r>
      <w:proofErr w:type="spellStart"/>
      <w:r w:rsidRPr="00CB66D5">
        <w:rPr>
          <w:rFonts w:ascii="Times New Roman" w:hAnsi="Times New Roman" w:cs="Times New Roman"/>
          <w:lang w:val="en-US"/>
        </w:rPr>
        <w:t>gov</w:t>
      </w:r>
      <w:proofErr w:type="spellEnd"/>
      <w:r w:rsidRPr="00CB66D5">
        <w:rPr>
          <w:rFonts w:ascii="Times New Roman" w:hAnsi="Times New Roman" w:cs="Times New Roman"/>
        </w:rPr>
        <w:t>.</w:t>
      </w:r>
      <w:proofErr w:type="spellStart"/>
      <w:r w:rsidRPr="00CB66D5">
        <w:rPr>
          <w:rFonts w:ascii="Times New Roman" w:hAnsi="Times New Roman" w:cs="Times New Roman"/>
          <w:lang w:val="en-US"/>
        </w:rPr>
        <w:t>ru</w:t>
      </w:r>
      <w:proofErr w:type="spellEnd"/>
      <w:r w:rsidRPr="00CB66D5">
        <w:rPr>
          <w:rFonts w:ascii="Times New Roman" w:hAnsi="Times New Roman" w:cs="Times New Roman"/>
        </w:rPr>
        <w:t>.</w:t>
      </w:r>
    </w:p>
    <w:p w:rsidR="000501D5" w:rsidRPr="00CB66D5" w:rsidRDefault="00CB66D5" w:rsidP="00CB66D5">
      <w:pPr>
        <w:spacing w:after="0" w:line="240" w:lineRule="auto"/>
        <w:jc w:val="both"/>
        <w:rPr>
          <w:rFonts w:ascii="Times New Roman" w:hAnsi="Times New Roman" w:cs="Times New Roman"/>
          <w:shd w:val="clear" w:color="auto" w:fill="FFFFFF"/>
        </w:rPr>
      </w:pPr>
      <w:r w:rsidRPr="00CB66D5">
        <w:rPr>
          <w:rFonts w:ascii="Times New Roman" w:hAnsi="Times New Roman" w:cs="Times New Roman"/>
        </w:rPr>
        <w:t xml:space="preserve">Особенности ведения внутреннего и внешнего электронного документооборота </w:t>
      </w:r>
      <w:proofErr w:type="gramStart"/>
      <w:r w:rsidRPr="00CB66D5">
        <w:rPr>
          <w:rFonts w:ascii="Times New Roman" w:hAnsi="Times New Roman" w:cs="Times New Roman"/>
        </w:rPr>
        <w:t>приведен</w:t>
      </w:r>
      <w:proofErr w:type="gramEnd"/>
      <w:r w:rsidRPr="00CB66D5">
        <w:rPr>
          <w:rFonts w:ascii="Times New Roman" w:hAnsi="Times New Roman" w:cs="Times New Roman"/>
        </w:rPr>
        <w:t xml:space="preserve"> в Положении об электронном документообороте, согласно приложению № 16</w:t>
      </w:r>
      <w:r w:rsidR="000501D5" w:rsidRPr="00CB66D5">
        <w:rPr>
          <w:rFonts w:ascii="Times New Roman" w:hAnsi="Times New Roman" w:cs="Times New Roman"/>
          <w:shd w:val="clear" w:color="auto" w:fill="FFFFFF"/>
        </w:rPr>
        <w:t>.</w:t>
      </w:r>
      <w:bookmarkEnd w:id="35"/>
      <w:bookmarkEnd w:id="36"/>
      <w:bookmarkEnd w:id="37"/>
    </w:p>
    <w:p w:rsidR="00CB66D5" w:rsidRDefault="00CB66D5" w:rsidP="00CB66D5">
      <w:pPr>
        <w:spacing w:after="0" w:line="240" w:lineRule="auto"/>
        <w:ind w:left="-709"/>
        <w:jc w:val="center"/>
        <w:rPr>
          <w:rFonts w:ascii="Times New Roman" w:eastAsia="Times New Roman" w:hAnsi="Times New Roman" w:cs="Times New Roman"/>
          <w:b/>
          <w:lang w:eastAsia="ru-RU"/>
        </w:rPr>
      </w:pPr>
    </w:p>
    <w:p w:rsidR="00ED077E" w:rsidRDefault="00574705" w:rsidP="00CB66D5">
      <w:pPr>
        <w:spacing w:after="0" w:line="240" w:lineRule="auto"/>
        <w:ind w:left="-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D23E80" w:rsidRPr="00F02346">
        <w:rPr>
          <w:rFonts w:ascii="Times New Roman" w:eastAsia="Times New Roman" w:hAnsi="Times New Roman" w:cs="Times New Roman"/>
          <w:b/>
          <w:lang w:eastAsia="ru-RU"/>
        </w:rPr>
        <w:t>.</w:t>
      </w:r>
      <w:r w:rsidR="00AA2429" w:rsidRPr="00F02346">
        <w:rPr>
          <w:rFonts w:ascii="Times New Roman" w:eastAsia="Times New Roman" w:hAnsi="Times New Roman" w:cs="Times New Roman"/>
          <w:b/>
          <w:lang w:eastAsia="ru-RU"/>
        </w:rPr>
        <w:t xml:space="preserve"> Порядок организации и обеспечения</w:t>
      </w:r>
      <w:r w:rsidR="00D23E80" w:rsidRPr="00F02346">
        <w:rPr>
          <w:rFonts w:ascii="Times New Roman" w:eastAsia="Times New Roman" w:hAnsi="Times New Roman" w:cs="Times New Roman"/>
          <w:b/>
          <w:lang w:eastAsia="ru-RU"/>
        </w:rPr>
        <w:t xml:space="preserve"> </w:t>
      </w:r>
    </w:p>
    <w:p w:rsidR="00D23E80" w:rsidRPr="00F02346" w:rsidRDefault="00D23E80" w:rsidP="00CB66D5">
      <w:pPr>
        <w:spacing w:after="0" w:line="240" w:lineRule="auto"/>
        <w:ind w:left="-709"/>
        <w:jc w:val="center"/>
        <w:rPr>
          <w:rFonts w:ascii="Times New Roman" w:eastAsia="Times New Roman" w:hAnsi="Times New Roman" w:cs="Times New Roman"/>
          <w:b/>
          <w:lang w:eastAsia="ru-RU"/>
        </w:rPr>
      </w:pPr>
      <w:r w:rsidRPr="00F02346">
        <w:rPr>
          <w:rFonts w:ascii="Times New Roman" w:eastAsia="Times New Roman" w:hAnsi="Times New Roman" w:cs="Times New Roman"/>
          <w:b/>
          <w:lang w:eastAsia="ru-RU"/>
        </w:rPr>
        <w:t>внутреннего финансового контроля</w:t>
      </w:r>
    </w:p>
    <w:p w:rsidR="00AA2429" w:rsidRPr="00F02346" w:rsidRDefault="00574705"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AA2429" w:rsidRPr="00F02346">
        <w:rPr>
          <w:rFonts w:ascii="Times New Roman" w:eastAsia="Times New Roman" w:hAnsi="Times New Roman" w:cs="Times New Roman"/>
          <w:lang w:eastAsia="ru-RU"/>
        </w:rPr>
        <w:t xml:space="preserve">.1. Внутренний финансовый контроль в Учреждении </w:t>
      </w:r>
      <w:r w:rsidR="00767A87" w:rsidRPr="00F02346">
        <w:rPr>
          <w:rFonts w:ascii="Times New Roman" w:eastAsia="Times New Roman" w:hAnsi="Times New Roman" w:cs="Times New Roman"/>
          <w:lang w:eastAsia="ru-RU"/>
        </w:rPr>
        <w:t>осуществляю</w:t>
      </w:r>
      <w:r w:rsidR="00AA2429" w:rsidRPr="00F02346">
        <w:rPr>
          <w:rFonts w:ascii="Times New Roman" w:eastAsia="Times New Roman" w:hAnsi="Times New Roman" w:cs="Times New Roman"/>
          <w:lang w:eastAsia="ru-RU"/>
        </w:rPr>
        <w:t>т комисси</w:t>
      </w:r>
      <w:r w:rsidR="00767A87" w:rsidRPr="00F02346">
        <w:rPr>
          <w:rFonts w:ascii="Times New Roman" w:eastAsia="Times New Roman" w:hAnsi="Times New Roman" w:cs="Times New Roman"/>
          <w:lang w:eastAsia="ru-RU"/>
        </w:rPr>
        <w:t>и, назначаемые приказом руководителя. Помимо комиссий постоянный текущий контроль в ходе своей деятельности осуществляют в рамках своих полномочий:</w:t>
      </w:r>
    </w:p>
    <w:p w:rsidR="00767A87" w:rsidRPr="00F02346" w:rsidRDefault="00767A87" w:rsidP="00CB21E8">
      <w:pPr>
        <w:spacing w:after="0" w:line="240" w:lineRule="auto"/>
        <w:jc w:val="both"/>
        <w:rPr>
          <w:rFonts w:ascii="Times New Roman" w:eastAsia="Times New Roman" w:hAnsi="Times New Roman" w:cs="Times New Roman"/>
          <w:lang w:eastAsia="ru-RU"/>
        </w:rPr>
      </w:pPr>
      <w:r w:rsidRPr="00F02346">
        <w:rPr>
          <w:rFonts w:ascii="Times New Roman" w:eastAsia="Times New Roman" w:hAnsi="Times New Roman" w:cs="Times New Roman"/>
          <w:lang w:eastAsia="ru-RU"/>
        </w:rPr>
        <w:t>- руководитель учреждения</w:t>
      </w:r>
      <w:r w:rsidR="00F0675E" w:rsidRPr="00F02346">
        <w:rPr>
          <w:rFonts w:ascii="Times New Roman" w:eastAsia="Times New Roman" w:hAnsi="Times New Roman" w:cs="Times New Roman"/>
          <w:lang w:eastAsia="ru-RU"/>
        </w:rPr>
        <w:t>, его заместители;</w:t>
      </w:r>
    </w:p>
    <w:p w:rsidR="00F0675E" w:rsidRPr="00F02346" w:rsidRDefault="00F0675E" w:rsidP="00CB21E8">
      <w:pPr>
        <w:spacing w:after="0" w:line="240" w:lineRule="auto"/>
        <w:jc w:val="both"/>
        <w:rPr>
          <w:rFonts w:ascii="Times New Roman" w:eastAsia="Times New Roman" w:hAnsi="Times New Roman" w:cs="Times New Roman"/>
          <w:lang w:eastAsia="ru-RU"/>
        </w:rPr>
      </w:pPr>
      <w:r w:rsidRPr="00F02346">
        <w:rPr>
          <w:rFonts w:ascii="Times New Roman" w:eastAsia="Times New Roman" w:hAnsi="Times New Roman" w:cs="Times New Roman"/>
          <w:lang w:eastAsia="ru-RU"/>
        </w:rPr>
        <w:t>- главный бухгалтер, сотрудники бухгалтерии;</w:t>
      </w:r>
    </w:p>
    <w:p w:rsidR="00F0675E" w:rsidRPr="00F02346" w:rsidRDefault="00F0675E" w:rsidP="00CB21E8">
      <w:pPr>
        <w:spacing w:after="0" w:line="240" w:lineRule="auto"/>
        <w:jc w:val="both"/>
        <w:rPr>
          <w:rFonts w:ascii="Times New Roman" w:eastAsia="Times New Roman" w:hAnsi="Times New Roman" w:cs="Times New Roman"/>
          <w:lang w:eastAsia="ru-RU"/>
        </w:rPr>
      </w:pPr>
      <w:r w:rsidRPr="00F02346">
        <w:rPr>
          <w:rFonts w:ascii="Times New Roman" w:eastAsia="Times New Roman" w:hAnsi="Times New Roman" w:cs="Times New Roman"/>
          <w:lang w:eastAsia="ru-RU"/>
        </w:rPr>
        <w:t>- иные должностные лица учреждения в соответствии со своими обязанностями.</w:t>
      </w:r>
    </w:p>
    <w:p w:rsidR="00C32AA7" w:rsidRPr="00F02346" w:rsidRDefault="00574705"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13A35" w:rsidRPr="00F02346">
        <w:rPr>
          <w:rFonts w:ascii="Times New Roman" w:eastAsia="Times New Roman" w:hAnsi="Times New Roman" w:cs="Times New Roman"/>
          <w:lang w:eastAsia="ru-RU"/>
        </w:rPr>
        <w:t>.</w:t>
      </w:r>
      <w:r w:rsidR="00F0675E" w:rsidRPr="00F02346">
        <w:rPr>
          <w:rFonts w:ascii="Times New Roman" w:eastAsia="Times New Roman" w:hAnsi="Times New Roman" w:cs="Times New Roman"/>
          <w:lang w:eastAsia="ru-RU"/>
        </w:rPr>
        <w:t>2</w:t>
      </w:r>
      <w:r w:rsidR="00E13A35" w:rsidRPr="00F02346">
        <w:rPr>
          <w:rFonts w:ascii="Times New Roman" w:eastAsia="Times New Roman" w:hAnsi="Times New Roman" w:cs="Times New Roman"/>
          <w:lang w:eastAsia="ru-RU"/>
        </w:rPr>
        <w:t xml:space="preserve">. Положение о внутреннем финансовом контроле и график проведения внутренних проверок финансово-хозяйственной деятельности приведен в приложении № </w:t>
      </w:r>
      <w:r w:rsidR="00BC164B" w:rsidRPr="00F02346">
        <w:rPr>
          <w:rFonts w:ascii="Times New Roman" w:eastAsia="Times New Roman" w:hAnsi="Times New Roman" w:cs="Times New Roman"/>
          <w:lang w:eastAsia="ru-RU"/>
        </w:rPr>
        <w:t>6</w:t>
      </w:r>
      <w:r w:rsidR="00E13A35" w:rsidRPr="00F02346">
        <w:rPr>
          <w:rFonts w:ascii="Times New Roman" w:eastAsia="Times New Roman" w:hAnsi="Times New Roman" w:cs="Times New Roman"/>
          <w:lang w:eastAsia="ru-RU"/>
        </w:rPr>
        <w:t>.</w:t>
      </w:r>
    </w:p>
    <w:p w:rsidR="00617936" w:rsidRPr="00F02346" w:rsidRDefault="00617936" w:rsidP="00574705">
      <w:pPr>
        <w:spacing w:after="0" w:line="240" w:lineRule="auto"/>
        <w:jc w:val="both"/>
        <w:rPr>
          <w:rFonts w:ascii="Times New Roman" w:hAnsi="Times New Roman" w:cs="Times New Roman"/>
          <w:b/>
        </w:rPr>
      </w:pPr>
    </w:p>
    <w:p w:rsidR="00EE4CAE" w:rsidRPr="00F02346" w:rsidRDefault="00EE4CAE" w:rsidP="00CB21E8">
      <w:pPr>
        <w:spacing w:after="0" w:line="240" w:lineRule="auto"/>
        <w:ind w:firstLine="708"/>
        <w:jc w:val="center"/>
        <w:rPr>
          <w:rFonts w:ascii="Times New Roman" w:hAnsi="Times New Roman" w:cs="Times New Roman"/>
          <w:b/>
        </w:rPr>
      </w:pPr>
      <w:r w:rsidRPr="00F02346">
        <w:rPr>
          <w:rFonts w:ascii="Times New Roman" w:hAnsi="Times New Roman" w:cs="Times New Roman"/>
          <w:b/>
        </w:rPr>
        <w:t>9. Санкционирование расходов</w:t>
      </w:r>
    </w:p>
    <w:p w:rsidR="00EE4CAE" w:rsidRPr="00AC121E" w:rsidRDefault="00EE4CAE" w:rsidP="00CB21E8">
      <w:pPr>
        <w:spacing w:after="0" w:line="240" w:lineRule="auto"/>
        <w:jc w:val="both"/>
        <w:rPr>
          <w:rFonts w:ascii="Times New Roman" w:hAnsi="Times New Roman" w:cs="Times New Roman"/>
        </w:rPr>
      </w:pPr>
      <w:r w:rsidRPr="00AC121E">
        <w:rPr>
          <w:rFonts w:ascii="Times New Roman" w:hAnsi="Times New Roman" w:cs="Times New Roman"/>
        </w:rPr>
        <w:t xml:space="preserve">9.1. Все необходимые операции </w:t>
      </w:r>
      <w:bookmarkStart w:id="38" w:name="OLE_LINK19"/>
      <w:bookmarkStart w:id="39" w:name="OLE_LINK20"/>
      <w:bookmarkStart w:id="40" w:name="OLE_LINK21"/>
      <w:r w:rsidRPr="00AC121E">
        <w:rPr>
          <w:rFonts w:ascii="Times New Roman" w:hAnsi="Times New Roman" w:cs="Times New Roman"/>
        </w:rPr>
        <w:t xml:space="preserve">по </w:t>
      </w:r>
      <w:proofErr w:type="gramStart"/>
      <w:r w:rsidRPr="00AC121E">
        <w:rPr>
          <w:rFonts w:ascii="Times New Roman" w:hAnsi="Times New Roman" w:cs="Times New Roman"/>
        </w:rPr>
        <w:t>санкционирования расходов бюджета</w:t>
      </w:r>
      <w:bookmarkEnd w:id="38"/>
      <w:bookmarkEnd w:id="39"/>
      <w:bookmarkEnd w:id="40"/>
      <w:r w:rsidRPr="00AC121E">
        <w:rPr>
          <w:rFonts w:ascii="Times New Roman" w:hAnsi="Times New Roman" w:cs="Times New Roman"/>
        </w:rPr>
        <w:t>, подлежащие отражению в бухгалтерском учете Учреждения ведутся</w:t>
      </w:r>
      <w:proofErr w:type="gramEnd"/>
      <w:r w:rsidRPr="00AC121E">
        <w:rPr>
          <w:rFonts w:ascii="Times New Roman" w:hAnsi="Times New Roman" w:cs="Times New Roman"/>
        </w:rPr>
        <w:t xml:space="preserve"> на счетах в соответствии с </w:t>
      </w:r>
      <w:r w:rsidR="00101DB0" w:rsidRPr="00AC121E">
        <w:rPr>
          <w:rFonts w:ascii="Times New Roman" w:hAnsi="Times New Roman" w:cs="Times New Roman"/>
        </w:rPr>
        <w:t>Рабочим планом счетов.</w:t>
      </w:r>
    </w:p>
    <w:p w:rsidR="00EE4CAE" w:rsidRPr="00AC121E" w:rsidRDefault="00EE4CAE" w:rsidP="00CB21E8">
      <w:pPr>
        <w:spacing w:after="0" w:line="240" w:lineRule="auto"/>
        <w:ind w:right="-1"/>
        <w:jc w:val="both"/>
        <w:rPr>
          <w:rFonts w:ascii="Times New Roman" w:hAnsi="Times New Roman" w:cs="Times New Roman"/>
          <w:shd w:val="clear" w:color="auto" w:fill="FFFFFF"/>
        </w:rPr>
      </w:pPr>
      <w:r w:rsidRPr="00AC121E">
        <w:rPr>
          <w:rFonts w:ascii="Times New Roman" w:hAnsi="Times New Roman" w:cs="Times New Roman"/>
        </w:rPr>
        <w:t xml:space="preserve">9.2. </w:t>
      </w:r>
      <w:r w:rsidRPr="00AC121E">
        <w:rPr>
          <w:rFonts w:ascii="Times New Roman" w:hAnsi="Times New Roman" w:cs="Times New Roman"/>
          <w:shd w:val="clear" w:color="auto" w:fill="FFFFFF"/>
        </w:rPr>
        <w:t xml:space="preserve">Аналитический учет обязательств осуществляется Учреждением </w:t>
      </w:r>
      <w:r w:rsidRPr="00AC121E">
        <w:rPr>
          <w:rFonts w:ascii="Times New Roman" w:hAnsi="Times New Roman" w:cs="Times New Roman"/>
        </w:rPr>
        <w:t xml:space="preserve">в разрезе видов расходов (выплат) раздельно по кодам финансового обеспечения </w:t>
      </w:r>
      <w:r w:rsidRPr="00AC121E">
        <w:rPr>
          <w:rFonts w:ascii="Times New Roman" w:hAnsi="Times New Roman" w:cs="Times New Roman"/>
          <w:shd w:val="clear" w:color="auto" w:fill="FFFFFF"/>
        </w:rPr>
        <w:t>в разрезе договоров (контрактов) по каждому кредитору (поставщику, подрядчику, исполнителю) отдельно, в отношении которых принимаются обязательства.</w:t>
      </w:r>
    </w:p>
    <w:p w:rsidR="00EE4CAE" w:rsidRPr="00AC121E" w:rsidRDefault="00101DB0" w:rsidP="00CB21E8">
      <w:pPr>
        <w:spacing w:after="0" w:line="240" w:lineRule="auto"/>
        <w:ind w:right="-1"/>
        <w:jc w:val="both"/>
        <w:rPr>
          <w:rFonts w:ascii="Times New Roman" w:hAnsi="Times New Roman" w:cs="Times New Roman"/>
        </w:rPr>
      </w:pPr>
      <w:r w:rsidRPr="00AC121E">
        <w:rPr>
          <w:rFonts w:ascii="Times New Roman" w:hAnsi="Times New Roman" w:cs="Times New Roman"/>
          <w:shd w:val="clear" w:color="auto" w:fill="FFFFFF"/>
        </w:rPr>
        <w:t>Основание: п. 202</w:t>
      </w:r>
      <w:r w:rsidR="00EE4CAE" w:rsidRPr="00AC121E">
        <w:rPr>
          <w:rFonts w:ascii="Times New Roman" w:hAnsi="Times New Roman" w:cs="Times New Roman"/>
          <w:shd w:val="clear" w:color="auto" w:fill="FFFFFF"/>
        </w:rPr>
        <w:t xml:space="preserve"> </w:t>
      </w:r>
      <w:r w:rsidRPr="00AC121E">
        <w:rPr>
          <w:rFonts w:ascii="Times New Roman" w:hAnsi="Times New Roman" w:cs="Times New Roman"/>
          <w:shd w:val="clear" w:color="auto" w:fill="FFFFFF"/>
        </w:rPr>
        <w:t>Приказа № 121н</w:t>
      </w:r>
      <w:r w:rsidR="00EE4CAE" w:rsidRPr="00AC121E">
        <w:rPr>
          <w:rFonts w:ascii="Times New Roman" w:hAnsi="Times New Roman" w:cs="Times New Roman"/>
          <w:shd w:val="clear" w:color="auto" w:fill="FFFFFF"/>
        </w:rPr>
        <w:t>.</w:t>
      </w:r>
    </w:p>
    <w:p w:rsidR="0043149D" w:rsidRPr="00AC121E" w:rsidRDefault="00EE4CAE" w:rsidP="00CB21E8">
      <w:pPr>
        <w:spacing w:after="0" w:line="240" w:lineRule="auto"/>
        <w:ind w:right="-1"/>
        <w:jc w:val="both"/>
        <w:rPr>
          <w:rFonts w:ascii="Times New Roman" w:hAnsi="Times New Roman" w:cs="Times New Roman"/>
          <w:color w:val="000000"/>
          <w:shd w:val="clear" w:color="auto" w:fill="FFFFFF"/>
        </w:rPr>
      </w:pPr>
      <w:r w:rsidRPr="00AC121E">
        <w:rPr>
          <w:rFonts w:ascii="Times New Roman" w:hAnsi="Times New Roman" w:cs="Times New Roman"/>
        </w:rPr>
        <w:t xml:space="preserve">9.3. </w:t>
      </w:r>
      <w:r w:rsidR="0043149D" w:rsidRPr="00AC121E">
        <w:rPr>
          <w:rFonts w:ascii="Times New Roman" w:hAnsi="Times New Roman" w:cs="Times New Roman"/>
          <w:color w:val="000000"/>
          <w:shd w:val="clear" w:color="auto" w:fill="FFFFFF"/>
        </w:rPr>
        <w:t xml:space="preserve">Аналитический учет обязательств, сметных (плановых, прогнозных) назначений, прав на принятие обязательств, утвержденный объем финансового обеспечения, полученное финансовое обеспечение </w:t>
      </w:r>
      <w:r w:rsidR="0043149D" w:rsidRPr="00AC121E">
        <w:rPr>
          <w:rFonts w:ascii="Times New Roman" w:hAnsi="Times New Roman" w:cs="Times New Roman"/>
        </w:rPr>
        <w:t xml:space="preserve">ведется раздельно по кодам финансового обеспечения </w:t>
      </w:r>
      <w:r w:rsidR="0043149D" w:rsidRPr="00AC121E">
        <w:rPr>
          <w:rFonts w:ascii="Times New Roman" w:hAnsi="Times New Roman" w:cs="Times New Roman"/>
          <w:color w:val="000000"/>
          <w:shd w:val="clear" w:color="auto" w:fill="FFFFFF"/>
        </w:rPr>
        <w:t xml:space="preserve">в разрезе видов расходов (выплат)/доходов, </w:t>
      </w:r>
      <w:r w:rsidR="0043149D" w:rsidRPr="00AC121E">
        <w:rPr>
          <w:rFonts w:ascii="Times New Roman" w:hAnsi="Times New Roman" w:cs="Times New Roman"/>
          <w:color w:val="000000"/>
          <w:shd w:val="clear" w:color="auto" w:fill="FFFFFF"/>
        </w:rPr>
        <w:lastRenderedPageBreak/>
        <w:t>предусмотренных сметой и планом финансово-хозяйственной деятельности</w:t>
      </w:r>
      <w:r w:rsidR="00736199" w:rsidRPr="00AC121E">
        <w:rPr>
          <w:rFonts w:ascii="Times New Roman" w:hAnsi="Times New Roman" w:cs="Times New Roman"/>
          <w:color w:val="000000"/>
          <w:shd w:val="clear" w:color="auto" w:fill="FFFFFF"/>
        </w:rPr>
        <w:t>,</w:t>
      </w:r>
      <w:r w:rsidR="0043149D" w:rsidRPr="00AC121E">
        <w:rPr>
          <w:rFonts w:ascii="Times New Roman" w:hAnsi="Times New Roman" w:cs="Times New Roman"/>
        </w:rPr>
        <w:t xml:space="preserve"> </w:t>
      </w:r>
      <w:proofErr w:type="gramStart"/>
      <w:r w:rsidR="0043149D" w:rsidRPr="00AC121E">
        <w:rPr>
          <w:rFonts w:ascii="Times New Roman" w:hAnsi="Times New Roman" w:cs="Times New Roman"/>
        </w:rPr>
        <w:t>утвержденными</w:t>
      </w:r>
      <w:proofErr w:type="gramEnd"/>
      <w:r w:rsidR="0043149D" w:rsidRPr="00AC121E">
        <w:rPr>
          <w:rFonts w:ascii="Times New Roman" w:hAnsi="Times New Roman" w:cs="Times New Roman"/>
        </w:rPr>
        <w:t xml:space="preserve"> на соответствующий финансовый год</w:t>
      </w:r>
    </w:p>
    <w:p w:rsidR="0043149D" w:rsidRPr="00AC121E" w:rsidRDefault="0043149D" w:rsidP="00CB21E8">
      <w:pPr>
        <w:spacing w:after="0" w:line="240" w:lineRule="auto"/>
        <w:ind w:right="-1"/>
        <w:jc w:val="both"/>
        <w:rPr>
          <w:rFonts w:ascii="Times New Roman" w:hAnsi="Times New Roman" w:cs="Times New Roman"/>
        </w:rPr>
      </w:pPr>
      <w:r w:rsidRPr="00AC121E">
        <w:rPr>
          <w:rFonts w:ascii="Times New Roman" w:hAnsi="Times New Roman" w:cs="Times New Roman"/>
          <w:shd w:val="clear" w:color="auto" w:fill="FFFFFF"/>
        </w:rPr>
        <w:t>Основание: п. 208, п. 213, п. 215, п. 217, п. 219 Приказа № 121н.</w:t>
      </w:r>
    </w:p>
    <w:p w:rsidR="0043149D" w:rsidRPr="00AC121E" w:rsidRDefault="0043149D" w:rsidP="00CB21E8">
      <w:pPr>
        <w:spacing w:after="0" w:line="240" w:lineRule="auto"/>
        <w:ind w:right="-1"/>
        <w:jc w:val="both"/>
        <w:rPr>
          <w:rFonts w:ascii="Times New Roman" w:hAnsi="Times New Roman" w:cs="Times New Roman"/>
        </w:rPr>
      </w:pPr>
      <w:r w:rsidRPr="00AC121E">
        <w:rPr>
          <w:rFonts w:ascii="Times New Roman" w:hAnsi="Times New Roman" w:cs="Times New Roman"/>
        </w:rPr>
        <w:t>9</w:t>
      </w:r>
      <w:r w:rsidR="00EE4CAE" w:rsidRPr="00AC121E">
        <w:rPr>
          <w:rFonts w:ascii="Times New Roman" w:hAnsi="Times New Roman" w:cs="Times New Roman"/>
        </w:rPr>
        <w:t xml:space="preserve">.4. </w:t>
      </w:r>
      <w:r w:rsidRPr="00AC121E">
        <w:rPr>
          <w:rFonts w:ascii="Times New Roman" w:hAnsi="Times New Roman" w:cs="Times New Roman"/>
          <w:color w:val="000000"/>
          <w:shd w:val="clear" w:color="auto" w:fill="FFFFFF"/>
        </w:rPr>
        <w:t>Аналитический учет обязательств ведется в Журнале регистрации обязательств</w:t>
      </w:r>
      <w:r w:rsidRPr="00AC121E">
        <w:rPr>
          <w:rFonts w:ascii="Times New Roman" w:hAnsi="Times New Roman" w:cs="Times New Roman"/>
        </w:rPr>
        <w:t xml:space="preserve"> раздельно по кодам финансового обеспечения.</w:t>
      </w:r>
    </w:p>
    <w:p w:rsidR="0043149D" w:rsidRPr="00AC121E" w:rsidRDefault="0043149D" w:rsidP="0043149D">
      <w:pPr>
        <w:spacing w:after="0" w:line="240" w:lineRule="auto"/>
        <w:ind w:right="-1"/>
        <w:jc w:val="both"/>
        <w:rPr>
          <w:rFonts w:ascii="Times New Roman" w:hAnsi="Times New Roman" w:cs="Times New Roman"/>
        </w:rPr>
      </w:pPr>
      <w:r w:rsidRPr="00AC121E">
        <w:rPr>
          <w:rFonts w:ascii="Times New Roman" w:hAnsi="Times New Roman" w:cs="Times New Roman"/>
        </w:rPr>
        <w:t xml:space="preserve">Основание: </w:t>
      </w:r>
      <w:r w:rsidRPr="00AC121E">
        <w:rPr>
          <w:rFonts w:ascii="Times New Roman" w:hAnsi="Times New Roman" w:cs="Times New Roman"/>
          <w:shd w:val="clear" w:color="auto" w:fill="FFFFFF"/>
        </w:rPr>
        <w:t>п. 208 Приказа № 121н</w:t>
      </w:r>
      <w:r w:rsidRPr="00AC121E">
        <w:rPr>
          <w:rFonts w:ascii="Times New Roman" w:hAnsi="Times New Roman" w:cs="Times New Roman"/>
        </w:rPr>
        <w:t>.</w:t>
      </w:r>
    </w:p>
    <w:p w:rsidR="00EE4CAE" w:rsidRPr="00AC121E" w:rsidRDefault="00CF5DB7" w:rsidP="00CB21E8">
      <w:pPr>
        <w:spacing w:after="0" w:line="240" w:lineRule="auto"/>
        <w:ind w:right="-1"/>
        <w:jc w:val="both"/>
        <w:rPr>
          <w:rFonts w:ascii="Times New Roman" w:hAnsi="Times New Roman" w:cs="Times New Roman"/>
        </w:rPr>
      </w:pPr>
      <w:r w:rsidRPr="00AC121E">
        <w:rPr>
          <w:rFonts w:ascii="Times New Roman" w:hAnsi="Times New Roman" w:cs="Times New Roman"/>
        </w:rPr>
        <w:t>9.5</w:t>
      </w:r>
      <w:r w:rsidR="00EE4CAE" w:rsidRPr="00AC121E">
        <w:rPr>
          <w:rFonts w:ascii="Times New Roman" w:hAnsi="Times New Roman" w:cs="Times New Roman"/>
        </w:rPr>
        <w:t>. Для целей бухгалтерского учета устанавливается следующий порядок отражения обязательств:</w:t>
      </w:r>
    </w:p>
    <w:p w:rsidR="00EE4CAE" w:rsidRPr="00AC121E" w:rsidRDefault="00EE4CAE" w:rsidP="00CB21E8">
      <w:pPr>
        <w:spacing w:after="0" w:line="240" w:lineRule="auto"/>
        <w:ind w:right="-1"/>
        <w:jc w:val="both"/>
        <w:rPr>
          <w:rFonts w:ascii="Times New Roman" w:hAnsi="Times New Roman" w:cs="Times New Roman"/>
        </w:rPr>
      </w:pPr>
      <w:r w:rsidRPr="00AC121E">
        <w:rPr>
          <w:rFonts w:ascii="Times New Roman" w:hAnsi="Times New Roman" w:cs="Times New Roman"/>
        </w:rPr>
        <w:t>-принятые</w:t>
      </w:r>
      <w:r w:rsidR="00CF5DB7" w:rsidRPr="00AC121E">
        <w:rPr>
          <w:rFonts w:ascii="Times New Roman" w:hAnsi="Times New Roman" w:cs="Times New Roman"/>
        </w:rPr>
        <w:t xml:space="preserve"> обязательства </w:t>
      </w:r>
      <w:bookmarkStart w:id="41" w:name="OLE_LINK46"/>
      <w:bookmarkStart w:id="42" w:name="OLE_LINK47"/>
      <w:bookmarkStart w:id="43" w:name="OLE_LINK48"/>
      <w:r w:rsidRPr="00AC121E">
        <w:rPr>
          <w:rFonts w:ascii="Times New Roman" w:hAnsi="Times New Roman" w:cs="Times New Roman"/>
        </w:rPr>
        <w:t>по заработной плате, начислениям на оплату труда, удержаниям из заработной платы, выплате пособий работникам учреждения</w:t>
      </w:r>
      <w:r w:rsidR="00736199" w:rsidRPr="00AC121E">
        <w:rPr>
          <w:rFonts w:ascii="Times New Roman" w:hAnsi="Times New Roman" w:cs="Times New Roman"/>
        </w:rPr>
        <w:t>, по налогам, сборам, и иным платежам в бюджет</w:t>
      </w:r>
      <w:r w:rsidRPr="00AC121E">
        <w:rPr>
          <w:rFonts w:ascii="Times New Roman" w:hAnsi="Times New Roman" w:cs="Times New Roman"/>
        </w:rPr>
        <w:t xml:space="preserve"> </w:t>
      </w:r>
      <w:bookmarkStart w:id="44" w:name="OLE_LINK37"/>
      <w:bookmarkStart w:id="45" w:name="OLE_LINK38"/>
      <w:bookmarkStart w:id="46" w:name="OLE_LINK39"/>
      <w:r w:rsidRPr="00AC121E">
        <w:rPr>
          <w:rFonts w:ascii="Times New Roman" w:hAnsi="Times New Roman" w:cs="Times New Roman"/>
        </w:rPr>
        <w:t xml:space="preserve">отражаются в бухгалтерском учете </w:t>
      </w:r>
      <w:bookmarkStart w:id="47" w:name="OLE_LINK40"/>
      <w:bookmarkStart w:id="48" w:name="OLE_LINK41"/>
      <w:bookmarkStart w:id="49" w:name="OLE_LINK42"/>
      <w:r w:rsidR="00736199" w:rsidRPr="00AC121E">
        <w:rPr>
          <w:rFonts w:ascii="Times New Roman" w:hAnsi="Times New Roman" w:cs="Times New Roman"/>
        </w:rPr>
        <w:t>на 01.01 текущего финансового года в сумме, утвержденной сметой и планом финансово-хозяйственной деятельности</w:t>
      </w:r>
      <w:bookmarkEnd w:id="41"/>
      <w:bookmarkEnd w:id="42"/>
      <w:bookmarkEnd w:id="43"/>
      <w:bookmarkEnd w:id="44"/>
      <w:bookmarkEnd w:id="45"/>
      <w:bookmarkEnd w:id="46"/>
      <w:bookmarkEnd w:id="47"/>
      <w:bookmarkEnd w:id="48"/>
      <w:bookmarkEnd w:id="49"/>
      <w:r w:rsidRPr="00AC121E">
        <w:rPr>
          <w:rFonts w:ascii="Times New Roman" w:hAnsi="Times New Roman" w:cs="Times New Roman"/>
        </w:rPr>
        <w:t>;</w:t>
      </w:r>
    </w:p>
    <w:p w:rsidR="00EE4CAE" w:rsidRPr="00AC121E" w:rsidRDefault="00EE4CAE" w:rsidP="00CB21E8">
      <w:pPr>
        <w:spacing w:after="0" w:line="240" w:lineRule="auto"/>
        <w:ind w:right="-1"/>
        <w:jc w:val="both"/>
        <w:rPr>
          <w:rFonts w:ascii="Times New Roman" w:hAnsi="Times New Roman" w:cs="Times New Roman"/>
        </w:rPr>
      </w:pPr>
      <w:r w:rsidRPr="00AC121E">
        <w:rPr>
          <w:rFonts w:ascii="Times New Roman" w:hAnsi="Times New Roman" w:cs="Times New Roman"/>
        </w:rPr>
        <w:t>-</w:t>
      </w:r>
      <w:r w:rsidR="00CF5DB7" w:rsidRPr="00AC121E">
        <w:rPr>
          <w:rFonts w:ascii="Times New Roman" w:hAnsi="Times New Roman" w:cs="Times New Roman"/>
        </w:rPr>
        <w:t xml:space="preserve"> принятые обязательства </w:t>
      </w:r>
      <w:r w:rsidRPr="00AC121E">
        <w:rPr>
          <w:rFonts w:ascii="Times New Roman" w:hAnsi="Times New Roman" w:cs="Times New Roman"/>
        </w:rPr>
        <w:t>по договорам</w:t>
      </w:r>
      <w:r w:rsidR="00CF5DB7" w:rsidRPr="00AC121E">
        <w:rPr>
          <w:rFonts w:ascii="Times New Roman" w:hAnsi="Times New Roman" w:cs="Times New Roman"/>
        </w:rPr>
        <w:t xml:space="preserve"> (контрактам)</w:t>
      </w:r>
      <w:r w:rsidRPr="00AC121E">
        <w:rPr>
          <w:rFonts w:ascii="Times New Roman" w:hAnsi="Times New Roman" w:cs="Times New Roman"/>
        </w:rPr>
        <w:t xml:space="preserve"> с юридическими и физическими лицами на выполнение работ, оказание услуг, поставку материальных ценностей отражаются </w:t>
      </w:r>
      <w:bookmarkStart w:id="50" w:name="OLE_LINK49"/>
      <w:bookmarkStart w:id="51" w:name="OLE_LINK50"/>
      <w:bookmarkStart w:id="52" w:name="OLE_LINK51"/>
      <w:r w:rsidRPr="00AC121E">
        <w:rPr>
          <w:rFonts w:ascii="Times New Roman" w:hAnsi="Times New Roman" w:cs="Times New Roman"/>
        </w:rPr>
        <w:t xml:space="preserve">в бухгалтерском учете </w:t>
      </w:r>
      <w:r w:rsidR="00736199" w:rsidRPr="00AC121E">
        <w:rPr>
          <w:rFonts w:ascii="Times New Roman" w:hAnsi="Times New Roman" w:cs="Times New Roman"/>
        </w:rPr>
        <w:t>датой заключения соответствующего договора</w:t>
      </w:r>
      <w:bookmarkEnd w:id="50"/>
      <w:bookmarkEnd w:id="51"/>
      <w:bookmarkEnd w:id="52"/>
      <w:r w:rsidR="00736199" w:rsidRPr="00AC121E">
        <w:rPr>
          <w:rFonts w:ascii="Times New Roman" w:hAnsi="Times New Roman" w:cs="Times New Roman"/>
          <w:shd w:val="clear" w:color="auto" w:fill="FFFFFF"/>
        </w:rPr>
        <w:t>, подтверждающего</w:t>
      </w:r>
      <w:r w:rsidRPr="00AC121E">
        <w:rPr>
          <w:rFonts w:ascii="Times New Roman" w:hAnsi="Times New Roman" w:cs="Times New Roman"/>
          <w:shd w:val="clear" w:color="auto" w:fill="FFFFFF"/>
        </w:rPr>
        <w:t xml:space="preserve"> факт возникновения бюджетных обязательств</w:t>
      </w:r>
      <w:r w:rsidRPr="00AC121E">
        <w:rPr>
          <w:rFonts w:ascii="Times New Roman" w:hAnsi="Times New Roman" w:cs="Times New Roman"/>
        </w:rPr>
        <w:t>;</w:t>
      </w:r>
    </w:p>
    <w:p w:rsidR="00EE4CAE" w:rsidRPr="00AC121E" w:rsidRDefault="00EE4CAE" w:rsidP="00CB21E8">
      <w:pPr>
        <w:spacing w:after="0" w:line="240" w:lineRule="auto"/>
        <w:jc w:val="both"/>
        <w:rPr>
          <w:rFonts w:ascii="Times New Roman" w:hAnsi="Times New Roman" w:cs="Times New Roman"/>
        </w:rPr>
      </w:pPr>
      <w:r w:rsidRPr="00AC121E">
        <w:rPr>
          <w:rFonts w:ascii="Times New Roman" w:hAnsi="Times New Roman" w:cs="Times New Roman"/>
        </w:rPr>
        <w:t>-</w:t>
      </w:r>
      <w:r w:rsidR="00CF5DB7" w:rsidRPr="00AC121E">
        <w:rPr>
          <w:rFonts w:ascii="Times New Roman" w:hAnsi="Times New Roman" w:cs="Times New Roman"/>
        </w:rPr>
        <w:t xml:space="preserve"> принятые обязательства </w:t>
      </w:r>
      <w:r w:rsidRPr="00AC121E">
        <w:rPr>
          <w:rFonts w:ascii="Times New Roman" w:hAnsi="Times New Roman" w:cs="Times New Roman"/>
        </w:rPr>
        <w:t xml:space="preserve">по оплате товаров, работ, услуг через подотчетных лиц, командировочных расходов </w:t>
      </w:r>
      <w:bookmarkStart w:id="53" w:name="OLE_LINK43"/>
      <w:bookmarkStart w:id="54" w:name="OLE_LINK44"/>
      <w:bookmarkStart w:id="55" w:name="OLE_LINK45"/>
      <w:r w:rsidRPr="00AC121E">
        <w:rPr>
          <w:rFonts w:ascii="Times New Roman" w:hAnsi="Times New Roman" w:cs="Times New Roman"/>
        </w:rPr>
        <w:t xml:space="preserve">отражаются в бухгалтерском учете </w:t>
      </w:r>
      <w:r w:rsidR="00736199" w:rsidRPr="00AC121E">
        <w:rPr>
          <w:rFonts w:ascii="Times New Roman" w:hAnsi="Times New Roman" w:cs="Times New Roman"/>
        </w:rPr>
        <w:t>датой, утверждения</w:t>
      </w:r>
      <w:bookmarkEnd w:id="53"/>
      <w:bookmarkEnd w:id="54"/>
      <w:bookmarkEnd w:id="55"/>
      <w:r w:rsidRPr="00AC121E">
        <w:rPr>
          <w:rFonts w:ascii="Times New Roman" w:hAnsi="Times New Roman" w:cs="Times New Roman"/>
        </w:rPr>
        <w:t xml:space="preserve"> заявления на выдачу под отчет </w:t>
      </w:r>
      <w:r w:rsidR="00736199" w:rsidRPr="00AC121E">
        <w:rPr>
          <w:rFonts w:ascii="Times New Roman" w:hAnsi="Times New Roman" w:cs="Times New Roman"/>
        </w:rPr>
        <w:t>на карту сотрудника и</w:t>
      </w:r>
      <w:r w:rsidR="00CF5DB7" w:rsidRPr="00AC121E">
        <w:rPr>
          <w:rFonts w:ascii="Times New Roman" w:hAnsi="Times New Roman" w:cs="Times New Roman"/>
        </w:rPr>
        <w:t>ли</w:t>
      </w:r>
      <w:r w:rsidR="00736199" w:rsidRPr="00AC121E">
        <w:rPr>
          <w:rFonts w:ascii="Times New Roman" w:hAnsi="Times New Roman" w:cs="Times New Roman"/>
        </w:rPr>
        <w:t xml:space="preserve"> заявления о возмещении расходов на карту сотрудника</w:t>
      </w:r>
      <w:r w:rsidRPr="00AC121E">
        <w:rPr>
          <w:rFonts w:ascii="Times New Roman" w:hAnsi="Times New Roman" w:cs="Times New Roman"/>
        </w:rPr>
        <w:t xml:space="preserve">, </w:t>
      </w:r>
      <w:r w:rsidRPr="00AC121E">
        <w:rPr>
          <w:rFonts w:ascii="Times New Roman" w:hAnsi="Times New Roman" w:cs="Times New Roman"/>
          <w:shd w:val="clear" w:color="auto" w:fill="FFFFFF"/>
        </w:rPr>
        <w:t>подтверждающих факт возникновения обязательств</w:t>
      </w:r>
      <w:r w:rsidRPr="00AC121E">
        <w:rPr>
          <w:rFonts w:ascii="Times New Roman" w:hAnsi="Times New Roman" w:cs="Times New Roman"/>
        </w:rPr>
        <w:t>;</w:t>
      </w:r>
    </w:p>
    <w:p w:rsidR="00EE4CAE" w:rsidRDefault="00EE4CAE" w:rsidP="00CB21E8">
      <w:pPr>
        <w:spacing w:after="0" w:line="240" w:lineRule="auto"/>
        <w:jc w:val="both"/>
        <w:rPr>
          <w:rFonts w:ascii="Times New Roman" w:hAnsi="Times New Roman" w:cs="Times New Roman"/>
        </w:rPr>
      </w:pPr>
      <w:r w:rsidRPr="00AC121E">
        <w:rPr>
          <w:rFonts w:ascii="Times New Roman" w:hAnsi="Times New Roman" w:cs="Times New Roman"/>
        </w:rPr>
        <w:t>-</w:t>
      </w:r>
      <w:r w:rsidR="00B40DD4" w:rsidRPr="00AC121E">
        <w:rPr>
          <w:rFonts w:ascii="Times New Roman" w:hAnsi="Times New Roman" w:cs="Times New Roman"/>
        </w:rPr>
        <w:t xml:space="preserve"> внесение изменений в </w:t>
      </w:r>
      <w:r w:rsidR="00CF5DB7" w:rsidRPr="00AC121E">
        <w:rPr>
          <w:rFonts w:ascii="Times New Roman" w:hAnsi="Times New Roman" w:cs="Times New Roman"/>
        </w:rPr>
        <w:t>принятые обязательства по заработной плате, начислениям на оплату труда, удержаниям из заработной платы</w:t>
      </w:r>
      <w:r w:rsidR="00CF5DB7" w:rsidRPr="00F02346">
        <w:rPr>
          <w:rFonts w:ascii="Times New Roman" w:hAnsi="Times New Roman" w:cs="Times New Roman"/>
        </w:rPr>
        <w:t>, выплате пособий работникам учреждения</w:t>
      </w:r>
      <w:r w:rsidR="00CF5DB7">
        <w:rPr>
          <w:rFonts w:ascii="Times New Roman" w:hAnsi="Times New Roman" w:cs="Times New Roman"/>
        </w:rPr>
        <w:t xml:space="preserve">, </w:t>
      </w:r>
      <w:r w:rsidR="00CF5DB7" w:rsidRPr="00F02346">
        <w:rPr>
          <w:rFonts w:ascii="Times New Roman" w:hAnsi="Times New Roman" w:cs="Times New Roman"/>
        </w:rPr>
        <w:t xml:space="preserve">по налогам, сборам, и иным платежам в бюджет отражаются в бухгалтерском учете </w:t>
      </w:r>
      <w:r w:rsidR="00CF5DB7">
        <w:rPr>
          <w:rFonts w:ascii="Times New Roman" w:hAnsi="Times New Roman" w:cs="Times New Roman"/>
        </w:rPr>
        <w:t>датой внесения соответствующих изменений в смету и планом финансово-хозяйственной деятельности</w:t>
      </w:r>
    </w:p>
    <w:p w:rsidR="00CF5DB7" w:rsidRPr="00F02346" w:rsidRDefault="00CF5DB7" w:rsidP="00CB21E8">
      <w:pPr>
        <w:spacing w:after="0" w:line="240" w:lineRule="auto"/>
        <w:jc w:val="both"/>
        <w:rPr>
          <w:rFonts w:ascii="Times New Roman" w:hAnsi="Times New Roman" w:cs="Times New Roman"/>
        </w:rPr>
      </w:pPr>
      <w:r>
        <w:rPr>
          <w:rFonts w:ascii="Times New Roman" w:hAnsi="Times New Roman" w:cs="Times New Roman"/>
        </w:rPr>
        <w:t xml:space="preserve">- внесение изменений в </w:t>
      </w:r>
      <w:r w:rsidRPr="00F02346">
        <w:rPr>
          <w:rFonts w:ascii="Times New Roman" w:hAnsi="Times New Roman" w:cs="Times New Roman"/>
        </w:rPr>
        <w:t>принятые</w:t>
      </w:r>
      <w:r>
        <w:rPr>
          <w:rFonts w:ascii="Times New Roman" w:hAnsi="Times New Roman" w:cs="Times New Roman"/>
        </w:rPr>
        <w:t xml:space="preserve"> обязательства </w:t>
      </w:r>
      <w:r w:rsidRPr="00F02346">
        <w:rPr>
          <w:rFonts w:ascii="Times New Roman" w:hAnsi="Times New Roman" w:cs="Times New Roman"/>
        </w:rPr>
        <w:t>по договорам</w:t>
      </w:r>
      <w:r>
        <w:rPr>
          <w:rFonts w:ascii="Times New Roman" w:hAnsi="Times New Roman" w:cs="Times New Roman"/>
        </w:rPr>
        <w:t xml:space="preserve"> (контрактам)</w:t>
      </w:r>
      <w:r w:rsidRPr="00F02346">
        <w:rPr>
          <w:rFonts w:ascii="Times New Roman" w:hAnsi="Times New Roman" w:cs="Times New Roman"/>
        </w:rPr>
        <w:t xml:space="preserve"> с юридическими и физическими лицами на выполнение работ, оказание услуг, поставку материальных ценностей отражаются в бухгалтерском учете</w:t>
      </w:r>
      <w:r>
        <w:rPr>
          <w:rFonts w:ascii="Times New Roman" w:hAnsi="Times New Roman" w:cs="Times New Roman"/>
        </w:rPr>
        <w:t xml:space="preserve"> датой документа-основания, подтверждающего факт изменения суммы обязатель</w:t>
      </w:r>
      <w:proofErr w:type="gramStart"/>
      <w:r>
        <w:rPr>
          <w:rFonts w:ascii="Times New Roman" w:hAnsi="Times New Roman" w:cs="Times New Roman"/>
        </w:rPr>
        <w:t>ств в пр</w:t>
      </w:r>
      <w:proofErr w:type="gramEnd"/>
      <w:r>
        <w:rPr>
          <w:rFonts w:ascii="Times New Roman" w:hAnsi="Times New Roman" w:cs="Times New Roman"/>
        </w:rPr>
        <w:t>еделах сумм,</w:t>
      </w:r>
      <w:r w:rsidRPr="00CF5DB7">
        <w:rPr>
          <w:rFonts w:ascii="Times New Roman" w:hAnsi="Times New Roman" w:cs="Times New Roman"/>
        </w:rPr>
        <w:t xml:space="preserve"> </w:t>
      </w:r>
      <w:r>
        <w:rPr>
          <w:rFonts w:ascii="Times New Roman" w:hAnsi="Times New Roman" w:cs="Times New Roman"/>
        </w:rPr>
        <w:t>утвержденных сметой и планом финансово-хозяйственной деятельности</w:t>
      </w:r>
    </w:p>
    <w:p w:rsidR="00EE4CAE" w:rsidRPr="00F02346" w:rsidRDefault="004D0C6B" w:rsidP="00CB21E8">
      <w:pPr>
        <w:spacing w:after="0" w:line="240" w:lineRule="auto"/>
        <w:jc w:val="both"/>
        <w:rPr>
          <w:rFonts w:ascii="Times New Roman" w:hAnsi="Times New Roman" w:cs="Times New Roman"/>
        </w:rPr>
      </w:pPr>
      <w:r>
        <w:rPr>
          <w:rFonts w:ascii="Times New Roman" w:hAnsi="Times New Roman" w:cs="Times New Roman"/>
        </w:rPr>
        <w:t>9.6</w:t>
      </w:r>
      <w:r w:rsidR="00EE4CAE" w:rsidRPr="00F02346">
        <w:rPr>
          <w:rFonts w:ascii="Times New Roman" w:hAnsi="Times New Roman" w:cs="Times New Roman"/>
        </w:rPr>
        <w:t>. Для целей бухгалтерского учета устанавливается следующий порядок отражения денежных обязательств:</w:t>
      </w:r>
    </w:p>
    <w:p w:rsidR="00EE4CAE" w:rsidRPr="00F02346" w:rsidRDefault="00EE4CAE" w:rsidP="00CB21E8">
      <w:pPr>
        <w:spacing w:after="0" w:line="240" w:lineRule="auto"/>
        <w:jc w:val="both"/>
        <w:rPr>
          <w:rFonts w:ascii="Times New Roman" w:hAnsi="Times New Roman" w:cs="Times New Roman"/>
        </w:rPr>
      </w:pPr>
      <w:r w:rsidRPr="00F02346">
        <w:rPr>
          <w:rFonts w:ascii="Times New Roman" w:hAnsi="Times New Roman" w:cs="Times New Roman"/>
        </w:rPr>
        <w:t xml:space="preserve">-принятые денежные обязательства по заработной плате, начислениям на оплату труда, удержаниям из заработной платы, выплате пособий работникам учреждения отражаются в бухгалтерском учете ежемесячно не позднее последнего дня текущего месяца на основании </w:t>
      </w:r>
      <w:r w:rsidR="004D0C6B">
        <w:rPr>
          <w:rFonts w:ascii="Times New Roman" w:hAnsi="Times New Roman" w:cs="Times New Roman"/>
        </w:rPr>
        <w:t>расчетных</w:t>
      </w:r>
      <w:r w:rsidRPr="00F02346">
        <w:rPr>
          <w:rFonts w:ascii="Times New Roman" w:hAnsi="Times New Roman" w:cs="Times New Roman"/>
        </w:rPr>
        <w:t xml:space="preserve"> ведомостей </w:t>
      </w:r>
      <w:bookmarkStart w:id="56" w:name="OLE_LINK64"/>
      <w:bookmarkStart w:id="57" w:name="OLE_LINK65"/>
      <w:bookmarkStart w:id="58" w:name="OLE_LINK66"/>
      <w:bookmarkStart w:id="59" w:name="OLE_LINK67"/>
      <w:bookmarkStart w:id="60" w:name="OLE_LINK68"/>
      <w:r w:rsidRPr="00F02346">
        <w:rPr>
          <w:rFonts w:ascii="Times New Roman" w:hAnsi="Times New Roman" w:cs="Times New Roman"/>
          <w:shd w:val="clear" w:color="auto" w:fill="FFFFFF"/>
        </w:rPr>
        <w:t>и иных документов, подтверждающих факт возникновения денежных обязательств</w:t>
      </w:r>
      <w:bookmarkEnd w:id="56"/>
      <w:bookmarkEnd w:id="57"/>
      <w:bookmarkEnd w:id="58"/>
      <w:bookmarkEnd w:id="59"/>
      <w:bookmarkEnd w:id="60"/>
      <w:r w:rsidRPr="00F02346">
        <w:rPr>
          <w:rFonts w:ascii="Times New Roman" w:hAnsi="Times New Roman" w:cs="Times New Roman"/>
        </w:rPr>
        <w:t>;</w:t>
      </w:r>
    </w:p>
    <w:p w:rsidR="00EE4CAE" w:rsidRPr="00F02346" w:rsidRDefault="00EE4CAE" w:rsidP="00CB21E8">
      <w:pPr>
        <w:spacing w:after="0" w:line="240" w:lineRule="auto"/>
        <w:jc w:val="both"/>
        <w:rPr>
          <w:rFonts w:ascii="Times New Roman" w:hAnsi="Times New Roman" w:cs="Times New Roman"/>
        </w:rPr>
      </w:pPr>
      <w:r w:rsidRPr="00F02346">
        <w:rPr>
          <w:rFonts w:ascii="Times New Roman" w:hAnsi="Times New Roman" w:cs="Times New Roman"/>
        </w:rPr>
        <w:t xml:space="preserve">-принятые денежные обязательства по договорам с юридическими и физическими лицами на выполнение работ, оказание услуг, поставку материальных ценностей отражаются в бухгалтерском учете </w:t>
      </w:r>
      <w:bookmarkStart w:id="61" w:name="OLE_LINK52"/>
      <w:bookmarkStart w:id="62" w:name="OLE_LINK53"/>
      <w:bookmarkStart w:id="63" w:name="OLE_LINK54"/>
      <w:r w:rsidRPr="00F02346">
        <w:rPr>
          <w:rFonts w:ascii="Times New Roman" w:hAnsi="Times New Roman" w:cs="Times New Roman"/>
        </w:rPr>
        <w:t xml:space="preserve">по факту возникновения </w:t>
      </w:r>
      <w:bookmarkEnd w:id="61"/>
      <w:bookmarkEnd w:id="62"/>
      <w:bookmarkEnd w:id="63"/>
      <w:r w:rsidRPr="00F02346">
        <w:rPr>
          <w:rFonts w:ascii="Times New Roman" w:hAnsi="Times New Roman" w:cs="Times New Roman"/>
        </w:rPr>
        <w:t xml:space="preserve">на основании накладных, актов оказания услуг (выполнения работ) </w:t>
      </w:r>
      <w:r w:rsidRPr="00F02346">
        <w:rPr>
          <w:rFonts w:ascii="Times New Roman" w:hAnsi="Times New Roman" w:cs="Times New Roman"/>
          <w:shd w:val="clear" w:color="auto" w:fill="FFFFFF"/>
        </w:rPr>
        <w:t>и иных документов, подтверждающих факт возникновения денежных обязательств</w:t>
      </w:r>
      <w:r w:rsidRPr="00F02346">
        <w:rPr>
          <w:rFonts w:ascii="Times New Roman" w:hAnsi="Times New Roman" w:cs="Times New Roman"/>
        </w:rPr>
        <w:t>;</w:t>
      </w:r>
    </w:p>
    <w:p w:rsidR="00EE4CAE" w:rsidRPr="00F02346" w:rsidRDefault="00EE4CAE" w:rsidP="00CB21E8">
      <w:pPr>
        <w:spacing w:after="0" w:line="240" w:lineRule="auto"/>
        <w:jc w:val="both"/>
        <w:rPr>
          <w:rFonts w:ascii="Times New Roman" w:hAnsi="Times New Roman" w:cs="Times New Roman"/>
        </w:rPr>
      </w:pPr>
      <w:r w:rsidRPr="00F02346">
        <w:rPr>
          <w:rFonts w:ascii="Times New Roman" w:hAnsi="Times New Roman" w:cs="Times New Roman"/>
        </w:rPr>
        <w:t xml:space="preserve">-принятые денежные обязательств по оплате товаров, работ, услуг через подотчетных лиц, командировочных расходов отражаются в бухгалтерском учете </w:t>
      </w:r>
      <w:bookmarkStart w:id="64" w:name="OLE_LINK58"/>
      <w:bookmarkStart w:id="65" w:name="OLE_LINK59"/>
      <w:bookmarkStart w:id="66" w:name="OLE_LINK60"/>
      <w:r w:rsidRPr="00F02346">
        <w:rPr>
          <w:rFonts w:ascii="Times New Roman" w:hAnsi="Times New Roman" w:cs="Times New Roman"/>
        </w:rPr>
        <w:t xml:space="preserve">ежемесячно не позднее последнего дня текущего месяца </w:t>
      </w:r>
      <w:bookmarkEnd w:id="64"/>
      <w:bookmarkEnd w:id="65"/>
      <w:bookmarkEnd w:id="66"/>
      <w:r w:rsidRPr="00F02346">
        <w:rPr>
          <w:rFonts w:ascii="Times New Roman" w:hAnsi="Times New Roman" w:cs="Times New Roman"/>
        </w:rPr>
        <w:t xml:space="preserve">на основании авансового отчета, утвержденного руководителем учреждения </w:t>
      </w:r>
      <w:r w:rsidRPr="00F02346">
        <w:rPr>
          <w:rFonts w:ascii="Times New Roman" w:hAnsi="Times New Roman" w:cs="Times New Roman"/>
          <w:shd w:val="clear" w:color="auto" w:fill="FFFFFF"/>
        </w:rPr>
        <w:t>и иных документов, подтверждающих факт возникновения денежных обязательств</w:t>
      </w:r>
      <w:r w:rsidRPr="00F02346">
        <w:rPr>
          <w:rFonts w:ascii="Times New Roman" w:hAnsi="Times New Roman" w:cs="Times New Roman"/>
        </w:rPr>
        <w:t>;</w:t>
      </w:r>
    </w:p>
    <w:p w:rsidR="00EE4CAE" w:rsidRPr="00F02346" w:rsidRDefault="00EE4CAE" w:rsidP="00CB21E8">
      <w:pPr>
        <w:spacing w:after="0" w:line="240" w:lineRule="auto"/>
        <w:jc w:val="both"/>
        <w:rPr>
          <w:rFonts w:ascii="Times New Roman" w:hAnsi="Times New Roman" w:cs="Times New Roman"/>
        </w:rPr>
      </w:pPr>
      <w:r w:rsidRPr="00F02346">
        <w:rPr>
          <w:rFonts w:ascii="Times New Roman" w:hAnsi="Times New Roman" w:cs="Times New Roman"/>
        </w:rPr>
        <w:t xml:space="preserve">-принятые денежные обязательства по налогам, сборам, штрафам, пеням и иным платежам в бюджет отражаются ежемесячно не позднее последнего дня текущего месяца на основании расчетов и налоговых деклараций, требований, актов сверки расчетов </w:t>
      </w:r>
      <w:r w:rsidRPr="00F02346">
        <w:rPr>
          <w:rFonts w:ascii="Times New Roman" w:hAnsi="Times New Roman" w:cs="Times New Roman"/>
          <w:shd w:val="clear" w:color="auto" w:fill="FFFFFF"/>
        </w:rPr>
        <w:t>и иных документов, подтверждающих факт возникновения денежных обязательств</w:t>
      </w:r>
      <w:r w:rsidRPr="00F02346">
        <w:rPr>
          <w:rFonts w:ascii="Times New Roman" w:hAnsi="Times New Roman" w:cs="Times New Roman"/>
        </w:rPr>
        <w:t>.</w:t>
      </w:r>
    </w:p>
    <w:p w:rsidR="00617936" w:rsidRPr="00F02346" w:rsidRDefault="00617936" w:rsidP="00CB21E8">
      <w:pPr>
        <w:spacing w:after="0" w:line="240" w:lineRule="auto"/>
        <w:jc w:val="both"/>
        <w:rPr>
          <w:rFonts w:ascii="Times New Roman" w:hAnsi="Times New Roman" w:cs="Times New Roman"/>
        </w:rPr>
      </w:pPr>
    </w:p>
    <w:p w:rsidR="00617936" w:rsidRPr="00F02346" w:rsidRDefault="00617936" w:rsidP="00CB21E8">
      <w:pPr>
        <w:spacing w:after="0" w:line="240" w:lineRule="auto"/>
        <w:jc w:val="center"/>
        <w:rPr>
          <w:rFonts w:ascii="Times New Roman" w:hAnsi="Times New Roman" w:cs="Times New Roman"/>
        </w:rPr>
      </w:pPr>
      <w:r w:rsidRPr="00F02346">
        <w:rPr>
          <w:rFonts w:ascii="Times New Roman" w:hAnsi="Times New Roman" w:cs="Times New Roman"/>
          <w:b/>
        </w:rPr>
        <w:t>10.</w:t>
      </w:r>
      <w:r w:rsidRPr="00F02346">
        <w:rPr>
          <w:rFonts w:ascii="Times New Roman" w:hAnsi="Times New Roman" w:cs="Times New Roman"/>
        </w:rPr>
        <w:t xml:space="preserve"> </w:t>
      </w:r>
      <w:r w:rsidRPr="00F02346">
        <w:rPr>
          <w:rStyle w:val="ac"/>
          <w:rFonts w:ascii="Times New Roman" w:hAnsi="Times New Roman" w:cs="Times New Roman"/>
          <w:color w:val="000000"/>
          <w:shd w:val="clear" w:color="auto" w:fill="FFFFFF"/>
        </w:rPr>
        <w:t>Порядок передачи документов бухгалтерского учета</w:t>
      </w:r>
      <w:r w:rsidRPr="00F02346">
        <w:rPr>
          <w:rFonts w:ascii="Times New Roman" w:hAnsi="Times New Roman" w:cs="Times New Roman"/>
          <w:color w:val="000000"/>
        </w:rPr>
        <w:br/>
      </w:r>
      <w:r w:rsidRPr="00F02346">
        <w:rPr>
          <w:rStyle w:val="ac"/>
          <w:rFonts w:ascii="Times New Roman" w:hAnsi="Times New Roman" w:cs="Times New Roman"/>
          <w:color w:val="000000"/>
          <w:shd w:val="clear" w:color="auto" w:fill="FFFFFF"/>
        </w:rPr>
        <w:t>при смене руководителя и главного бухгалтера</w:t>
      </w:r>
    </w:p>
    <w:p w:rsidR="00617936" w:rsidRPr="00F02346" w:rsidRDefault="00617936"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10.1.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617936" w:rsidRPr="00F02346" w:rsidRDefault="0061793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67" w:name="bssPhr301"/>
      <w:bookmarkStart w:id="68" w:name="dfaswilevq"/>
      <w:bookmarkEnd w:id="67"/>
      <w:bookmarkEnd w:id="68"/>
      <w:r w:rsidRPr="00F02346">
        <w:rPr>
          <w:rFonts w:ascii="Times New Roman" w:eastAsia="Times New Roman" w:hAnsi="Times New Roman" w:cs="Times New Roman"/>
          <w:color w:val="000000"/>
          <w:lang w:eastAsia="ru-RU"/>
        </w:rPr>
        <w:t>10.2. Передача бухгалтерских документов и печатей проводится на основании приказа руководителя учреждения или Управления образования, осуществляющего функции и полномочия учредителя (далее – учредитель).</w:t>
      </w:r>
    </w:p>
    <w:p w:rsidR="00617936" w:rsidRPr="00F02346" w:rsidRDefault="0061793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69" w:name="bssPhr302"/>
      <w:bookmarkStart w:id="70" w:name="dfastyr53o"/>
      <w:bookmarkEnd w:id="69"/>
      <w:bookmarkEnd w:id="70"/>
      <w:r w:rsidRPr="00F02346">
        <w:rPr>
          <w:rFonts w:ascii="Times New Roman" w:eastAsia="Times New Roman" w:hAnsi="Times New Roman" w:cs="Times New Roman"/>
          <w:color w:val="000000"/>
          <w:lang w:eastAsia="ru-RU"/>
        </w:rPr>
        <w:t>10.3. Передача документов бухучета, печатей и штампов осуществляется при участии комиссии, создаваемой в учреждении.</w:t>
      </w:r>
    </w:p>
    <w:p w:rsidR="00617936" w:rsidRPr="00F02346" w:rsidRDefault="0061793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71" w:name="bssPhr303"/>
      <w:bookmarkStart w:id="72" w:name="dfasgt4l9m"/>
      <w:bookmarkEnd w:id="71"/>
      <w:bookmarkEnd w:id="72"/>
      <w:r w:rsidRPr="00F02346">
        <w:rPr>
          <w:rFonts w:ascii="Times New Roman" w:eastAsia="Times New Roman" w:hAnsi="Times New Roman" w:cs="Times New Roman"/>
          <w:color w:val="000000"/>
          <w:lang w:eastAsia="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617936" w:rsidRPr="00F02346" w:rsidRDefault="0061793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73" w:name="bssPhr304"/>
      <w:bookmarkStart w:id="74" w:name="dfastl2tp3"/>
      <w:bookmarkEnd w:id="73"/>
      <w:bookmarkEnd w:id="74"/>
      <w:r w:rsidRPr="00F02346">
        <w:rPr>
          <w:rFonts w:ascii="Times New Roman" w:eastAsia="Times New Roman" w:hAnsi="Times New Roman" w:cs="Times New Roman"/>
          <w:color w:val="000000"/>
          <w:lang w:eastAsia="ru-RU"/>
        </w:rPr>
        <w:t>Акт приема-передачи дел должен полностью отражать все существенные недостатки и нарушения в организации работы бухгалтерии.</w:t>
      </w:r>
    </w:p>
    <w:p w:rsidR="00617936" w:rsidRPr="00F02346" w:rsidRDefault="0061793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75" w:name="bssPhr305"/>
      <w:bookmarkStart w:id="76" w:name="dfasbuqsu3"/>
      <w:bookmarkEnd w:id="75"/>
      <w:bookmarkEnd w:id="76"/>
      <w:r w:rsidRPr="00F02346">
        <w:rPr>
          <w:rFonts w:ascii="Times New Roman" w:eastAsia="Times New Roman" w:hAnsi="Times New Roman" w:cs="Times New Roman"/>
          <w:color w:val="000000"/>
          <w:lang w:eastAsia="ru-RU"/>
        </w:rPr>
        <w:lastRenderedPageBreak/>
        <w:t>Акт приема-передачи подписывается уполномоченным лицом, принимающим дела, и членами комиссии.</w:t>
      </w:r>
    </w:p>
    <w:p w:rsidR="00617936" w:rsidRPr="00F02346" w:rsidRDefault="0061793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77" w:name="bssPhr306"/>
      <w:bookmarkStart w:id="78" w:name="dfasxp6h6w"/>
      <w:bookmarkEnd w:id="77"/>
      <w:bookmarkEnd w:id="78"/>
      <w:r w:rsidRPr="00F02346">
        <w:rPr>
          <w:rFonts w:ascii="Times New Roman" w:eastAsia="Times New Roman" w:hAnsi="Times New Roman" w:cs="Times New Roman"/>
          <w:color w:val="000000"/>
          <w:lang w:eastAsia="ru-RU"/>
        </w:rPr>
        <w:t>При необходимости члены комиссии включают в акт свои рекомендации и предложения, которые возникли при приеме-передаче дел.</w:t>
      </w:r>
    </w:p>
    <w:p w:rsidR="00617936" w:rsidRPr="00F02346" w:rsidRDefault="0061793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79" w:name="bssPhr307"/>
      <w:bookmarkStart w:id="80" w:name="dfasrwbe5m"/>
      <w:bookmarkEnd w:id="79"/>
      <w:bookmarkEnd w:id="80"/>
      <w:r w:rsidRPr="00F02346">
        <w:rPr>
          <w:rFonts w:ascii="Times New Roman" w:eastAsia="Times New Roman" w:hAnsi="Times New Roman" w:cs="Times New Roman"/>
          <w:color w:val="000000"/>
          <w:lang w:eastAsia="ru-RU"/>
        </w:rPr>
        <w:t>10.4. В комиссию, указанную в пункте 10.3 настоящего Порядка, включаются сотрудники учреждения и (или) учредителя в соответствии с приказом на передачу бухгалтерских документов.</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bookmarkStart w:id="81" w:name="bssPhr308"/>
      <w:bookmarkStart w:id="82" w:name="dfaszczqg6"/>
      <w:bookmarkEnd w:id="81"/>
      <w:bookmarkEnd w:id="82"/>
      <w:r w:rsidRPr="00F02346">
        <w:rPr>
          <w:rFonts w:ascii="Times New Roman" w:eastAsia="Times New Roman" w:hAnsi="Times New Roman" w:cs="Times New Roman"/>
          <w:color w:val="000000"/>
          <w:lang w:eastAsia="ru-RU"/>
        </w:rPr>
        <w:t xml:space="preserve">10.5. </w:t>
      </w:r>
      <w:r w:rsidR="00617936" w:rsidRPr="00F02346">
        <w:rPr>
          <w:rFonts w:ascii="Times New Roman" w:eastAsia="Times New Roman" w:hAnsi="Times New Roman" w:cs="Times New Roman"/>
          <w:color w:val="000000"/>
          <w:lang w:eastAsia="ru-RU"/>
        </w:rPr>
        <w:t>Передаются следующие документы:</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bookmarkStart w:id="83" w:name="bssPhr309"/>
      <w:bookmarkStart w:id="84" w:name="dfaszfwke5"/>
      <w:bookmarkEnd w:id="83"/>
      <w:bookmarkEnd w:id="84"/>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учетная политика со всеми приложениями;</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квартальные и годовые бухгалтерские отчеты и балансы, налоговые декларации;</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 xml:space="preserve">по планированию, в том числе план финансово-хозяйственной деятельности учреждения, </w:t>
      </w:r>
      <w:r w:rsidRPr="00F02346">
        <w:rPr>
          <w:rFonts w:ascii="Times New Roman" w:eastAsia="Times New Roman" w:hAnsi="Times New Roman" w:cs="Times New Roman"/>
          <w:color w:val="000000"/>
          <w:lang w:eastAsia="ru-RU"/>
        </w:rPr>
        <w:t>муниципальное</w:t>
      </w:r>
      <w:r w:rsidR="00617936" w:rsidRPr="00F02346">
        <w:rPr>
          <w:rFonts w:ascii="Times New Roman" w:eastAsia="Times New Roman" w:hAnsi="Times New Roman" w:cs="Times New Roman"/>
          <w:color w:val="000000"/>
          <w:lang w:eastAsia="ru-RU"/>
        </w:rPr>
        <w:t xml:space="preserve"> задание, план-график закупок, обоснования к планам;</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бухгалтерские регистры синтетического и аналитического учета: книги, оборотные ведомости, карточки, журналы операций;</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по реализации: акты, счета-фактуры, товарные накладные и т. д.;</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о задолженности учреждения, в том числе по кредитам и по уплате налогов;</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о состоянии лицевых и банковских счетов учреждения;</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отчеты </w:t>
      </w:r>
      <w:r w:rsidR="00617936" w:rsidRPr="00F02346">
        <w:rPr>
          <w:rFonts w:ascii="Times New Roman" w:eastAsia="Times New Roman" w:hAnsi="Times New Roman" w:cs="Times New Roman"/>
          <w:color w:val="000000"/>
          <w:lang w:eastAsia="ru-RU"/>
        </w:rPr>
        <w:t xml:space="preserve">о выполнении утвержденного </w:t>
      </w:r>
      <w:r w:rsidRPr="00F02346">
        <w:rPr>
          <w:rFonts w:ascii="Times New Roman" w:eastAsia="Times New Roman" w:hAnsi="Times New Roman" w:cs="Times New Roman"/>
          <w:color w:val="000000"/>
          <w:lang w:eastAsia="ru-RU"/>
        </w:rPr>
        <w:t>муниципального</w:t>
      </w:r>
      <w:r w:rsidR="00617936" w:rsidRPr="00F02346">
        <w:rPr>
          <w:rFonts w:ascii="Times New Roman" w:eastAsia="Times New Roman" w:hAnsi="Times New Roman" w:cs="Times New Roman"/>
          <w:color w:val="000000"/>
          <w:lang w:eastAsia="ru-RU"/>
        </w:rPr>
        <w:t xml:space="preserve"> задания;</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по учету зарплаты и по персонифицированному учету;</w:t>
      </w:r>
    </w:p>
    <w:p w:rsidR="00617936" w:rsidRPr="00F02346" w:rsidRDefault="00D900C2"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по кассе: кассовые книги, журналы, расходные и приходные кассовые ордера, денежные документы и т. д.;</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акт о состоянии кассы, составленный на основании ревизии кассы и скрепленный подписью главного бухгалтера;</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договоры с поставщиками и подрядчиками, контрагентами, аренды и т. д.;</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договоры с покупателями услуг и работ, подрядчиками и поставщиками;</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учредительные документы и свидетельства: постановка на учет, присвоение номеров, внесение записей в единый реестр, коды и т. п.;</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о недвижимом имуществе, свиде</w:t>
      </w:r>
      <w:r w:rsidRPr="00F02346">
        <w:rPr>
          <w:rFonts w:ascii="Times New Roman" w:eastAsia="Times New Roman" w:hAnsi="Times New Roman" w:cs="Times New Roman"/>
          <w:color w:val="000000"/>
          <w:lang w:eastAsia="ru-RU"/>
        </w:rPr>
        <w:t xml:space="preserve">тельства о праве собственности </w:t>
      </w:r>
      <w:r w:rsidR="00617936" w:rsidRPr="00F02346">
        <w:rPr>
          <w:rFonts w:ascii="Times New Roman" w:eastAsia="Times New Roman" w:hAnsi="Times New Roman" w:cs="Times New Roman"/>
          <w:color w:val="000000"/>
          <w:lang w:eastAsia="ru-RU"/>
        </w:rPr>
        <w:t>и т. п.;</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об основных средствах, нематериальных активах и товарно-материальных ценностях;</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акты ревизий и проверок;</w:t>
      </w:r>
    </w:p>
    <w:p w:rsidR="00617936" w:rsidRPr="00F02346" w:rsidRDefault="00D02F74"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материалы о недостачах и хищениях, переданных и не переданных в правоохранительные органы;</w:t>
      </w:r>
    </w:p>
    <w:p w:rsidR="00617936" w:rsidRPr="00F02346" w:rsidRDefault="000C16D6"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бланки строгой отчетности;</w:t>
      </w:r>
    </w:p>
    <w:p w:rsidR="00617936" w:rsidRPr="00F02346" w:rsidRDefault="000C16D6" w:rsidP="00CB21E8">
      <w:pPr>
        <w:shd w:val="clear" w:color="auto" w:fill="FFFFFF"/>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w:t>
      </w:r>
      <w:r w:rsidR="00617936" w:rsidRPr="00F02346">
        <w:rPr>
          <w:rFonts w:ascii="Times New Roman" w:eastAsia="Times New Roman" w:hAnsi="Times New Roman" w:cs="Times New Roman"/>
          <w:color w:val="000000"/>
          <w:lang w:eastAsia="ru-RU"/>
        </w:rPr>
        <w:t>иная бухгалтерская документация, свидетельствующая о деятельности учреждения.</w:t>
      </w:r>
    </w:p>
    <w:p w:rsidR="00617936" w:rsidRPr="00F02346" w:rsidRDefault="000C16D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85" w:name="bssPhr310"/>
      <w:bookmarkStart w:id="86" w:name="dfasptg1bb"/>
      <w:bookmarkEnd w:id="85"/>
      <w:bookmarkEnd w:id="86"/>
      <w:r w:rsidRPr="00F02346">
        <w:rPr>
          <w:rFonts w:ascii="Times New Roman" w:eastAsia="Times New Roman" w:hAnsi="Times New Roman" w:cs="Times New Roman"/>
          <w:color w:val="000000"/>
          <w:lang w:eastAsia="ru-RU"/>
        </w:rPr>
        <w:t xml:space="preserve">10.6. </w:t>
      </w:r>
      <w:r w:rsidR="00617936" w:rsidRPr="00F02346">
        <w:rPr>
          <w:rFonts w:ascii="Times New Roman" w:eastAsia="Times New Roman" w:hAnsi="Times New Roman" w:cs="Times New Roman"/>
          <w:color w:val="000000"/>
          <w:lang w:eastAsia="ru-RU"/>
        </w:rPr>
        <w:t>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617936" w:rsidRPr="00F02346" w:rsidRDefault="0061793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87" w:name="bssPhr311"/>
      <w:bookmarkStart w:id="88" w:name="dfasdi8e6z"/>
      <w:bookmarkEnd w:id="87"/>
      <w:bookmarkEnd w:id="88"/>
      <w:r w:rsidRPr="00F02346">
        <w:rPr>
          <w:rFonts w:ascii="Times New Roman" w:eastAsia="Times New Roman" w:hAnsi="Times New Roman" w:cs="Times New Roman"/>
          <w:color w:val="000000"/>
          <w:lang w:eastAsia="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617936" w:rsidRPr="00F02346" w:rsidRDefault="000C16D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89" w:name="bssPhr312"/>
      <w:bookmarkStart w:id="90" w:name="dfas5wn0ye"/>
      <w:bookmarkEnd w:id="89"/>
      <w:bookmarkEnd w:id="90"/>
      <w:r w:rsidRPr="00F02346">
        <w:rPr>
          <w:rFonts w:ascii="Times New Roman" w:eastAsia="Times New Roman" w:hAnsi="Times New Roman" w:cs="Times New Roman"/>
          <w:color w:val="000000"/>
          <w:lang w:eastAsia="ru-RU"/>
        </w:rPr>
        <w:t xml:space="preserve">10.7. </w:t>
      </w:r>
      <w:r w:rsidR="00617936" w:rsidRPr="00F02346">
        <w:rPr>
          <w:rFonts w:ascii="Times New Roman" w:eastAsia="Times New Roman" w:hAnsi="Times New Roman" w:cs="Times New Roman"/>
          <w:color w:val="000000"/>
          <w:lang w:eastAsia="ru-RU"/>
        </w:rPr>
        <w:t>Акт приема-передачи оформляется в последний рабочий день увольняемого лица в учреждении.</w:t>
      </w:r>
    </w:p>
    <w:p w:rsidR="00617936" w:rsidRPr="00F02346" w:rsidRDefault="000C16D6" w:rsidP="00CB21E8">
      <w:pPr>
        <w:shd w:val="clear" w:color="auto" w:fill="FFFFFF"/>
        <w:spacing w:after="0" w:line="240" w:lineRule="auto"/>
        <w:jc w:val="both"/>
        <w:rPr>
          <w:rFonts w:ascii="Times New Roman" w:eastAsia="Times New Roman" w:hAnsi="Times New Roman" w:cs="Times New Roman"/>
          <w:color w:val="000000"/>
          <w:lang w:eastAsia="ru-RU"/>
        </w:rPr>
      </w:pPr>
      <w:bookmarkStart w:id="91" w:name="bssPhr313"/>
      <w:bookmarkStart w:id="92" w:name="dfas63rw7a"/>
      <w:bookmarkEnd w:id="91"/>
      <w:bookmarkEnd w:id="92"/>
      <w:r w:rsidRPr="00F02346">
        <w:rPr>
          <w:rFonts w:ascii="Times New Roman" w:eastAsia="Times New Roman" w:hAnsi="Times New Roman" w:cs="Times New Roman"/>
          <w:color w:val="000000"/>
          <w:lang w:eastAsia="ru-RU"/>
        </w:rPr>
        <w:t xml:space="preserve">10.8. </w:t>
      </w:r>
      <w:r w:rsidR="00617936" w:rsidRPr="00F02346">
        <w:rPr>
          <w:rFonts w:ascii="Times New Roman" w:eastAsia="Times New Roman" w:hAnsi="Times New Roman" w:cs="Times New Roman"/>
          <w:color w:val="000000"/>
          <w:lang w:eastAsia="ru-RU"/>
        </w:rPr>
        <w:t>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617936" w:rsidRDefault="00617936" w:rsidP="00CB21E8">
      <w:pPr>
        <w:spacing w:after="0" w:line="240" w:lineRule="auto"/>
        <w:jc w:val="both"/>
        <w:rPr>
          <w:rFonts w:ascii="Times New Roman" w:hAnsi="Times New Roman" w:cs="Times New Roman"/>
        </w:rPr>
      </w:pPr>
    </w:p>
    <w:p w:rsidR="008D7F20" w:rsidRPr="008D7F20" w:rsidRDefault="008D7F20" w:rsidP="008D7F20">
      <w:pPr>
        <w:pStyle w:val="Default"/>
        <w:jc w:val="center"/>
        <w:rPr>
          <w:sz w:val="22"/>
          <w:szCs w:val="22"/>
        </w:rPr>
      </w:pPr>
      <w:r w:rsidRPr="008D7F20">
        <w:rPr>
          <w:b/>
          <w:bCs/>
          <w:sz w:val="22"/>
          <w:szCs w:val="22"/>
        </w:rPr>
        <w:t xml:space="preserve">11. Порядок внесения изменений в учетную политику </w:t>
      </w:r>
    </w:p>
    <w:p w:rsidR="008D7F20" w:rsidRPr="008D7F20" w:rsidRDefault="008D7F20" w:rsidP="008D7F20">
      <w:pPr>
        <w:pStyle w:val="Default"/>
        <w:jc w:val="both"/>
        <w:rPr>
          <w:sz w:val="22"/>
          <w:szCs w:val="22"/>
        </w:rPr>
      </w:pPr>
      <w:r w:rsidRPr="008D7F20">
        <w:rPr>
          <w:sz w:val="22"/>
          <w:szCs w:val="22"/>
        </w:rPr>
        <w:t xml:space="preserve">11.1. Внесение изменений в учетную политику осуществляется в случаях: </w:t>
      </w:r>
    </w:p>
    <w:p w:rsidR="008D7F20" w:rsidRPr="008D7F20" w:rsidRDefault="008D7F20" w:rsidP="008D7F20">
      <w:pPr>
        <w:pStyle w:val="Default"/>
        <w:jc w:val="both"/>
        <w:rPr>
          <w:sz w:val="22"/>
          <w:szCs w:val="22"/>
        </w:rPr>
      </w:pPr>
      <w:r w:rsidRPr="008D7F20">
        <w:rPr>
          <w:sz w:val="22"/>
          <w:szCs w:val="22"/>
        </w:rPr>
        <w:t xml:space="preserve">а) изменения законодательства Российской Федерации о бухгалтерском учете, бюджетного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(финансовой) отчетности; </w:t>
      </w:r>
    </w:p>
    <w:p w:rsidR="008D7F20" w:rsidRPr="008D7F20" w:rsidRDefault="008D7F20" w:rsidP="008D7F20">
      <w:pPr>
        <w:pStyle w:val="Default"/>
        <w:jc w:val="both"/>
        <w:rPr>
          <w:sz w:val="22"/>
          <w:szCs w:val="22"/>
        </w:rPr>
      </w:pPr>
      <w:r w:rsidRPr="008D7F20">
        <w:rPr>
          <w:sz w:val="22"/>
          <w:szCs w:val="22"/>
        </w:rPr>
        <w:t xml:space="preserve">б) разработки и выбора учреждением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 </w:t>
      </w:r>
    </w:p>
    <w:p w:rsidR="008D7F20" w:rsidRPr="008D7F20" w:rsidRDefault="008D7F20" w:rsidP="008D7F20">
      <w:pPr>
        <w:pStyle w:val="Default"/>
        <w:jc w:val="both"/>
        <w:rPr>
          <w:sz w:val="22"/>
          <w:szCs w:val="22"/>
        </w:rPr>
      </w:pPr>
      <w:r w:rsidRPr="008D7F20">
        <w:rPr>
          <w:sz w:val="22"/>
          <w:szCs w:val="22"/>
        </w:rPr>
        <w:t xml:space="preserve">в) существенного изменения условий деятельности учреждения, включая реорганизацию, изменение возложенных на них полномочий и (или) выполняемых ими функций; </w:t>
      </w:r>
    </w:p>
    <w:p w:rsidR="008D7F20" w:rsidRPr="008D7F20" w:rsidRDefault="008D7F20" w:rsidP="008D7F20">
      <w:pPr>
        <w:pStyle w:val="Default"/>
        <w:jc w:val="both"/>
        <w:rPr>
          <w:sz w:val="22"/>
          <w:szCs w:val="22"/>
        </w:rPr>
      </w:pPr>
      <w:r w:rsidRPr="008D7F20">
        <w:rPr>
          <w:sz w:val="22"/>
          <w:szCs w:val="22"/>
        </w:rPr>
        <w:t xml:space="preserve">г) поступления предложений от учредителей учреждения, финансового органа в целях совершенствования методов ведения бухгалтерского учета. </w:t>
      </w:r>
    </w:p>
    <w:p w:rsidR="008D7F20" w:rsidRPr="008D7F20" w:rsidRDefault="008D7F20" w:rsidP="008D7F20">
      <w:pPr>
        <w:pStyle w:val="Default"/>
        <w:jc w:val="both"/>
        <w:rPr>
          <w:sz w:val="22"/>
          <w:szCs w:val="22"/>
        </w:rPr>
      </w:pPr>
      <w:r w:rsidRPr="008D7F20">
        <w:rPr>
          <w:sz w:val="22"/>
          <w:szCs w:val="22"/>
        </w:rPr>
        <w:t>Основание п. 6 Закона 402-ФЗ, п.12 СГС «Учетная политика, оценочные значения и ошибки»</w:t>
      </w:r>
    </w:p>
    <w:p w:rsidR="008D7F20" w:rsidRPr="00CB092C" w:rsidRDefault="008D7F20" w:rsidP="008D7F20">
      <w:pPr>
        <w:pStyle w:val="Default"/>
        <w:rPr>
          <w:sz w:val="22"/>
          <w:szCs w:val="22"/>
        </w:rPr>
      </w:pPr>
      <w:r w:rsidRPr="00CB092C">
        <w:rPr>
          <w:sz w:val="22"/>
          <w:szCs w:val="22"/>
        </w:rPr>
        <w:t xml:space="preserve">11.2. Изменения ведения учета применяются с начала отчетного года, если иное не обусловливается причиной такого изменения. </w:t>
      </w:r>
    </w:p>
    <w:p w:rsidR="00CB092C" w:rsidRPr="00CB092C" w:rsidRDefault="008D7F20" w:rsidP="008D7F20">
      <w:pPr>
        <w:pStyle w:val="Default"/>
        <w:rPr>
          <w:sz w:val="22"/>
          <w:szCs w:val="22"/>
          <w:shd w:val="clear" w:color="auto" w:fill="FFFFFF"/>
        </w:rPr>
      </w:pPr>
      <w:r w:rsidRPr="00CB092C">
        <w:rPr>
          <w:sz w:val="22"/>
          <w:szCs w:val="22"/>
        </w:rPr>
        <w:lastRenderedPageBreak/>
        <w:t xml:space="preserve">Изменение ведения учета в течение отчетного года, не связанное с изменением нормативных правовых актов, регулирующих ведение бюджетного учета и составление бюджетной отчетности, производится по </w:t>
      </w:r>
      <w:r w:rsidR="00CB092C" w:rsidRPr="00CB092C">
        <w:rPr>
          <w:sz w:val="22"/>
          <w:szCs w:val="22"/>
          <w:shd w:val="clear" w:color="auto" w:fill="FFFFFF"/>
        </w:rPr>
        <w:t>согласованию с органом, осуществляющим функции и полномочия учредителя, и с финансовым органом соответствующего публично-правового образовании</w:t>
      </w:r>
    </w:p>
    <w:p w:rsidR="00CB092C" w:rsidRPr="008D7F20" w:rsidRDefault="00CB092C" w:rsidP="00CB092C">
      <w:pPr>
        <w:pStyle w:val="Default"/>
        <w:jc w:val="both"/>
        <w:rPr>
          <w:sz w:val="22"/>
          <w:szCs w:val="22"/>
        </w:rPr>
      </w:pPr>
      <w:r>
        <w:rPr>
          <w:sz w:val="22"/>
          <w:szCs w:val="22"/>
        </w:rPr>
        <w:t xml:space="preserve">Основание: </w:t>
      </w:r>
      <w:r w:rsidRPr="008D7F20">
        <w:rPr>
          <w:sz w:val="22"/>
          <w:szCs w:val="22"/>
        </w:rPr>
        <w:t>п.1</w:t>
      </w:r>
      <w:r w:rsidR="002F6434">
        <w:rPr>
          <w:sz w:val="22"/>
          <w:szCs w:val="22"/>
        </w:rPr>
        <w:t>3</w:t>
      </w:r>
      <w:r w:rsidRPr="008D7F20">
        <w:rPr>
          <w:sz w:val="22"/>
          <w:szCs w:val="22"/>
        </w:rPr>
        <w:t xml:space="preserve"> СГС «Учетная политика, оценочные значения и ошибки»</w:t>
      </w:r>
    </w:p>
    <w:p w:rsidR="008D7F20" w:rsidRPr="00F02346" w:rsidRDefault="008D7F20" w:rsidP="008D7F20">
      <w:pPr>
        <w:spacing w:after="0" w:line="240" w:lineRule="auto"/>
        <w:jc w:val="both"/>
        <w:rPr>
          <w:rFonts w:ascii="Times New Roman" w:hAnsi="Times New Roman" w:cs="Times New Roman"/>
        </w:rPr>
      </w:pPr>
    </w:p>
    <w:p w:rsidR="00EE4CAE" w:rsidRPr="00F02346" w:rsidRDefault="00EE4CAE" w:rsidP="00CB21E8">
      <w:pPr>
        <w:spacing w:after="0" w:line="240" w:lineRule="auto"/>
        <w:jc w:val="both"/>
        <w:rPr>
          <w:rFonts w:ascii="Times New Roman" w:hAnsi="Times New Roman" w:cs="Times New Roman"/>
        </w:rPr>
      </w:pPr>
    </w:p>
    <w:p w:rsidR="00EE4CAE" w:rsidRPr="00F02346"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Приложения к учетной политике:</w:t>
      </w:r>
    </w:p>
    <w:p w:rsidR="00EE4CAE" w:rsidRPr="00F02346"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1 Рабочий план счетов учреждения;</w:t>
      </w:r>
    </w:p>
    <w:p w:rsidR="00EE4CAE" w:rsidRPr="00F02346"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2 </w:t>
      </w:r>
      <w:r w:rsidR="008D22F2">
        <w:rPr>
          <w:rFonts w:ascii="Times New Roman" w:eastAsia="Times New Roman" w:hAnsi="Times New Roman" w:cs="Times New Roman"/>
          <w:color w:val="000000"/>
          <w:lang w:eastAsia="ru-RU"/>
        </w:rPr>
        <w:t>Положение о ко</w:t>
      </w:r>
      <w:r w:rsidRPr="00F02346">
        <w:rPr>
          <w:rFonts w:ascii="Times New Roman" w:eastAsia="Times New Roman" w:hAnsi="Times New Roman" w:cs="Times New Roman"/>
          <w:color w:val="000000"/>
          <w:lang w:eastAsia="ru-RU"/>
        </w:rPr>
        <w:t>мисси</w:t>
      </w:r>
      <w:r w:rsidR="008D22F2">
        <w:rPr>
          <w:rFonts w:ascii="Times New Roman" w:eastAsia="Times New Roman" w:hAnsi="Times New Roman" w:cs="Times New Roman"/>
          <w:color w:val="000000"/>
          <w:lang w:eastAsia="ru-RU"/>
        </w:rPr>
        <w:t>и</w:t>
      </w:r>
      <w:r w:rsidRPr="00F02346">
        <w:rPr>
          <w:rFonts w:ascii="Times New Roman" w:eastAsia="Times New Roman" w:hAnsi="Times New Roman" w:cs="Times New Roman"/>
          <w:color w:val="000000"/>
          <w:lang w:eastAsia="ru-RU"/>
        </w:rPr>
        <w:t xml:space="preserve"> по поступлению и выбытию активов;</w:t>
      </w:r>
    </w:p>
    <w:p w:rsidR="00EE4CAE"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3 Комиссия по проведению ревизии кассы и внезапной ревизии кассы;</w:t>
      </w:r>
    </w:p>
    <w:p w:rsidR="00506CAB" w:rsidRPr="00F02346" w:rsidRDefault="00506CAB" w:rsidP="00CB21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 </w:t>
      </w:r>
      <w:r w:rsidR="00EC2707">
        <w:rPr>
          <w:rFonts w:ascii="Times New Roman" w:eastAsia="Times New Roman" w:hAnsi="Times New Roman" w:cs="Times New Roman"/>
          <w:color w:val="000000"/>
          <w:lang w:eastAsia="ru-RU"/>
        </w:rPr>
        <w:t>Порядок составления и оформления р</w:t>
      </w:r>
      <w:r>
        <w:rPr>
          <w:rFonts w:ascii="Times New Roman" w:eastAsia="Times New Roman" w:hAnsi="Times New Roman" w:cs="Times New Roman"/>
          <w:color w:val="000000"/>
          <w:lang w:eastAsia="ru-RU"/>
        </w:rPr>
        <w:t>егистр</w:t>
      </w:r>
      <w:r w:rsidR="00EC2707">
        <w:rPr>
          <w:rFonts w:ascii="Times New Roman" w:eastAsia="Times New Roman" w:hAnsi="Times New Roman" w:cs="Times New Roman"/>
          <w:color w:val="000000"/>
          <w:lang w:eastAsia="ru-RU"/>
        </w:rPr>
        <w:t>ов</w:t>
      </w:r>
      <w:r>
        <w:rPr>
          <w:rFonts w:ascii="Times New Roman" w:eastAsia="Times New Roman" w:hAnsi="Times New Roman" w:cs="Times New Roman"/>
          <w:color w:val="000000"/>
          <w:lang w:eastAsia="ru-RU"/>
        </w:rPr>
        <w:t xml:space="preserve"> бухгалтерского учета</w:t>
      </w:r>
      <w:r w:rsidR="00DC3ABC">
        <w:rPr>
          <w:rFonts w:ascii="Times New Roman" w:eastAsia="Times New Roman" w:hAnsi="Times New Roman" w:cs="Times New Roman"/>
          <w:color w:val="000000"/>
          <w:lang w:eastAsia="ru-RU"/>
        </w:rPr>
        <w:t>;</w:t>
      </w:r>
    </w:p>
    <w:p w:rsidR="00EE4CAE" w:rsidRPr="00F02346"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5 Положение об инвентаризации, график проведения инвентаризации;</w:t>
      </w:r>
    </w:p>
    <w:p w:rsidR="00EE4CAE" w:rsidRPr="00F02346"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6 Положение и внутреннем финансовом </w:t>
      </w:r>
      <w:proofErr w:type="gramStart"/>
      <w:r w:rsidRPr="00F02346">
        <w:rPr>
          <w:rFonts w:ascii="Times New Roman" w:eastAsia="Times New Roman" w:hAnsi="Times New Roman" w:cs="Times New Roman"/>
          <w:color w:val="000000"/>
          <w:lang w:eastAsia="ru-RU"/>
        </w:rPr>
        <w:t>контроле</w:t>
      </w:r>
      <w:proofErr w:type="gramEnd"/>
      <w:r w:rsidRPr="00F02346">
        <w:rPr>
          <w:rFonts w:ascii="Times New Roman" w:eastAsia="Times New Roman" w:hAnsi="Times New Roman" w:cs="Times New Roman"/>
          <w:color w:val="000000"/>
          <w:lang w:eastAsia="ru-RU"/>
        </w:rPr>
        <w:t>;</w:t>
      </w:r>
    </w:p>
    <w:p w:rsidR="00EE4CAE" w:rsidRPr="00F02346"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7 </w:t>
      </w:r>
      <w:r w:rsidRPr="00F02346">
        <w:rPr>
          <w:rFonts w:ascii="Times New Roman" w:hAnsi="Times New Roman" w:cs="Times New Roman"/>
        </w:rPr>
        <w:t>Положение о порядке направления в служебные командировки работников</w:t>
      </w:r>
      <w:r w:rsidRPr="00F02346">
        <w:rPr>
          <w:rFonts w:ascii="Times New Roman" w:eastAsia="Times New Roman" w:hAnsi="Times New Roman" w:cs="Times New Roman"/>
          <w:color w:val="000000"/>
          <w:lang w:eastAsia="ru-RU"/>
        </w:rPr>
        <w:t>;</w:t>
      </w:r>
    </w:p>
    <w:p w:rsidR="00EE4CAE" w:rsidRPr="00F02346" w:rsidRDefault="00EE4CAE" w:rsidP="00AD332A">
      <w:pPr>
        <w:pStyle w:val="Default"/>
        <w:rPr>
          <w:rFonts w:eastAsia="Times New Roman"/>
          <w:lang w:eastAsia="ru-RU"/>
        </w:rPr>
      </w:pPr>
      <w:r w:rsidRPr="00F02346">
        <w:rPr>
          <w:rFonts w:eastAsia="Times New Roman"/>
          <w:lang w:eastAsia="ru-RU"/>
        </w:rPr>
        <w:t xml:space="preserve">№ 8 </w:t>
      </w:r>
      <w:r w:rsidR="00AD332A" w:rsidRPr="00AD332A">
        <w:rPr>
          <w:bCs/>
          <w:sz w:val="22"/>
          <w:szCs w:val="22"/>
        </w:rPr>
        <w:t>Порядок расчета резерва предстоящих расходов по выплатам персоналу</w:t>
      </w:r>
      <w:r w:rsidRPr="00F02346">
        <w:rPr>
          <w:rFonts w:eastAsia="Times New Roman"/>
          <w:lang w:eastAsia="ru-RU"/>
        </w:rPr>
        <w:t>;</w:t>
      </w:r>
    </w:p>
    <w:p w:rsidR="00EE4CAE" w:rsidRPr="00F02346"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xml:space="preserve">№ 9 </w:t>
      </w:r>
      <w:r w:rsidR="00124E53">
        <w:rPr>
          <w:rFonts w:ascii="Times New Roman" w:eastAsia="Times New Roman" w:hAnsi="Times New Roman" w:cs="Times New Roman"/>
          <w:lang w:eastAsia="ru-RU"/>
        </w:rPr>
        <w:t>Перечень форм первичных учетных документов</w:t>
      </w:r>
      <w:r w:rsidR="0009747B">
        <w:rPr>
          <w:rFonts w:ascii="Times New Roman" w:eastAsia="Times New Roman" w:hAnsi="Times New Roman" w:cs="Times New Roman"/>
          <w:lang w:eastAsia="ru-RU"/>
        </w:rPr>
        <w:t xml:space="preserve"> и регистров</w:t>
      </w:r>
      <w:r w:rsidRPr="00F02346">
        <w:rPr>
          <w:rFonts w:ascii="Times New Roman" w:eastAsia="Times New Roman" w:hAnsi="Times New Roman" w:cs="Times New Roman"/>
          <w:lang w:eastAsia="ru-RU"/>
        </w:rPr>
        <w:t>;</w:t>
      </w:r>
    </w:p>
    <w:p w:rsidR="00EE4CAE" w:rsidRPr="00F02346"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10 График документооборота;</w:t>
      </w:r>
    </w:p>
    <w:p w:rsidR="00EE4CAE" w:rsidRPr="00F02346" w:rsidRDefault="00506CAB" w:rsidP="00CB21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EE4CAE" w:rsidRPr="00F02346">
        <w:rPr>
          <w:rFonts w:ascii="Times New Roman" w:eastAsia="Times New Roman" w:hAnsi="Times New Roman" w:cs="Times New Roman"/>
          <w:color w:val="000000"/>
          <w:lang w:eastAsia="ru-RU"/>
        </w:rPr>
        <w:t>11 Перечень должностных лиц, на которых возложено право подписи учетных документов;</w:t>
      </w:r>
    </w:p>
    <w:p w:rsidR="00EE4CAE" w:rsidRPr="00F02346" w:rsidRDefault="00EE4CAE" w:rsidP="00CB21E8">
      <w:pPr>
        <w:spacing w:after="0" w:line="240" w:lineRule="auto"/>
        <w:jc w:val="both"/>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 12 Перечень документов, относимых к бланкам строгой отчетности.</w:t>
      </w:r>
    </w:p>
    <w:p w:rsidR="00EE4CAE" w:rsidRPr="00F02346" w:rsidRDefault="00EE4CAE" w:rsidP="00CB21E8">
      <w:pPr>
        <w:spacing w:after="0" w:line="240" w:lineRule="auto"/>
        <w:jc w:val="both"/>
        <w:rPr>
          <w:rFonts w:ascii="Times New Roman" w:hAnsi="Times New Roman" w:cs="Times New Roman"/>
          <w:color w:val="000000"/>
          <w:shd w:val="clear" w:color="auto" w:fill="FFFFFF"/>
        </w:rPr>
      </w:pPr>
      <w:r w:rsidRPr="00F02346">
        <w:rPr>
          <w:rFonts w:ascii="Times New Roman" w:eastAsia="Times New Roman" w:hAnsi="Times New Roman" w:cs="Times New Roman"/>
          <w:color w:val="000000"/>
          <w:lang w:eastAsia="ru-RU"/>
        </w:rPr>
        <w:t xml:space="preserve">№ 13 </w:t>
      </w:r>
      <w:r w:rsidRPr="00F02346">
        <w:rPr>
          <w:rFonts w:ascii="Times New Roman" w:hAnsi="Times New Roman" w:cs="Times New Roman"/>
          <w:color w:val="000000"/>
          <w:shd w:val="clear" w:color="auto" w:fill="FFFFFF"/>
        </w:rPr>
        <w:t>Перечень должностей сотрудников, ответственных за учет, хранение и вы</w:t>
      </w:r>
      <w:r w:rsidR="0009747B">
        <w:rPr>
          <w:rFonts w:ascii="Times New Roman" w:hAnsi="Times New Roman" w:cs="Times New Roman"/>
          <w:color w:val="000000"/>
          <w:shd w:val="clear" w:color="auto" w:fill="FFFFFF"/>
        </w:rPr>
        <w:t>дачу бланков строгой отчетности;</w:t>
      </w:r>
    </w:p>
    <w:p w:rsidR="00F52CBD" w:rsidRDefault="00F52CBD" w:rsidP="00CB21E8">
      <w:pPr>
        <w:spacing w:after="0" w:line="240" w:lineRule="auto"/>
        <w:jc w:val="both"/>
        <w:rPr>
          <w:rFonts w:ascii="Times New Roman" w:hAnsi="Times New Roman" w:cs="Times New Roman"/>
          <w:color w:val="000000"/>
          <w:shd w:val="clear" w:color="auto" w:fill="FFFFFF"/>
        </w:rPr>
      </w:pPr>
      <w:r w:rsidRPr="00F02346">
        <w:rPr>
          <w:rFonts w:ascii="Times New Roman" w:hAnsi="Times New Roman" w:cs="Times New Roman"/>
          <w:color w:val="000000"/>
          <w:shd w:val="clear" w:color="auto" w:fill="FFFFFF"/>
        </w:rPr>
        <w:t xml:space="preserve">№ 14 </w:t>
      </w:r>
      <w:r w:rsidR="006421CA">
        <w:rPr>
          <w:rStyle w:val="sfwc"/>
          <w:rFonts w:ascii="Times New Roman" w:hAnsi="Times New Roman" w:cs="Times New Roman"/>
          <w:color w:val="000000"/>
          <w:shd w:val="clear" w:color="auto" w:fill="FFFFFF"/>
        </w:rPr>
        <w:t>Порядок присвоения номеров журналам операций</w:t>
      </w:r>
      <w:r w:rsidR="0009747B">
        <w:rPr>
          <w:rStyle w:val="sfwc"/>
          <w:rFonts w:ascii="Times New Roman" w:hAnsi="Times New Roman" w:cs="Times New Roman"/>
          <w:color w:val="000000"/>
          <w:shd w:val="clear" w:color="auto" w:fill="FFFFFF"/>
        </w:rPr>
        <w:t>;</w:t>
      </w:r>
    </w:p>
    <w:p w:rsidR="00530942" w:rsidRPr="00F02346" w:rsidRDefault="00530942" w:rsidP="00CB21E8">
      <w:pPr>
        <w:spacing w:after="0" w:line="240" w:lineRule="auto"/>
        <w:jc w:val="both"/>
        <w:rPr>
          <w:rFonts w:ascii="Times New Roman" w:eastAsia="Times New Roman" w:hAnsi="Times New Roman" w:cs="Times New Roman"/>
          <w:color w:val="000000"/>
          <w:lang w:eastAsia="ru-RU"/>
        </w:rPr>
      </w:pPr>
      <w:r>
        <w:rPr>
          <w:rFonts w:ascii="Times New Roman" w:hAnsi="Times New Roman" w:cs="Times New Roman"/>
          <w:color w:val="000000"/>
          <w:shd w:val="clear" w:color="auto" w:fill="FFFFFF"/>
        </w:rPr>
        <w:t>№ 15 Порядок принятия к учету объекта, полученных в результате необменных операций</w:t>
      </w:r>
      <w:r w:rsidR="0009747B">
        <w:rPr>
          <w:rFonts w:ascii="Times New Roman" w:hAnsi="Times New Roman" w:cs="Times New Roman"/>
          <w:color w:val="000000"/>
          <w:shd w:val="clear" w:color="auto" w:fill="FFFFFF"/>
        </w:rPr>
        <w:t>;</w:t>
      </w:r>
    </w:p>
    <w:p w:rsidR="00EE4CAE" w:rsidRPr="00F02346" w:rsidRDefault="00EB17E5" w:rsidP="00CB21E8">
      <w:pPr>
        <w:spacing w:after="0" w:line="240" w:lineRule="auto"/>
        <w:jc w:val="both"/>
        <w:rPr>
          <w:rFonts w:ascii="Times New Roman" w:hAnsi="Times New Roman" w:cs="Times New Roman"/>
        </w:rPr>
      </w:pPr>
      <w:r>
        <w:rPr>
          <w:rFonts w:ascii="Times New Roman" w:hAnsi="Times New Roman" w:cs="Times New Roman"/>
        </w:rPr>
        <w:t>№ 16 Положение об электронном документообороте для целей бухгалтерского учета.</w:t>
      </w:r>
    </w:p>
    <w:p w:rsidR="00CA561B" w:rsidRPr="00F02346" w:rsidRDefault="00CA561B" w:rsidP="00CB21E8">
      <w:pPr>
        <w:spacing w:after="0" w:line="240" w:lineRule="auto"/>
        <w:jc w:val="both"/>
        <w:rPr>
          <w:rFonts w:ascii="Times New Roman" w:eastAsia="Times New Roman" w:hAnsi="Times New Roman" w:cs="Times New Roman"/>
          <w:color w:val="000000"/>
          <w:lang w:eastAsia="ru-RU"/>
        </w:rPr>
      </w:pPr>
    </w:p>
    <w:p w:rsidR="0009747B" w:rsidRDefault="0009747B" w:rsidP="00EB17E5">
      <w:pPr>
        <w:spacing w:after="0" w:line="240" w:lineRule="auto"/>
        <w:jc w:val="center"/>
        <w:rPr>
          <w:rFonts w:ascii="Times New Roman" w:eastAsia="Times New Roman" w:hAnsi="Times New Roman" w:cs="Times New Roman"/>
          <w:color w:val="000000"/>
          <w:lang w:eastAsia="ru-RU"/>
        </w:rPr>
      </w:pPr>
    </w:p>
    <w:p w:rsidR="0009747B" w:rsidRDefault="0009747B" w:rsidP="00EB17E5">
      <w:pPr>
        <w:spacing w:after="0" w:line="240" w:lineRule="auto"/>
        <w:jc w:val="center"/>
        <w:rPr>
          <w:rFonts w:ascii="Times New Roman" w:eastAsia="Times New Roman" w:hAnsi="Times New Roman" w:cs="Times New Roman"/>
          <w:color w:val="000000"/>
          <w:lang w:eastAsia="ru-RU"/>
        </w:rPr>
      </w:pPr>
    </w:p>
    <w:p w:rsidR="0099183C" w:rsidRPr="00F02346" w:rsidRDefault="00212A72" w:rsidP="00EB17E5">
      <w:pPr>
        <w:spacing w:after="0" w:line="240" w:lineRule="auto"/>
        <w:jc w:val="center"/>
        <w:rPr>
          <w:rFonts w:ascii="Times New Roman" w:eastAsia="Times New Roman" w:hAnsi="Times New Roman" w:cs="Times New Roman"/>
          <w:color w:val="000000"/>
          <w:lang w:eastAsia="ru-RU"/>
        </w:rPr>
      </w:pPr>
      <w:r w:rsidRPr="00F02346">
        <w:rPr>
          <w:rFonts w:ascii="Times New Roman" w:eastAsia="Times New Roman" w:hAnsi="Times New Roman" w:cs="Times New Roman"/>
          <w:color w:val="000000"/>
          <w:lang w:eastAsia="ru-RU"/>
        </w:rPr>
        <w:t>Главный бухгалтер</w:t>
      </w:r>
      <w:r w:rsidRPr="00F02346">
        <w:rPr>
          <w:rFonts w:ascii="Times New Roman" w:eastAsia="Times New Roman" w:hAnsi="Times New Roman" w:cs="Times New Roman"/>
          <w:color w:val="000000"/>
          <w:lang w:eastAsia="ru-RU"/>
        </w:rPr>
        <w:tab/>
      </w:r>
      <w:r w:rsidRPr="00F02346">
        <w:rPr>
          <w:rFonts w:ascii="Times New Roman" w:eastAsia="Times New Roman" w:hAnsi="Times New Roman" w:cs="Times New Roman"/>
          <w:color w:val="000000"/>
          <w:lang w:eastAsia="ru-RU"/>
        </w:rPr>
        <w:tab/>
      </w:r>
      <w:r w:rsidRPr="00F02346">
        <w:rPr>
          <w:rFonts w:ascii="Times New Roman" w:eastAsia="Times New Roman" w:hAnsi="Times New Roman" w:cs="Times New Roman"/>
          <w:color w:val="000000"/>
          <w:lang w:eastAsia="ru-RU"/>
        </w:rPr>
        <w:tab/>
      </w:r>
      <w:r w:rsidRPr="00F02346">
        <w:rPr>
          <w:rFonts w:ascii="Times New Roman" w:eastAsia="Times New Roman" w:hAnsi="Times New Roman" w:cs="Times New Roman"/>
          <w:color w:val="000000"/>
          <w:lang w:eastAsia="ru-RU"/>
        </w:rPr>
        <w:tab/>
      </w:r>
      <w:r w:rsidRPr="00F02346">
        <w:rPr>
          <w:rFonts w:ascii="Times New Roman" w:eastAsia="Times New Roman" w:hAnsi="Times New Roman" w:cs="Times New Roman"/>
          <w:color w:val="000000"/>
          <w:lang w:eastAsia="ru-RU"/>
        </w:rPr>
        <w:tab/>
      </w:r>
      <w:r w:rsidRPr="00F02346">
        <w:rPr>
          <w:rFonts w:ascii="Times New Roman" w:eastAsia="Times New Roman" w:hAnsi="Times New Roman" w:cs="Times New Roman"/>
          <w:color w:val="000000"/>
          <w:lang w:eastAsia="ru-RU"/>
        </w:rPr>
        <w:tab/>
      </w:r>
      <w:r w:rsidRPr="00F02346">
        <w:rPr>
          <w:rFonts w:ascii="Times New Roman" w:eastAsia="Times New Roman" w:hAnsi="Times New Roman" w:cs="Times New Roman"/>
          <w:color w:val="000000"/>
          <w:lang w:eastAsia="ru-RU"/>
        </w:rPr>
        <w:tab/>
        <w:t xml:space="preserve">А. В. </w:t>
      </w:r>
      <w:r w:rsidR="00F0675E" w:rsidRPr="00F02346">
        <w:rPr>
          <w:rFonts w:ascii="Times New Roman" w:eastAsia="Times New Roman" w:hAnsi="Times New Roman" w:cs="Times New Roman"/>
          <w:color w:val="000000"/>
          <w:lang w:eastAsia="ru-RU"/>
        </w:rPr>
        <w:t>Синявская</w:t>
      </w:r>
    </w:p>
    <w:p w:rsidR="00F32840" w:rsidRPr="00F02346" w:rsidRDefault="00F32840" w:rsidP="00CB21E8">
      <w:pPr>
        <w:spacing w:after="0" w:line="240" w:lineRule="auto"/>
        <w:jc w:val="both"/>
        <w:rPr>
          <w:rFonts w:ascii="Times New Roman" w:eastAsia="Times New Roman" w:hAnsi="Times New Roman" w:cs="Times New Roman"/>
          <w:color w:val="000000"/>
          <w:lang w:eastAsia="ru-RU"/>
        </w:rPr>
      </w:pPr>
    </w:p>
    <w:p w:rsidR="00F32840" w:rsidRPr="00F02346" w:rsidRDefault="00F32840" w:rsidP="00F02346">
      <w:pPr>
        <w:spacing w:after="0" w:line="240" w:lineRule="auto"/>
        <w:jc w:val="both"/>
        <w:rPr>
          <w:rFonts w:ascii="Times New Roman" w:eastAsia="Times New Roman" w:hAnsi="Times New Roman" w:cs="Times New Roman"/>
          <w:color w:val="000000"/>
          <w:lang w:eastAsia="ru-RU"/>
        </w:rPr>
      </w:pPr>
    </w:p>
    <w:p w:rsidR="00601252" w:rsidRPr="00D06AE3" w:rsidRDefault="00601252" w:rsidP="00FC35D0">
      <w:pPr>
        <w:spacing w:after="0" w:line="276" w:lineRule="auto"/>
        <w:jc w:val="both"/>
        <w:rPr>
          <w:rFonts w:ascii="Times New Roman" w:eastAsia="Times New Roman" w:hAnsi="Times New Roman" w:cs="Times New Roman"/>
          <w:color w:val="000000"/>
          <w:lang w:eastAsia="ru-RU"/>
        </w:rPr>
      </w:pPr>
    </w:p>
    <w:p w:rsidR="00897854" w:rsidRPr="00D06AE3" w:rsidRDefault="00897854" w:rsidP="00FC35D0">
      <w:pPr>
        <w:spacing w:after="0" w:line="276" w:lineRule="auto"/>
        <w:jc w:val="both"/>
        <w:rPr>
          <w:rFonts w:ascii="Times New Roman" w:eastAsia="Times New Roman" w:hAnsi="Times New Roman" w:cs="Times New Roman"/>
          <w:color w:val="000000"/>
          <w:lang w:eastAsia="ru-RU"/>
        </w:rPr>
      </w:pPr>
    </w:p>
    <w:p w:rsidR="008D5C83" w:rsidRPr="00D06AE3" w:rsidRDefault="008D5C83" w:rsidP="00FC35D0">
      <w:pPr>
        <w:spacing w:after="0" w:line="276" w:lineRule="auto"/>
        <w:jc w:val="both"/>
        <w:rPr>
          <w:rFonts w:ascii="Times New Roman" w:eastAsia="Times New Roman" w:hAnsi="Times New Roman" w:cs="Times New Roman"/>
          <w:color w:val="000000"/>
          <w:lang w:eastAsia="ru-RU"/>
        </w:rPr>
      </w:pPr>
    </w:p>
    <w:p w:rsidR="00E00EA3" w:rsidRPr="00D06AE3" w:rsidRDefault="00E00EA3" w:rsidP="00FC35D0">
      <w:pPr>
        <w:spacing w:after="0" w:line="276" w:lineRule="auto"/>
        <w:jc w:val="both"/>
        <w:rPr>
          <w:rFonts w:ascii="Times New Roman" w:eastAsia="Times New Roman" w:hAnsi="Times New Roman" w:cs="Times New Roman"/>
          <w:color w:val="000000"/>
          <w:lang w:eastAsia="ru-RU"/>
        </w:rPr>
      </w:pPr>
    </w:p>
    <w:p w:rsidR="00E00EA3" w:rsidRPr="00D06AE3" w:rsidRDefault="00E00EA3" w:rsidP="00FC35D0">
      <w:pPr>
        <w:spacing w:after="0" w:line="276" w:lineRule="auto"/>
        <w:jc w:val="both"/>
        <w:rPr>
          <w:rFonts w:ascii="Times New Roman" w:eastAsia="Times New Roman" w:hAnsi="Times New Roman" w:cs="Times New Roman"/>
          <w:color w:val="000000"/>
          <w:lang w:eastAsia="ru-RU"/>
        </w:rPr>
      </w:pPr>
    </w:p>
    <w:p w:rsidR="00E00EA3" w:rsidRPr="00D06AE3" w:rsidRDefault="00E00EA3" w:rsidP="00FC35D0">
      <w:pPr>
        <w:spacing w:after="0" w:line="276" w:lineRule="auto"/>
        <w:jc w:val="both"/>
        <w:rPr>
          <w:rFonts w:ascii="Times New Roman" w:eastAsia="Times New Roman" w:hAnsi="Times New Roman" w:cs="Times New Roman"/>
          <w:color w:val="000000"/>
          <w:lang w:eastAsia="ru-RU"/>
        </w:rPr>
      </w:pPr>
    </w:p>
    <w:p w:rsidR="00E00EA3" w:rsidRPr="00D06AE3" w:rsidRDefault="00E00EA3" w:rsidP="00FC35D0">
      <w:pPr>
        <w:spacing w:after="0" w:line="276" w:lineRule="auto"/>
        <w:jc w:val="both"/>
        <w:rPr>
          <w:rFonts w:ascii="Times New Roman" w:eastAsia="Times New Roman" w:hAnsi="Times New Roman" w:cs="Times New Roman"/>
          <w:color w:val="000000"/>
          <w:lang w:eastAsia="ru-RU"/>
        </w:rPr>
      </w:pPr>
    </w:p>
    <w:p w:rsidR="00E00EA3" w:rsidRDefault="00E00EA3" w:rsidP="00FC35D0">
      <w:pPr>
        <w:spacing w:after="0" w:line="276" w:lineRule="auto"/>
        <w:jc w:val="both"/>
        <w:rPr>
          <w:rFonts w:ascii="Times New Roman" w:eastAsia="Times New Roman" w:hAnsi="Times New Roman" w:cs="Times New Roman"/>
          <w:color w:val="000000"/>
          <w:lang w:eastAsia="ru-RU"/>
        </w:rPr>
      </w:pPr>
    </w:p>
    <w:p w:rsidR="003D4F35" w:rsidRDefault="003D4F35" w:rsidP="00FC35D0">
      <w:pPr>
        <w:spacing w:after="0" w:line="276" w:lineRule="auto"/>
        <w:jc w:val="both"/>
        <w:rPr>
          <w:rFonts w:ascii="Times New Roman" w:eastAsia="Times New Roman" w:hAnsi="Times New Roman" w:cs="Times New Roman"/>
          <w:color w:val="000000"/>
          <w:lang w:eastAsia="ru-RU"/>
        </w:rPr>
      </w:pPr>
    </w:p>
    <w:p w:rsidR="003D4F35" w:rsidRPr="00D06AE3" w:rsidRDefault="003D4F35" w:rsidP="00FC35D0">
      <w:pPr>
        <w:spacing w:after="0" w:line="276" w:lineRule="auto"/>
        <w:jc w:val="both"/>
        <w:rPr>
          <w:rFonts w:ascii="Times New Roman" w:eastAsia="Times New Roman" w:hAnsi="Times New Roman" w:cs="Times New Roman"/>
          <w:color w:val="000000"/>
          <w:lang w:eastAsia="ru-RU"/>
        </w:rPr>
      </w:pPr>
    </w:p>
    <w:p w:rsidR="00E00EA3" w:rsidRPr="00D06AE3" w:rsidRDefault="00E00EA3" w:rsidP="00FC35D0">
      <w:pPr>
        <w:spacing w:after="0" w:line="276" w:lineRule="auto"/>
        <w:jc w:val="both"/>
        <w:rPr>
          <w:rFonts w:ascii="Times New Roman" w:eastAsia="Times New Roman" w:hAnsi="Times New Roman" w:cs="Times New Roman"/>
          <w:color w:val="000000"/>
          <w:lang w:eastAsia="ru-RU"/>
        </w:rPr>
      </w:pPr>
    </w:p>
    <w:p w:rsidR="00E00EA3" w:rsidRPr="00D06AE3" w:rsidRDefault="00E00EA3" w:rsidP="00FC35D0">
      <w:pPr>
        <w:spacing w:after="0" w:line="276" w:lineRule="auto"/>
        <w:jc w:val="both"/>
        <w:rPr>
          <w:rFonts w:ascii="Times New Roman" w:eastAsia="Times New Roman" w:hAnsi="Times New Roman" w:cs="Times New Roman"/>
          <w:color w:val="000000"/>
          <w:lang w:eastAsia="ru-RU"/>
        </w:rPr>
      </w:pPr>
    </w:p>
    <w:p w:rsidR="005F191B" w:rsidRPr="00D06AE3" w:rsidRDefault="005F191B" w:rsidP="00FC35D0">
      <w:pPr>
        <w:spacing w:after="0" w:line="276" w:lineRule="auto"/>
        <w:jc w:val="both"/>
        <w:rPr>
          <w:rFonts w:ascii="Times New Roman" w:eastAsia="Times New Roman" w:hAnsi="Times New Roman" w:cs="Times New Roman"/>
          <w:color w:val="000000"/>
          <w:lang w:eastAsia="ru-RU"/>
        </w:rPr>
      </w:pPr>
    </w:p>
    <w:p w:rsidR="00EB17E5" w:rsidRDefault="00EB17E5" w:rsidP="00FC35D0">
      <w:pPr>
        <w:spacing w:after="0" w:line="276" w:lineRule="auto"/>
        <w:jc w:val="both"/>
        <w:rPr>
          <w:rFonts w:ascii="Times New Roman" w:eastAsia="Times New Roman" w:hAnsi="Times New Roman" w:cs="Times New Roman"/>
          <w:color w:val="000000"/>
          <w:sz w:val="24"/>
          <w:szCs w:val="24"/>
          <w:lang w:eastAsia="ru-RU"/>
        </w:rPr>
      </w:pPr>
    </w:p>
    <w:p w:rsidR="008F753D" w:rsidRDefault="008F753D" w:rsidP="00FC35D0">
      <w:pPr>
        <w:spacing w:after="0" w:line="276" w:lineRule="auto"/>
        <w:jc w:val="both"/>
        <w:rPr>
          <w:rFonts w:ascii="Times New Roman" w:eastAsia="Times New Roman" w:hAnsi="Times New Roman" w:cs="Times New Roman"/>
          <w:color w:val="000000"/>
          <w:sz w:val="24"/>
          <w:szCs w:val="24"/>
          <w:lang w:eastAsia="ru-RU"/>
        </w:rPr>
      </w:pPr>
    </w:p>
    <w:p w:rsidR="00EB17E5" w:rsidRDefault="00EB17E5" w:rsidP="00FC35D0">
      <w:pPr>
        <w:spacing w:after="0" w:line="276" w:lineRule="auto"/>
        <w:jc w:val="both"/>
        <w:rPr>
          <w:rFonts w:ascii="Times New Roman" w:eastAsia="Times New Roman" w:hAnsi="Times New Roman" w:cs="Times New Roman"/>
          <w:color w:val="000000"/>
          <w:sz w:val="24"/>
          <w:szCs w:val="24"/>
          <w:lang w:eastAsia="ru-RU"/>
        </w:rPr>
      </w:pPr>
    </w:p>
    <w:p w:rsidR="00EB17E5" w:rsidRDefault="00EB17E5" w:rsidP="00FC35D0">
      <w:pPr>
        <w:spacing w:after="0" w:line="276" w:lineRule="auto"/>
        <w:jc w:val="both"/>
        <w:rPr>
          <w:rFonts w:ascii="Times New Roman" w:eastAsia="Times New Roman" w:hAnsi="Times New Roman" w:cs="Times New Roman"/>
          <w:color w:val="000000"/>
          <w:sz w:val="24"/>
          <w:szCs w:val="24"/>
          <w:lang w:eastAsia="ru-RU"/>
        </w:rPr>
      </w:pPr>
    </w:p>
    <w:p w:rsidR="000B4DD3" w:rsidRDefault="000B4DD3" w:rsidP="00FC35D0">
      <w:pPr>
        <w:spacing w:after="0" w:line="276" w:lineRule="auto"/>
        <w:jc w:val="both"/>
        <w:rPr>
          <w:rFonts w:ascii="Times New Roman" w:eastAsia="Times New Roman" w:hAnsi="Times New Roman" w:cs="Times New Roman"/>
          <w:color w:val="000000"/>
          <w:sz w:val="24"/>
          <w:szCs w:val="24"/>
          <w:lang w:eastAsia="ru-RU"/>
        </w:rPr>
      </w:pPr>
    </w:p>
    <w:p w:rsidR="000B4DD3" w:rsidRDefault="000B4DD3" w:rsidP="00FC35D0">
      <w:pPr>
        <w:spacing w:after="0" w:line="276" w:lineRule="auto"/>
        <w:jc w:val="both"/>
        <w:rPr>
          <w:rFonts w:ascii="Times New Roman" w:eastAsia="Times New Roman" w:hAnsi="Times New Roman" w:cs="Times New Roman"/>
          <w:color w:val="000000"/>
          <w:sz w:val="24"/>
          <w:szCs w:val="24"/>
          <w:lang w:eastAsia="ru-RU"/>
        </w:rPr>
      </w:pPr>
    </w:p>
    <w:p w:rsidR="000B4DD3" w:rsidRDefault="000B4DD3" w:rsidP="00FC35D0">
      <w:pPr>
        <w:spacing w:after="0" w:line="276" w:lineRule="auto"/>
        <w:jc w:val="both"/>
        <w:rPr>
          <w:rFonts w:ascii="Times New Roman" w:eastAsia="Times New Roman" w:hAnsi="Times New Roman" w:cs="Times New Roman"/>
          <w:color w:val="000000"/>
          <w:sz w:val="24"/>
          <w:szCs w:val="24"/>
          <w:lang w:eastAsia="ru-RU"/>
        </w:rPr>
      </w:pPr>
    </w:p>
    <w:p w:rsidR="000B4DD3" w:rsidRDefault="000B4DD3" w:rsidP="00FC35D0">
      <w:pPr>
        <w:spacing w:after="0" w:line="276" w:lineRule="auto"/>
        <w:jc w:val="both"/>
        <w:rPr>
          <w:rFonts w:ascii="Times New Roman" w:eastAsia="Times New Roman" w:hAnsi="Times New Roman" w:cs="Times New Roman"/>
          <w:color w:val="000000"/>
          <w:sz w:val="24"/>
          <w:szCs w:val="24"/>
          <w:lang w:eastAsia="ru-RU"/>
        </w:rPr>
      </w:pPr>
    </w:p>
    <w:p w:rsidR="000B4DD3" w:rsidRDefault="000B4DD3" w:rsidP="00FC35D0">
      <w:pPr>
        <w:spacing w:after="0" w:line="276" w:lineRule="auto"/>
        <w:jc w:val="both"/>
        <w:rPr>
          <w:rFonts w:ascii="Times New Roman" w:eastAsia="Times New Roman" w:hAnsi="Times New Roman" w:cs="Times New Roman"/>
          <w:color w:val="000000"/>
          <w:sz w:val="24"/>
          <w:szCs w:val="24"/>
          <w:lang w:eastAsia="ru-RU"/>
        </w:rPr>
      </w:pPr>
    </w:p>
    <w:p w:rsidR="000B4DD3" w:rsidRDefault="000B4DD3" w:rsidP="00FC35D0">
      <w:pPr>
        <w:spacing w:after="0" w:line="276" w:lineRule="auto"/>
        <w:jc w:val="both"/>
        <w:rPr>
          <w:rFonts w:ascii="Times New Roman" w:eastAsia="Times New Roman" w:hAnsi="Times New Roman" w:cs="Times New Roman"/>
          <w:color w:val="000000"/>
          <w:sz w:val="24"/>
          <w:szCs w:val="24"/>
          <w:lang w:eastAsia="ru-RU"/>
        </w:rPr>
      </w:pPr>
    </w:p>
    <w:p w:rsidR="000B4DD3" w:rsidRDefault="000B4DD3" w:rsidP="00FC35D0">
      <w:pPr>
        <w:spacing w:after="0" w:line="276" w:lineRule="auto"/>
        <w:jc w:val="both"/>
        <w:rPr>
          <w:rFonts w:ascii="Times New Roman" w:eastAsia="Times New Roman" w:hAnsi="Times New Roman" w:cs="Times New Roman"/>
          <w:color w:val="000000"/>
          <w:sz w:val="24"/>
          <w:szCs w:val="24"/>
          <w:lang w:eastAsia="ru-RU"/>
        </w:rPr>
      </w:pPr>
    </w:p>
    <w:p w:rsidR="00D06AE3" w:rsidRPr="007C1FBF" w:rsidRDefault="00D06AE3" w:rsidP="00FC35D0">
      <w:pPr>
        <w:spacing w:after="0" w:line="276" w:lineRule="auto"/>
        <w:jc w:val="both"/>
        <w:rPr>
          <w:rFonts w:ascii="Times New Roman" w:eastAsia="Times New Roman" w:hAnsi="Times New Roman" w:cs="Times New Roman"/>
          <w:color w:val="000000"/>
          <w:sz w:val="24"/>
          <w:szCs w:val="24"/>
          <w:lang w:eastAsia="ru-RU"/>
        </w:rPr>
      </w:pPr>
    </w:p>
    <w:p w:rsidR="004D074A" w:rsidRPr="00EB62BD" w:rsidRDefault="004D074A" w:rsidP="004D074A">
      <w:pPr>
        <w:spacing w:after="0" w:line="276" w:lineRule="auto"/>
        <w:jc w:val="right"/>
        <w:rPr>
          <w:rFonts w:ascii="Times New Roman" w:eastAsia="Times New Roman" w:hAnsi="Times New Roman" w:cs="Times New Roman"/>
          <w:color w:val="000000"/>
          <w:lang w:eastAsia="ru-RU"/>
        </w:rPr>
      </w:pPr>
      <w:r w:rsidRPr="00EB62BD">
        <w:rPr>
          <w:rFonts w:ascii="Times New Roman" w:eastAsia="Times New Roman" w:hAnsi="Times New Roman" w:cs="Times New Roman"/>
          <w:color w:val="000000"/>
          <w:lang w:eastAsia="ru-RU"/>
        </w:rPr>
        <w:lastRenderedPageBreak/>
        <w:t>Приложение № 1</w:t>
      </w:r>
    </w:p>
    <w:p w:rsidR="00D06AE3" w:rsidRDefault="00D06AE3" w:rsidP="00D06AE3">
      <w:pPr>
        <w:spacing w:after="0" w:line="276" w:lineRule="auto"/>
        <w:jc w:val="center"/>
        <w:rPr>
          <w:rFonts w:ascii="Times New Roman" w:eastAsia="Times New Roman" w:hAnsi="Times New Roman" w:cs="Times New Roman"/>
          <w:b/>
          <w:color w:val="000000"/>
          <w:lang w:eastAsia="ru-RU"/>
        </w:rPr>
      </w:pPr>
      <w:r w:rsidRPr="00EB62BD">
        <w:rPr>
          <w:rFonts w:ascii="Times New Roman" w:eastAsia="Times New Roman" w:hAnsi="Times New Roman" w:cs="Times New Roman"/>
          <w:b/>
          <w:color w:val="000000"/>
          <w:lang w:eastAsia="ru-RU"/>
        </w:rPr>
        <w:t>Рабочий план счетов учреждения</w:t>
      </w:r>
    </w:p>
    <w:p w:rsidR="00FC56D2" w:rsidRPr="00EB62BD" w:rsidRDefault="00FC56D2" w:rsidP="00D06AE3">
      <w:pPr>
        <w:spacing w:after="0" w:line="276"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Балансовые счета</w:t>
      </w:r>
    </w:p>
    <w:tbl>
      <w:tblPr>
        <w:tblStyle w:val="a8"/>
        <w:tblpPr w:leftFromText="180" w:rightFromText="180" w:vertAnchor="text" w:horzAnchor="margin" w:tblpXSpec="center" w:tblpY="435"/>
        <w:tblW w:w="10246" w:type="dxa"/>
        <w:tblLayout w:type="fixed"/>
        <w:tblLook w:val="04A0"/>
      </w:tblPr>
      <w:tblGrid>
        <w:gridCol w:w="817"/>
        <w:gridCol w:w="22"/>
        <w:gridCol w:w="829"/>
        <w:gridCol w:w="18"/>
        <w:gridCol w:w="608"/>
        <w:gridCol w:w="933"/>
        <w:gridCol w:w="7019"/>
      </w:tblGrid>
      <w:tr w:rsidR="00FC56D2" w:rsidRPr="00AF33E3" w:rsidTr="00FC56D2">
        <w:tc>
          <w:tcPr>
            <w:tcW w:w="2294" w:type="dxa"/>
            <w:gridSpan w:val="5"/>
          </w:tcPr>
          <w:p w:rsidR="00FC56D2" w:rsidRPr="00FC56D2" w:rsidRDefault="00FC56D2" w:rsidP="00D06AE3">
            <w:pPr>
              <w:rPr>
                <w:rFonts w:ascii="Times New Roman" w:hAnsi="Times New Roman"/>
                <w:sz w:val="18"/>
                <w:szCs w:val="18"/>
              </w:rPr>
            </w:pPr>
            <w:r w:rsidRPr="00FC56D2">
              <w:rPr>
                <w:rFonts w:ascii="Times New Roman" w:hAnsi="Times New Roman"/>
                <w:color w:val="000000"/>
                <w:sz w:val="18"/>
                <w:szCs w:val="18"/>
                <w:shd w:val="clear" w:color="auto" w:fill="FFFFFF"/>
              </w:rPr>
              <w:t>синтетический счет объекта учета</w:t>
            </w:r>
          </w:p>
        </w:tc>
        <w:tc>
          <w:tcPr>
            <w:tcW w:w="933" w:type="dxa"/>
            <w:vMerge w:val="restart"/>
          </w:tcPr>
          <w:p w:rsidR="00FC56D2" w:rsidRPr="00FC56D2" w:rsidRDefault="00FC56D2" w:rsidP="00D06AE3">
            <w:pPr>
              <w:rPr>
                <w:rFonts w:ascii="Times New Roman" w:hAnsi="Times New Roman"/>
                <w:sz w:val="18"/>
                <w:szCs w:val="18"/>
              </w:rPr>
            </w:pPr>
            <w:r w:rsidRPr="00FC56D2">
              <w:rPr>
                <w:rFonts w:ascii="Times New Roman" w:hAnsi="Times New Roman"/>
                <w:sz w:val="18"/>
                <w:szCs w:val="18"/>
              </w:rPr>
              <w:t xml:space="preserve">Аналитический код по КОСГУ </w:t>
            </w:r>
            <w:r w:rsidRPr="00FC56D2">
              <w:rPr>
                <w:rFonts w:ascii="Times New Roman" w:hAnsi="Times New Roman"/>
                <w:sz w:val="18"/>
                <w:szCs w:val="18"/>
                <w:lang w:val="en-US"/>
              </w:rPr>
              <w:t>&lt;1&gt;</w:t>
            </w:r>
          </w:p>
        </w:tc>
        <w:tc>
          <w:tcPr>
            <w:tcW w:w="7019" w:type="dxa"/>
            <w:vMerge w:val="restart"/>
          </w:tcPr>
          <w:p w:rsidR="00FC56D2" w:rsidRDefault="00FC56D2" w:rsidP="00FC56D2">
            <w:pPr>
              <w:jc w:val="center"/>
              <w:rPr>
                <w:rFonts w:ascii="Times New Roman" w:hAnsi="Times New Roman"/>
                <w:sz w:val="18"/>
                <w:szCs w:val="18"/>
              </w:rPr>
            </w:pPr>
          </w:p>
          <w:p w:rsidR="00FC56D2" w:rsidRDefault="00FC56D2" w:rsidP="00FC56D2">
            <w:pPr>
              <w:jc w:val="center"/>
              <w:rPr>
                <w:rFonts w:ascii="Times New Roman" w:hAnsi="Times New Roman"/>
                <w:sz w:val="18"/>
                <w:szCs w:val="18"/>
              </w:rPr>
            </w:pPr>
          </w:p>
          <w:p w:rsidR="00FC56D2" w:rsidRPr="00FC56D2" w:rsidRDefault="00FC56D2" w:rsidP="00FC56D2">
            <w:pPr>
              <w:jc w:val="center"/>
              <w:rPr>
                <w:rFonts w:ascii="Times New Roman" w:hAnsi="Times New Roman"/>
                <w:sz w:val="18"/>
                <w:szCs w:val="18"/>
              </w:rPr>
            </w:pPr>
            <w:r w:rsidRPr="00FC56D2">
              <w:rPr>
                <w:rFonts w:ascii="Times New Roman" w:hAnsi="Times New Roman"/>
                <w:sz w:val="18"/>
                <w:szCs w:val="18"/>
              </w:rPr>
              <w:t>Наименование счета</w:t>
            </w:r>
          </w:p>
        </w:tc>
      </w:tr>
      <w:tr w:rsidR="00FC56D2" w:rsidRPr="00AF33E3" w:rsidTr="00FC56D2">
        <w:tc>
          <w:tcPr>
            <w:tcW w:w="817" w:type="dxa"/>
            <w:vMerge w:val="restart"/>
          </w:tcPr>
          <w:p w:rsidR="00FC56D2" w:rsidRPr="00FC56D2" w:rsidRDefault="00FC56D2" w:rsidP="00D06AE3">
            <w:pPr>
              <w:rPr>
                <w:rFonts w:ascii="Times New Roman" w:hAnsi="Times New Roman"/>
                <w:sz w:val="18"/>
                <w:szCs w:val="18"/>
              </w:rPr>
            </w:pPr>
            <w:r w:rsidRPr="00FC56D2">
              <w:rPr>
                <w:rFonts w:ascii="Times New Roman" w:hAnsi="Times New Roman"/>
                <w:color w:val="000000"/>
                <w:sz w:val="18"/>
                <w:szCs w:val="18"/>
                <w:shd w:val="clear" w:color="auto" w:fill="FFFFFF"/>
              </w:rPr>
              <w:t>синтетический код счета</w:t>
            </w:r>
          </w:p>
        </w:tc>
        <w:tc>
          <w:tcPr>
            <w:tcW w:w="1477" w:type="dxa"/>
            <w:gridSpan w:val="4"/>
          </w:tcPr>
          <w:p w:rsidR="00FC56D2" w:rsidRPr="00FC56D2" w:rsidRDefault="00FC56D2" w:rsidP="00D06AE3">
            <w:pPr>
              <w:rPr>
                <w:rFonts w:ascii="Times New Roman" w:hAnsi="Times New Roman"/>
                <w:sz w:val="18"/>
                <w:szCs w:val="18"/>
              </w:rPr>
            </w:pPr>
            <w:r w:rsidRPr="00FC56D2">
              <w:rPr>
                <w:rFonts w:ascii="Times New Roman" w:hAnsi="Times New Roman"/>
                <w:color w:val="000000"/>
                <w:sz w:val="18"/>
                <w:szCs w:val="18"/>
                <w:shd w:val="clear" w:color="auto" w:fill="FFFFFF"/>
              </w:rPr>
              <w:t>аналитический код счета</w:t>
            </w:r>
          </w:p>
        </w:tc>
        <w:tc>
          <w:tcPr>
            <w:tcW w:w="933" w:type="dxa"/>
            <w:vMerge/>
          </w:tcPr>
          <w:p w:rsidR="00FC56D2" w:rsidRPr="000E1F16" w:rsidRDefault="00FC56D2" w:rsidP="00D06AE3">
            <w:pPr>
              <w:rPr>
                <w:rFonts w:ascii="Times New Roman" w:hAnsi="Times New Roman"/>
              </w:rPr>
            </w:pPr>
          </w:p>
        </w:tc>
        <w:tc>
          <w:tcPr>
            <w:tcW w:w="7019" w:type="dxa"/>
            <w:vMerge/>
          </w:tcPr>
          <w:p w:rsidR="00FC56D2" w:rsidRPr="000E1F16" w:rsidRDefault="00FC56D2" w:rsidP="00D06AE3">
            <w:pPr>
              <w:rPr>
                <w:rFonts w:ascii="Times New Roman" w:hAnsi="Times New Roman"/>
              </w:rPr>
            </w:pPr>
          </w:p>
        </w:tc>
      </w:tr>
      <w:tr w:rsidR="00FC56D2" w:rsidRPr="00AF33E3" w:rsidTr="00FC56D2">
        <w:tc>
          <w:tcPr>
            <w:tcW w:w="817" w:type="dxa"/>
            <w:vMerge/>
          </w:tcPr>
          <w:p w:rsidR="00FC56D2" w:rsidRPr="00FC56D2" w:rsidRDefault="00FC56D2" w:rsidP="00D06AE3">
            <w:pPr>
              <w:rPr>
                <w:rFonts w:ascii="Times New Roman" w:hAnsi="Times New Roman"/>
                <w:sz w:val="18"/>
                <w:szCs w:val="18"/>
              </w:rPr>
            </w:pPr>
          </w:p>
        </w:tc>
        <w:tc>
          <w:tcPr>
            <w:tcW w:w="869" w:type="dxa"/>
            <w:gridSpan w:val="3"/>
          </w:tcPr>
          <w:p w:rsidR="00FC56D2" w:rsidRPr="00FC56D2" w:rsidRDefault="00FC56D2" w:rsidP="00D06AE3">
            <w:pPr>
              <w:rPr>
                <w:rFonts w:ascii="Times New Roman" w:hAnsi="Times New Roman"/>
                <w:sz w:val="18"/>
                <w:szCs w:val="18"/>
              </w:rPr>
            </w:pPr>
            <w:r w:rsidRPr="00FC56D2">
              <w:rPr>
                <w:rFonts w:ascii="Times New Roman" w:hAnsi="Times New Roman"/>
                <w:sz w:val="18"/>
                <w:szCs w:val="18"/>
              </w:rPr>
              <w:t>группы</w:t>
            </w:r>
          </w:p>
        </w:tc>
        <w:tc>
          <w:tcPr>
            <w:tcW w:w="608" w:type="dxa"/>
          </w:tcPr>
          <w:p w:rsidR="00FC56D2" w:rsidRPr="00FC56D2" w:rsidRDefault="00FC56D2" w:rsidP="00D06AE3">
            <w:pPr>
              <w:rPr>
                <w:rFonts w:ascii="Times New Roman" w:hAnsi="Times New Roman"/>
                <w:sz w:val="18"/>
                <w:szCs w:val="18"/>
              </w:rPr>
            </w:pPr>
            <w:r w:rsidRPr="00FC56D2">
              <w:rPr>
                <w:rFonts w:ascii="Times New Roman" w:hAnsi="Times New Roman"/>
                <w:sz w:val="18"/>
                <w:szCs w:val="18"/>
              </w:rPr>
              <w:t>вида</w:t>
            </w:r>
          </w:p>
        </w:tc>
        <w:tc>
          <w:tcPr>
            <w:tcW w:w="933" w:type="dxa"/>
            <w:vMerge/>
          </w:tcPr>
          <w:p w:rsidR="00FC56D2" w:rsidRPr="000E1F16" w:rsidRDefault="00FC56D2" w:rsidP="00D06AE3">
            <w:pPr>
              <w:rPr>
                <w:rFonts w:ascii="Times New Roman" w:hAnsi="Times New Roman"/>
              </w:rPr>
            </w:pPr>
          </w:p>
        </w:tc>
        <w:tc>
          <w:tcPr>
            <w:tcW w:w="7019" w:type="dxa"/>
            <w:vMerge/>
          </w:tcPr>
          <w:p w:rsidR="00FC56D2" w:rsidRPr="000E1F16" w:rsidRDefault="00FC56D2" w:rsidP="00D06AE3">
            <w:pPr>
              <w:rPr>
                <w:rFonts w:ascii="Times New Roman" w:hAnsi="Times New Roman"/>
              </w:rPr>
            </w:pPr>
          </w:p>
        </w:tc>
      </w:tr>
      <w:tr w:rsidR="000E1F16" w:rsidRPr="00AF33E3" w:rsidTr="00FC56D2">
        <w:tc>
          <w:tcPr>
            <w:tcW w:w="3227" w:type="dxa"/>
            <w:gridSpan w:val="6"/>
          </w:tcPr>
          <w:p w:rsidR="000E1F16" w:rsidRPr="00FC56D2" w:rsidRDefault="000E1F16" w:rsidP="00D06AE3">
            <w:pPr>
              <w:rPr>
                <w:rFonts w:ascii="Times New Roman" w:hAnsi="Times New Roman"/>
                <w:sz w:val="18"/>
                <w:szCs w:val="18"/>
              </w:rPr>
            </w:pPr>
            <w:r w:rsidRPr="00FC56D2">
              <w:rPr>
                <w:rFonts w:ascii="Times New Roman" w:hAnsi="Times New Roman"/>
                <w:color w:val="000000"/>
                <w:sz w:val="18"/>
                <w:szCs w:val="18"/>
                <w:shd w:val="clear" w:color="auto" w:fill="FFFFFF"/>
              </w:rPr>
              <w:t>номер разряда счета</w:t>
            </w:r>
          </w:p>
        </w:tc>
        <w:tc>
          <w:tcPr>
            <w:tcW w:w="7019" w:type="dxa"/>
            <w:vMerge w:val="restart"/>
          </w:tcPr>
          <w:p w:rsidR="000E1F16" w:rsidRPr="00FC56D2" w:rsidRDefault="000E1F16" w:rsidP="00D06AE3">
            <w:pPr>
              <w:rPr>
                <w:rFonts w:ascii="Times New Roman" w:hAnsi="Times New Roman"/>
                <w:sz w:val="18"/>
                <w:szCs w:val="18"/>
              </w:rPr>
            </w:pP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(19-21)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(24-25)</w:t>
            </w:r>
          </w:p>
        </w:tc>
        <w:tc>
          <w:tcPr>
            <w:tcW w:w="7019" w:type="dxa"/>
            <w:vMerge/>
          </w:tcPr>
          <w:p w:rsidR="00A4720B" w:rsidRPr="00FC56D2" w:rsidRDefault="00A4720B" w:rsidP="00D06AE3">
            <w:pPr>
              <w:rPr>
                <w:rFonts w:ascii="Times New Roman" w:hAnsi="Times New Roman"/>
                <w:sz w:val="18"/>
                <w:szCs w:val="18"/>
              </w:rPr>
            </w:pP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4720B" w:rsidP="000E1F16">
            <w:pPr>
              <w:rPr>
                <w:rFonts w:ascii="Times New Roman" w:hAnsi="Times New Roman"/>
                <w:sz w:val="18"/>
                <w:szCs w:val="18"/>
              </w:rPr>
            </w:pPr>
            <w:r w:rsidRPr="00FC56D2">
              <w:rPr>
                <w:rFonts w:ascii="Times New Roman" w:hAnsi="Times New Roman"/>
                <w:sz w:val="18"/>
                <w:szCs w:val="18"/>
              </w:rPr>
              <w:t>3</w:t>
            </w:r>
            <w:r w:rsidR="000E1F16" w:rsidRPr="00FC56D2">
              <w:rPr>
                <w:rFonts w:ascii="Times New Roman" w:hAnsi="Times New Roman"/>
                <w:sz w:val="18"/>
                <w:szCs w:val="18"/>
              </w:rPr>
              <w:t>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стоимости нежилых помещений (зданий, сооружений) – недвижимого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0E1F16"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нежилых помещений (зданий, сооружений) – недвижимого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0E1F16" w:rsidP="00D06AE3">
            <w:pPr>
              <w:rPr>
                <w:rFonts w:ascii="Times New Roman" w:hAnsi="Times New Roman"/>
                <w:sz w:val="18"/>
                <w:szCs w:val="18"/>
              </w:rPr>
            </w:pPr>
            <w:r w:rsidRPr="00FC56D2">
              <w:rPr>
                <w:rFonts w:ascii="Times New Roman" w:hAnsi="Times New Roman"/>
                <w:sz w:val="18"/>
                <w:szCs w:val="18"/>
              </w:rPr>
              <w:t>310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стоимости машин и оборудования – особо ценного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0E1F16"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машин и оборудования – особо ценного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310</w:t>
            </w:r>
          </w:p>
        </w:tc>
        <w:tc>
          <w:tcPr>
            <w:tcW w:w="7019" w:type="dxa"/>
          </w:tcPr>
          <w:p w:rsidR="00A4720B" w:rsidRPr="00FC56D2" w:rsidRDefault="00A4720B" w:rsidP="00D06AE3">
            <w:pPr>
              <w:jc w:val="both"/>
              <w:rPr>
                <w:rFonts w:ascii="Times New Roman" w:hAnsi="Times New Roman"/>
                <w:sz w:val="18"/>
                <w:szCs w:val="18"/>
                <w:highlight w:val="yellow"/>
              </w:rPr>
            </w:pPr>
            <w:r w:rsidRPr="00FC56D2">
              <w:rPr>
                <w:rFonts w:ascii="Times New Roman" w:hAnsi="Times New Roman"/>
                <w:bCs/>
                <w:color w:val="000000"/>
                <w:sz w:val="18"/>
                <w:szCs w:val="18"/>
                <w:shd w:val="clear" w:color="auto" w:fill="FFFFFF"/>
              </w:rPr>
              <w:t>Увеличение стоимости инвентаря производственного и хозяйственного - особо ценного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highlight w:val="yellow"/>
              </w:rPr>
            </w:pPr>
            <w:r w:rsidRPr="00FC56D2">
              <w:rPr>
                <w:rFonts w:ascii="Times New Roman" w:hAnsi="Times New Roman"/>
                <w:bCs/>
                <w:color w:val="000000"/>
                <w:sz w:val="18"/>
                <w:szCs w:val="18"/>
                <w:shd w:val="clear" w:color="auto" w:fill="FFFFFF"/>
              </w:rPr>
              <w:t>Уменьшение стоимости инвентаря производственного и хозяйственного - особо ценного движимого имущества учреждения</w:t>
            </w:r>
          </w:p>
        </w:tc>
      </w:tr>
      <w:tr w:rsidR="003A595B" w:rsidRPr="00AF33E3" w:rsidTr="00FC56D2">
        <w:tc>
          <w:tcPr>
            <w:tcW w:w="839" w:type="dxa"/>
            <w:gridSpan w:val="2"/>
          </w:tcPr>
          <w:p w:rsidR="003A595B" w:rsidRPr="00FC56D2" w:rsidRDefault="003A595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3A595B" w:rsidRPr="00FC56D2" w:rsidRDefault="003A595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3A595B" w:rsidRPr="00FC56D2" w:rsidRDefault="003A595B" w:rsidP="00D06AE3">
            <w:pPr>
              <w:rPr>
                <w:rFonts w:ascii="Times New Roman" w:hAnsi="Times New Roman"/>
                <w:sz w:val="18"/>
                <w:szCs w:val="18"/>
              </w:rPr>
            </w:pPr>
            <w:r w:rsidRPr="00FC56D2">
              <w:rPr>
                <w:rFonts w:ascii="Times New Roman" w:hAnsi="Times New Roman"/>
                <w:sz w:val="18"/>
                <w:szCs w:val="18"/>
              </w:rPr>
              <w:t>8</w:t>
            </w:r>
          </w:p>
        </w:tc>
        <w:tc>
          <w:tcPr>
            <w:tcW w:w="933" w:type="dxa"/>
          </w:tcPr>
          <w:p w:rsidR="003A595B" w:rsidRPr="00FC56D2" w:rsidRDefault="003A595B" w:rsidP="00D06AE3">
            <w:pPr>
              <w:rPr>
                <w:rFonts w:ascii="Times New Roman" w:hAnsi="Times New Roman"/>
                <w:sz w:val="18"/>
                <w:szCs w:val="18"/>
              </w:rPr>
            </w:pPr>
            <w:r w:rsidRPr="00FC56D2">
              <w:rPr>
                <w:rFonts w:ascii="Times New Roman" w:hAnsi="Times New Roman"/>
                <w:sz w:val="18"/>
                <w:szCs w:val="18"/>
              </w:rPr>
              <w:t>310</w:t>
            </w:r>
          </w:p>
        </w:tc>
        <w:tc>
          <w:tcPr>
            <w:tcW w:w="7019" w:type="dxa"/>
          </w:tcPr>
          <w:p w:rsidR="003A595B" w:rsidRPr="00FC56D2" w:rsidRDefault="000E1F16" w:rsidP="00D06AE3">
            <w:pPr>
              <w:jc w:val="both"/>
              <w:rPr>
                <w:rFonts w:ascii="Times New Roman" w:hAnsi="Times New Roman"/>
                <w:bCs/>
                <w:color w:val="000000"/>
                <w:sz w:val="18"/>
                <w:szCs w:val="18"/>
                <w:shd w:val="clear" w:color="auto" w:fill="FFFFFF"/>
              </w:rPr>
            </w:pPr>
            <w:r w:rsidRPr="00FC56D2">
              <w:rPr>
                <w:rFonts w:ascii="Times New Roman" w:hAnsi="Times New Roman"/>
                <w:color w:val="000000"/>
                <w:sz w:val="18"/>
                <w:szCs w:val="18"/>
                <w:shd w:val="clear" w:color="auto" w:fill="FFFFFF"/>
              </w:rPr>
              <w:t>Увеличение стоимости прочих основных средств - особо ценного движимого имущества учреждения</w:t>
            </w:r>
          </w:p>
        </w:tc>
      </w:tr>
      <w:tr w:rsidR="000E1F16" w:rsidRPr="00AF33E3" w:rsidTr="00FC56D2">
        <w:tc>
          <w:tcPr>
            <w:tcW w:w="839" w:type="dxa"/>
            <w:gridSpan w:val="2"/>
          </w:tcPr>
          <w:p w:rsidR="000E1F16" w:rsidRPr="00FC56D2" w:rsidRDefault="000E1F16"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0E1F16" w:rsidRPr="00FC56D2" w:rsidRDefault="000E1F16"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0E1F16" w:rsidRPr="00FC56D2" w:rsidRDefault="000E1F16" w:rsidP="00D06AE3">
            <w:pPr>
              <w:rPr>
                <w:rFonts w:ascii="Times New Roman" w:hAnsi="Times New Roman"/>
                <w:sz w:val="18"/>
                <w:szCs w:val="18"/>
              </w:rPr>
            </w:pPr>
            <w:r w:rsidRPr="00FC56D2">
              <w:rPr>
                <w:rFonts w:ascii="Times New Roman" w:hAnsi="Times New Roman"/>
                <w:sz w:val="18"/>
                <w:szCs w:val="18"/>
              </w:rPr>
              <w:t>8</w:t>
            </w:r>
          </w:p>
        </w:tc>
        <w:tc>
          <w:tcPr>
            <w:tcW w:w="933" w:type="dxa"/>
          </w:tcPr>
          <w:p w:rsidR="000E1F16" w:rsidRPr="00FC56D2" w:rsidRDefault="000E1F16"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0E1F16" w:rsidRPr="00FC56D2" w:rsidRDefault="000E1F16" w:rsidP="00D06AE3">
            <w:pPr>
              <w:jc w:val="both"/>
              <w:rPr>
                <w:rFonts w:ascii="Times New Roman" w:hAnsi="Times New Roman"/>
                <w:color w:val="000000"/>
                <w:sz w:val="18"/>
                <w:szCs w:val="18"/>
                <w:shd w:val="clear" w:color="auto" w:fill="FFFFFF"/>
              </w:rPr>
            </w:pPr>
            <w:r w:rsidRPr="00FC56D2">
              <w:rPr>
                <w:rFonts w:ascii="Times New Roman" w:hAnsi="Times New Roman"/>
                <w:color w:val="000000"/>
                <w:sz w:val="18"/>
                <w:szCs w:val="18"/>
                <w:shd w:val="clear" w:color="auto" w:fill="FFFFFF"/>
              </w:rPr>
              <w:t>Уменьшение стоимости прочих основных средств - особо ценного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стоимости машин и оборудования – иного движимого имуществ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машин и оборудования – иного движимого имуществ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310</w:t>
            </w:r>
          </w:p>
        </w:tc>
        <w:tc>
          <w:tcPr>
            <w:tcW w:w="7019" w:type="dxa"/>
          </w:tcPr>
          <w:p w:rsidR="00A4720B" w:rsidRPr="00FC56D2" w:rsidRDefault="00A4720B" w:rsidP="00D06AE3">
            <w:pPr>
              <w:jc w:val="both"/>
              <w:rPr>
                <w:rFonts w:ascii="Times New Roman" w:hAnsi="Times New Roman"/>
                <w:sz w:val="18"/>
                <w:szCs w:val="18"/>
                <w:highlight w:val="yellow"/>
              </w:rPr>
            </w:pPr>
            <w:r w:rsidRPr="00FC56D2">
              <w:rPr>
                <w:rFonts w:ascii="Times New Roman" w:hAnsi="Times New Roman"/>
                <w:bCs/>
                <w:color w:val="000000"/>
                <w:sz w:val="18"/>
                <w:szCs w:val="18"/>
                <w:shd w:val="clear" w:color="auto" w:fill="FFFFFF"/>
              </w:rPr>
              <w:t>Увеличение стоимости инвентаря производственного и хозяйственного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highlight w:val="yellow"/>
              </w:rPr>
            </w:pPr>
            <w:r w:rsidRPr="00FC56D2">
              <w:rPr>
                <w:rFonts w:ascii="Times New Roman" w:hAnsi="Times New Roman"/>
                <w:bCs/>
                <w:color w:val="000000"/>
                <w:sz w:val="18"/>
                <w:szCs w:val="18"/>
                <w:shd w:val="clear" w:color="auto" w:fill="FFFFFF"/>
              </w:rPr>
              <w:t>Уменьшение стоимости инвентаря производственного и хозяйственного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стоимости прочих основных средств – иного движимого имуществ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прочих основных средств – иного движимого имуществ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330</w:t>
            </w:r>
          </w:p>
        </w:tc>
        <w:tc>
          <w:tcPr>
            <w:tcW w:w="7019" w:type="dxa"/>
          </w:tcPr>
          <w:p w:rsidR="00A4720B" w:rsidRPr="00FC56D2" w:rsidRDefault="00D04EB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стоимости земли (земельных участков) - недвижимого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430</w:t>
            </w:r>
          </w:p>
        </w:tc>
        <w:tc>
          <w:tcPr>
            <w:tcW w:w="7019" w:type="dxa"/>
          </w:tcPr>
          <w:p w:rsidR="00A4720B" w:rsidRPr="00FC56D2" w:rsidRDefault="00D04EB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стоимости земли (земельных участков) - недвижимого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3A595B"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основных средств за счет амортизации нежилых помещений (зданий, сооружений) - недвижимого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3A595B"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основных средств за счет амортизации машин и оборудования – особо ценного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3A595B"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основных средств за счет амортизации производственного и хозяйственного инвентаря – особо ценного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933" w:type="dxa"/>
          </w:tcPr>
          <w:p w:rsidR="00A4720B" w:rsidRPr="00FC56D2" w:rsidRDefault="00D04EBD"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Уменьшение за счет амортизации стоимости прочих основных средств - особо ценного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D04EBD"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основных средств за счет амортизации машин и оборудования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D04EBD"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основных средств за счет амортизации производственного и хозяйственного инвентаря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933" w:type="dxa"/>
          </w:tcPr>
          <w:p w:rsidR="00A4720B" w:rsidRPr="00FC56D2" w:rsidRDefault="00D04EBD"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D04EBD"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стоимости основных средств за счет амортизации прочих основных средств - иного движимого имущества учреждения</w:t>
            </w:r>
          </w:p>
        </w:tc>
      </w:tr>
      <w:tr w:rsidR="00D04EBD" w:rsidRPr="00AF33E3" w:rsidTr="00FC56D2">
        <w:tc>
          <w:tcPr>
            <w:tcW w:w="839" w:type="dxa"/>
            <w:gridSpan w:val="2"/>
          </w:tcPr>
          <w:p w:rsidR="00D04EBD" w:rsidRPr="00FC56D2" w:rsidRDefault="00D04EBD" w:rsidP="00D06AE3">
            <w:pPr>
              <w:rPr>
                <w:rFonts w:ascii="Times New Roman" w:hAnsi="Times New Roman"/>
                <w:sz w:val="18"/>
                <w:szCs w:val="18"/>
              </w:rPr>
            </w:pPr>
            <w:r w:rsidRPr="00FC56D2">
              <w:rPr>
                <w:rFonts w:ascii="Times New Roman" w:hAnsi="Times New Roman"/>
                <w:sz w:val="18"/>
                <w:szCs w:val="18"/>
              </w:rPr>
              <w:t>104</w:t>
            </w:r>
          </w:p>
        </w:tc>
        <w:tc>
          <w:tcPr>
            <w:tcW w:w="829" w:type="dxa"/>
          </w:tcPr>
          <w:p w:rsidR="00D04EBD" w:rsidRPr="00FC56D2" w:rsidRDefault="00D04EBD" w:rsidP="00D06AE3">
            <w:pPr>
              <w:rPr>
                <w:rFonts w:ascii="Times New Roman" w:hAnsi="Times New Roman"/>
                <w:sz w:val="18"/>
                <w:szCs w:val="18"/>
              </w:rPr>
            </w:pPr>
            <w:r w:rsidRPr="00FC56D2">
              <w:rPr>
                <w:rFonts w:ascii="Times New Roman" w:hAnsi="Times New Roman"/>
                <w:sz w:val="18"/>
                <w:szCs w:val="18"/>
              </w:rPr>
              <w:t>6</w:t>
            </w:r>
          </w:p>
        </w:tc>
        <w:tc>
          <w:tcPr>
            <w:tcW w:w="626" w:type="dxa"/>
            <w:gridSpan w:val="2"/>
          </w:tcPr>
          <w:p w:rsidR="00D04EBD" w:rsidRPr="00FC56D2" w:rsidRDefault="00D04EBD" w:rsidP="00D06AE3">
            <w:pPr>
              <w:rPr>
                <w:rFonts w:ascii="Times New Roman" w:hAnsi="Times New Roman"/>
                <w:sz w:val="18"/>
                <w:szCs w:val="18"/>
                <w:lang w:val="en-US"/>
              </w:rPr>
            </w:pPr>
            <w:r w:rsidRPr="00FC56D2">
              <w:rPr>
                <w:rFonts w:ascii="Times New Roman" w:hAnsi="Times New Roman"/>
                <w:sz w:val="18"/>
                <w:szCs w:val="18"/>
                <w:lang w:val="en-US"/>
              </w:rPr>
              <w:t>I</w:t>
            </w:r>
          </w:p>
        </w:tc>
        <w:tc>
          <w:tcPr>
            <w:tcW w:w="933" w:type="dxa"/>
          </w:tcPr>
          <w:p w:rsidR="00D04EBD" w:rsidRPr="00FC56D2" w:rsidRDefault="00D04EBD" w:rsidP="00D06AE3">
            <w:pPr>
              <w:rPr>
                <w:rFonts w:ascii="Times New Roman" w:hAnsi="Times New Roman"/>
                <w:sz w:val="18"/>
                <w:szCs w:val="18"/>
                <w:lang w:val="en-US"/>
              </w:rPr>
            </w:pPr>
            <w:r w:rsidRPr="00FC56D2">
              <w:rPr>
                <w:rFonts w:ascii="Times New Roman" w:hAnsi="Times New Roman"/>
                <w:sz w:val="18"/>
                <w:szCs w:val="18"/>
                <w:lang w:val="en-US"/>
              </w:rPr>
              <w:t>450</w:t>
            </w:r>
          </w:p>
        </w:tc>
        <w:tc>
          <w:tcPr>
            <w:tcW w:w="7019" w:type="dxa"/>
          </w:tcPr>
          <w:p w:rsidR="00D04EBD" w:rsidRPr="00FC56D2" w:rsidRDefault="00D04EB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за счет амортизации стоимости прав пользования программным обеспечением и базами данных</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340</w:t>
            </w:r>
          </w:p>
        </w:tc>
        <w:tc>
          <w:tcPr>
            <w:tcW w:w="7019" w:type="dxa"/>
          </w:tcPr>
          <w:p w:rsidR="00A4720B" w:rsidRPr="00FC56D2" w:rsidRDefault="00D04EB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стоимости лекарственных препаратов и медицинских материалов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440</w:t>
            </w:r>
          </w:p>
        </w:tc>
        <w:tc>
          <w:tcPr>
            <w:tcW w:w="7019" w:type="dxa"/>
          </w:tcPr>
          <w:p w:rsidR="00A4720B" w:rsidRPr="00FC56D2" w:rsidRDefault="00A4720B" w:rsidP="00D04EBD">
            <w:pPr>
              <w:jc w:val="both"/>
              <w:rPr>
                <w:rFonts w:ascii="Times New Roman" w:hAnsi="Times New Roman"/>
                <w:sz w:val="18"/>
                <w:szCs w:val="18"/>
              </w:rPr>
            </w:pPr>
            <w:r w:rsidRPr="00FC56D2">
              <w:rPr>
                <w:rFonts w:ascii="Times New Roman" w:hAnsi="Times New Roman"/>
                <w:sz w:val="18"/>
                <w:szCs w:val="18"/>
              </w:rPr>
              <w:t xml:space="preserve">Уменьшение </w:t>
            </w:r>
            <w:r w:rsidR="00D04EBD" w:rsidRPr="00FC56D2">
              <w:rPr>
                <w:rFonts w:ascii="Times New Roman" w:hAnsi="Times New Roman"/>
                <w:color w:val="000000"/>
                <w:sz w:val="18"/>
                <w:szCs w:val="18"/>
                <w:shd w:val="clear" w:color="auto" w:fill="FFFFFF"/>
              </w:rPr>
              <w:t>стоимости лекарственных препаратов и медицинских материалов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340</w:t>
            </w:r>
          </w:p>
        </w:tc>
        <w:tc>
          <w:tcPr>
            <w:tcW w:w="7019" w:type="dxa"/>
          </w:tcPr>
          <w:p w:rsidR="00A4720B" w:rsidRPr="00FC56D2" w:rsidRDefault="00D04EB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стоимости продуктов питания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440</w:t>
            </w:r>
          </w:p>
        </w:tc>
        <w:tc>
          <w:tcPr>
            <w:tcW w:w="7019" w:type="dxa"/>
          </w:tcPr>
          <w:p w:rsidR="00A4720B" w:rsidRPr="00FC56D2" w:rsidRDefault="00A4720B" w:rsidP="00D04EBD">
            <w:pPr>
              <w:jc w:val="both"/>
              <w:rPr>
                <w:rFonts w:ascii="Times New Roman" w:hAnsi="Times New Roman"/>
                <w:sz w:val="18"/>
                <w:szCs w:val="18"/>
              </w:rPr>
            </w:pPr>
            <w:r w:rsidRPr="00FC56D2">
              <w:rPr>
                <w:rFonts w:ascii="Times New Roman" w:hAnsi="Times New Roman"/>
                <w:sz w:val="18"/>
                <w:szCs w:val="18"/>
              </w:rPr>
              <w:t xml:space="preserve">Уменьшение </w:t>
            </w:r>
            <w:r w:rsidR="00D04EBD" w:rsidRPr="00FC56D2">
              <w:rPr>
                <w:rFonts w:ascii="Times New Roman" w:hAnsi="Times New Roman"/>
                <w:color w:val="000000"/>
                <w:sz w:val="18"/>
                <w:szCs w:val="18"/>
                <w:shd w:val="clear" w:color="auto" w:fill="FFFFFF"/>
              </w:rPr>
              <w:t>стоимости продуктов питания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340</w:t>
            </w:r>
          </w:p>
        </w:tc>
        <w:tc>
          <w:tcPr>
            <w:tcW w:w="7019" w:type="dxa"/>
          </w:tcPr>
          <w:p w:rsidR="00A4720B" w:rsidRPr="00FC56D2" w:rsidRDefault="00D04EB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стоимости строительных материалов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440</w:t>
            </w:r>
          </w:p>
        </w:tc>
        <w:tc>
          <w:tcPr>
            <w:tcW w:w="7019" w:type="dxa"/>
          </w:tcPr>
          <w:p w:rsidR="00A4720B" w:rsidRPr="00FC56D2" w:rsidRDefault="00A4720B" w:rsidP="00D04EBD">
            <w:pPr>
              <w:jc w:val="both"/>
              <w:rPr>
                <w:rFonts w:ascii="Times New Roman" w:hAnsi="Times New Roman"/>
                <w:sz w:val="18"/>
                <w:szCs w:val="18"/>
              </w:rPr>
            </w:pPr>
            <w:r w:rsidRPr="00FC56D2">
              <w:rPr>
                <w:rFonts w:ascii="Times New Roman" w:hAnsi="Times New Roman"/>
                <w:sz w:val="18"/>
                <w:szCs w:val="18"/>
              </w:rPr>
              <w:t xml:space="preserve">Уменьшение </w:t>
            </w:r>
            <w:r w:rsidR="00D04EBD" w:rsidRPr="00FC56D2">
              <w:rPr>
                <w:rFonts w:ascii="Times New Roman" w:hAnsi="Times New Roman"/>
                <w:color w:val="000000"/>
                <w:sz w:val="18"/>
                <w:szCs w:val="18"/>
                <w:shd w:val="clear" w:color="auto" w:fill="FFFFFF"/>
              </w:rPr>
              <w:t>стоимости строительных материалов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340</w:t>
            </w:r>
          </w:p>
        </w:tc>
        <w:tc>
          <w:tcPr>
            <w:tcW w:w="7019" w:type="dxa"/>
          </w:tcPr>
          <w:p w:rsidR="00A4720B" w:rsidRPr="00FC56D2" w:rsidRDefault="00074204"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стоимости мягкого инвентаря - иного движимого имущества </w:t>
            </w:r>
            <w:bookmarkStart w:id="93" w:name="l111"/>
            <w:bookmarkEnd w:id="93"/>
            <w:r w:rsidRPr="00FC56D2">
              <w:rPr>
                <w:rFonts w:ascii="Times New Roman" w:hAnsi="Times New Roman"/>
                <w:color w:val="000000"/>
                <w:sz w:val="18"/>
                <w:szCs w:val="18"/>
                <w:shd w:val="clear" w:color="auto" w:fill="FFFFFF"/>
              </w:rPr>
              <w:t>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lastRenderedPageBreak/>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440</w:t>
            </w:r>
          </w:p>
        </w:tc>
        <w:tc>
          <w:tcPr>
            <w:tcW w:w="7019" w:type="dxa"/>
          </w:tcPr>
          <w:p w:rsidR="00A4720B" w:rsidRPr="00FC56D2" w:rsidRDefault="00A4720B" w:rsidP="00074204">
            <w:pPr>
              <w:jc w:val="both"/>
              <w:rPr>
                <w:rFonts w:ascii="Times New Roman" w:hAnsi="Times New Roman"/>
                <w:sz w:val="18"/>
                <w:szCs w:val="18"/>
              </w:rPr>
            </w:pPr>
            <w:r w:rsidRPr="00FC56D2">
              <w:rPr>
                <w:rFonts w:ascii="Times New Roman" w:hAnsi="Times New Roman"/>
                <w:sz w:val="18"/>
                <w:szCs w:val="18"/>
              </w:rPr>
              <w:t xml:space="preserve">Уменьшение </w:t>
            </w:r>
            <w:r w:rsidR="00074204" w:rsidRPr="00FC56D2">
              <w:rPr>
                <w:rFonts w:ascii="Times New Roman" w:hAnsi="Times New Roman"/>
                <w:color w:val="000000"/>
                <w:sz w:val="18"/>
                <w:szCs w:val="18"/>
                <w:shd w:val="clear" w:color="auto" w:fill="FFFFFF"/>
              </w:rPr>
              <w:t>стоимости мягкого инвентаря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340</w:t>
            </w:r>
          </w:p>
        </w:tc>
        <w:tc>
          <w:tcPr>
            <w:tcW w:w="7019" w:type="dxa"/>
          </w:tcPr>
          <w:p w:rsidR="00A4720B" w:rsidRPr="00FC56D2" w:rsidRDefault="00074204"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стоимости прочих материальных запасов - иного движимого имущества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440</w:t>
            </w:r>
          </w:p>
        </w:tc>
        <w:tc>
          <w:tcPr>
            <w:tcW w:w="7019" w:type="dxa"/>
          </w:tcPr>
          <w:p w:rsidR="00A4720B" w:rsidRPr="00FC56D2" w:rsidRDefault="00A4720B" w:rsidP="00074204">
            <w:pPr>
              <w:jc w:val="both"/>
              <w:rPr>
                <w:rFonts w:ascii="Times New Roman" w:hAnsi="Times New Roman"/>
                <w:sz w:val="18"/>
                <w:szCs w:val="18"/>
              </w:rPr>
            </w:pPr>
            <w:r w:rsidRPr="00FC56D2">
              <w:rPr>
                <w:rFonts w:ascii="Times New Roman" w:hAnsi="Times New Roman"/>
                <w:sz w:val="18"/>
                <w:szCs w:val="18"/>
              </w:rPr>
              <w:t xml:space="preserve">Уменьшение </w:t>
            </w:r>
            <w:r w:rsidR="00074204" w:rsidRPr="00FC56D2">
              <w:rPr>
                <w:rFonts w:ascii="Times New Roman" w:hAnsi="Times New Roman"/>
                <w:color w:val="000000"/>
                <w:sz w:val="18"/>
                <w:szCs w:val="18"/>
                <w:shd w:val="clear" w:color="auto" w:fill="FFFFFF"/>
              </w:rPr>
              <w:t>стоимости прочих материальных запасов - иного движимого имущества учреждения</w:t>
            </w:r>
          </w:p>
        </w:tc>
      </w:tr>
      <w:tr w:rsidR="00074204" w:rsidRPr="00AF33E3" w:rsidTr="00FC56D2">
        <w:tc>
          <w:tcPr>
            <w:tcW w:w="839" w:type="dxa"/>
            <w:gridSpan w:val="2"/>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106</w:t>
            </w:r>
          </w:p>
        </w:tc>
        <w:tc>
          <w:tcPr>
            <w:tcW w:w="829" w:type="dxa"/>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w:t>
            </w:r>
          </w:p>
        </w:tc>
        <w:tc>
          <w:tcPr>
            <w:tcW w:w="626" w:type="dxa"/>
            <w:gridSpan w:val="2"/>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w:t>
            </w:r>
          </w:p>
        </w:tc>
        <w:tc>
          <w:tcPr>
            <w:tcW w:w="933" w:type="dxa"/>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310</w:t>
            </w:r>
          </w:p>
        </w:tc>
        <w:tc>
          <w:tcPr>
            <w:tcW w:w="7019" w:type="dxa"/>
          </w:tcPr>
          <w:p w:rsidR="00074204" w:rsidRPr="00FC56D2" w:rsidRDefault="00074204" w:rsidP="00074204">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вложений в основные средства - недвижимое имущество</w:t>
            </w:r>
          </w:p>
        </w:tc>
      </w:tr>
      <w:tr w:rsidR="00074204" w:rsidRPr="00AF33E3" w:rsidTr="00FC56D2">
        <w:tc>
          <w:tcPr>
            <w:tcW w:w="839" w:type="dxa"/>
            <w:gridSpan w:val="2"/>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106</w:t>
            </w:r>
          </w:p>
        </w:tc>
        <w:tc>
          <w:tcPr>
            <w:tcW w:w="829" w:type="dxa"/>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w:t>
            </w:r>
          </w:p>
        </w:tc>
        <w:tc>
          <w:tcPr>
            <w:tcW w:w="626" w:type="dxa"/>
            <w:gridSpan w:val="2"/>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w:t>
            </w:r>
          </w:p>
        </w:tc>
        <w:tc>
          <w:tcPr>
            <w:tcW w:w="933" w:type="dxa"/>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410</w:t>
            </w:r>
          </w:p>
        </w:tc>
        <w:tc>
          <w:tcPr>
            <w:tcW w:w="7019" w:type="dxa"/>
          </w:tcPr>
          <w:p w:rsidR="00074204" w:rsidRPr="00FC56D2" w:rsidRDefault="00074204" w:rsidP="00074204">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вложений в основные средства - недвижимое имущество</w:t>
            </w:r>
          </w:p>
        </w:tc>
      </w:tr>
      <w:tr w:rsidR="00074204" w:rsidRPr="00AF33E3" w:rsidTr="00FC56D2">
        <w:tc>
          <w:tcPr>
            <w:tcW w:w="839" w:type="dxa"/>
            <w:gridSpan w:val="2"/>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106</w:t>
            </w:r>
          </w:p>
        </w:tc>
        <w:tc>
          <w:tcPr>
            <w:tcW w:w="829" w:type="dxa"/>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w:t>
            </w:r>
          </w:p>
        </w:tc>
        <w:tc>
          <w:tcPr>
            <w:tcW w:w="626" w:type="dxa"/>
            <w:gridSpan w:val="2"/>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3</w:t>
            </w:r>
          </w:p>
        </w:tc>
        <w:tc>
          <w:tcPr>
            <w:tcW w:w="933" w:type="dxa"/>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330</w:t>
            </w:r>
          </w:p>
        </w:tc>
        <w:tc>
          <w:tcPr>
            <w:tcW w:w="7019" w:type="dxa"/>
          </w:tcPr>
          <w:p w:rsidR="00074204" w:rsidRPr="00FC56D2" w:rsidRDefault="00074204" w:rsidP="00074204">
            <w:pPr>
              <w:jc w:val="both"/>
              <w:rPr>
                <w:rFonts w:ascii="Times New Roman" w:hAnsi="Times New Roman"/>
                <w:color w:val="000000"/>
                <w:sz w:val="18"/>
                <w:szCs w:val="18"/>
                <w:shd w:val="clear" w:color="auto" w:fill="FFFFFF"/>
              </w:rPr>
            </w:pPr>
            <w:r w:rsidRPr="00FC56D2">
              <w:rPr>
                <w:rFonts w:ascii="Times New Roman" w:hAnsi="Times New Roman"/>
                <w:color w:val="000000"/>
                <w:sz w:val="18"/>
                <w:szCs w:val="18"/>
                <w:shd w:val="clear" w:color="auto" w:fill="FFFFFF"/>
              </w:rPr>
              <w:t xml:space="preserve">Увеличение вложений в </w:t>
            </w:r>
            <w:proofErr w:type="spellStart"/>
            <w:r w:rsidRPr="00FC56D2">
              <w:rPr>
                <w:rFonts w:ascii="Times New Roman" w:hAnsi="Times New Roman"/>
                <w:color w:val="000000"/>
                <w:sz w:val="18"/>
                <w:szCs w:val="18"/>
                <w:shd w:val="clear" w:color="auto" w:fill="FFFFFF"/>
              </w:rPr>
              <w:t>непроизведенные</w:t>
            </w:r>
            <w:proofErr w:type="spellEnd"/>
            <w:r w:rsidRPr="00FC56D2">
              <w:rPr>
                <w:rFonts w:ascii="Times New Roman" w:hAnsi="Times New Roman"/>
                <w:color w:val="000000"/>
                <w:sz w:val="18"/>
                <w:szCs w:val="18"/>
                <w:shd w:val="clear" w:color="auto" w:fill="FFFFFF"/>
              </w:rPr>
              <w:t xml:space="preserve"> активы - недвижимое имущество</w:t>
            </w:r>
          </w:p>
        </w:tc>
      </w:tr>
      <w:tr w:rsidR="00074204" w:rsidRPr="00AF33E3" w:rsidTr="00FC56D2">
        <w:tc>
          <w:tcPr>
            <w:tcW w:w="839" w:type="dxa"/>
            <w:gridSpan w:val="2"/>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106</w:t>
            </w:r>
          </w:p>
        </w:tc>
        <w:tc>
          <w:tcPr>
            <w:tcW w:w="829" w:type="dxa"/>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1</w:t>
            </w:r>
          </w:p>
        </w:tc>
        <w:tc>
          <w:tcPr>
            <w:tcW w:w="626" w:type="dxa"/>
            <w:gridSpan w:val="2"/>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3</w:t>
            </w:r>
          </w:p>
        </w:tc>
        <w:tc>
          <w:tcPr>
            <w:tcW w:w="933" w:type="dxa"/>
          </w:tcPr>
          <w:p w:rsidR="00074204" w:rsidRPr="00FC56D2" w:rsidRDefault="00074204" w:rsidP="00D06AE3">
            <w:pPr>
              <w:rPr>
                <w:rFonts w:ascii="Times New Roman" w:hAnsi="Times New Roman"/>
                <w:sz w:val="18"/>
                <w:szCs w:val="18"/>
                <w:lang w:val="en-US"/>
              </w:rPr>
            </w:pPr>
            <w:r w:rsidRPr="00FC56D2">
              <w:rPr>
                <w:rFonts w:ascii="Times New Roman" w:hAnsi="Times New Roman"/>
                <w:sz w:val="18"/>
                <w:szCs w:val="18"/>
                <w:lang w:val="en-US"/>
              </w:rPr>
              <w:t>430</w:t>
            </w:r>
          </w:p>
        </w:tc>
        <w:tc>
          <w:tcPr>
            <w:tcW w:w="7019" w:type="dxa"/>
          </w:tcPr>
          <w:p w:rsidR="00074204" w:rsidRPr="00FC56D2" w:rsidRDefault="00074204" w:rsidP="00074204">
            <w:pPr>
              <w:jc w:val="both"/>
              <w:rPr>
                <w:rFonts w:ascii="Times New Roman" w:hAnsi="Times New Roman"/>
                <w:color w:val="000000"/>
                <w:sz w:val="18"/>
                <w:szCs w:val="18"/>
                <w:shd w:val="clear" w:color="auto" w:fill="FFFFFF"/>
              </w:rPr>
            </w:pPr>
            <w:r w:rsidRPr="00FC56D2">
              <w:rPr>
                <w:rFonts w:ascii="Times New Roman" w:hAnsi="Times New Roman"/>
                <w:color w:val="000000"/>
                <w:sz w:val="18"/>
                <w:szCs w:val="18"/>
                <w:shd w:val="clear" w:color="auto" w:fill="FFFFFF"/>
              </w:rPr>
              <w:t xml:space="preserve">Уменьшение вложений в </w:t>
            </w:r>
            <w:proofErr w:type="spellStart"/>
            <w:r w:rsidRPr="00FC56D2">
              <w:rPr>
                <w:rFonts w:ascii="Times New Roman" w:hAnsi="Times New Roman"/>
                <w:color w:val="000000"/>
                <w:sz w:val="18"/>
                <w:szCs w:val="18"/>
                <w:shd w:val="clear" w:color="auto" w:fill="FFFFFF"/>
              </w:rPr>
              <w:t>непроизведенные</w:t>
            </w:r>
            <w:proofErr w:type="spellEnd"/>
            <w:r w:rsidRPr="00FC56D2">
              <w:rPr>
                <w:rFonts w:ascii="Times New Roman" w:hAnsi="Times New Roman"/>
                <w:color w:val="000000"/>
                <w:sz w:val="18"/>
                <w:szCs w:val="18"/>
                <w:shd w:val="clear" w:color="auto" w:fill="FFFFFF"/>
              </w:rPr>
              <w:t xml:space="preserve"> активы - недвижимое имущество</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вложение в основные средства – особо ценное движимое имущество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вложений в основные средства – особо ценное движимое имущество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вложение в основные средства – иное движимое имущество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вложений в основные средства – иное движимое имущество учреждения</w:t>
            </w:r>
          </w:p>
        </w:tc>
      </w:tr>
      <w:tr w:rsidR="00564EDE" w:rsidRPr="00AF33E3" w:rsidTr="00FC56D2">
        <w:tc>
          <w:tcPr>
            <w:tcW w:w="839" w:type="dxa"/>
            <w:gridSpan w:val="2"/>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106</w:t>
            </w:r>
          </w:p>
        </w:tc>
        <w:tc>
          <w:tcPr>
            <w:tcW w:w="829" w:type="dxa"/>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3</w:t>
            </w:r>
          </w:p>
        </w:tc>
        <w:tc>
          <w:tcPr>
            <w:tcW w:w="626" w:type="dxa"/>
            <w:gridSpan w:val="2"/>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I</w:t>
            </w:r>
          </w:p>
        </w:tc>
        <w:tc>
          <w:tcPr>
            <w:tcW w:w="933" w:type="dxa"/>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320</w:t>
            </w:r>
          </w:p>
        </w:tc>
        <w:tc>
          <w:tcPr>
            <w:tcW w:w="7019" w:type="dxa"/>
          </w:tcPr>
          <w:p w:rsidR="00564EDE" w:rsidRPr="00FC56D2" w:rsidRDefault="00564EDE"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вложений в программное обеспечение и базы данных - иное движимое имущество</w:t>
            </w:r>
          </w:p>
        </w:tc>
      </w:tr>
      <w:tr w:rsidR="00564EDE" w:rsidRPr="00AF33E3" w:rsidTr="00FC56D2">
        <w:tc>
          <w:tcPr>
            <w:tcW w:w="839" w:type="dxa"/>
            <w:gridSpan w:val="2"/>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106</w:t>
            </w:r>
          </w:p>
        </w:tc>
        <w:tc>
          <w:tcPr>
            <w:tcW w:w="829" w:type="dxa"/>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3</w:t>
            </w:r>
          </w:p>
        </w:tc>
        <w:tc>
          <w:tcPr>
            <w:tcW w:w="626" w:type="dxa"/>
            <w:gridSpan w:val="2"/>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I</w:t>
            </w:r>
          </w:p>
        </w:tc>
        <w:tc>
          <w:tcPr>
            <w:tcW w:w="933" w:type="dxa"/>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420</w:t>
            </w:r>
          </w:p>
        </w:tc>
        <w:tc>
          <w:tcPr>
            <w:tcW w:w="7019" w:type="dxa"/>
          </w:tcPr>
          <w:p w:rsidR="00564EDE" w:rsidRPr="00FC56D2" w:rsidRDefault="00564EDE"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вложений в программное обеспечение и базы данных - иное движимое имущество</w:t>
            </w:r>
          </w:p>
        </w:tc>
      </w:tr>
      <w:tr w:rsidR="00564EDE" w:rsidRPr="00AF33E3" w:rsidTr="00FC56D2">
        <w:tc>
          <w:tcPr>
            <w:tcW w:w="839" w:type="dxa"/>
            <w:gridSpan w:val="2"/>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106</w:t>
            </w:r>
          </w:p>
        </w:tc>
        <w:tc>
          <w:tcPr>
            <w:tcW w:w="829" w:type="dxa"/>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6</w:t>
            </w:r>
          </w:p>
        </w:tc>
        <w:tc>
          <w:tcPr>
            <w:tcW w:w="626" w:type="dxa"/>
            <w:gridSpan w:val="2"/>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I</w:t>
            </w:r>
          </w:p>
        </w:tc>
        <w:tc>
          <w:tcPr>
            <w:tcW w:w="933" w:type="dxa"/>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350</w:t>
            </w:r>
          </w:p>
        </w:tc>
        <w:tc>
          <w:tcPr>
            <w:tcW w:w="7019" w:type="dxa"/>
          </w:tcPr>
          <w:p w:rsidR="00564EDE" w:rsidRPr="00FC56D2" w:rsidRDefault="00564EDE" w:rsidP="00D06AE3">
            <w:pPr>
              <w:jc w:val="both"/>
              <w:rPr>
                <w:rFonts w:ascii="Times New Roman" w:hAnsi="Times New Roman"/>
                <w:color w:val="000000"/>
                <w:sz w:val="18"/>
                <w:szCs w:val="18"/>
                <w:shd w:val="clear" w:color="auto" w:fill="FFFFFF"/>
              </w:rPr>
            </w:pPr>
            <w:r w:rsidRPr="00FC56D2">
              <w:rPr>
                <w:rFonts w:ascii="Times New Roman" w:hAnsi="Times New Roman"/>
                <w:color w:val="000000"/>
                <w:sz w:val="18"/>
                <w:szCs w:val="18"/>
                <w:shd w:val="clear" w:color="auto" w:fill="FFFFFF"/>
              </w:rPr>
              <w:t>Увеличение вложений в права пользования программным обеспечением и базами данных</w:t>
            </w:r>
          </w:p>
        </w:tc>
      </w:tr>
      <w:tr w:rsidR="00564EDE" w:rsidRPr="00AF33E3" w:rsidTr="00FC56D2">
        <w:tc>
          <w:tcPr>
            <w:tcW w:w="839" w:type="dxa"/>
            <w:gridSpan w:val="2"/>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106</w:t>
            </w:r>
          </w:p>
        </w:tc>
        <w:tc>
          <w:tcPr>
            <w:tcW w:w="829" w:type="dxa"/>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6</w:t>
            </w:r>
          </w:p>
        </w:tc>
        <w:tc>
          <w:tcPr>
            <w:tcW w:w="626" w:type="dxa"/>
            <w:gridSpan w:val="2"/>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I</w:t>
            </w:r>
          </w:p>
        </w:tc>
        <w:tc>
          <w:tcPr>
            <w:tcW w:w="933" w:type="dxa"/>
          </w:tcPr>
          <w:p w:rsidR="00564EDE" w:rsidRPr="00FC56D2" w:rsidRDefault="00564EDE" w:rsidP="00D06AE3">
            <w:pPr>
              <w:rPr>
                <w:rFonts w:ascii="Times New Roman" w:hAnsi="Times New Roman"/>
                <w:sz w:val="18"/>
                <w:szCs w:val="18"/>
                <w:lang w:val="en-US"/>
              </w:rPr>
            </w:pPr>
            <w:r w:rsidRPr="00FC56D2">
              <w:rPr>
                <w:rFonts w:ascii="Times New Roman" w:hAnsi="Times New Roman"/>
                <w:sz w:val="18"/>
                <w:szCs w:val="18"/>
                <w:lang w:val="en-US"/>
              </w:rPr>
              <w:t>450</w:t>
            </w:r>
          </w:p>
        </w:tc>
        <w:tc>
          <w:tcPr>
            <w:tcW w:w="7019" w:type="dxa"/>
          </w:tcPr>
          <w:p w:rsidR="00564EDE" w:rsidRPr="00FC56D2" w:rsidRDefault="00564EDE" w:rsidP="00D06AE3">
            <w:pPr>
              <w:jc w:val="both"/>
              <w:rPr>
                <w:rFonts w:ascii="Times New Roman" w:hAnsi="Times New Roman"/>
                <w:color w:val="000000"/>
                <w:sz w:val="18"/>
                <w:szCs w:val="18"/>
                <w:shd w:val="clear" w:color="auto" w:fill="FFFFFF"/>
              </w:rPr>
            </w:pPr>
            <w:r w:rsidRPr="00FC56D2">
              <w:rPr>
                <w:rFonts w:ascii="Times New Roman" w:hAnsi="Times New Roman"/>
                <w:color w:val="000000"/>
                <w:sz w:val="18"/>
                <w:szCs w:val="18"/>
                <w:shd w:val="clear" w:color="auto" w:fill="FFFFFF"/>
              </w:rPr>
              <w:t>Уменьшение вложений в права пользования программным обеспечением и базами данных</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200</w:t>
            </w:r>
          </w:p>
        </w:tc>
        <w:tc>
          <w:tcPr>
            <w:tcW w:w="7019" w:type="dxa"/>
          </w:tcPr>
          <w:p w:rsidR="00A4720B" w:rsidRPr="00FC56D2" w:rsidRDefault="00A4720B" w:rsidP="00564EDE">
            <w:pPr>
              <w:jc w:val="both"/>
              <w:rPr>
                <w:rFonts w:ascii="Times New Roman" w:hAnsi="Times New Roman"/>
                <w:sz w:val="18"/>
                <w:szCs w:val="18"/>
              </w:rPr>
            </w:pPr>
            <w:r w:rsidRPr="00FC56D2">
              <w:rPr>
                <w:rFonts w:ascii="Times New Roman" w:hAnsi="Times New Roman"/>
                <w:color w:val="22272F"/>
                <w:sz w:val="18"/>
                <w:szCs w:val="18"/>
                <w:shd w:val="clear" w:color="auto" w:fill="FFFFFF"/>
              </w:rPr>
              <w:t xml:space="preserve">Себестоимость готовой продукции, работ, услуг </w:t>
            </w:r>
          </w:p>
        </w:tc>
      </w:tr>
      <w:tr w:rsidR="00F84884" w:rsidRPr="00AF33E3" w:rsidTr="00FC56D2">
        <w:tc>
          <w:tcPr>
            <w:tcW w:w="839" w:type="dxa"/>
            <w:gridSpan w:val="2"/>
          </w:tcPr>
          <w:p w:rsidR="00F84884" w:rsidRPr="00FC56D2" w:rsidRDefault="00F84884" w:rsidP="00D06AE3">
            <w:pPr>
              <w:rPr>
                <w:rFonts w:ascii="Times New Roman" w:hAnsi="Times New Roman"/>
                <w:sz w:val="18"/>
                <w:szCs w:val="18"/>
                <w:lang w:val="en-US"/>
              </w:rPr>
            </w:pPr>
            <w:r w:rsidRPr="00FC56D2">
              <w:rPr>
                <w:rFonts w:ascii="Times New Roman" w:hAnsi="Times New Roman"/>
                <w:sz w:val="18"/>
                <w:szCs w:val="18"/>
                <w:lang w:val="en-US"/>
              </w:rPr>
              <w:t>111</w:t>
            </w:r>
          </w:p>
        </w:tc>
        <w:tc>
          <w:tcPr>
            <w:tcW w:w="829" w:type="dxa"/>
          </w:tcPr>
          <w:p w:rsidR="00F84884" w:rsidRPr="00FC56D2" w:rsidRDefault="00F84884" w:rsidP="00D06AE3">
            <w:pPr>
              <w:rPr>
                <w:rFonts w:ascii="Times New Roman" w:hAnsi="Times New Roman"/>
                <w:sz w:val="18"/>
                <w:szCs w:val="18"/>
                <w:lang w:val="en-US"/>
              </w:rPr>
            </w:pPr>
            <w:r w:rsidRPr="00FC56D2">
              <w:rPr>
                <w:rFonts w:ascii="Times New Roman" w:hAnsi="Times New Roman"/>
                <w:sz w:val="18"/>
                <w:szCs w:val="18"/>
                <w:lang w:val="en-US"/>
              </w:rPr>
              <w:t>6</w:t>
            </w:r>
          </w:p>
        </w:tc>
        <w:tc>
          <w:tcPr>
            <w:tcW w:w="626" w:type="dxa"/>
            <w:gridSpan w:val="2"/>
          </w:tcPr>
          <w:p w:rsidR="00F84884" w:rsidRPr="00FC56D2" w:rsidRDefault="00F84884" w:rsidP="00D06AE3">
            <w:pPr>
              <w:rPr>
                <w:rFonts w:ascii="Times New Roman" w:hAnsi="Times New Roman"/>
                <w:sz w:val="18"/>
                <w:szCs w:val="18"/>
                <w:lang w:val="en-US"/>
              </w:rPr>
            </w:pPr>
            <w:r w:rsidRPr="00FC56D2">
              <w:rPr>
                <w:rFonts w:ascii="Times New Roman" w:hAnsi="Times New Roman"/>
                <w:sz w:val="18"/>
                <w:szCs w:val="18"/>
                <w:lang w:val="en-US"/>
              </w:rPr>
              <w:t>I</w:t>
            </w:r>
          </w:p>
        </w:tc>
        <w:tc>
          <w:tcPr>
            <w:tcW w:w="933" w:type="dxa"/>
          </w:tcPr>
          <w:p w:rsidR="00F84884" w:rsidRPr="00FC56D2" w:rsidRDefault="00F84884" w:rsidP="00D06AE3">
            <w:pPr>
              <w:rPr>
                <w:rFonts w:ascii="Times New Roman" w:hAnsi="Times New Roman"/>
                <w:sz w:val="18"/>
                <w:szCs w:val="18"/>
                <w:lang w:val="en-US"/>
              </w:rPr>
            </w:pPr>
            <w:r w:rsidRPr="00FC56D2">
              <w:rPr>
                <w:rFonts w:ascii="Times New Roman" w:hAnsi="Times New Roman"/>
                <w:sz w:val="18"/>
                <w:szCs w:val="18"/>
                <w:lang w:val="en-US"/>
              </w:rPr>
              <w:t>350</w:t>
            </w:r>
          </w:p>
        </w:tc>
        <w:tc>
          <w:tcPr>
            <w:tcW w:w="7019" w:type="dxa"/>
          </w:tcPr>
          <w:p w:rsidR="00F84884" w:rsidRPr="00FC56D2" w:rsidRDefault="00F84884" w:rsidP="00564EDE">
            <w:pPr>
              <w:jc w:val="both"/>
              <w:rPr>
                <w:rFonts w:ascii="Times New Roman" w:hAnsi="Times New Roman"/>
                <w:color w:val="22272F"/>
                <w:sz w:val="18"/>
                <w:szCs w:val="18"/>
                <w:shd w:val="clear" w:color="auto" w:fill="FFFFFF"/>
              </w:rPr>
            </w:pPr>
            <w:r w:rsidRPr="00FC56D2">
              <w:rPr>
                <w:rFonts w:ascii="Times New Roman" w:hAnsi="Times New Roman"/>
                <w:color w:val="000000"/>
                <w:sz w:val="18"/>
                <w:szCs w:val="18"/>
                <w:shd w:val="clear" w:color="auto" w:fill="FFFFFF"/>
              </w:rPr>
              <w:t>Увеличение стоимости прав пользования программным обеспечением и базами данных</w:t>
            </w:r>
          </w:p>
        </w:tc>
      </w:tr>
      <w:tr w:rsidR="00F84884" w:rsidRPr="00AF33E3" w:rsidTr="00FC56D2">
        <w:tc>
          <w:tcPr>
            <w:tcW w:w="839" w:type="dxa"/>
            <w:gridSpan w:val="2"/>
          </w:tcPr>
          <w:p w:rsidR="00F84884" w:rsidRPr="00FC56D2" w:rsidRDefault="00F84884" w:rsidP="00D06AE3">
            <w:pPr>
              <w:rPr>
                <w:rFonts w:ascii="Times New Roman" w:hAnsi="Times New Roman"/>
                <w:sz w:val="18"/>
                <w:szCs w:val="18"/>
                <w:lang w:val="en-US"/>
              </w:rPr>
            </w:pPr>
            <w:r w:rsidRPr="00FC56D2">
              <w:rPr>
                <w:rFonts w:ascii="Times New Roman" w:hAnsi="Times New Roman"/>
                <w:sz w:val="18"/>
                <w:szCs w:val="18"/>
                <w:lang w:val="en-US"/>
              </w:rPr>
              <w:t>111</w:t>
            </w:r>
          </w:p>
        </w:tc>
        <w:tc>
          <w:tcPr>
            <w:tcW w:w="829" w:type="dxa"/>
          </w:tcPr>
          <w:p w:rsidR="00F84884" w:rsidRPr="00FC56D2" w:rsidRDefault="00F84884" w:rsidP="00D06AE3">
            <w:pPr>
              <w:rPr>
                <w:rFonts w:ascii="Times New Roman" w:hAnsi="Times New Roman"/>
                <w:sz w:val="18"/>
                <w:szCs w:val="18"/>
                <w:lang w:val="en-US"/>
              </w:rPr>
            </w:pPr>
            <w:r w:rsidRPr="00FC56D2">
              <w:rPr>
                <w:rFonts w:ascii="Times New Roman" w:hAnsi="Times New Roman"/>
                <w:sz w:val="18"/>
                <w:szCs w:val="18"/>
                <w:lang w:val="en-US"/>
              </w:rPr>
              <w:t>6</w:t>
            </w:r>
          </w:p>
        </w:tc>
        <w:tc>
          <w:tcPr>
            <w:tcW w:w="626" w:type="dxa"/>
            <w:gridSpan w:val="2"/>
          </w:tcPr>
          <w:p w:rsidR="00F84884" w:rsidRPr="00FC56D2" w:rsidRDefault="00F84884" w:rsidP="00D06AE3">
            <w:pPr>
              <w:rPr>
                <w:rFonts w:ascii="Times New Roman" w:hAnsi="Times New Roman"/>
                <w:sz w:val="18"/>
                <w:szCs w:val="18"/>
                <w:lang w:val="en-US"/>
              </w:rPr>
            </w:pPr>
            <w:r w:rsidRPr="00FC56D2">
              <w:rPr>
                <w:rFonts w:ascii="Times New Roman" w:hAnsi="Times New Roman"/>
                <w:sz w:val="18"/>
                <w:szCs w:val="18"/>
                <w:lang w:val="en-US"/>
              </w:rPr>
              <w:t>I</w:t>
            </w:r>
          </w:p>
        </w:tc>
        <w:tc>
          <w:tcPr>
            <w:tcW w:w="933" w:type="dxa"/>
          </w:tcPr>
          <w:p w:rsidR="00F84884" w:rsidRPr="00FC56D2" w:rsidRDefault="00F84884" w:rsidP="00D06AE3">
            <w:pPr>
              <w:rPr>
                <w:rFonts w:ascii="Times New Roman" w:hAnsi="Times New Roman"/>
                <w:sz w:val="18"/>
                <w:szCs w:val="18"/>
                <w:lang w:val="en-US"/>
              </w:rPr>
            </w:pPr>
            <w:r w:rsidRPr="00FC56D2">
              <w:rPr>
                <w:rFonts w:ascii="Times New Roman" w:hAnsi="Times New Roman"/>
                <w:sz w:val="18"/>
                <w:szCs w:val="18"/>
                <w:lang w:val="en-US"/>
              </w:rPr>
              <w:t>450</w:t>
            </w:r>
          </w:p>
        </w:tc>
        <w:tc>
          <w:tcPr>
            <w:tcW w:w="7019" w:type="dxa"/>
          </w:tcPr>
          <w:p w:rsidR="00F84884" w:rsidRPr="00FC56D2" w:rsidRDefault="00F84884" w:rsidP="00564EDE">
            <w:pPr>
              <w:jc w:val="both"/>
              <w:rPr>
                <w:rFonts w:ascii="Times New Roman" w:hAnsi="Times New Roman"/>
                <w:color w:val="22272F"/>
                <w:sz w:val="18"/>
                <w:szCs w:val="18"/>
                <w:shd w:val="clear" w:color="auto" w:fill="FFFFFF"/>
              </w:rPr>
            </w:pPr>
            <w:r w:rsidRPr="00FC56D2">
              <w:rPr>
                <w:rFonts w:ascii="Times New Roman" w:hAnsi="Times New Roman"/>
                <w:color w:val="000000"/>
                <w:sz w:val="18"/>
                <w:szCs w:val="18"/>
                <w:shd w:val="clear" w:color="auto" w:fill="FFFFFF"/>
              </w:rPr>
              <w:t>Уменьшение стоимости прав пользования программным обеспечением и базами данных</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Поступления денежных средств учреждения на лицевые счета в органе казначейства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610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Выбытия денежных средств учреждения с лицевых счетов в органе казначейства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510</w:t>
            </w:r>
          </w:p>
        </w:tc>
        <w:tc>
          <w:tcPr>
            <w:tcW w:w="7019" w:type="dxa"/>
          </w:tcPr>
          <w:p w:rsidR="00A4720B" w:rsidRPr="00FC56D2" w:rsidRDefault="00A4720B" w:rsidP="00F84884">
            <w:pPr>
              <w:jc w:val="both"/>
              <w:rPr>
                <w:rFonts w:ascii="Times New Roman" w:hAnsi="Times New Roman"/>
                <w:sz w:val="18"/>
                <w:szCs w:val="18"/>
              </w:rPr>
            </w:pPr>
            <w:r w:rsidRPr="00FC56D2">
              <w:rPr>
                <w:rFonts w:ascii="Times New Roman" w:hAnsi="Times New Roman"/>
                <w:sz w:val="18"/>
                <w:szCs w:val="18"/>
              </w:rPr>
              <w:t>Поступления сре</w:t>
            </w:r>
            <w:proofErr w:type="gramStart"/>
            <w:r w:rsidRPr="00FC56D2">
              <w:rPr>
                <w:rFonts w:ascii="Times New Roman" w:hAnsi="Times New Roman"/>
                <w:sz w:val="18"/>
                <w:szCs w:val="18"/>
              </w:rPr>
              <w:t>дств в к</w:t>
            </w:r>
            <w:proofErr w:type="gramEnd"/>
            <w:r w:rsidRPr="00FC56D2">
              <w:rPr>
                <w:rFonts w:ascii="Times New Roman" w:hAnsi="Times New Roman"/>
                <w:sz w:val="18"/>
                <w:szCs w:val="18"/>
              </w:rPr>
              <w:t>ассу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610</w:t>
            </w:r>
          </w:p>
        </w:tc>
        <w:tc>
          <w:tcPr>
            <w:tcW w:w="7019" w:type="dxa"/>
          </w:tcPr>
          <w:p w:rsidR="00A4720B" w:rsidRPr="00FC56D2" w:rsidRDefault="00A4720B" w:rsidP="00F84884">
            <w:pPr>
              <w:jc w:val="both"/>
              <w:rPr>
                <w:rFonts w:ascii="Times New Roman" w:hAnsi="Times New Roman"/>
                <w:sz w:val="18"/>
                <w:szCs w:val="18"/>
              </w:rPr>
            </w:pPr>
            <w:r w:rsidRPr="00FC56D2">
              <w:rPr>
                <w:rFonts w:ascii="Times New Roman" w:hAnsi="Times New Roman"/>
                <w:sz w:val="18"/>
                <w:szCs w:val="18"/>
              </w:rPr>
              <w:t>Выбытия средств из кассы учреждения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доходам от оказания платных услуг</w:t>
            </w:r>
            <w:r w:rsidR="00F84884" w:rsidRPr="00FC56D2">
              <w:rPr>
                <w:rFonts w:ascii="Times New Roman" w:hAnsi="Times New Roman"/>
                <w:sz w:val="18"/>
                <w:szCs w:val="18"/>
              </w:rPr>
              <w:t xml:space="preserve"> (работ)</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 доходам от оказания платных услуг</w:t>
            </w:r>
            <w:r w:rsidR="00F84884" w:rsidRPr="00FC56D2">
              <w:rPr>
                <w:rFonts w:ascii="Times New Roman" w:hAnsi="Times New Roman"/>
                <w:sz w:val="18"/>
                <w:szCs w:val="18"/>
              </w:rPr>
              <w:t xml:space="preserve"> (работ)</w:t>
            </w:r>
          </w:p>
        </w:tc>
      </w:tr>
      <w:tr w:rsidR="00F84884" w:rsidRPr="00AF33E3" w:rsidTr="00FC56D2">
        <w:tc>
          <w:tcPr>
            <w:tcW w:w="839" w:type="dxa"/>
            <w:gridSpan w:val="2"/>
          </w:tcPr>
          <w:p w:rsidR="00F84884" w:rsidRPr="00FC56D2" w:rsidRDefault="00F84884"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F84884" w:rsidRPr="00FC56D2" w:rsidRDefault="00F84884"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F84884" w:rsidRPr="00FC56D2" w:rsidRDefault="00F84884"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F84884" w:rsidRPr="00FC56D2" w:rsidRDefault="00F84884"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F84884" w:rsidRPr="00FC56D2" w:rsidRDefault="00F84884"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дебиторской задолженности по условным арендным платежам</w:t>
            </w:r>
          </w:p>
        </w:tc>
      </w:tr>
      <w:tr w:rsidR="00F84884" w:rsidRPr="00AF33E3" w:rsidTr="00FC56D2">
        <w:tc>
          <w:tcPr>
            <w:tcW w:w="839" w:type="dxa"/>
            <w:gridSpan w:val="2"/>
          </w:tcPr>
          <w:p w:rsidR="00F84884" w:rsidRPr="00FC56D2" w:rsidRDefault="00F84884"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F84884" w:rsidRPr="00FC56D2" w:rsidRDefault="00F84884"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F84884" w:rsidRPr="00FC56D2" w:rsidRDefault="00F84884"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F84884" w:rsidRPr="00FC56D2" w:rsidRDefault="00F84884"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F84884" w:rsidRPr="00FC56D2" w:rsidRDefault="00F84884"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дебиторской задолженности по условным арендным платежам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F84884">
            <w:pPr>
              <w:jc w:val="both"/>
              <w:rPr>
                <w:rFonts w:ascii="Times New Roman" w:hAnsi="Times New Roman"/>
                <w:sz w:val="18"/>
                <w:szCs w:val="18"/>
              </w:rPr>
            </w:pPr>
            <w:r w:rsidRPr="00FC56D2">
              <w:rPr>
                <w:rFonts w:ascii="Times New Roman" w:hAnsi="Times New Roman"/>
                <w:bCs/>
                <w:color w:val="000000"/>
                <w:sz w:val="18"/>
                <w:szCs w:val="18"/>
                <w:shd w:val="clear" w:color="auto" w:fill="FFFFFF"/>
              </w:rPr>
              <w:t xml:space="preserve">Увеличение дебиторской задолженности по поступлениям текущего характера бюджетным и автономным учреждениям </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1C27FB" w:rsidRPr="00FC56D2" w:rsidRDefault="00A4720B" w:rsidP="00F84884">
            <w:pPr>
              <w:jc w:val="both"/>
              <w:rPr>
                <w:rFonts w:ascii="Times New Roman" w:hAnsi="Times New Roman"/>
                <w:bCs/>
                <w:color w:val="000000"/>
                <w:sz w:val="18"/>
                <w:szCs w:val="18"/>
                <w:shd w:val="clear" w:color="auto" w:fill="FFFFFF"/>
              </w:rPr>
            </w:pPr>
            <w:r w:rsidRPr="00FC56D2">
              <w:rPr>
                <w:rFonts w:ascii="Times New Roman" w:hAnsi="Times New Roman"/>
                <w:bCs/>
                <w:color w:val="000000"/>
                <w:sz w:val="18"/>
                <w:szCs w:val="18"/>
                <w:shd w:val="clear" w:color="auto" w:fill="FFFFFF"/>
              </w:rPr>
              <w:t xml:space="preserve">Уменьшение дебиторской задолженности по поступлениям текущего характера бюджетным и автономным учреждениям </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5</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1C27FB" w:rsidRPr="00FC56D2" w:rsidRDefault="001C27FB" w:rsidP="00F84884">
            <w:pPr>
              <w:jc w:val="both"/>
              <w:rPr>
                <w:rFonts w:ascii="Times New Roman" w:hAnsi="Times New Roman"/>
                <w:bCs/>
                <w:color w:val="000000"/>
                <w:sz w:val="18"/>
                <w:szCs w:val="18"/>
                <w:shd w:val="clear" w:color="auto" w:fill="FFFFFF"/>
              </w:rPr>
            </w:pPr>
            <w:r w:rsidRPr="00FC56D2">
              <w:rPr>
                <w:rFonts w:ascii="Times New Roman" w:hAnsi="Times New Roman"/>
                <w:color w:val="000000"/>
                <w:sz w:val="18"/>
                <w:szCs w:val="18"/>
                <w:shd w:val="clear" w:color="auto" w:fill="FFFFFF"/>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5</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1C27FB" w:rsidRPr="00FC56D2" w:rsidRDefault="001C27FB" w:rsidP="00F84884">
            <w:pPr>
              <w:jc w:val="both"/>
              <w:rPr>
                <w:rFonts w:ascii="Times New Roman" w:hAnsi="Times New Roman"/>
                <w:bCs/>
                <w:color w:val="000000"/>
                <w:sz w:val="18"/>
                <w:szCs w:val="18"/>
                <w:shd w:val="clear" w:color="auto" w:fill="FFFFFF"/>
              </w:rPr>
            </w:pPr>
            <w:r w:rsidRPr="00FC56D2">
              <w:rPr>
                <w:rFonts w:ascii="Times New Roman" w:hAnsi="Times New Roman"/>
                <w:color w:val="000000"/>
                <w:sz w:val="18"/>
                <w:szCs w:val="18"/>
                <w:shd w:val="clear" w:color="auto" w:fill="FFFFFF"/>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6</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1C27FB" w:rsidRPr="00FC56D2" w:rsidRDefault="001C27FB" w:rsidP="00F84884">
            <w:pPr>
              <w:jc w:val="both"/>
              <w:rPr>
                <w:rFonts w:ascii="Times New Roman" w:hAnsi="Times New Roman"/>
                <w:color w:val="000000"/>
                <w:sz w:val="18"/>
                <w:szCs w:val="18"/>
                <w:shd w:val="clear" w:color="auto" w:fill="FFFFFF"/>
              </w:rPr>
            </w:pPr>
            <w:r w:rsidRPr="00FC56D2">
              <w:rPr>
                <w:rFonts w:ascii="Times New Roman" w:hAnsi="Times New Roman"/>
                <w:color w:val="000000"/>
                <w:sz w:val="18"/>
                <w:szCs w:val="18"/>
                <w:shd w:val="clear" w:color="auto" w:fill="FFFFFF"/>
              </w:rPr>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6</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1C27FB" w:rsidRPr="00FC56D2" w:rsidRDefault="001C27FB" w:rsidP="00F84884">
            <w:pPr>
              <w:jc w:val="both"/>
              <w:rPr>
                <w:rFonts w:ascii="Times New Roman" w:hAnsi="Times New Roman"/>
                <w:color w:val="000000"/>
                <w:sz w:val="18"/>
                <w:szCs w:val="18"/>
                <w:shd w:val="clear" w:color="auto" w:fill="FFFFFF"/>
              </w:rPr>
            </w:pPr>
            <w:r w:rsidRPr="00FC56D2">
              <w:rPr>
                <w:rFonts w:ascii="Times New Roman" w:hAnsi="Times New Roman"/>
                <w:color w:val="000000"/>
                <w:sz w:val="18"/>
                <w:szCs w:val="18"/>
                <w:shd w:val="clear" w:color="auto" w:fill="FFFFFF"/>
              </w:rPr>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Увеличение дебиторской задолженности по расчетам по иным доходам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205</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Уменьшение дебиторской задолженности по расчетам по иным доходам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выданным авансам за услуги связи</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 выданным авансам за услуги связи</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выданным авансам за коммунальные услуги</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 выданным авансам за коммунальные услуги</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выданным авансам за работы, услуги по содержанию имущества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 выданным авансам за работы, услуги по содержанию имущества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выданным авансам за прочие работы, услуги</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 выданным авансам за прочие работы, услуги</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выданным авансам на приобретение основных средств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 выданным авансам на приобретение основных средств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выданным авансам на приобретение материальных запасов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 xml:space="preserve">Уменьшение дебиторской задолженности по выданным авансам на приобретение </w:t>
            </w:r>
            <w:r w:rsidRPr="00FC56D2">
              <w:rPr>
                <w:rFonts w:ascii="Times New Roman" w:hAnsi="Times New Roman"/>
                <w:sz w:val="18"/>
                <w:szCs w:val="18"/>
              </w:rPr>
              <w:lastRenderedPageBreak/>
              <w:t>материальных запасов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lastRenderedPageBreak/>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Увеличение дебиторской задолженности подотчетных лиц по прочим несоциальным выплатам персоналу в денежной форме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Уменьшение дебиторской задолженности подотчетных лиц по прочим несоциальным выплатам персоналу в денежной форме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подотчетных лиц по оплате работ, услуг по содержанию имущества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подотчетных лиц по оплате работ, услуг по содержанию имущества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подотчетных лиц по оплате прочих работ, услуг</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подотчетных лиц по оплате прочих работ, услуг</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подотчетных лиц по приобретению основных средств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подотчетных лиц по приобретению основных средств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подотчетных лиц по приобретению материальных запасов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подотчетных лиц по приобретению материальных запасов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Увеличение дебиторской задолженности подотчетных лиц по оплате пошлин и сборов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Уменьшение дебиторской задолженности подотчетных лиц по оплате пошлин и сборов</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1C27FB" w:rsidRPr="00FC56D2" w:rsidRDefault="001C27FB" w:rsidP="00D06AE3">
            <w:pPr>
              <w:jc w:val="both"/>
              <w:rPr>
                <w:rFonts w:ascii="Times New Roman" w:hAnsi="Times New Roman"/>
                <w:bCs/>
                <w:color w:val="000000"/>
                <w:sz w:val="18"/>
                <w:szCs w:val="18"/>
                <w:shd w:val="clear" w:color="auto" w:fill="FFFFFF"/>
              </w:rPr>
            </w:pPr>
            <w:r w:rsidRPr="00FC56D2">
              <w:rPr>
                <w:rFonts w:ascii="Times New Roman" w:hAnsi="Times New Roman"/>
                <w:color w:val="000000"/>
                <w:sz w:val="18"/>
                <w:szCs w:val="18"/>
                <w:shd w:val="clear" w:color="auto" w:fill="FFFFFF"/>
              </w:rPr>
              <w:t>Увеличение дебиторской задолженности подотчетных лиц по оплате штрафов за нарушение условий контрактов (договоров)</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1C27FB" w:rsidRPr="00FC56D2" w:rsidRDefault="001C27FB" w:rsidP="00D06AE3">
            <w:pPr>
              <w:jc w:val="both"/>
              <w:rPr>
                <w:rFonts w:ascii="Times New Roman" w:hAnsi="Times New Roman"/>
                <w:bCs/>
                <w:color w:val="000000"/>
                <w:sz w:val="18"/>
                <w:szCs w:val="18"/>
                <w:shd w:val="clear" w:color="auto" w:fill="FFFFFF"/>
              </w:rPr>
            </w:pPr>
            <w:r w:rsidRPr="00FC56D2">
              <w:rPr>
                <w:rFonts w:ascii="Times New Roman" w:hAnsi="Times New Roman"/>
                <w:color w:val="000000"/>
                <w:sz w:val="18"/>
                <w:szCs w:val="18"/>
                <w:shd w:val="clear" w:color="auto" w:fill="FFFFFF"/>
              </w:rPr>
              <w:t>Уменьшение дебиторской задолженности подотчетных лиц по оплате штрафов за нарушение условий контрактов (договоров)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bCs/>
                <w:color w:val="000000"/>
                <w:sz w:val="18"/>
                <w:szCs w:val="18"/>
                <w:shd w:val="clear" w:color="auto" w:fill="FFFFFF"/>
              </w:rPr>
            </w:pPr>
            <w:r w:rsidRPr="00FC56D2">
              <w:rPr>
                <w:rFonts w:ascii="Times New Roman" w:hAnsi="Times New Roman"/>
                <w:bCs/>
                <w:color w:val="000000"/>
                <w:sz w:val="18"/>
                <w:szCs w:val="18"/>
                <w:shd w:val="clear" w:color="auto" w:fill="FFFFFF"/>
              </w:rPr>
              <w:t>Увеличение дебиторской задолженности подотчетных лиц по оплате иных выплат текущего характера физическим лицам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1C27FB" w:rsidRPr="00FC56D2" w:rsidRDefault="00A4720B" w:rsidP="00D06AE3">
            <w:pPr>
              <w:jc w:val="both"/>
              <w:rPr>
                <w:rFonts w:ascii="Times New Roman" w:hAnsi="Times New Roman"/>
                <w:bCs/>
                <w:color w:val="000000"/>
                <w:sz w:val="18"/>
                <w:szCs w:val="18"/>
                <w:shd w:val="clear" w:color="auto" w:fill="FFFFFF"/>
              </w:rPr>
            </w:pPr>
            <w:r w:rsidRPr="00FC56D2">
              <w:rPr>
                <w:rFonts w:ascii="Times New Roman" w:hAnsi="Times New Roman"/>
                <w:bCs/>
                <w:color w:val="000000"/>
                <w:sz w:val="18"/>
                <w:szCs w:val="18"/>
                <w:shd w:val="clear" w:color="auto" w:fill="FFFFFF"/>
              </w:rPr>
              <w:t>Уменьшение дебиторской задолженности подотчетных лиц по оплате иных выплат текущего характера физическим лицам</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4</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1C27FB" w:rsidRPr="00FC56D2" w:rsidRDefault="001C27FB" w:rsidP="00D06AE3">
            <w:pPr>
              <w:jc w:val="both"/>
              <w:rPr>
                <w:rFonts w:ascii="Times New Roman" w:hAnsi="Times New Roman"/>
                <w:bCs/>
                <w:color w:val="000000"/>
                <w:sz w:val="18"/>
                <w:szCs w:val="18"/>
                <w:shd w:val="clear" w:color="auto" w:fill="FFFFFF"/>
              </w:rPr>
            </w:pPr>
            <w:r w:rsidRPr="00FC56D2">
              <w:rPr>
                <w:rFonts w:ascii="Times New Roman" w:hAnsi="Times New Roman"/>
                <w:color w:val="000000"/>
                <w:sz w:val="18"/>
                <w:szCs w:val="18"/>
                <w:shd w:val="clear" w:color="auto" w:fill="FFFFFF"/>
              </w:rPr>
              <w:t>Увеличение дебиторской задолженности по доходам от штрафных санкций за нарушение условий контрактов (договоров)</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4</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1C27FB" w:rsidRPr="00FC56D2" w:rsidRDefault="001C27FB" w:rsidP="00D06AE3">
            <w:pPr>
              <w:jc w:val="both"/>
              <w:rPr>
                <w:rFonts w:ascii="Times New Roman" w:hAnsi="Times New Roman"/>
                <w:bCs/>
                <w:color w:val="000000"/>
                <w:sz w:val="18"/>
                <w:szCs w:val="18"/>
                <w:shd w:val="clear" w:color="auto" w:fill="FFFFFF"/>
              </w:rPr>
            </w:pPr>
            <w:r w:rsidRPr="00FC56D2">
              <w:rPr>
                <w:rFonts w:ascii="Times New Roman" w:hAnsi="Times New Roman"/>
                <w:color w:val="000000"/>
                <w:sz w:val="18"/>
                <w:szCs w:val="18"/>
                <w:shd w:val="clear" w:color="auto" w:fill="FFFFFF"/>
              </w:rPr>
              <w:t>Уменьшение дебиторской задолженности по доходам от штрафных санкций за нарушение условий контрактов (договоров)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ущербу основным средствам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Погашение дебиторской задолженности  по ущербу основным средствам</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7</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1C27FB" w:rsidRPr="00FC56D2" w:rsidRDefault="001C27FB"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дебиторской задолженности по ущербу нематериальным активам</w:t>
            </w:r>
          </w:p>
        </w:tc>
      </w:tr>
      <w:tr w:rsidR="001C27FB" w:rsidRPr="00AF33E3" w:rsidTr="00FC56D2">
        <w:tc>
          <w:tcPr>
            <w:tcW w:w="839"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7</w:t>
            </w:r>
          </w:p>
        </w:tc>
        <w:tc>
          <w:tcPr>
            <w:tcW w:w="626" w:type="dxa"/>
            <w:gridSpan w:val="2"/>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1C27FB" w:rsidRPr="00FC56D2" w:rsidRDefault="001C27F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1C27FB" w:rsidRPr="00FC56D2" w:rsidRDefault="001C27FB"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дебиторской задолженности по ущербу нематериальным активам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 xml:space="preserve">Увеличение дебиторской задолженности  по ущербу </w:t>
            </w:r>
            <w:proofErr w:type="spellStart"/>
            <w:r w:rsidRPr="00FC56D2">
              <w:rPr>
                <w:rFonts w:ascii="Times New Roman" w:hAnsi="Times New Roman"/>
                <w:sz w:val="18"/>
                <w:szCs w:val="18"/>
              </w:rPr>
              <w:t>непроизведенным</w:t>
            </w:r>
            <w:proofErr w:type="spellEnd"/>
            <w:r w:rsidRPr="00FC56D2">
              <w:rPr>
                <w:rFonts w:ascii="Times New Roman" w:hAnsi="Times New Roman"/>
                <w:sz w:val="18"/>
                <w:szCs w:val="18"/>
              </w:rPr>
              <w:t xml:space="preserve"> активам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 xml:space="preserve">Погашение дебиторской задолженности  по ущербу </w:t>
            </w:r>
            <w:proofErr w:type="spellStart"/>
            <w:r w:rsidRPr="00FC56D2">
              <w:rPr>
                <w:rFonts w:ascii="Times New Roman" w:hAnsi="Times New Roman"/>
                <w:sz w:val="18"/>
                <w:szCs w:val="18"/>
              </w:rPr>
              <w:t>непроизведенным</w:t>
            </w:r>
            <w:proofErr w:type="spellEnd"/>
            <w:r w:rsidRPr="00FC56D2">
              <w:rPr>
                <w:rFonts w:ascii="Times New Roman" w:hAnsi="Times New Roman"/>
                <w:sz w:val="18"/>
                <w:szCs w:val="18"/>
              </w:rPr>
              <w:t xml:space="preserve"> активам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ущербу материальным запасам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Погашение дебиторской задолженности  по ущербу материальным запасам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дебиторской задолженности по недостачам денежных средств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дебиторской задолженности по недостачам денежных средств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Увеличение дебиторской задолженности по расчетам по иным доходам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209</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Уменьшение дебиторской задолженности по расчетам по иным доходам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210</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Увеличение дебиторской задолженности по операциям с финансовым органом по наличным денежным средствам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210</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Уменьшение дебиторской задолженности по операциям с финансовым органом по наличным денежным средствам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210</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560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color w:val="000000" w:themeColor="text1"/>
                <w:sz w:val="18"/>
                <w:szCs w:val="18"/>
                <w:shd w:val="clear" w:color="auto" w:fill="FFFFFF"/>
              </w:rPr>
              <w:t>Увеличение расчетов с учредителем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210</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660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color w:val="000000" w:themeColor="text1"/>
                <w:sz w:val="18"/>
                <w:szCs w:val="18"/>
                <w:shd w:val="clear" w:color="auto" w:fill="FFFFFF"/>
              </w:rPr>
              <w:t>Уменьшение расчетов с учредителем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заработной плате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заработной плате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Увеличение кредиторской задолженности по прочим несоциальным выплатам персоналу в денежной форме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Уменьшение кредиторской задолженности по прочим несоциальным выплатам персоналу в денежной форме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начислениям на выплаты по оплате труда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начислениям на выплаты по оплате труда</w:t>
            </w:r>
          </w:p>
        </w:tc>
      </w:tr>
      <w:tr w:rsidR="00E8147C" w:rsidRPr="00AF33E3" w:rsidTr="00FC56D2">
        <w:tc>
          <w:tcPr>
            <w:tcW w:w="839"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E8147C" w:rsidRPr="00FC56D2" w:rsidRDefault="00E8147C"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кредиторской задолженности по прочим несоциальным выплатам персоналу в натуральной форме</w:t>
            </w:r>
          </w:p>
        </w:tc>
      </w:tr>
      <w:tr w:rsidR="00E8147C" w:rsidRPr="00AF33E3" w:rsidTr="00FC56D2">
        <w:tc>
          <w:tcPr>
            <w:tcW w:w="839"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E8147C" w:rsidRPr="00FC56D2" w:rsidRDefault="00E8147C"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кредиторской задолженности по прочим несоциальным выплатам персоналу в натуральной форме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услугам связи</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услугам связи</w:t>
            </w:r>
          </w:p>
        </w:tc>
      </w:tr>
      <w:tr w:rsidR="00E8147C" w:rsidRPr="00AF33E3" w:rsidTr="00FC56D2">
        <w:tc>
          <w:tcPr>
            <w:tcW w:w="839"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E8147C" w:rsidRPr="00FC56D2" w:rsidRDefault="00E8147C"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кредиторской задолженности по транспортным услугам</w:t>
            </w:r>
          </w:p>
        </w:tc>
      </w:tr>
      <w:tr w:rsidR="00E8147C" w:rsidRPr="00AF33E3" w:rsidTr="00FC56D2">
        <w:tc>
          <w:tcPr>
            <w:tcW w:w="839"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E8147C" w:rsidRPr="00FC56D2" w:rsidRDefault="00E8147C"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кредиторской задолженности по транспортным услугам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коммунальным услугам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коммунальным услугам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bCs/>
                <w:color w:val="000000" w:themeColor="text1"/>
                <w:sz w:val="18"/>
                <w:szCs w:val="18"/>
                <w:shd w:val="clear" w:color="auto" w:fill="FFFFFF"/>
              </w:rPr>
              <w:t>Увеличение кредиторской задолженности по работам, услугам по содержанию имущества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lastRenderedPageBreak/>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bCs/>
                <w:color w:val="000000" w:themeColor="text1"/>
                <w:sz w:val="18"/>
                <w:szCs w:val="18"/>
                <w:shd w:val="clear" w:color="auto" w:fill="FFFFFF"/>
              </w:rPr>
              <w:t>Уменьшение кредиторской задолженности по работам, услугам по содержанию имущества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color w:val="000000" w:themeColor="text1"/>
                <w:sz w:val="18"/>
                <w:szCs w:val="18"/>
                <w:shd w:val="clear" w:color="auto" w:fill="FFFFFF"/>
              </w:rPr>
              <w:t>Увеличение кредиторской задолженности по прочим работам, услугам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color w:val="000000" w:themeColor="text1"/>
                <w:sz w:val="18"/>
                <w:szCs w:val="18"/>
                <w:shd w:val="clear" w:color="auto" w:fill="FFFFFF"/>
              </w:rPr>
              <w:t>Уменьшение кредиторской задолженности по прочим работам, услугам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приобретению основных средств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приобретению основных средств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приобретению материальных запасов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приобретению материальных запасов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Увеличение кредиторской задолженности по социальным пособиям и компенсации персоналу в денежной форме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Уменьшение кредиторской задолженности по социальным пособиям и компенсации персоналу в денежной форме</w:t>
            </w:r>
          </w:p>
        </w:tc>
      </w:tr>
      <w:tr w:rsidR="00E8147C" w:rsidRPr="00AF33E3" w:rsidTr="00FC56D2">
        <w:tc>
          <w:tcPr>
            <w:tcW w:w="839"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E8147C" w:rsidRPr="00FC56D2" w:rsidRDefault="00E8147C" w:rsidP="00D06AE3">
            <w:pPr>
              <w:jc w:val="both"/>
              <w:rPr>
                <w:rFonts w:ascii="Times New Roman" w:hAnsi="Times New Roman"/>
                <w:bCs/>
                <w:color w:val="000000"/>
                <w:sz w:val="18"/>
                <w:szCs w:val="18"/>
                <w:shd w:val="clear" w:color="auto" w:fill="FFFFFF"/>
              </w:rPr>
            </w:pPr>
            <w:r w:rsidRPr="00FC56D2">
              <w:rPr>
                <w:rFonts w:ascii="Times New Roman" w:hAnsi="Times New Roman"/>
                <w:color w:val="000000"/>
                <w:sz w:val="18"/>
                <w:szCs w:val="18"/>
                <w:shd w:val="clear" w:color="auto" w:fill="FFFFFF"/>
              </w:rPr>
              <w:t>Увеличение кредиторской задолженности по штрафам за нарушение условий контрактов (договоров)</w:t>
            </w:r>
          </w:p>
        </w:tc>
      </w:tr>
      <w:tr w:rsidR="00E8147C" w:rsidRPr="00AF33E3" w:rsidTr="00FC56D2">
        <w:tc>
          <w:tcPr>
            <w:tcW w:w="839"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E8147C" w:rsidRPr="00FC56D2" w:rsidRDefault="00E8147C"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E8147C" w:rsidRPr="00FC56D2" w:rsidRDefault="00E8147C" w:rsidP="00D06AE3">
            <w:pPr>
              <w:jc w:val="both"/>
              <w:rPr>
                <w:rFonts w:ascii="Times New Roman" w:hAnsi="Times New Roman"/>
                <w:bCs/>
                <w:color w:val="000000"/>
                <w:sz w:val="18"/>
                <w:szCs w:val="18"/>
                <w:shd w:val="clear" w:color="auto" w:fill="FFFFFF"/>
              </w:rPr>
            </w:pPr>
            <w:r w:rsidRPr="00FC56D2">
              <w:rPr>
                <w:rFonts w:ascii="Times New Roman" w:hAnsi="Times New Roman"/>
                <w:color w:val="000000"/>
                <w:sz w:val="18"/>
                <w:szCs w:val="18"/>
                <w:shd w:val="clear" w:color="auto" w:fill="FFFFFF"/>
              </w:rPr>
              <w:t>Уменьшение кредиторской задолженности по штрафам за нарушение условий контрактов (договоров)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bCs/>
                <w:color w:val="000000" w:themeColor="text1"/>
                <w:sz w:val="18"/>
                <w:szCs w:val="18"/>
                <w:shd w:val="clear" w:color="auto" w:fill="FFFFFF"/>
              </w:rPr>
              <w:t>Увеличение кредиторской задолженности по иным выплатам текущего характера физическим лицам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9</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color w:val="000000" w:themeColor="text1"/>
                <w:sz w:val="18"/>
                <w:szCs w:val="18"/>
                <w:shd w:val="clear" w:color="auto" w:fill="FFFFFF"/>
              </w:rPr>
              <w:t xml:space="preserve">Уменьшение </w:t>
            </w:r>
            <w:r w:rsidRPr="00FC56D2">
              <w:rPr>
                <w:rFonts w:ascii="Times New Roman" w:hAnsi="Times New Roman"/>
                <w:bCs/>
                <w:color w:val="000000" w:themeColor="text1"/>
                <w:sz w:val="18"/>
                <w:szCs w:val="18"/>
                <w:shd w:val="clear" w:color="auto" w:fill="FFFFFF"/>
              </w:rPr>
              <w:t xml:space="preserve"> кредиторской задолженности по иным выплатам текущего характера физическим лицам</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E8147C"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налогу на доходы физических лиц</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E8147C"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налогу на доходы физических лиц</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E8147C"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прочим платежам в бюджет</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4720B" w:rsidRPr="00FC56D2" w:rsidRDefault="00E8147C"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прочим платежам в бюджет</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E8147C"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E8147C" w:rsidP="00D06AE3">
            <w:pPr>
              <w:rPr>
                <w:rFonts w:ascii="Times New Roman" w:hAnsi="Times New Roman"/>
                <w:sz w:val="18"/>
                <w:szCs w:val="18"/>
              </w:rPr>
            </w:pPr>
            <w:r w:rsidRPr="00FC56D2">
              <w:rPr>
                <w:rFonts w:ascii="Times New Roman" w:hAnsi="Times New Roman"/>
                <w:sz w:val="18"/>
                <w:szCs w:val="18"/>
              </w:rPr>
              <w:t>830</w:t>
            </w:r>
            <w:r w:rsidR="00A86C1D" w:rsidRPr="00FC56D2">
              <w:rPr>
                <w:rFonts w:ascii="Times New Roman" w:hAnsi="Times New Roman"/>
                <w:sz w:val="18"/>
                <w:szCs w:val="18"/>
              </w:rPr>
              <w:t xml:space="preserve"> </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bCs/>
                <w:color w:val="000000"/>
                <w:sz w:val="18"/>
                <w:szCs w:val="18"/>
                <w:shd w:val="clear" w:color="auto" w:fill="FFFFFF"/>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86C1D"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расчетам по налогу на имущество организаций</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933" w:type="dxa"/>
          </w:tcPr>
          <w:p w:rsidR="00A4720B" w:rsidRPr="00FC56D2" w:rsidRDefault="00A86C1D"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расчетам по налогу на имущество организаций</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86C1D"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расчетам по земельному налогу</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w:t>
            </w:r>
            <w:r w:rsidR="00A86C1D" w:rsidRPr="00FC56D2">
              <w:rPr>
                <w:rFonts w:ascii="Times New Roman" w:hAnsi="Times New Roman"/>
                <w:sz w:val="18"/>
                <w:szCs w:val="18"/>
              </w:rPr>
              <w:t>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расчетам по земельному налогу</w:t>
            </w:r>
          </w:p>
        </w:tc>
      </w:tr>
      <w:tr w:rsidR="00A86C1D" w:rsidRPr="00AF33E3" w:rsidTr="00FC56D2">
        <w:tc>
          <w:tcPr>
            <w:tcW w:w="839" w:type="dxa"/>
            <w:gridSpan w:val="2"/>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86C1D" w:rsidRPr="00FC56D2" w:rsidRDefault="00A86C1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кредиторской задолженности по единому налоговому платежу</w:t>
            </w:r>
          </w:p>
        </w:tc>
      </w:tr>
      <w:tr w:rsidR="00A86C1D" w:rsidRPr="00AF33E3" w:rsidTr="00FC56D2">
        <w:tc>
          <w:tcPr>
            <w:tcW w:w="839" w:type="dxa"/>
            <w:gridSpan w:val="2"/>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86C1D" w:rsidRPr="00FC56D2" w:rsidRDefault="00A86C1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кредиторской задолженности по единому налоговому платежу</w:t>
            </w:r>
          </w:p>
        </w:tc>
      </w:tr>
      <w:tr w:rsidR="00A86C1D" w:rsidRPr="00AF33E3" w:rsidTr="00FC56D2">
        <w:tc>
          <w:tcPr>
            <w:tcW w:w="839" w:type="dxa"/>
            <w:gridSpan w:val="2"/>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86C1D" w:rsidRPr="00FC56D2" w:rsidRDefault="00A86C1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Увеличение кредиторской задолженности по единому страховому тарифу</w:t>
            </w:r>
          </w:p>
        </w:tc>
      </w:tr>
      <w:tr w:rsidR="00A86C1D" w:rsidRPr="00AF33E3" w:rsidTr="00FC56D2">
        <w:tc>
          <w:tcPr>
            <w:tcW w:w="839" w:type="dxa"/>
            <w:gridSpan w:val="2"/>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303</w:t>
            </w:r>
          </w:p>
        </w:tc>
        <w:tc>
          <w:tcPr>
            <w:tcW w:w="829" w:type="dxa"/>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5</w:t>
            </w:r>
          </w:p>
        </w:tc>
        <w:tc>
          <w:tcPr>
            <w:tcW w:w="933" w:type="dxa"/>
          </w:tcPr>
          <w:p w:rsidR="00A86C1D" w:rsidRPr="00FC56D2" w:rsidRDefault="00A86C1D"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86C1D" w:rsidRPr="00FC56D2" w:rsidRDefault="00A86C1D" w:rsidP="00D06AE3">
            <w:pPr>
              <w:jc w:val="both"/>
              <w:rPr>
                <w:rFonts w:ascii="Times New Roman" w:hAnsi="Times New Roman"/>
                <w:sz w:val="18"/>
                <w:szCs w:val="18"/>
              </w:rPr>
            </w:pPr>
            <w:r w:rsidRPr="00FC56D2">
              <w:rPr>
                <w:rFonts w:ascii="Times New Roman" w:hAnsi="Times New Roman"/>
                <w:color w:val="000000"/>
                <w:sz w:val="18"/>
                <w:szCs w:val="18"/>
                <w:shd w:val="clear" w:color="auto" w:fill="FFFFFF"/>
              </w:rPr>
              <w:t>Уменьшение кредиторской задолженности по единому страховому тарифу</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средствам, полученным во временное распоряжение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средствам, полученным во временное распоряжение</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удержаниям из выплат по оплате труда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удержаниям из выплат по оплате труда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000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 xml:space="preserve">Внутриведомственные расчеты </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730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Увеличение кредиторской задолженности по расчетам с прочими кредиторами</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6</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830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Уменьшение кредиторской задолженности по расчетам с прочими кредиторами</w:t>
            </w:r>
          </w:p>
        </w:tc>
      </w:tr>
      <w:tr w:rsidR="00A4720B" w:rsidRPr="00AF33E3" w:rsidTr="00FC56D2">
        <w:trPr>
          <w:trHeight w:val="598"/>
        </w:trPr>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color w:val="000000" w:themeColor="text1"/>
                <w:sz w:val="18"/>
                <w:szCs w:val="18"/>
                <w:shd w:val="clear" w:color="auto" w:fill="FFFFFF"/>
              </w:rPr>
              <w:t>Доходы экономического субъекта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200</w:t>
            </w:r>
          </w:p>
        </w:tc>
        <w:tc>
          <w:tcPr>
            <w:tcW w:w="7019" w:type="dxa"/>
          </w:tcPr>
          <w:p w:rsidR="00A4720B" w:rsidRPr="00FC56D2" w:rsidRDefault="00A4720B" w:rsidP="00D06AE3">
            <w:pPr>
              <w:jc w:val="both"/>
              <w:rPr>
                <w:rFonts w:ascii="Times New Roman" w:hAnsi="Times New Roman"/>
                <w:color w:val="000000" w:themeColor="text1"/>
                <w:sz w:val="18"/>
                <w:szCs w:val="18"/>
              </w:rPr>
            </w:pPr>
            <w:r w:rsidRPr="00FC56D2">
              <w:rPr>
                <w:rFonts w:ascii="Times New Roman" w:hAnsi="Times New Roman"/>
                <w:color w:val="000000" w:themeColor="text1"/>
                <w:sz w:val="18"/>
                <w:szCs w:val="18"/>
                <w:shd w:val="clear" w:color="auto" w:fill="FFFFFF"/>
              </w:rPr>
              <w:t>Расходы экономического субъекта</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3</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000</w:t>
            </w:r>
          </w:p>
        </w:tc>
        <w:tc>
          <w:tcPr>
            <w:tcW w:w="7019" w:type="dxa"/>
          </w:tcPr>
          <w:p w:rsidR="00A4720B" w:rsidRPr="00FC56D2" w:rsidRDefault="00A4720B" w:rsidP="00D06AE3">
            <w:pPr>
              <w:jc w:val="both"/>
              <w:rPr>
                <w:rFonts w:ascii="Times New Roman" w:hAnsi="Times New Roman"/>
                <w:sz w:val="18"/>
                <w:szCs w:val="18"/>
              </w:rPr>
            </w:pPr>
            <w:r w:rsidRPr="00FC56D2">
              <w:rPr>
                <w:rFonts w:ascii="Times New Roman" w:hAnsi="Times New Roman"/>
                <w:sz w:val="18"/>
                <w:szCs w:val="18"/>
              </w:rPr>
              <w:t>Финансовый результат прошлых отчетных периодов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w:t>
            </w:r>
          </w:p>
        </w:tc>
        <w:tc>
          <w:tcPr>
            <w:tcW w:w="626" w:type="dxa"/>
            <w:gridSpan w:val="2"/>
          </w:tcPr>
          <w:p w:rsidR="00A4720B" w:rsidRPr="00FC56D2" w:rsidRDefault="00FC56D2" w:rsidP="00D06AE3">
            <w:pPr>
              <w:rPr>
                <w:rFonts w:ascii="Times New Roman" w:hAnsi="Times New Roman"/>
                <w:sz w:val="18"/>
                <w:szCs w:val="18"/>
              </w:rPr>
            </w:pPr>
            <w:r w:rsidRPr="00FC56D2">
              <w:rPr>
                <w:rFonts w:ascii="Times New Roman" w:hAnsi="Times New Roman"/>
                <w:sz w:val="18"/>
                <w:szCs w:val="18"/>
              </w:rPr>
              <w:t>1</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100</w:t>
            </w:r>
          </w:p>
        </w:tc>
        <w:tc>
          <w:tcPr>
            <w:tcW w:w="7019" w:type="dxa"/>
          </w:tcPr>
          <w:p w:rsidR="00A4720B" w:rsidRPr="00FC56D2" w:rsidRDefault="00FC56D2" w:rsidP="00D06AE3">
            <w:pPr>
              <w:jc w:val="both"/>
              <w:rPr>
                <w:rFonts w:ascii="Times New Roman" w:hAnsi="Times New Roman"/>
                <w:color w:val="000000" w:themeColor="text1"/>
                <w:sz w:val="18"/>
                <w:szCs w:val="18"/>
              </w:rPr>
            </w:pPr>
            <w:r w:rsidRPr="00FC56D2">
              <w:rPr>
                <w:rFonts w:ascii="Times New Roman" w:hAnsi="Times New Roman"/>
                <w:color w:val="000000"/>
                <w:sz w:val="18"/>
                <w:szCs w:val="18"/>
                <w:shd w:val="clear" w:color="auto" w:fill="FFFFFF"/>
              </w:rPr>
              <w:t>Доходы будущих периодов к признанию в текущем году</w:t>
            </w:r>
          </w:p>
        </w:tc>
      </w:tr>
      <w:tr w:rsidR="00FC56D2" w:rsidRPr="00AF33E3" w:rsidTr="00FC56D2">
        <w:tc>
          <w:tcPr>
            <w:tcW w:w="839" w:type="dxa"/>
            <w:gridSpan w:val="2"/>
          </w:tcPr>
          <w:p w:rsidR="00FC56D2" w:rsidRPr="00FC56D2" w:rsidRDefault="00FC56D2" w:rsidP="00D06AE3">
            <w:pPr>
              <w:rPr>
                <w:rFonts w:ascii="Times New Roman" w:hAnsi="Times New Roman"/>
                <w:sz w:val="18"/>
                <w:szCs w:val="18"/>
              </w:rPr>
            </w:pPr>
            <w:r w:rsidRPr="00FC56D2">
              <w:rPr>
                <w:rFonts w:ascii="Times New Roman" w:hAnsi="Times New Roman"/>
                <w:sz w:val="18"/>
                <w:szCs w:val="18"/>
              </w:rPr>
              <w:t>401</w:t>
            </w:r>
          </w:p>
        </w:tc>
        <w:tc>
          <w:tcPr>
            <w:tcW w:w="829" w:type="dxa"/>
          </w:tcPr>
          <w:p w:rsidR="00FC56D2" w:rsidRPr="00FC56D2" w:rsidRDefault="00FC56D2" w:rsidP="00D06AE3">
            <w:pPr>
              <w:rPr>
                <w:rFonts w:ascii="Times New Roman" w:hAnsi="Times New Roman"/>
                <w:sz w:val="18"/>
                <w:szCs w:val="18"/>
              </w:rPr>
            </w:pPr>
            <w:r w:rsidRPr="00FC56D2">
              <w:rPr>
                <w:rFonts w:ascii="Times New Roman" w:hAnsi="Times New Roman"/>
                <w:sz w:val="18"/>
                <w:szCs w:val="18"/>
              </w:rPr>
              <w:t>4</w:t>
            </w:r>
          </w:p>
        </w:tc>
        <w:tc>
          <w:tcPr>
            <w:tcW w:w="626" w:type="dxa"/>
            <w:gridSpan w:val="2"/>
          </w:tcPr>
          <w:p w:rsidR="00FC56D2" w:rsidRPr="00FC56D2" w:rsidRDefault="00FC56D2" w:rsidP="00D06AE3">
            <w:pPr>
              <w:rPr>
                <w:rFonts w:ascii="Times New Roman" w:hAnsi="Times New Roman"/>
                <w:sz w:val="18"/>
                <w:szCs w:val="18"/>
              </w:rPr>
            </w:pPr>
            <w:r w:rsidRPr="00FC56D2">
              <w:rPr>
                <w:rFonts w:ascii="Times New Roman" w:hAnsi="Times New Roman"/>
                <w:sz w:val="18"/>
                <w:szCs w:val="18"/>
              </w:rPr>
              <w:t>9</w:t>
            </w:r>
          </w:p>
        </w:tc>
        <w:tc>
          <w:tcPr>
            <w:tcW w:w="933" w:type="dxa"/>
          </w:tcPr>
          <w:p w:rsidR="00FC56D2" w:rsidRPr="00FC56D2" w:rsidRDefault="00FC56D2" w:rsidP="00D06AE3">
            <w:pPr>
              <w:rPr>
                <w:rFonts w:ascii="Times New Roman" w:hAnsi="Times New Roman"/>
                <w:sz w:val="18"/>
                <w:szCs w:val="18"/>
              </w:rPr>
            </w:pPr>
            <w:r w:rsidRPr="00FC56D2">
              <w:rPr>
                <w:rFonts w:ascii="Times New Roman" w:hAnsi="Times New Roman"/>
                <w:sz w:val="18"/>
                <w:szCs w:val="18"/>
              </w:rPr>
              <w:t>100</w:t>
            </w:r>
          </w:p>
        </w:tc>
        <w:tc>
          <w:tcPr>
            <w:tcW w:w="7019" w:type="dxa"/>
          </w:tcPr>
          <w:p w:rsidR="00FC56D2" w:rsidRPr="00E105D8" w:rsidRDefault="00FC56D2" w:rsidP="00D06AE3">
            <w:pPr>
              <w:jc w:val="both"/>
              <w:rPr>
                <w:rFonts w:ascii="Times New Roman" w:hAnsi="Times New Roman"/>
                <w:color w:val="000000" w:themeColor="text1"/>
                <w:sz w:val="18"/>
                <w:szCs w:val="18"/>
                <w:shd w:val="clear" w:color="auto" w:fill="FFFFFF"/>
              </w:rPr>
            </w:pPr>
            <w:r w:rsidRPr="00E105D8">
              <w:rPr>
                <w:rFonts w:ascii="Times New Roman" w:hAnsi="Times New Roman"/>
                <w:color w:val="000000"/>
                <w:sz w:val="18"/>
                <w:szCs w:val="18"/>
                <w:shd w:val="clear" w:color="auto" w:fill="FFFFFF"/>
              </w:rPr>
              <w:t>Доходы будущих периодов к признанию в очередные годы</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401</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000</w:t>
            </w:r>
          </w:p>
        </w:tc>
        <w:tc>
          <w:tcPr>
            <w:tcW w:w="7019" w:type="dxa"/>
          </w:tcPr>
          <w:p w:rsidR="00A4720B" w:rsidRPr="00E105D8" w:rsidRDefault="00A4720B" w:rsidP="00D06AE3">
            <w:pPr>
              <w:jc w:val="both"/>
              <w:rPr>
                <w:rFonts w:ascii="Times New Roman" w:hAnsi="Times New Roman"/>
                <w:color w:val="000000" w:themeColor="text1"/>
                <w:sz w:val="18"/>
                <w:szCs w:val="18"/>
              </w:rPr>
            </w:pPr>
            <w:r w:rsidRPr="00E105D8">
              <w:rPr>
                <w:rFonts w:ascii="Times New Roman" w:hAnsi="Times New Roman"/>
                <w:color w:val="000000" w:themeColor="text1"/>
                <w:sz w:val="18"/>
                <w:szCs w:val="18"/>
                <w:shd w:val="clear" w:color="auto" w:fill="FFFFFF"/>
              </w:rPr>
              <w:t>Расходы будущих периодов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lang w:val="en-US"/>
              </w:rPr>
            </w:pPr>
            <w:r w:rsidRPr="00FC56D2">
              <w:rPr>
                <w:rFonts w:ascii="Times New Roman" w:hAnsi="Times New Roman"/>
                <w:sz w:val="18"/>
                <w:szCs w:val="18"/>
                <w:lang w:val="en-US"/>
              </w:rPr>
              <w:t>401</w:t>
            </w:r>
          </w:p>
        </w:tc>
        <w:tc>
          <w:tcPr>
            <w:tcW w:w="829" w:type="dxa"/>
          </w:tcPr>
          <w:p w:rsidR="00A4720B" w:rsidRPr="00FC56D2" w:rsidRDefault="00A4720B" w:rsidP="00D06AE3">
            <w:pPr>
              <w:rPr>
                <w:rFonts w:ascii="Times New Roman" w:hAnsi="Times New Roman"/>
                <w:sz w:val="18"/>
                <w:szCs w:val="18"/>
                <w:lang w:val="en-US"/>
              </w:rPr>
            </w:pPr>
            <w:r w:rsidRPr="00FC56D2">
              <w:rPr>
                <w:rFonts w:ascii="Times New Roman" w:hAnsi="Times New Roman"/>
                <w:sz w:val="18"/>
                <w:szCs w:val="18"/>
                <w:lang w:val="en-US"/>
              </w:rPr>
              <w:t>6</w:t>
            </w:r>
          </w:p>
        </w:tc>
        <w:tc>
          <w:tcPr>
            <w:tcW w:w="626" w:type="dxa"/>
            <w:gridSpan w:val="2"/>
          </w:tcPr>
          <w:p w:rsidR="00A4720B" w:rsidRPr="00FC56D2" w:rsidRDefault="00A4720B" w:rsidP="00D06AE3">
            <w:pPr>
              <w:rPr>
                <w:rFonts w:ascii="Times New Roman" w:hAnsi="Times New Roman"/>
                <w:sz w:val="18"/>
                <w:szCs w:val="18"/>
                <w:lang w:val="en-US"/>
              </w:rPr>
            </w:pPr>
            <w:r w:rsidRPr="00FC56D2">
              <w:rPr>
                <w:rFonts w:ascii="Times New Roman" w:hAnsi="Times New Roman"/>
                <w:sz w:val="18"/>
                <w:szCs w:val="18"/>
                <w:lang w:val="en-US"/>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000</w:t>
            </w:r>
          </w:p>
        </w:tc>
        <w:tc>
          <w:tcPr>
            <w:tcW w:w="7019" w:type="dxa"/>
          </w:tcPr>
          <w:p w:rsidR="00A4720B" w:rsidRPr="00E105D8" w:rsidRDefault="00A4720B" w:rsidP="00D06AE3">
            <w:pPr>
              <w:jc w:val="both"/>
              <w:rPr>
                <w:rFonts w:ascii="Times New Roman" w:hAnsi="Times New Roman"/>
                <w:color w:val="000000" w:themeColor="text1"/>
                <w:sz w:val="18"/>
                <w:szCs w:val="18"/>
              </w:rPr>
            </w:pPr>
            <w:r w:rsidRPr="00E105D8">
              <w:rPr>
                <w:rFonts w:ascii="Times New Roman" w:hAnsi="Times New Roman"/>
                <w:color w:val="000000" w:themeColor="text1"/>
                <w:sz w:val="18"/>
                <w:szCs w:val="18"/>
                <w:shd w:val="clear" w:color="auto" w:fill="FFFFFF"/>
              </w:rPr>
              <w:t>Резервы предстоящих расходов</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502</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FC56D2" w:rsidP="00D06AE3">
            <w:pPr>
              <w:rPr>
                <w:rFonts w:ascii="Times New Roman" w:hAnsi="Times New Roman"/>
                <w:sz w:val="18"/>
                <w:szCs w:val="18"/>
              </w:rPr>
            </w:pPr>
            <w:r>
              <w:rPr>
                <w:rFonts w:ascii="Times New Roman" w:hAnsi="Times New Roman"/>
                <w:sz w:val="18"/>
                <w:szCs w:val="18"/>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000</w:t>
            </w:r>
          </w:p>
        </w:tc>
        <w:tc>
          <w:tcPr>
            <w:tcW w:w="7019" w:type="dxa"/>
          </w:tcPr>
          <w:p w:rsidR="00A4720B" w:rsidRPr="00E105D8" w:rsidRDefault="00FC56D2" w:rsidP="00D06AE3">
            <w:pPr>
              <w:jc w:val="both"/>
              <w:rPr>
                <w:rFonts w:ascii="Times New Roman" w:hAnsi="Times New Roman"/>
                <w:color w:val="000000" w:themeColor="text1"/>
                <w:sz w:val="18"/>
                <w:szCs w:val="18"/>
              </w:rPr>
            </w:pPr>
            <w:r w:rsidRPr="00E105D8">
              <w:rPr>
                <w:rFonts w:ascii="Times New Roman" w:hAnsi="Times New Roman"/>
                <w:color w:val="000000"/>
                <w:sz w:val="18"/>
                <w:szCs w:val="18"/>
                <w:shd w:val="clear" w:color="auto" w:fill="FFFFFF"/>
              </w:rPr>
              <w:t>Обязательства на текущий финансовый год</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504</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E105D8" w:rsidP="00D06AE3">
            <w:pPr>
              <w:rPr>
                <w:rFonts w:ascii="Times New Roman" w:hAnsi="Times New Roman"/>
                <w:sz w:val="18"/>
                <w:szCs w:val="18"/>
              </w:rPr>
            </w:pPr>
            <w:r>
              <w:rPr>
                <w:rFonts w:ascii="Times New Roman" w:hAnsi="Times New Roman"/>
                <w:sz w:val="18"/>
                <w:szCs w:val="18"/>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000</w:t>
            </w:r>
          </w:p>
        </w:tc>
        <w:tc>
          <w:tcPr>
            <w:tcW w:w="7019" w:type="dxa"/>
          </w:tcPr>
          <w:p w:rsidR="00A4720B" w:rsidRPr="00E105D8" w:rsidRDefault="00E105D8" w:rsidP="00D06AE3">
            <w:pPr>
              <w:jc w:val="both"/>
              <w:rPr>
                <w:rFonts w:ascii="Times New Roman" w:hAnsi="Times New Roman"/>
                <w:color w:val="000000" w:themeColor="text1"/>
                <w:sz w:val="18"/>
                <w:szCs w:val="18"/>
              </w:rPr>
            </w:pPr>
            <w:r w:rsidRPr="00E105D8">
              <w:rPr>
                <w:rFonts w:ascii="Times New Roman" w:hAnsi="Times New Roman"/>
                <w:color w:val="000000"/>
                <w:sz w:val="18"/>
                <w:szCs w:val="18"/>
                <w:shd w:val="clear" w:color="auto" w:fill="FFFFFF"/>
              </w:rPr>
              <w:t>Сметные (плановые, прогнозные) назначения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506</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000</w:t>
            </w:r>
          </w:p>
        </w:tc>
        <w:tc>
          <w:tcPr>
            <w:tcW w:w="7019" w:type="dxa"/>
          </w:tcPr>
          <w:p w:rsidR="00A4720B" w:rsidRPr="00E105D8" w:rsidRDefault="00A4720B" w:rsidP="00E105D8">
            <w:pPr>
              <w:jc w:val="both"/>
              <w:rPr>
                <w:rFonts w:ascii="Times New Roman" w:hAnsi="Times New Roman"/>
                <w:sz w:val="18"/>
                <w:szCs w:val="18"/>
              </w:rPr>
            </w:pPr>
            <w:r w:rsidRPr="00E105D8">
              <w:rPr>
                <w:rFonts w:ascii="Times New Roman" w:hAnsi="Times New Roman"/>
                <w:sz w:val="18"/>
                <w:szCs w:val="18"/>
              </w:rPr>
              <w:t xml:space="preserve">Право на принятие обязательств </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507</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000</w:t>
            </w:r>
          </w:p>
        </w:tc>
        <w:tc>
          <w:tcPr>
            <w:tcW w:w="7019" w:type="dxa"/>
          </w:tcPr>
          <w:p w:rsidR="00A4720B" w:rsidRPr="00E105D8" w:rsidRDefault="00E105D8" w:rsidP="00D06AE3">
            <w:pPr>
              <w:jc w:val="both"/>
              <w:rPr>
                <w:rFonts w:ascii="Times New Roman" w:hAnsi="Times New Roman"/>
                <w:sz w:val="18"/>
                <w:szCs w:val="18"/>
              </w:rPr>
            </w:pPr>
            <w:r w:rsidRPr="00E105D8">
              <w:rPr>
                <w:rFonts w:ascii="Times New Roman" w:hAnsi="Times New Roman"/>
                <w:color w:val="000000"/>
                <w:sz w:val="18"/>
                <w:szCs w:val="18"/>
                <w:shd w:val="clear" w:color="auto" w:fill="FFFFFF"/>
              </w:rPr>
              <w:t>Утвержденный объем финансового обеспечения</w:t>
            </w:r>
          </w:p>
        </w:tc>
      </w:tr>
      <w:tr w:rsidR="00A4720B" w:rsidRPr="00AF33E3" w:rsidTr="00FC56D2">
        <w:tc>
          <w:tcPr>
            <w:tcW w:w="839"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508</w:t>
            </w:r>
          </w:p>
        </w:tc>
        <w:tc>
          <w:tcPr>
            <w:tcW w:w="829"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1</w:t>
            </w:r>
          </w:p>
        </w:tc>
        <w:tc>
          <w:tcPr>
            <w:tcW w:w="626" w:type="dxa"/>
            <w:gridSpan w:val="2"/>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w:t>
            </w:r>
          </w:p>
        </w:tc>
        <w:tc>
          <w:tcPr>
            <w:tcW w:w="933" w:type="dxa"/>
          </w:tcPr>
          <w:p w:rsidR="00A4720B" w:rsidRPr="00FC56D2" w:rsidRDefault="00A4720B" w:rsidP="00D06AE3">
            <w:pPr>
              <w:rPr>
                <w:rFonts w:ascii="Times New Roman" w:hAnsi="Times New Roman"/>
                <w:sz w:val="18"/>
                <w:szCs w:val="18"/>
              </w:rPr>
            </w:pPr>
            <w:r w:rsidRPr="00FC56D2">
              <w:rPr>
                <w:rFonts w:ascii="Times New Roman" w:hAnsi="Times New Roman"/>
                <w:sz w:val="18"/>
                <w:szCs w:val="18"/>
              </w:rPr>
              <w:t>000</w:t>
            </w:r>
          </w:p>
        </w:tc>
        <w:tc>
          <w:tcPr>
            <w:tcW w:w="7019" w:type="dxa"/>
          </w:tcPr>
          <w:p w:rsidR="00A4720B" w:rsidRPr="00E105D8" w:rsidRDefault="00E105D8" w:rsidP="00D06AE3">
            <w:pPr>
              <w:jc w:val="both"/>
              <w:rPr>
                <w:rFonts w:ascii="Times New Roman" w:hAnsi="Times New Roman"/>
                <w:sz w:val="18"/>
                <w:szCs w:val="18"/>
              </w:rPr>
            </w:pPr>
            <w:r w:rsidRPr="00E105D8">
              <w:rPr>
                <w:rFonts w:ascii="Times New Roman" w:hAnsi="Times New Roman"/>
                <w:color w:val="000000"/>
                <w:sz w:val="18"/>
                <w:szCs w:val="18"/>
                <w:shd w:val="clear" w:color="auto" w:fill="FFFFFF"/>
              </w:rPr>
              <w:t>Получено финансового обеспечения</w:t>
            </w:r>
          </w:p>
        </w:tc>
      </w:tr>
    </w:tbl>
    <w:p w:rsidR="004D074A" w:rsidRPr="00E105D8" w:rsidRDefault="00313716" w:rsidP="00E705DD">
      <w:pPr>
        <w:spacing w:after="0" w:line="276" w:lineRule="auto"/>
        <w:rPr>
          <w:rFonts w:ascii="Times New Roman" w:eastAsia="Times New Roman" w:hAnsi="Times New Roman" w:cs="Times New Roman"/>
          <w:color w:val="000000"/>
          <w:sz w:val="18"/>
          <w:szCs w:val="18"/>
          <w:lang w:eastAsia="ru-RU"/>
        </w:rPr>
      </w:pPr>
      <w:r w:rsidRPr="00E105D8">
        <w:rPr>
          <w:rFonts w:ascii="Times New Roman" w:eastAsia="Times New Roman" w:hAnsi="Times New Roman" w:cs="Times New Roman"/>
          <w:color w:val="000000"/>
          <w:sz w:val="18"/>
          <w:szCs w:val="18"/>
          <w:lang w:eastAsia="ru-RU"/>
        </w:rPr>
        <w:t>&lt;1</w:t>
      </w:r>
      <w:proofErr w:type="gramStart"/>
      <w:r w:rsidRPr="00E105D8">
        <w:rPr>
          <w:rFonts w:ascii="Times New Roman" w:eastAsia="Times New Roman" w:hAnsi="Times New Roman" w:cs="Times New Roman"/>
          <w:color w:val="000000"/>
          <w:sz w:val="18"/>
          <w:szCs w:val="18"/>
          <w:lang w:eastAsia="ru-RU"/>
        </w:rPr>
        <w:t xml:space="preserve">&gt; </w:t>
      </w:r>
      <w:r w:rsidRPr="00E105D8">
        <w:rPr>
          <w:rFonts w:ascii="Times New Roman" w:hAnsi="Times New Roman" w:cs="Times New Roman"/>
          <w:color w:val="000000"/>
          <w:sz w:val="18"/>
          <w:szCs w:val="18"/>
          <w:shd w:val="clear" w:color="auto" w:fill="FFFFFF"/>
        </w:rPr>
        <w:t>П</w:t>
      </w:r>
      <w:proofErr w:type="gramEnd"/>
      <w:r w:rsidRPr="00E105D8">
        <w:rPr>
          <w:rFonts w:ascii="Times New Roman" w:hAnsi="Times New Roman" w:cs="Times New Roman"/>
          <w:color w:val="000000"/>
          <w:sz w:val="18"/>
          <w:szCs w:val="18"/>
          <w:shd w:val="clear" w:color="auto" w:fill="FFFFFF"/>
        </w:rPr>
        <w:t>о соответствующим статьям (подстатьям) кодам классификации операций сектора государственного управления (КОСГУ), установленным Приказом 209н</w:t>
      </w:r>
    </w:p>
    <w:p w:rsidR="00D82EFD" w:rsidRDefault="00D82EFD" w:rsidP="00416952">
      <w:pPr>
        <w:spacing w:after="0" w:line="276" w:lineRule="auto"/>
        <w:rPr>
          <w:rFonts w:ascii="Times New Roman" w:eastAsia="Times New Roman" w:hAnsi="Times New Roman" w:cs="Times New Roman"/>
          <w:b/>
          <w:color w:val="000000"/>
          <w:sz w:val="20"/>
          <w:szCs w:val="20"/>
          <w:lang w:eastAsia="ru-RU"/>
        </w:rPr>
      </w:pPr>
    </w:p>
    <w:p w:rsidR="00812EE1" w:rsidRDefault="00E105D8" w:rsidP="00E105D8">
      <w:pPr>
        <w:spacing w:after="0" w:line="276" w:lineRule="auto"/>
        <w:jc w:val="center"/>
        <w:rPr>
          <w:rFonts w:ascii="Times New Roman" w:eastAsia="Times New Roman" w:hAnsi="Times New Roman" w:cs="Times New Roman"/>
          <w:b/>
          <w:color w:val="000000"/>
          <w:sz w:val="20"/>
          <w:szCs w:val="20"/>
          <w:lang w:eastAsia="ru-RU"/>
        </w:rPr>
      </w:pPr>
      <w:proofErr w:type="spellStart"/>
      <w:r w:rsidRPr="00E105D8">
        <w:rPr>
          <w:rFonts w:ascii="Times New Roman" w:eastAsia="Times New Roman" w:hAnsi="Times New Roman" w:cs="Times New Roman"/>
          <w:b/>
          <w:color w:val="000000"/>
          <w:sz w:val="20"/>
          <w:szCs w:val="20"/>
          <w:lang w:eastAsia="ru-RU"/>
        </w:rPr>
        <w:t>Забалансовые</w:t>
      </w:r>
      <w:proofErr w:type="spellEnd"/>
      <w:r w:rsidRPr="00E105D8">
        <w:rPr>
          <w:rFonts w:ascii="Times New Roman" w:eastAsia="Times New Roman" w:hAnsi="Times New Roman" w:cs="Times New Roman"/>
          <w:b/>
          <w:color w:val="000000"/>
          <w:sz w:val="20"/>
          <w:szCs w:val="20"/>
          <w:lang w:eastAsia="ru-RU"/>
        </w:rPr>
        <w:t xml:space="preserve"> счета</w:t>
      </w:r>
    </w:p>
    <w:p w:rsidR="00E105D8" w:rsidRDefault="00E105D8" w:rsidP="00E105D8">
      <w:pPr>
        <w:spacing w:after="0" w:line="276" w:lineRule="auto"/>
        <w:jc w:val="center"/>
        <w:rPr>
          <w:rFonts w:ascii="Times New Roman" w:eastAsia="Times New Roman" w:hAnsi="Times New Roman" w:cs="Times New Roman"/>
          <w:b/>
          <w:color w:val="000000"/>
          <w:sz w:val="20"/>
          <w:szCs w:val="20"/>
          <w:lang w:eastAsia="ru-RU"/>
        </w:rPr>
      </w:pPr>
    </w:p>
    <w:tbl>
      <w:tblPr>
        <w:tblStyle w:val="a8"/>
        <w:tblW w:w="0" w:type="auto"/>
        <w:tblLook w:val="04A0"/>
      </w:tblPr>
      <w:tblGrid>
        <w:gridCol w:w="1668"/>
        <w:gridCol w:w="8458"/>
      </w:tblGrid>
      <w:tr w:rsidR="00E105D8" w:rsidTr="00E105D8">
        <w:tc>
          <w:tcPr>
            <w:tcW w:w="1668" w:type="dxa"/>
          </w:tcPr>
          <w:p w:rsidR="00E105D8" w:rsidRPr="00E105D8" w:rsidRDefault="00E105D8" w:rsidP="00E105D8">
            <w:pPr>
              <w:spacing w:line="276" w:lineRule="auto"/>
              <w:jc w:val="center"/>
              <w:rPr>
                <w:rFonts w:ascii="Times New Roman" w:eastAsia="Times New Roman" w:hAnsi="Times New Roman"/>
                <w:color w:val="000000"/>
                <w:sz w:val="18"/>
                <w:szCs w:val="18"/>
              </w:rPr>
            </w:pPr>
            <w:r w:rsidRPr="00E105D8">
              <w:rPr>
                <w:rFonts w:ascii="Times New Roman" w:eastAsia="Times New Roman" w:hAnsi="Times New Roman"/>
                <w:color w:val="000000"/>
                <w:sz w:val="18"/>
                <w:szCs w:val="18"/>
              </w:rPr>
              <w:t>Номер счета</w:t>
            </w:r>
          </w:p>
        </w:tc>
        <w:tc>
          <w:tcPr>
            <w:tcW w:w="8458" w:type="dxa"/>
          </w:tcPr>
          <w:p w:rsidR="00E105D8" w:rsidRPr="00E105D8" w:rsidRDefault="00E105D8" w:rsidP="00E105D8">
            <w:pPr>
              <w:spacing w:line="276" w:lineRule="auto"/>
              <w:jc w:val="center"/>
              <w:rPr>
                <w:rFonts w:ascii="Times New Roman" w:eastAsia="Times New Roman" w:hAnsi="Times New Roman"/>
                <w:color w:val="000000"/>
                <w:sz w:val="18"/>
                <w:szCs w:val="18"/>
              </w:rPr>
            </w:pPr>
            <w:r w:rsidRPr="00E105D8">
              <w:rPr>
                <w:rFonts w:ascii="Times New Roman" w:eastAsia="Times New Roman" w:hAnsi="Times New Roman"/>
                <w:color w:val="000000"/>
                <w:sz w:val="18"/>
                <w:szCs w:val="18"/>
              </w:rPr>
              <w:t>Наименование счета</w:t>
            </w:r>
          </w:p>
        </w:tc>
      </w:tr>
      <w:tr w:rsidR="00E105D8" w:rsidTr="00E105D8">
        <w:tc>
          <w:tcPr>
            <w:tcW w:w="1668" w:type="dxa"/>
          </w:tcPr>
          <w:p w:rsidR="00E105D8" w:rsidRPr="00E105D8" w:rsidRDefault="00E105D8" w:rsidP="00E105D8">
            <w:pPr>
              <w:spacing w:line="276"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w:t>
            </w:r>
          </w:p>
        </w:tc>
        <w:tc>
          <w:tcPr>
            <w:tcW w:w="8458" w:type="dxa"/>
          </w:tcPr>
          <w:p w:rsidR="00E105D8" w:rsidRPr="00E105D8" w:rsidRDefault="00E105D8" w:rsidP="00E105D8">
            <w:pPr>
              <w:spacing w:line="276" w:lineRule="auto"/>
              <w:rPr>
                <w:rFonts w:ascii="Times New Roman" w:eastAsia="Times New Roman" w:hAnsi="Times New Roman"/>
                <w:color w:val="000000"/>
                <w:sz w:val="18"/>
                <w:szCs w:val="18"/>
              </w:rPr>
            </w:pPr>
            <w:r w:rsidRPr="00E105D8">
              <w:rPr>
                <w:rFonts w:ascii="Times New Roman" w:hAnsi="Times New Roman"/>
                <w:color w:val="000000"/>
                <w:sz w:val="18"/>
                <w:szCs w:val="18"/>
                <w:shd w:val="clear" w:color="auto" w:fill="FFFFFF"/>
              </w:rPr>
              <w:t>Имущество, полученное в пользование</w:t>
            </w:r>
          </w:p>
        </w:tc>
      </w:tr>
      <w:tr w:rsidR="00E105D8" w:rsidTr="00E105D8">
        <w:tc>
          <w:tcPr>
            <w:tcW w:w="1668" w:type="dxa"/>
          </w:tcPr>
          <w:p w:rsidR="00E105D8" w:rsidRPr="00E105D8" w:rsidRDefault="00E105D8" w:rsidP="00E105D8">
            <w:pPr>
              <w:spacing w:line="276"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02</w:t>
            </w:r>
          </w:p>
        </w:tc>
        <w:tc>
          <w:tcPr>
            <w:tcW w:w="8458" w:type="dxa"/>
          </w:tcPr>
          <w:p w:rsidR="00E105D8" w:rsidRPr="00E105D8" w:rsidRDefault="00E105D8" w:rsidP="00E105D8">
            <w:pPr>
              <w:spacing w:line="276" w:lineRule="auto"/>
              <w:rPr>
                <w:rFonts w:ascii="Times New Roman" w:eastAsia="Times New Roman" w:hAnsi="Times New Roman"/>
                <w:color w:val="000000"/>
                <w:sz w:val="18"/>
                <w:szCs w:val="18"/>
              </w:rPr>
            </w:pPr>
            <w:r w:rsidRPr="00E105D8">
              <w:rPr>
                <w:rFonts w:ascii="Times New Roman" w:hAnsi="Times New Roman"/>
                <w:color w:val="000000"/>
                <w:sz w:val="18"/>
                <w:szCs w:val="18"/>
                <w:shd w:val="clear" w:color="auto" w:fill="FFFFFF"/>
              </w:rPr>
              <w:t>Материальные ценности на хранении</w:t>
            </w:r>
          </w:p>
        </w:tc>
      </w:tr>
      <w:tr w:rsidR="00E105D8" w:rsidTr="00E105D8">
        <w:tc>
          <w:tcPr>
            <w:tcW w:w="1668" w:type="dxa"/>
          </w:tcPr>
          <w:p w:rsidR="00E105D8" w:rsidRPr="00E105D8" w:rsidRDefault="00E105D8" w:rsidP="00E105D8">
            <w:pPr>
              <w:spacing w:line="276"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lastRenderedPageBreak/>
              <w:t>03</w:t>
            </w:r>
          </w:p>
        </w:tc>
        <w:tc>
          <w:tcPr>
            <w:tcW w:w="8458" w:type="dxa"/>
          </w:tcPr>
          <w:p w:rsidR="00E105D8" w:rsidRPr="00E105D8" w:rsidRDefault="00E105D8" w:rsidP="00E105D8">
            <w:pPr>
              <w:spacing w:line="276" w:lineRule="auto"/>
              <w:rPr>
                <w:rFonts w:ascii="Times New Roman" w:eastAsia="Times New Roman" w:hAnsi="Times New Roman"/>
                <w:color w:val="000000"/>
                <w:sz w:val="18"/>
                <w:szCs w:val="18"/>
              </w:rPr>
            </w:pPr>
            <w:r w:rsidRPr="00E105D8">
              <w:rPr>
                <w:rFonts w:ascii="Times New Roman" w:hAnsi="Times New Roman"/>
                <w:color w:val="000000"/>
                <w:sz w:val="18"/>
                <w:szCs w:val="18"/>
                <w:shd w:val="clear" w:color="auto" w:fill="FFFFFF"/>
              </w:rPr>
              <w:t>Бланки строгой отчетности</w:t>
            </w:r>
          </w:p>
        </w:tc>
      </w:tr>
      <w:tr w:rsidR="00E105D8" w:rsidTr="00E105D8">
        <w:tc>
          <w:tcPr>
            <w:tcW w:w="1668" w:type="dxa"/>
          </w:tcPr>
          <w:p w:rsidR="00E105D8" w:rsidRPr="00E105D8" w:rsidRDefault="00E105D8" w:rsidP="00E105D8">
            <w:pPr>
              <w:spacing w:line="276"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07</w:t>
            </w:r>
          </w:p>
        </w:tc>
        <w:tc>
          <w:tcPr>
            <w:tcW w:w="8458" w:type="dxa"/>
          </w:tcPr>
          <w:p w:rsidR="00E105D8" w:rsidRPr="00E105D8" w:rsidRDefault="00E105D8" w:rsidP="00E105D8">
            <w:pPr>
              <w:spacing w:line="276" w:lineRule="auto"/>
              <w:rPr>
                <w:rFonts w:ascii="Times New Roman" w:eastAsia="Times New Roman" w:hAnsi="Times New Roman"/>
                <w:color w:val="000000"/>
                <w:sz w:val="18"/>
                <w:szCs w:val="18"/>
              </w:rPr>
            </w:pPr>
            <w:r w:rsidRPr="00E105D8">
              <w:rPr>
                <w:rFonts w:ascii="Times New Roman" w:hAnsi="Times New Roman"/>
                <w:color w:val="000000"/>
                <w:sz w:val="18"/>
                <w:szCs w:val="18"/>
                <w:shd w:val="clear" w:color="auto" w:fill="FFFFFF"/>
              </w:rPr>
              <w:t>Награды, призы, кубки и ценные подарки, сувениры</w:t>
            </w:r>
          </w:p>
        </w:tc>
      </w:tr>
      <w:tr w:rsidR="00E105D8" w:rsidTr="00E105D8">
        <w:tc>
          <w:tcPr>
            <w:tcW w:w="1668" w:type="dxa"/>
          </w:tcPr>
          <w:p w:rsidR="00E105D8" w:rsidRPr="00E105D8" w:rsidRDefault="00E105D8" w:rsidP="00E105D8">
            <w:pPr>
              <w:spacing w:line="276"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w:t>
            </w:r>
          </w:p>
        </w:tc>
        <w:tc>
          <w:tcPr>
            <w:tcW w:w="8458" w:type="dxa"/>
          </w:tcPr>
          <w:p w:rsidR="00E105D8" w:rsidRPr="00E105D8" w:rsidRDefault="00E105D8" w:rsidP="00E105D8">
            <w:pPr>
              <w:spacing w:line="276" w:lineRule="auto"/>
              <w:rPr>
                <w:rFonts w:ascii="Times New Roman" w:eastAsia="Times New Roman" w:hAnsi="Times New Roman"/>
                <w:color w:val="000000"/>
                <w:sz w:val="18"/>
                <w:szCs w:val="18"/>
              </w:rPr>
            </w:pPr>
            <w:r w:rsidRPr="00E105D8">
              <w:rPr>
                <w:rFonts w:ascii="Times New Roman" w:hAnsi="Times New Roman"/>
                <w:color w:val="000000"/>
                <w:sz w:val="18"/>
                <w:szCs w:val="18"/>
                <w:shd w:val="clear" w:color="auto" w:fill="FFFFFF"/>
              </w:rPr>
              <w:t>Поступления денежных средств</w:t>
            </w:r>
          </w:p>
        </w:tc>
      </w:tr>
      <w:tr w:rsidR="00E105D8" w:rsidTr="00E105D8">
        <w:tc>
          <w:tcPr>
            <w:tcW w:w="1668" w:type="dxa"/>
          </w:tcPr>
          <w:p w:rsidR="00E105D8" w:rsidRPr="00E105D8" w:rsidRDefault="00E105D8" w:rsidP="00E105D8">
            <w:pPr>
              <w:spacing w:line="276"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w:t>
            </w:r>
          </w:p>
        </w:tc>
        <w:tc>
          <w:tcPr>
            <w:tcW w:w="8458" w:type="dxa"/>
          </w:tcPr>
          <w:p w:rsidR="00E105D8" w:rsidRPr="00E105D8" w:rsidRDefault="00E105D8" w:rsidP="00E105D8">
            <w:pPr>
              <w:spacing w:line="276" w:lineRule="auto"/>
              <w:rPr>
                <w:rFonts w:ascii="Times New Roman" w:eastAsia="Times New Roman" w:hAnsi="Times New Roman"/>
                <w:color w:val="000000"/>
                <w:sz w:val="18"/>
                <w:szCs w:val="18"/>
              </w:rPr>
            </w:pPr>
            <w:r w:rsidRPr="00E105D8">
              <w:rPr>
                <w:rFonts w:ascii="Times New Roman" w:hAnsi="Times New Roman"/>
                <w:color w:val="000000"/>
                <w:sz w:val="18"/>
                <w:szCs w:val="18"/>
                <w:shd w:val="clear" w:color="auto" w:fill="FFFFFF"/>
              </w:rPr>
              <w:t>Выбытия денежных средств</w:t>
            </w:r>
          </w:p>
        </w:tc>
      </w:tr>
      <w:tr w:rsidR="00E105D8" w:rsidTr="00E105D8">
        <w:tc>
          <w:tcPr>
            <w:tcW w:w="1668" w:type="dxa"/>
          </w:tcPr>
          <w:p w:rsidR="00E105D8" w:rsidRPr="00E105D8" w:rsidRDefault="00E105D8" w:rsidP="00E105D8">
            <w:pPr>
              <w:spacing w:line="276"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w:t>
            </w:r>
          </w:p>
        </w:tc>
        <w:tc>
          <w:tcPr>
            <w:tcW w:w="8458" w:type="dxa"/>
          </w:tcPr>
          <w:p w:rsidR="00E105D8" w:rsidRPr="00E105D8" w:rsidRDefault="00E105D8" w:rsidP="00E105D8">
            <w:pPr>
              <w:spacing w:line="276" w:lineRule="auto"/>
              <w:rPr>
                <w:rFonts w:ascii="Times New Roman" w:eastAsia="Times New Roman" w:hAnsi="Times New Roman"/>
                <w:color w:val="000000"/>
                <w:sz w:val="18"/>
                <w:szCs w:val="18"/>
              </w:rPr>
            </w:pPr>
            <w:r w:rsidRPr="00E105D8">
              <w:rPr>
                <w:rFonts w:ascii="Times New Roman" w:hAnsi="Times New Roman"/>
                <w:color w:val="000000"/>
                <w:sz w:val="18"/>
                <w:szCs w:val="18"/>
                <w:shd w:val="clear" w:color="auto" w:fill="FFFFFF"/>
              </w:rPr>
              <w:t>Основные средства в эксплуатации</w:t>
            </w:r>
          </w:p>
        </w:tc>
      </w:tr>
      <w:tr w:rsidR="00E105D8" w:rsidTr="00E105D8">
        <w:tc>
          <w:tcPr>
            <w:tcW w:w="1668" w:type="dxa"/>
          </w:tcPr>
          <w:p w:rsidR="00E105D8" w:rsidRDefault="00E105D8" w:rsidP="00E105D8">
            <w:pPr>
              <w:spacing w:line="276"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26</w:t>
            </w:r>
          </w:p>
        </w:tc>
        <w:tc>
          <w:tcPr>
            <w:tcW w:w="8458" w:type="dxa"/>
          </w:tcPr>
          <w:p w:rsidR="00E105D8" w:rsidRPr="00E105D8" w:rsidRDefault="00E105D8" w:rsidP="00E105D8">
            <w:pPr>
              <w:spacing w:line="276" w:lineRule="auto"/>
              <w:rPr>
                <w:rFonts w:ascii="Times New Roman" w:eastAsia="Times New Roman" w:hAnsi="Times New Roman"/>
                <w:color w:val="000000"/>
                <w:sz w:val="18"/>
                <w:szCs w:val="18"/>
              </w:rPr>
            </w:pPr>
            <w:r w:rsidRPr="00E105D8">
              <w:rPr>
                <w:rFonts w:ascii="Times New Roman" w:hAnsi="Times New Roman"/>
                <w:color w:val="000000"/>
                <w:sz w:val="18"/>
                <w:szCs w:val="18"/>
                <w:shd w:val="clear" w:color="auto" w:fill="FFFFFF"/>
              </w:rPr>
              <w:t>Имущество, переданное в безвозмездное пользование</w:t>
            </w:r>
          </w:p>
        </w:tc>
      </w:tr>
      <w:tr w:rsidR="00E105D8" w:rsidTr="00E105D8">
        <w:tc>
          <w:tcPr>
            <w:tcW w:w="1668" w:type="dxa"/>
          </w:tcPr>
          <w:p w:rsidR="00E105D8" w:rsidRDefault="00E105D8" w:rsidP="00E105D8">
            <w:pPr>
              <w:spacing w:line="276"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27</w:t>
            </w:r>
          </w:p>
        </w:tc>
        <w:tc>
          <w:tcPr>
            <w:tcW w:w="8458" w:type="dxa"/>
          </w:tcPr>
          <w:p w:rsidR="00E105D8" w:rsidRPr="00E105D8" w:rsidRDefault="00E105D8" w:rsidP="00E105D8">
            <w:pPr>
              <w:spacing w:line="276" w:lineRule="auto"/>
              <w:rPr>
                <w:rFonts w:ascii="Times New Roman" w:eastAsia="Times New Roman" w:hAnsi="Times New Roman"/>
                <w:color w:val="000000"/>
                <w:sz w:val="18"/>
                <w:szCs w:val="18"/>
              </w:rPr>
            </w:pPr>
            <w:r w:rsidRPr="00E105D8">
              <w:rPr>
                <w:rFonts w:ascii="Times New Roman" w:hAnsi="Times New Roman"/>
                <w:color w:val="000000"/>
                <w:sz w:val="18"/>
                <w:szCs w:val="18"/>
                <w:shd w:val="clear" w:color="auto" w:fill="FFFFFF"/>
              </w:rPr>
              <w:t>Материальные ценности, выданные в личное пользование работникам (сотрудникам)</w:t>
            </w:r>
          </w:p>
        </w:tc>
      </w:tr>
    </w:tbl>
    <w:p w:rsidR="00CC4E64" w:rsidRDefault="00CC4E64" w:rsidP="006D35CF">
      <w:pPr>
        <w:spacing w:after="0" w:line="276" w:lineRule="auto"/>
        <w:rPr>
          <w:rFonts w:ascii="Times New Roman" w:eastAsia="Times New Roman" w:hAnsi="Times New Roman" w:cs="Times New Roman"/>
          <w:b/>
          <w:color w:val="000000"/>
          <w:sz w:val="20"/>
          <w:szCs w:val="20"/>
          <w:lang w:eastAsia="ru-RU"/>
        </w:rPr>
      </w:pPr>
    </w:p>
    <w:p w:rsidR="00CC4E64" w:rsidRDefault="00CC4E64" w:rsidP="006D35CF">
      <w:pPr>
        <w:spacing w:after="0" w:line="276" w:lineRule="auto"/>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0B4DD3" w:rsidRDefault="000B4DD3" w:rsidP="0057066A">
      <w:pPr>
        <w:spacing w:after="0" w:line="240" w:lineRule="auto"/>
        <w:jc w:val="right"/>
        <w:rPr>
          <w:rFonts w:ascii="Times New Roman" w:eastAsia="Times New Roman" w:hAnsi="Times New Roman" w:cs="Times New Roman"/>
          <w:color w:val="000000"/>
          <w:lang w:eastAsia="ru-RU"/>
        </w:rPr>
      </w:pPr>
    </w:p>
    <w:p w:rsidR="00E3252C" w:rsidRPr="00D06AE3" w:rsidRDefault="00E705DD" w:rsidP="0057066A">
      <w:pPr>
        <w:spacing w:after="0" w:line="240" w:lineRule="auto"/>
        <w:jc w:val="right"/>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lastRenderedPageBreak/>
        <w:t xml:space="preserve">Приложение № 2 </w:t>
      </w:r>
    </w:p>
    <w:p w:rsidR="00C40E11" w:rsidRDefault="00C40E11" w:rsidP="0057066A">
      <w:pPr>
        <w:spacing w:after="0" w:line="240" w:lineRule="auto"/>
        <w:jc w:val="center"/>
        <w:rPr>
          <w:rFonts w:ascii="Times New Roman" w:eastAsia="Times New Roman" w:hAnsi="Times New Roman" w:cs="Times New Roman"/>
          <w:b/>
          <w:color w:val="000000"/>
          <w:sz w:val="24"/>
          <w:szCs w:val="24"/>
          <w:lang w:eastAsia="ru-RU"/>
        </w:rPr>
      </w:pPr>
    </w:p>
    <w:p w:rsidR="00D06AE3" w:rsidRDefault="00D06AE3" w:rsidP="0057066A">
      <w:pPr>
        <w:spacing w:after="0" w:line="240" w:lineRule="auto"/>
        <w:jc w:val="center"/>
        <w:rPr>
          <w:rFonts w:ascii="Times New Roman" w:eastAsia="Times New Roman" w:hAnsi="Times New Roman" w:cs="Times New Roman"/>
          <w:b/>
          <w:color w:val="000000"/>
          <w:sz w:val="24"/>
          <w:szCs w:val="24"/>
          <w:lang w:eastAsia="ru-RU"/>
        </w:rPr>
      </w:pPr>
    </w:p>
    <w:p w:rsidR="00580F01" w:rsidRPr="004C0659" w:rsidRDefault="008D22F2" w:rsidP="00580F01">
      <w:pPr>
        <w:pStyle w:val="Default"/>
        <w:jc w:val="center"/>
        <w:rPr>
          <w:b/>
          <w:sz w:val="22"/>
          <w:szCs w:val="22"/>
        </w:rPr>
      </w:pPr>
      <w:r w:rsidRPr="004C0659">
        <w:rPr>
          <w:b/>
          <w:sz w:val="22"/>
          <w:szCs w:val="22"/>
        </w:rPr>
        <w:t>ПОЛОЖЕНИЕ</w:t>
      </w:r>
    </w:p>
    <w:p w:rsidR="008D22F2" w:rsidRPr="00580F01" w:rsidRDefault="008D22F2" w:rsidP="00580F01">
      <w:pPr>
        <w:pStyle w:val="Default"/>
        <w:jc w:val="center"/>
        <w:rPr>
          <w:sz w:val="22"/>
          <w:szCs w:val="22"/>
        </w:rPr>
      </w:pPr>
      <w:r w:rsidRPr="00580F01">
        <w:rPr>
          <w:sz w:val="22"/>
          <w:szCs w:val="22"/>
        </w:rPr>
        <w:t>о комиссии по поступлению и выбытию активов</w:t>
      </w:r>
    </w:p>
    <w:p w:rsidR="00580F01" w:rsidRPr="00580F01" w:rsidRDefault="00580F01" w:rsidP="00580F01">
      <w:pPr>
        <w:pStyle w:val="Default"/>
        <w:jc w:val="both"/>
        <w:rPr>
          <w:b/>
          <w:bCs/>
          <w:sz w:val="22"/>
          <w:szCs w:val="22"/>
        </w:rPr>
      </w:pPr>
    </w:p>
    <w:p w:rsidR="008D22F2" w:rsidRPr="00580F01" w:rsidRDefault="008D22F2" w:rsidP="00580F01">
      <w:pPr>
        <w:pStyle w:val="Default"/>
        <w:jc w:val="center"/>
        <w:rPr>
          <w:sz w:val="22"/>
          <w:szCs w:val="22"/>
        </w:rPr>
      </w:pPr>
      <w:r w:rsidRPr="00580F01">
        <w:rPr>
          <w:b/>
          <w:bCs/>
          <w:sz w:val="22"/>
          <w:szCs w:val="22"/>
        </w:rPr>
        <w:t>1. Общие положения</w:t>
      </w:r>
    </w:p>
    <w:p w:rsidR="008D22F2" w:rsidRPr="00580F01" w:rsidRDefault="006D35CF" w:rsidP="00580F01">
      <w:pPr>
        <w:pStyle w:val="Default"/>
        <w:jc w:val="both"/>
        <w:rPr>
          <w:sz w:val="22"/>
          <w:szCs w:val="22"/>
        </w:rPr>
      </w:pPr>
      <w:r>
        <w:rPr>
          <w:sz w:val="22"/>
          <w:szCs w:val="22"/>
        </w:rPr>
        <w:t xml:space="preserve">1.1. </w:t>
      </w:r>
      <w:r w:rsidR="008D22F2" w:rsidRPr="00580F01">
        <w:rPr>
          <w:sz w:val="22"/>
          <w:szCs w:val="22"/>
        </w:rPr>
        <w:t xml:space="preserve">Комиссия по поступлению и выбытию активов (далее – Комиссия) создана для принятия решения о поступлении, выбытии, внутреннем перемещении движимого и недвижимого имущества, нематериальных активов и материальных запасов, а также для списания дебиторской задолженности. </w:t>
      </w:r>
    </w:p>
    <w:p w:rsidR="008D22F2" w:rsidRPr="00580F01" w:rsidRDefault="008D22F2" w:rsidP="00580F01">
      <w:pPr>
        <w:pStyle w:val="Default"/>
        <w:jc w:val="both"/>
        <w:rPr>
          <w:sz w:val="22"/>
          <w:szCs w:val="22"/>
        </w:rPr>
      </w:pPr>
      <w:r w:rsidRPr="00580F01">
        <w:rPr>
          <w:sz w:val="22"/>
          <w:szCs w:val="22"/>
        </w:rPr>
        <w:t xml:space="preserve">Комиссия в своей работе руководствуется: </w:t>
      </w:r>
    </w:p>
    <w:p w:rsidR="008D22F2" w:rsidRPr="00580F01" w:rsidRDefault="008D22F2" w:rsidP="00580F01">
      <w:pPr>
        <w:pStyle w:val="Default"/>
        <w:jc w:val="both"/>
        <w:rPr>
          <w:sz w:val="22"/>
          <w:szCs w:val="22"/>
        </w:rPr>
      </w:pPr>
      <w:r w:rsidRPr="00580F01">
        <w:rPr>
          <w:sz w:val="22"/>
          <w:szCs w:val="22"/>
        </w:rPr>
        <w:t xml:space="preserve">- Законом от 06.12.2011 № 402-ФЗ «О бухгалтерском учете»; </w:t>
      </w:r>
    </w:p>
    <w:p w:rsidR="008D22F2" w:rsidRPr="00580F01" w:rsidRDefault="008D22F2" w:rsidP="00580F01">
      <w:pPr>
        <w:pStyle w:val="Default"/>
        <w:jc w:val="both"/>
        <w:rPr>
          <w:sz w:val="22"/>
          <w:szCs w:val="22"/>
        </w:rPr>
      </w:pPr>
      <w:r w:rsidRPr="00580F01">
        <w:rPr>
          <w:sz w:val="22"/>
          <w:szCs w:val="22"/>
        </w:rPr>
        <w:t xml:space="preserve">- Общероссийским классификатором основных фондов ОК 013-2014 (СНС 2008), утвержденным приказом </w:t>
      </w:r>
      <w:proofErr w:type="spellStart"/>
      <w:r w:rsidRPr="00580F01">
        <w:rPr>
          <w:sz w:val="22"/>
          <w:szCs w:val="22"/>
        </w:rPr>
        <w:t>Росстандарта</w:t>
      </w:r>
      <w:proofErr w:type="spellEnd"/>
      <w:r w:rsidRPr="00580F01">
        <w:rPr>
          <w:sz w:val="22"/>
          <w:szCs w:val="22"/>
        </w:rPr>
        <w:t xml:space="preserve"> от 12.12.2014 № 2018-ст (далее – ОКОФ); </w:t>
      </w:r>
    </w:p>
    <w:p w:rsidR="008D22F2" w:rsidRPr="00580F01" w:rsidRDefault="008D22F2" w:rsidP="00580F01">
      <w:pPr>
        <w:pStyle w:val="Default"/>
        <w:jc w:val="both"/>
        <w:rPr>
          <w:sz w:val="22"/>
          <w:szCs w:val="22"/>
        </w:rPr>
      </w:pPr>
      <w:r w:rsidRPr="00580F01">
        <w:rPr>
          <w:sz w:val="22"/>
          <w:szCs w:val="22"/>
        </w:rPr>
        <w:t xml:space="preserve">- Федеральным стандартом «Основные средства», утвержденным приказом Минфина от 31.12.2016 № 257н; </w:t>
      </w:r>
    </w:p>
    <w:p w:rsidR="008D22F2" w:rsidRPr="00580F01" w:rsidRDefault="008D22F2" w:rsidP="00580F01">
      <w:pPr>
        <w:pStyle w:val="Default"/>
        <w:jc w:val="both"/>
        <w:rPr>
          <w:sz w:val="22"/>
          <w:szCs w:val="22"/>
        </w:rPr>
      </w:pPr>
      <w:r w:rsidRPr="00580F01">
        <w:rPr>
          <w:sz w:val="22"/>
          <w:szCs w:val="22"/>
        </w:rPr>
        <w:t xml:space="preserve">-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 </w:t>
      </w:r>
    </w:p>
    <w:p w:rsidR="008D22F2" w:rsidRPr="00580F01" w:rsidRDefault="008D22F2" w:rsidP="00580F01">
      <w:pPr>
        <w:pStyle w:val="Default"/>
        <w:jc w:val="both"/>
        <w:rPr>
          <w:sz w:val="22"/>
          <w:szCs w:val="22"/>
        </w:rPr>
      </w:pPr>
      <w:r w:rsidRPr="00580F01">
        <w:rPr>
          <w:sz w:val="22"/>
          <w:szCs w:val="22"/>
        </w:rPr>
        <w:t xml:space="preserve">- Федеральным стандартом «Обесценение активов», утвержденным приказом Минфина от 31.12.2016 № 259н; </w:t>
      </w:r>
    </w:p>
    <w:p w:rsidR="008D22F2" w:rsidRPr="00580F01" w:rsidRDefault="008D22F2" w:rsidP="00580F01">
      <w:pPr>
        <w:pStyle w:val="Default"/>
        <w:jc w:val="both"/>
        <w:rPr>
          <w:sz w:val="22"/>
          <w:szCs w:val="22"/>
        </w:rPr>
      </w:pPr>
      <w:r w:rsidRPr="00580F01">
        <w:rPr>
          <w:sz w:val="22"/>
          <w:szCs w:val="22"/>
        </w:rPr>
        <w:t xml:space="preserve">- Федеральным стандартом «Доходы», утвержденным приказом Минфина от 27.02.2018 № 32н; </w:t>
      </w:r>
    </w:p>
    <w:p w:rsidR="008D22F2" w:rsidRPr="00580F01" w:rsidRDefault="008D22F2" w:rsidP="00580F01">
      <w:pPr>
        <w:pStyle w:val="Default"/>
        <w:jc w:val="both"/>
        <w:rPr>
          <w:sz w:val="22"/>
          <w:szCs w:val="22"/>
        </w:rPr>
      </w:pPr>
      <w:r w:rsidRPr="00580F01">
        <w:rPr>
          <w:sz w:val="22"/>
          <w:szCs w:val="22"/>
        </w:rPr>
        <w:t xml:space="preserve">- Федеральным стандартом «Запасы», утвержденным приказом Минфина от 07.12.2018 № 256н; </w:t>
      </w:r>
    </w:p>
    <w:p w:rsidR="008D22F2" w:rsidRPr="00580F01" w:rsidRDefault="008D22F2" w:rsidP="00580F01">
      <w:pPr>
        <w:pStyle w:val="Default"/>
        <w:jc w:val="both"/>
        <w:rPr>
          <w:sz w:val="22"/>
          <w:szCs w:val="22"/>
        </w:rPr>
      </w:pPr>
      <w:r w:rsidRPr="00580F01">
        <w:rPr>
          <w:sz w:val="22"/>
          <w:szCs w:val="22"/>
        </w:rPr>
        <w:t xml:space="preserve">- Федеральным стандартом «Нематериальные активы», утвержденным приказом Минфина от 15.11.2019 № 181н; </w:t>
      </w:r>
    </w:p>
    <w:p w:rsidR="008D22F2" w:rsidRPr="00580F01" w:rsidRDefault="008D22F2" w:rsidP="00580F01">
      <w:pPr>
        <w:pStyle w:val="Default"/>
        <w:jc w:val="both"/>
        <w:rPr>
          <w:sz w:val="22"/>
          <w:szCs w:val="22"/>
        </w:rPr>
      </w:pPr>
      <w:r w:rsidRPr="00580F01">
        <w:rPr>
          <w:sz w:val="22"/>
          <w:szCs w:val="22"/>
        </w:rPr>
        <w:t xml:space="preserve">- Федеральным стандартом «Непроизведенные активы», утвержденным приказом Минфина от 28.02.2018 № 34н; </w:t>
      </w:r>
    </w:p>
    <w:p w:rsidR="008D22F2" w:rsidRPr="00580F01" w:rsidRDefault="008D22F2" w:rsidP="00580F01">
      <w:pPr>
        <w:pStyle w:val="Default"/>
        <w:jc w:val="both"/>
        <w:rPr>
          <w:sz w:val="22"/>
          <w:szCs w:val="22"/>
        </w:rPr>
      </w:pPr>
      <w:r w:rsidRPr="00580F01">
        <w:rPr>
          <w:sz w:val="22"/>
          <w:szCs w:val="22"/>
        </w:rPr>
        <w:t xml:space="preserve">- 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 </w:t>
      </w:r>
    </w:p>
    <w:p w:rsidR="008D22F2" w:rsidRPr="00580F01" w:rsidRDefault="008D22F2" w:rsidP="00580F01">
      <w:pPr>
        <w:pStyle w:val="Default"/>
        <w:jc w:val="both"/>
        <w:rPr>
          <w:sz w:val="22"/>
          <w:szCs w:val="22"/>
        </w:rPr>
      </w:pPr>
      <w:r w:rsidRPr="00580F01">
        <w:rPr>
          <w:sz w:val="22"/>
          <w:szCs w:val="22"/>
        </w:rPr>
        <w:t xml:space="preserve">- 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w:t>
      </w:r>
    </w:p>
    <w:p w:rsidR="008D22F2" w:rsidRPr="00580F01" w:rsidRDefault="008D22F2" w:rsidP="00580F01">
      <w:pPr>
        <w:pStyle w:val="Default"/>
        <w:jc w:val="both"/>
        <w:rPr>
          <w:sz w:val="22"/>
          <w:szCs w:val="22"/>
        </w:rPr>
      </w:pPr>
      <w:r w:rsidRPr="00580F01">
        <w:rPr>
          <w:sz w:val="22"/>
          <w:szCs w:val="22"/>
        </w:rPr>
        <w:t xml:space="preserve">- 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 </w:t>
      </w:r>
    </w:p>
    <w:p w:rsidR="00580F01" w:rsidRPr="00580F01" w:rsidRDefault="00580F01" w:rsidP="00580F01">
      <w:pPr>
        <w:pStyle w:val="Default"/>
        <w:jc w:val="both"/>
        <w:rPr>
          <w:b/>
          <w:bCs/>
          <w:sz w:val="22"/>
          <w:szCs w:val="22"/>
        </w:rPr>
      </w:pPr>
    </w:p>
    <w:p w:rsidR="008D22F2" w:rsidRPr="00580F01" w:rsidRDefault="008D22F2" w:rsidP="00580F01">
      <w:pPr>
        <w:pStyle w:val="Default"/>
        <w:jc w:val="center"/>
        <w:rPr>
          <w:sz w:val="22"/>
          <w:szCs w:val="22"/>
        </w:rPr>
      </w:pPr>
      <w:r w:rsidRPr="00580F01">
        <w:rPr>
          <w:b/>
          <w:bCs/>
          <w:sz w:val="22"/>
          <w:szCs w:val="22"/>
        </w:rPr>
        <w:t>2. Организация работы Комиссии</w:t>
      </w:r>
    </w:p>
    <w:p w:rsidR="00580F01" w:rsidRPr="00580F01" w:rsidRDefault="008D22F2" w:rsidP="00580F01">
      <w:pPr>
        <w:pStyle w:val="Default"/>
        <w:jc w:val="both"/>
        <w:rPr>
          <w:sz w:val="22"/>
          <w:szCs w:val="22"/>
        </w:rPr>
      </w:pPr>
      <w:r w:rsidRPr="00580F01">
        <w:rPr>
          <w:sz w:val="22"/>
          <w:szCs w:val="22"/>
        </w:rPr>
        <w:t xml:space="preserve">2.1. Комиссия по поступлению и выбытию активов состоит из 3 (трех) человек. Персональный состав Комиссии утверждается отдельным приказом руководителя учреждения. </w:t>
      </w:r>
    </w:p>
    <w:p w:rsidR="008D22F2" w:rsidRPr="00580F01" w:rsidRDefault="008D22F2" w:rsidP="00580F01">
      <w:pPr>
        <w:pStyle w:val="Default"/>
        <w:jc w:val="both"/>
        <w:rPr>
          <w:sz w:val="22"/>
          <w:szCs w:val="22"/>
        </w:rPr>
      </w:pPr>
      <w:r w:rsidRPr="00580F01">
        <w:rPr>
          <w:sz w:val="22"/>
          <w:szCs w:val="22"/>
        </w:rPr>
        <w:t xml:space="preserve">2.2.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 </w:t>
      </w:r>
    </w:p>
    <w:p w:rsidR="008D22F2" w:rsidRPr="00580F01" w:rsidRDefault="008D22F2" w:rsidP="00580F01">
      <w:pPr>
        <w:pStyle w:val="Default"/>
        <w:jc w:val="both"/>
        <w:rPr>
          <w:sz w:val="22"/>
          <w:szCs w:val="22"/>
        </w:rPr>
      </w:pPr>
      <w:r w:rsidRPr="00580F01">
        <w:rPr>
          <w:sz w:val="22"/>
          <w:szCs w:val="22"/>
        </w:rPr>
        <w:t xml:space="preserve">2.3. 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учреждения, на которое возложена ответственность за материальные ценности, в отношении которых принимается решение о списании. </w:t>
      </w:r>
    </w:p>
    <w:p w:rsidR="008D22F2" w:rsidRPr="00580F01" w:rsidRDefault="008D22F2" w:rsidP="00580F01">
      <w:pPr>
        <w:pStyle w:val="Default"/>
        <w:jc w:val="both"/>
        <w:rPr>
          <w:sz w:val="22"/>
          <w:szCs w:val="22"/>
        </w:rPr>
      </w:pPr>
      <w:r w:rsidRPr="00580F01">
        <w:rPr>
          <w:sz w:val="22"/>
          <w:szCs w:val="22"/>
        </w:rPr>
        <w:t xml:space="preserve">2.4. Комиссия проводит заседания по мере необходимости. </w:t>
      </w:r>
    </w:p>
    <w:p w:rsidR="008D22F2" w:rsidRPr="00580F01" w:rsidRDefault="008D22F2" w:rsidP="00580F01">
      <w:pPr>
        <w:pStyle w:val="Default"/>
        <w:jc w:val="both"/>
        <w:rPr>
          <w:sz w:val="22"/>
          <w:szCs w:val="22"/>
        </w:rPr>
      </w:pPr>
      <w:r w:rsidRPr="00580F01">
        <w:rPr>
          <w:sz w:val="22"/>
          <w:szCs w:val="22"/>
        </w:rPr>
        <w:t xml:space="preserve">2.5. Срок рассмотрения Комиссией представленных ей документов не должен превышать 5 рабочих дней. </w:t>
      </w:r>
    </w:p>
    <w:p w:rsidR="008D22F2" w:rsidRPr="00580F01" w:rsidRDefault="008D22F2" w:rsidP="00580F01">
      <w:pPr>
        <w:pStyle w:val="Default"/>
        <w:jc w:val="both"/>
        <w:rPr>
          <w:sz w:val="22"/>
          <w:szCs w:val="22"/>
        </w:rPr>
      </w:pPr>
      <w:r w:rsidRPr="00580F01">
        <w:rPr>
          <w:sz w:val="22"/>
          <w:szCs w:val="22"/>
        </w:rPr>
        <w:t xml:space="preserve">2.6. Решение комиссии принимается открытым голосованием. Решение Комиссии считается правомочным, если на заседании присутствует не менее 2/3 от общего числа ее членов. </w:t>
      </w:r>
    </w:p>
    <w:p w:rsidR="008D22F2" w:rsidRPr="00580F01" w:rsidRDefault="008D22F2" w:rsidP="00580F01">
      <w:pPr>
        <w:pStyle w:val="Default"/>
        <w:jc w:val="both"/>
        <w:rPr>
          <w:sz w:val="22"/>
          <w:szCs w:val="22"/>
        </w:rPr>
      </w:pPr>
      <w:r w:rsidRPr="00580F01">
        <w:rPr>
          <w:sz w:val="22"/>
          <w:szCs w:val="22"/>
        </w:rPr>
        <w:t xml:space="preserve">2.7. Председатель имеет право решающего голоса при принятии решений </w:t>
      </w:r>
      <w:r w:rsidR="00580F01" w:rsidRPr="00580F01">
        <w:rPr>
          <w:sz w:val="22"/>
          <w:szCs w:val="22"/>
        </w:rPr>
        <w:t>к</w:t>
      </w:r>
      <w:r w:rsidRPr="00580F01">
        <w:rPr>
          <w:sz w:val="22"/>
          <w:szCs w:val="22"/>
        </w:rPr>
        <w:t xml:space="preserve">омиссией. </w:t>
      </w:r>
    </w:p>
    <w:p w:rsidR="008D22F2" w:rsidRPr="00580F01" w:rsidRDefault="008D22F2" w:rsidP="00580F01">
      <w:pPr>
        <w:pStyle w:val="Default"/>
        <w:jc w:val="both"/>
        <w:rPr>
          <w:sz w:val="22"/>
          <w:szCs w:val="22"/>
        </w:rPr>
      </w:pPr>
      <w:r w:rsidRPr="00580F01">
        <w:rPr>
          <w:sz w:val="22"/>
          <w:szCs w:val="22"/>
        </w:rPr>
        <w:t xml:space="preserve">2.8. Решение Комиссии оформляется протоколом, который подписывают председатель и члены комиссии, присутствующие на заседании. </w:t>
      </w:r>
    </w:p>
    <w:p w:rsidR="00580F01" w:rsidRPr="00580F01" w:rsidRDefault="00580F01" w:rsidP="00580F01">
      <w:pPr>
        <w:pStyle w:val="Default"/>
        <w:jc w:val="both"/>
        <w:rPr>
          <w:b/>
          <w:bCs/>
          <w:sz w:val="22"/>
          <w:szCs w:val="22"/>
        </w:rPr>
      </w:pPr>
    </w:p>
    <w:p w:rsidR="008D22F2" w:rsidRPr="00580F01" w:rsidRDefault="008D22F2" w:rsidP="00580F01">
      <w:pPr>
        <w:pStyle w:val="Default"/>
        <w:jc w:val="center"/>
        <w:rPr>
          <w:sz w:val="22"/>
          <w:szCs w:val="22"/>
        </w:rPr>
      </w:pPr>
      <w:r w:rsidRPr="00580F01">
        <w:rPr>
          <w:b/>
          <w:bCs/>
          <w:sz w:val="22"/>
          <w:szCs w:val="22"/>
        </w:rPr>
        <w:t>3. Функции Комиссии</w:t>
      </w:r>
    </w:p>
    <w:p w:rsidR="008D22F2" w:rsidRPr="00580F01" w:rsidRDefault="008D22F2" w:rsidP="00580F01">
      <w:pPr>
        <w:pStyle w:val="Default"/>
        <w:jc w:val="both"/>
        <w:rPr>
          <w:sz w:val="22"/>
          <w:szCs w:val="22"/>
        </w:rPr>
      </w:pPr>
      <w:r w:rsidRPr="00580F01">
        <w:rPr>
          <w:sz w:val="22"/>
          <w:szCs w:val="22"/>
        </w:rPr>
        <w:t xml:space="preserve">3.1. Комиссия принимает решения: </w:t>
      </w:r>
    </w:p>
    <w:p w:rsidR="008D22F2" w:rsidRPr="00580F01" w:rsidRDefault="008D22F2" w:rsidP="00580F01">
      <w:pPr>
        <w:pStyle w:val="Default"/>
        <w:jc w:val="both"/>
        <w:rPr>
          <w:sz w:val="22"/>
          <w:szCs w:val="22"/>
        </w:rPr>
      </w:pPr>
      <w:r w:rsidRPr="00580F01">
        <w:rPr>
          <w:sz w:val="22"/>
          <w:szCs w:val="22"/>
        </w:rPr>
        <w:t xml:space="preserve">- о выявлении при приемке товаров ненадлежащего качества; </w:t>
      </w:r>
    </w:p>
    <w:p w:rsidR="008D22F2" w:rsidRPr="00580F01" w:rsidRDefault="008D22F2" w:rsidP="00580F01">
      <w:pPr>
        <w:pStyle w:val="Default"/>
        <w:jc w:val="both"/>
        <w:rPr>
          <w:sz w:val="22"/>
          <w:szCs w:val="22"/>
        </w:rPr>
      </w:pPr>
      <w:r w:rsidRPr="00580F01">
        <w:rPr>
          <w:sz w:val="22"/>
          <w:szCs w:val="22"/>
        </w:rPr>
        <w:lastRenderedPageBreak/>
        <w:t xml:space="preserve">- об определении имущества активом, то есть приносящим экономическую выгоду или имеет полезный потенциал; </w:t>
      </w:r>
    </w:p>
    <w:p w:rsidR="008D22F2" w:rsidRPr="00580F01" w:rsidRDefault="008D22F2" w:rsidP="00580F01">
      <w:pPr>
        <w:pStyle w:val="Default"/>
        <w:jc w:val="both"/>
        <w:rPr>
          <w:sz w:val="22"/>
          <w:szCs w:val="22"/>
        </w:rPr>
      </w:pPr>
      <w:r w:rsidRPr="00580F01">
        <w:rPr>
          <w:sz w:val="22"/>
          <w:szCs w:val="22"/>
        </w:rPr>
        <w:t xml:space="preserve">- об отнесении поступающего имущества к категории основных средств, нематериальных активов, </w:t>
      </w:r>
      <w:proofErr w:type="spellStart"/>
      <w:r w:rsidRPr="00580F01">
        <w:rPr>
          <w:sz w:val="22"/>
          <w:szCs w:val="22"/>
        </w:rPr>
        <w:t>непроизведенных</w:t>
      </w:r>
      <w:proofErr w:type="spellEnd"/>
      <w:r w:rsidRPr="00580F01">
        <w:rPr>
          <w:sz w:val="22"/>
          <w:szCs w:val="22"/>
        </w:rPr>
        <w:t xml:space="preserve"> активов или материальных запасов; </w:t>
      </w:r>
    </w:p>
    <w:p w:rsidR="00580F01" w:rsidRPr="00580F01" w:rsidRDefault="008D22F2" w:rsidP="00580F01">
      <w:pPr>
        <w:pStyle w:val="Default"/>
        <w:jc w:val="both"/>
        <w:rPr>
          <w:sz w:val="22"/>
          <w:szCs w:val="22"/>
        </w:rPr>
      </w:pPr>
      <w:r w:rsidRPr="00580F01">
        <w:rPr>
          <w:sz w:val="22"/>
          <w:szCs w:val="22"/>
        </w:rPr>
        <w:t>- об определении признаков отнесения к особо ценному движимому имуществу;</w:t>
      </w:r>
    </w:p>
    <w:p w:rsidR="008D22F2" w:rsidRPr="00580F01" w:rsidRDefault="00580F01" w:rsidP="00580F01">
      <w:pPr>
        <w:pStyle w:val="Default"/>
        <w:jc w:val="both"/>
        <w:rPr>
          <w:sz w:val="22"/>
          <w:szCs w:val="22"/>
        </w:rPr>
      </w:pPr>
      <w:r w:rsidRPr="00580F01">
        <w:rPr>
          <w:sz w:val="22"/>
          <w:szCs w:val="22"/>
        </w:rPr>
        <w:t xml:space="preserve">- </w:t>
      </w:r>
      <w:r w:rsidR="008D22F2" w:rsidRPr="00580F01">
        <w:rPr>
          <w:sz w:val="22"/>
          <w:szCs w:val="22"/>
        </w:rPr>
        <w:t xml:space="preserve">об определении группы аналитического учета активов и кодов по ОКОФ; </w:t>
      </w:r>
    </w:p>
    <w:p w:rsidR="008D22F2" w:rsidRPr="00580F01" w:rsidRDefault="008D22F2" w:rsidP="00580F01">
      <w:pPr>
        <w:pStyle w:val="Default"/>
        <w:jc w:val="both"/>
        <w:rPr>
          <w:sz w:val="22"/>
          <w:szCs w:val="22"/>
        </w:rPr>
      </w:pPr>
      <w:r w:rsidRPr="00580F01">
        <w:rPr>
          <w:sz w:val="22"/>
          <w:szCs w:val="22"/>
        </w:rPr>
        <w:t xml:space="preserve">- об определении срока полезного использования основных средств и нематериальных активов и способа начисления амортизации; </w:t>
      </w:r>
    </w:p>
    <w:p w:rsidR="008D22F2" w:rsidRPr="00580F01" w:rsidRDefault="008D22F2" w:rsidP="00580F01">
      <w:pPr>
        <w:pStyle w:val="Default"/>
        <w:jc w:val="both"/>
        <w:rPr>
          <w:sz w:val="22"/>
          <w:szCs w:val="22"/>
        </w:rPr>
      </w:pPr>
      <w:r w:rsidRPr="00580F01">
        <w:rPr>
          <w:sz w:val="22"/>
          <w:szCs w:val="22"/>
        </w:rPr>
        <w:t xml:space="preserve">- об определении первоначальной (фактической) стоимости поступающих к учету основных средств, нематериальных активов, материальных запасов; </w:t>
      </w:r>
    </w:p>
    <w:p w:rsidR="008D22F2" w:rsidRPr="00580F01" w:rsidRDefault="008D22F2" w:rsidP="00580F01">
      <w:pPr>
        <w:pStyle w:val="Default"/>
        <w:jc w:val="both"/>
        <w:rPr>
          <w:sz w:val="22"/>
          <w:szCs w:val="22"/>
        </w:rPr>
      </w:pPr>
      <w:r w:rsidRPr="00580F01">
        <w:rPr>
          <w:sz w:val="22"/>
          <w:szCs w:val="22"/>
        </w:rPr>
        <w:t xml:space="preserve">- об изменении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w:t>
      </w:r>
    </w:p>
    <w:p w:rsidR="008D22F2" w:rsidRPr="00580F01" w:rsidRDefault="008D22F2" w:rsidP="00580F01">
      <w:pPr>
        <w:pStyle w:val="Default"/>
        <w:jc w:val="both"/>
        <w:rPr>
          <w:sz w:val="22"/>
          <w:szCs w:val="22"/>
        </w:rPr>
      </w:pPr>
      <w:r w:rsidRPr="00580F01">
        <w:rPr>
          <w:sz w:val="22"/>
          <w:szCs w:val="22"/>
        </w:rPr>
        <w:t xml:space="preserve">- об установлении правил объединения объектов с несущественной стоимостью в единый комплекс; </w:t>
      </w:r>
    </w:p>
    <w:p w:rsidR="008D22F2" w:rsidRPr="00580F01" w:rsidRDefault="008D22F2" w:rsidP="00580F01">
      <w:pPr>
        <w:pStyle w:val="Default"/>
        <w:jc w:val="both"/>
        <w:rPr>
          <w:sz w:val="22"/>
          <w:szCs w:val="22"/>
        </w:rPr>
      </w:pPr>
      <w:r w:rsidRPr="00580F01">
        <w:rPr>
          <w:sz w:val="22"/>
          <w:szCs w:val="22"/>
        </w:rPr>
        <w:t>- об изъятии и передаче материально ответственному лицу из списываемых основных сре</w:t>
      </w:r>
      <w:proofErr w:type="gramStart"/>
      <w:r w:rsidRPr="00580F01">
        <w:rPr>
          <w:sz w:val="22"/>
          <w:szCs w:val="22"/>
        </w:rPr>
        <w:t>дств пр</w:t>
      </w:r>
      <w:proofErr w:type="gramEnd"/>
      <w:r w:rsidRPr="00580F01">
        <w:rPr>
          <w:sz w:val="22"/>
          <w:szCs w:val="22"/>
        </w:rPr>
        <w:t xml:space="preserve">игодных узлов, деталей, конструкций и материалов, драгоценных металлов и камней, цветных металлов и постановки их на учет; </w:t>
      </w:r>
    </w:p>
    <w:p w:rsidR="008D22F2" w:rsidRPr="00580F01" w:rsidRDefault="008D22F2" w:rsidP="00580F01">
      <w:pPr>
        <w:pStyle w:val="Default"/>
        <w:jc w:val="both"/>
        <w:rPr>
          <w:sz w:val="22"/>
          <w:szCs w:val="22"/>
        </w:rPr>
      </w:pPr>
      <w:r w:rsidRPr="00580F01">
        <w:rPr>
          <w:sz w:val="22"/>
          <w:szCs w:val="22"/>
        </w:rPr>
        <w:t xml:space="preserve">- об определении справедливой стоимости объектов нефинансовых активов, выявленных при инвентаризации в виде излишков, ущербов, а также полученных безвозмездно от юридических или физических лиц; </w:t>
      </w:r>
    </w:p>
    <w:p w:rsidR="008D22F2" w:rsidRPr="00580F01" w:rsidRDefault="008D22F2" w:rsidP="00580F01">
      <w:pPr>
        <w:pStyle w:val="Default"/>
        <w:jc w:val="both"/>
        <w:rPr>
          <w:sz w:val="22"/>
          <w:szCs w:val="22"/>
        </w:rPr>
      </w:pPr>
      <w:r w:rsidRPr="00580F01">
        <w:rPr>
          <w:sz w:val="22"/>
          <w:szCs w:val="22"/>
        </w:rPr>
        <w:t xml:space="preserve">- об определении признаков обесценения активов; </w:t>
      </w:r>
    </w:p>
    <w:p w:rsidR="00580F01" w:rsidRPr="00580F01" w:rsidRDefault="008D22F2" w:rsidP="00580F01">
      <w:pPr>
        <w:pStyle w:val="Default"/>
        <w:jc w:val="both"/>
        <w:rPr>
          <w:sz w:val="22"/>
          <w:szCs w:val="22"/>
        </w:rPr>
      </w:pPr>
      <w:r w:rsidRPr="00580F01">
        <w:rPr>
          <w:sz w:val="22"/>
          <w:szCs w:val="22"/>
        </w:rPr>
        <w:t xml:space="preserve">- о принятии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руб. включительно, учитываемых на </w:t>
      </w:r>
      <w:proofErr w:type="spellStart"/>
      <w:r w:rsidRPr="00580F01">
        <w:rPr>
          <w:sz w:val="22"/>
          <w:szCs w:val="22"/>
        </w:rPr>
        <w:t>забалансовом</w:t>
      </w:r>
      <w:proofErr w:type="spellEnd"/>
      <w:r w:rsidRPr="00580F01">
        <w:rPr>
          <w:sz w:val="22"/>
          <w:szCs w:val="22"/>
        </w:rPr>
        <w:t xml:space="preserve"> учете; </w:t>
      </w:r>
    </w:p>
    <w:p w:rsidR="008D22F2" w:rsidRPr="00580F01" w:rsidRDefault="008D22F2" w:rsidP="00580F01">
      <w:pPr>
        <w:pStyle w:val="Default"/>
        <w:jc w:val="both"/>
        <w:rPr>
          <w:sz w:val="22"/>
          <w:szCs w:val="22"/>
        </w:rPr>
      </w:pPr>
      <w:r w:rsidRPr="00580F01">
        <w:rPr>
          <w:sz w:val="22"/>
          <w:szCs w:val="22"/>
        </w:rPr>
        <w:t xml:space="preserve">- об определении целесообразности (пригодности) дальнейшего использования основных средств и нематериальных активов, возможности и эффективности их восстановления; </w:t>
      </w:r>
    </w:p>
    <w:p w:rsidR="008D22F2" w:rsidRPr="00580F01" w:rsidRDefault="008D22F2" w:rsidP="00580F01">
      <w:pPr>
        <w:pStyle w:val="Default"/>
        <w:jc w:val="both"/>
        <w:rPr>
          <w:sz w:val="22"/>
          <w:szCs w:val="22"/>
        </w:rPr>
      </w:pPr>
      <w:r w:rsidRPr="00580F01">
        <w:rPr>
          <w:sz w:val="22"/>
          <w:szCs w:val="22"/>
        </w:rPr>
        <w:t xml:space="preserve">- о списании (выбытии) основных средств, нематериальных активов, </w:t>
      </w:r>
      <w:proofErr w:type="spellStart"/>
      <w:r w:rsidRPr="00580F01">
        <w:rPr>
          <w:sz w:val="22"/>
          <w:szCs w:val="22"/>
        </w:rPr>
        <w:t>непроизведенных</w:t>
      </w:r>
      <w:proofErr w:type="spellEnd"/>
      <w:r w:rsidRPr="00580F01">
        <w:rPr>
          <w:sz w:val="22"/>
          <w:szCs w:val="22"/>
        </w:rPr>
        <w:t xml:space="preserve"> активов в установленном порядке, в том числе объектов движимого имущества стоимостью до 10 000 руб. включительно, учитываемых на </w:t>
      </w:r>
      <w:proofErr w:type="spellStart"/>
      <w:r w:rsidRPr="00580F01">
        <w:rPr>
          <w:sz w:val="22"/>
          <w:szCs w:val="22"/>
        </w:rPr>
        <w:t>забалансовом</w:t>
      </w:r>
      <w:proofErr w:type="spellEnd"/>
      <w:r w:rsidRPr="00580F01">
        <w:rPr>
          <w:sz w:val="22"/>
          <w:szCs w:val="22"/>
        </w:rPr>
        <w:t xml:space="preserve"> учете; </w:t>
      </w:r>
    </w:p>
    <w:p w:rsidR="008D22F2" w:rsidRPr="00580F01" w:rsidRDefault="008D22F2" w:rsidP="00580F01">
      <w:pPr>
        <w:pStyle w:val="Default"/>
        <w:jc w:val="both"/>
        <w:rPr>
          <w:sz w:val="22"/>
          <w:szCs w:val="22"/>
        </w:rPr>
      </w:pPr>
      <w:r w:rsidRPr="00580F01">
        <w:rPr>
          <w:sz w:val="22"/>
          <w:szCs w:val="22"/>
        </w:rPr>
        <w:t>- об определении возможности использовать отдельные узлы, детали</w:t>
      </w:r>
      <w:r w:rsidR="00580F01" w:rsidRPr="00580F01">
        <w:rPr>
          <w:sz w:val="22"/>
          <w:szCs w:val="22"/>
        </w:rPr>
        <w:t xml:space="preserve">, </w:t>
      </w:r>
      <w:r w:rsidRPr="00580F01">
        <w:rPr>
          <w:sz w:val="22"/>
          <w:szCs w:val="22"/>
        </w:rPr>
        <w:t xml:space="preserve">конструкции и материалы от выбывающих основных </w:t>
      </w:r>
      <w:proofErr w:type="gramStart"/>
      <w:r w:rsidRPr="00580F01">
        <w:rPr>
          <w:sz w:val="22"/>
          <w:szCs w:val="22"/>
        </w:rPr>
        <w:t>средств</w:t>
      </w:r>
      <w:proofErr w:type="gramEnd"/>
      <w:r w:rsidRPr="00580F01">
        <w:rPr>
          <w:sz w:val="22"/>
          <w:szCs w:val="22"/>
        </w:rPr>
        <w:t xml:space="preserve"> и их первоначальной стоимости; </w:t>
      </w:r>
    </w:p>
    <w:p w:rsidR="008D22F2" w:rsidRPr="00580F01" w:rsidRDefault="008D22F2" w:rsidP="00580F01">
      <w:pPr>
        <w:pStyle w:val="Default"/>
        <w:jc w:val="both"/>
        <w:rPr>
          <w:sz w:val="22"/>
          <w:szCs w:val="22"/>
        </w:rPr>
      </w:pPr>
      <w:r w:rsidRPr="00580F01">
        <w:rPr>
          <w:sz w:val="22"/>
          <w:szCs w:val="22"/>
        </w:rPr>
        <w:t xml:space="preserve">- о списании (выбытии)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 </w:t>
      </w:r>
    </w:p>
    <w:p w:rsidR="008D22F2" w:rsidRPr="00580F01" w:rsidRDefault="008D22F2" w:rsidP="00580F01">
      <w:pPr>
        <w:pStyle w:val="Default"/>
        <w:jc w:val="both"/>
        <w:rPr>
          <w:sz w:val="22"/>
          <w:szCs w:val="22"/>
        </w:rPr>
      </w:pPr>
      <w:r w:rsidRPr="00580F01">
        <w:rPr>
          <w:sz w:val="22"/>
          <w:szCs w:val="22"/>
        </w:rPr>
        <w:t xml:space="preserve">- об осуществлении сверок с дебиторами с целью принятия решения о списании дебиторской задолженности; </w:t>
      </w:r>
    </w:p>
    <w:p w:rsidR="008D22F2" w:rsidRPr="00580F01" w:rsidRDefault="008D22F2" w:rsidP="00580F01">
      <w:pPr>
        <w:pStyle w:val="Default"/>
        <w:jc w:val="both"/>
        <w:rPr>
          <w:sz w:val="22"/>
          <w:szCs w:val="22"/>
        </w:rPr>
      </w:pPr>
      <w:r w:rsidRPr="00580F01">
        <w:rPr>
          <w:sz w:val="22"/>
          <w:szCs w:val="22"/>
        </w:rPr>
        <w:t xml:space="preserve">- о списании с балансового учета учреждения задолженности неплатежеспособных дебиторов, а также списании с </w:t>
      </w:r>
      <w:proofErr w:type="spellStart"/>
      <w:r w:rsidRPr="00580F01">
        <w:rPr>
          <w:sz w:val="22"/>
          <w:szCs w:val="22"/>
        </w:rPr>
        <w:t>забалансового</w:t>
      </w:r>
      <w:proofErr w:type="spellEnd"/>
      <w:r w:rsidRPr="00580F01">
        <w:rPr>
          <w:sz w:val="22"/>
          <w:szCs w:val="22"/>
        </w:rPr>
        <w:t xml:space="preserve"> учета задолженности, признанной безнадежной к взысканию (в случае наличия документов, подтверждающих прекращение обязательства смертью</w:t>
      </w:r>
      <w:r w:rsidR="00580F01" w:rsidRPr="00580F01">
        <w:rPr>
          <w:sz w:val="22"/>
          <w:szCs w:val="22"/>
        </w:rPr>
        <w:t xml:space="preserve"> </w:t>
      </w:r>
      <w:r w:rsidRPr="00580F01">
        <w:rPr>
          <w:sz w:val="22"/>
          <w:szCs w:val="22"/>
        </w:rPr>
        <w:t xml:space="preserve">(ликвидацией) дебитора, а также в иных случаях, предусмотренных законодательством РФ); </w:t>
      </w:r>
    </w:p>
    <w:p w:rsidR="008D22F2" w:rsidRPr="00580F01" w:rsidRDefault="008D22F2" w:rsidP="00580F01">
      <w:pPr>
        <w:pStyle w:val="Default"/>
        <w:jc w:val="both"/>
        <w:rPr>
          <w:sz w:val="22"/>
          <w:szCs w:val="22"/>
        </w:rPr>
      </w:pPr>
      <w:r w:rsidRPr="00580F01">
        <w:rPr>
          <w:sz w:val="22"/>
          <w:szCs w:val="22"/>
        </w:rPr>
        <w:t xml:space="preserve">- о признании дебиторской задолженности безнадежной для взыскания в целях списания с балансового и </w:t>
      </w:r>
      <w:proofErr w:type="spellStart"/>
      <w:r w:rsidRPr="00580F01">
        <w:rPr>
          <w:sz w:val="22"/>
          <w:szCs w:val="22"/>
        </w:rPr>
        <w:t>забалансового</w:t>
      </w:r>
      <w:proofErr w:type="spellEnd"/>
      <w:r w:rsidRPr="00580F01">
        <w:rPr>
          <w:sz w:val="22"/>
          <w:szCs w:val="22"/>
        </w:rPr>
        <w:t xml:space="preserve"> учета; </w:t>
      </w:r>
    </w:p>
    <w:p w:rsidR="008D22F2" w:rsidRPr="00580F01" w:rsidRDefault="008D22F2" w:rsidP="00580F01">
      <w:pPr>
        <w:pStyle w:val="Default"/>
        <w:jc w:val="both"/>
        <w:rPr>
          <w:sz w:val="22"/>
          <w:szCs w:val="22"/>
        </w:rPr>
      </w:pPr>
      <w:r w:rsidRPr="00580F01">
        <w:rPr>
          <w:sz w:val="22"/>
          <w:szCs w:val="22"/>
        </w:rPr>
        <w:t xml:space="preserve">- об участии в передаче материальных ценностей при смене материально-ответственных лиц; </w:t>
      </w:r>
    </w:p>
    <w:p w:rsidR="008D22F2" w:rsidRPr="00580F01" w:rsidRDefault="008D22F2" w:rsidP="00580F01">
      <w:pPr>
        <w:pStyle w:val="Default"/>
        <w:jc w:val="both"/>
        <w:rPr>
          <w:sz w:val="22"/>
          <w:szCs w:val="22"/>
        </w:rPr>
      </w:pPr>
      <w:r w:rsidRPr="00580F01">
        <w:rPr>
          <w:sz w:val="22"/>
          <w:szCs w:val="22"/>
        </w:rPr>
        <w:t xml:space="preserve">- о проверке кадастровой стоимости земельных участков и объектов недвижимости, которые учитываются в бухгалтерском учете по кадастровой стоимости; </w:t>
      </w:r>
    </w:p>
    <w:p w:rsidR="008D22F2" w:rsidRPr="00580F01" w:rsidRDefault="008D22F2" w:rsidP="00580F01">
      <w:pPr>
        <w:pStyle w:val="Default"/>
        <w:jc w:val="both"/>
        <w:rPr>
          <w:sz w:val="22"/>
          <w:szCs w:val="22"/>
        </w:rPr>
      </w:pPr>
      <w:r w:rsidRPr="00580F01">
        <w:rPr>
          <w:sz w:val="22"/>
          <w:szCs w:val="22"/>
        </w:rPr>
        <w:t xml:space="preserve">- о </w:t>
      </w:r>
      <w:proofErr w:type="gramStart"/>
      <w:r w:rsidRPr="00580F01">
        <w:rPr>
          <w:sz w:val="22"/>
          <w:szCs w:val="22"/>
        </w:rPr>
        <w:t>контроле за</w:t>
      </w:r>
      <w:proofErr w:type="gramEnd"/>
      <w:r w:rsidRPr="00580F01">
        <w:rPr>
          <w:sz w:val="22"/>
          <w:szCs w:val="22"/>
        </w:rPr>
        <w:t xml:space="preserve"> нанесением инвентарных номеров материально-ответственными лицами на соответствующих объектах основных средств. </w:t>
      </w:r>
    </w:p>
    <w:p w:rsidR="008D22F2" w:rsidRPr="00580F01" w:rsidRDefault="008D22F2" w:rsidP="00580F01">
      <w:pPr>
        <w:pStyle w:val="Default"/>
        <w:jc w:val="both"/>
        <w:rPr>
          <w:sz w:val="22"/>
          <w:szCs w:val="22"/>
        </w:rPr>
      </w:pPr>
      <w:r w:rsidRPr="00580F01">
        <w:rPr>
          <w:sz w:val="22"/>
          <w:szCs w:val="22"/>
        </w:rPr>
        <w:t xml:space="preserve">3.2. По отдельному решению руководителя комиссия проводит инвентаризацию нефинансовых и финансовых активов и уполномочена на принятие решений по результатам инвентаризации. Состав комиссии указывается в решении об инвентаризации. Если назначается временный состав комиссии, отличный от состава постоянно действующей комиссии по поступлению и выбытию активов, он утверждается приказом руководителя. </w:t>
      </w:r>
    </w:p>
    <w:p w:rsidR="008D22F2" w:rsidRPr="00580F01" w:rsidRDefault="008D22F2" w:rsidP="00580F01">
      <w:pPr>
        <w:pStyle w:val="Default"/>
        <w:jc w:val="both"/>
        <w:rPr>
          <w:sz w:val="22"/>
          <w:szCs w:val="22"/>
        </w:rPr>
      </w:pPr>
      <w:r w:rsidRPr="00580F01">
        <w:rPr>
          <w:sz w:val="22"/>
          <w:szCs w:val="22"/>
        </w:rPr>
        <w:t xml:space="preserve">При инвентаризации комиссия по поступлению и выбытию активов руководствуется положением об инвентаризации и выполняет полномочия в соответствии с положением об инвентаризационной комиссии. </w:t>
      </w:r>
    </w:p>
    <w:p w:rsidR="008D22F2" w:rsidRPr="00580F01" w:rsidRDefault="008D22F2" w:rsidP="00580F01">
      <w:pPr>
        <w:pStyle w:val="Default"/>
        <w:jc w:val="both"/>
        <w:rPr>
          <w:sz w:val="22"/>
          <w:szCs w:val="22"/>
        </w:rPr>
      </w:pPr>
      <w:r w:rsidRPr="00580F01">
        <w:rPr>
          <w:sz w:val="22"/>
          <w:szCs w:val="22"/>
        </w:rPr>
        <w:t xml:space="preserve">3.3. Уполномоченный член комиссии оформляет первичные учетные документы: </w:t>
      </w:r>
    </w:p>
    <w:p w:rsidR="008D22F2" w:rsidRPr="00580F01" w:rsidRDefault="008D22F2" w:rsidP="00580F01">
      <w:pPr>
        <w:pStyle w:val="Default"/>
        <w:jc w:val="both"/>
        <w:rPr>
          <w:sz w:val="22"/>
          <w:szCs w:val="22"/>
        </w:rPr>
      </w:pPr>
      <w:r w:rsidRPr="00580F01">
        <w:rPr>
          <w:sz w:val="22"/>
          <w:szCs w:val="22"/>
        </w:rPr>
        <w:t xml:space="preserve">- Решение о признании объектов нефинансовых активов (ф. 0510441); </w:t>
      </w:r>
    </w:p>
    <w:p w:rsidR="008D22F2" w:rsidRPr="00580F01" w:rsidRDefault="008D22F2" w:rsidP="00580F01">
      <w:pPr>
        <w:pStyle w:val="Default"/>
        <w:jc w:val="both"/>
        <w:rPr>
          <w:sz w:val="22"/>
          <w:szCs w:val="22"/>
        </w:rPr>
      </w:pPr>
      <w:r w:rsidRPr="00580F01">
        <w:rPr>
          <w:sz w:val="22"/>
          <w:szCs w:val="22"/>
        </w:rPr>
        <w:t xml:space="preserve">- Решение о прекращении признания активами НФА (ф. 0510440); </w:t>
      </w:r>
    </w:p>
    <w:p w:rsidR="008D22F2" w:rsidRPr="00580F01" w:rsidRDefault="008D22F2" w:rsidP="00580F01">
      <w:pPr>
        <w:pStyle w:val="Default"/>
        <w:jc w:val="both"/>
        <w:rPr>
          <w:sz w:val="22"/>
          <w:szCs w:val="22"/>
        </w:rPr>
      </w:pPr>
      <w:r w:rsidRPr="00580F01">
        <w:rPr>
          <w:sz w:val="22"/>
          <w:szCs w:val="22"/>
        </w:rPr>
        <w:t xml:space="preserve">- Акт о приеме-передаче объектов нефинансовых активов (ф. 0510448); </w:t>
      </w:r>
    </w:p>
    <w:p w:rsidR="008D22F2" w:rsidRPr="00580F01" w:rsidRDefault="008D22F2" w:rsidP="00580F01">
      <w:pPr>
        <w:pStyle w:val="Default"/>
        <w:jc w:val="both"/>
        <w:rPr>
          <w:sz w:val="22"/>
          <w:szCs w:val="22"/>
        </w:rPr>
      </w:pPr>
      <w:r w:rsidRPr="00580F01">
        <w:rPr>
          <w:sz w:val="22"/>
          <w:szCs w:val="22"/>
        </w:rPr>
        <w:t xml:space="preserve">- Акт приемки товаров, работ, услуг (ф. 0510452); </w:t>
      </w:r>
    </w:p>
    <w:p w:rsidR="008D22F2" w:rsidRPr="00580F01" w:rsidRDefault="008D22F2" w:rsidP="00580F01">
      <w:pPr>
        <w:pStyle w:val="Default"/>
        <w:jc w:val="both"/>
        <w:rPr>
          <w:sz w:val="22"/>
          <w:szCs w:val="22"/>
        </w:rPr>
      </w:pPr>
      <w:r w:rsidRPr="00580F01">
        <w:rPr>
          <w:sz w:val="22"/>
          <w:szCs w:val="22"/>
        </w:rPr>
        <w:t xml:space="preserve">- Акт приема-сдачи отремонтированных, реконструированных и модернизированных объектов основных средств (ф. 0504103); </w:t>
      </w:r>
    </w:p>
    <w:p w:rsidR="008D22F2" w:rsidRPr="00580F01" w:rsidRDefault="008D22F2" w:rsidP="00580F01">
      <w:pPr>
        <w:pStyle w:val="Default"/>
        <w:jc w:val="both"/>
        <w:rPr>
          <w:sz w:val="22"/>
          <w:szCs w:val="22"/>
        </w:rPr>
      </w:pPr>
      <w:r w:rsidRPr="00580F01">
        <w:rPr>
          <w:sz w:val="22"/>
          <w:szCs w:val="22"/>
        </w:rPr>
        <w:t xml:space="preserve">- Решение об оценке стоимости отчуждаемого имущества (ф. 0510442); </w:t>
      </w:r>
    </w:p>
    <w:p w:rsidR="008D22F2" w:rsidRPr="00580F01" w:rsidRDefault="008D22F2" w:rsidP="00580F01">
      <w:pPr>
        <w:pStyle w:val="Default"/>
        <w:jc w:val="both"/>
        <w:rPr>
          <w:sz w:val="22"/>
          <w:szCs w:val="22"/>
        </w:rPr>
      </w:pPr>
      <w:r w:rsidRPr="00580F01">
        <w:rPr>
          <w:sz w:val="22"/>
          <w:szCs w:val="22"/>
        </w:rPr>
        <w:lastRenderedPageBreak/>
        <w:t xml:space="preserve">- Акт о списании объектов НФА (ф. 0510454); </w:t>
      </w:r>
    </w:p>
    <w:p w:rsidR="008D22F2" w:rsidRPr="00580F01" w:rsidRDefault="008D22F2" w:rsidP="00580F01">
      <w:pPr>
        <w:pStyle w:val="Default"/>
        <w:jc w:val="both"/>
        <w:rPr>
          <w:sz w:val="22"/>
          <w:szCs w:val="22"/>
        </w:rPr>
      </w:pPr>
      <w:r w:rsidRPr="00580F01">
        <w:rPr>
          <w:sz w:val="22"/>
          <w:szCs w:val="22"/>
        </w:rPr>
        <w:t xml:space="preserve">- Акт о списании материальных запасов (ф. 0510460); </w:t>
      </w:r>
    </w:p>
    <w:p w:rsidR="00580F01" w:rsidRPr="00580F01" w:rsidRDefault="008D22F2" w:rsidP="00580F01">
      <w:pPr>
        <w:pStyle w:val="Default"/>
        <w:jc w:val="both"/>
        <w:rPr>
          <w:sz w:val="22"/>
          <w:szCs w:val="22"/>
        </w:rPr>
      </w:pPr>
      <w:r w:rsidRPr="00580F01">
        <w:rPr>
          <w:sz w:val="22"/>
          <w:szCs w:val="22"/>
        </w:rPr>
        <w:t xml:space="preserve">- Акт об утилизации (уничтожении) материальных ценностей (ф. 0510435) </w:t>
      </w:r>
    </w:p>
    <w:p w:rsidR="008D22F2" w:rsidRPr="00580F01" w:rsidRDefault="00580F01" w:rsidP="00580F01">
      <w:pPr>
        <w:pStyle w:val="Default"/>
        <w:jc w:val="both"/>
        <w:rPr>
          <w:sz w:val="22"/>
          <w:szCs w:val="22"/>
        </w:rPr>
      </w:pPr>
      <w:proofErr w:type="gramStart"/>
      <w:r w:rsidRPr="00580F01">
        <w:rPr>
          <w:sz w:val="22"/>
          <w:szCs w:val="22"/>
        </w:rPr>
        <w:t>-</w:t>
      </w:r>
      <w:r w:rsidR="008D22F2" w:rsidRPr="00580F01">
        <w:rPr>
          <w:sz w:val="22"/>
          <w:szCs w:val="22"/>
        </w:rPr>
        <w:t xml:space="preserve"> Акт приемки материалов (материальных ценностей) при наличии количественного или качественного расхождения при приемке материальных запасов) (ф. 0504220); </w:t>
      </w:r>
      <w:proofErr w:type="gramEnd"/>
    </w:p>
    <w:p w:rsidR="008D22F2" w:rsidRPr="00580F01" w:rsidRDefault="008D22F2" w:rsidP="00580F01">
      <w:pPr>
        <w:pStyle w:val="Default"/>
        <w:jc w:val="both"/>
        <w:rPr>
          <w:sz w:val="22"/>
          <w:szCs w:val="22"/>
        </w:rPr>
      </w:pPr>
      <w:r w:rsidRPr="00580F01">
        <w:rPr>
          <w:sz w:val="22"/>
          <w:szCs w:val="22"/>
        </w:rPr>
        <w:t xml:space="preserve">3.4. Комиссия осуществляет контроль </w:t>
      </w:r>
      <w:proofErr w:type="gramStart"/>
      <w:r w:rsidRPr="00580F01">
        <w:rPr>
          <w:sz w:val="22"/>
          <w:szCs w:val="22"/>
        </w:rPr>
        <w:t>за</w:t>
      </w:r>
      <w:proofErr w:type="gramEnd"/>
      <w:r w:rsidRPr="00580F01">
        <w:rPr>
          <w:sz w:val="22"/>
          <w:szCs w:val="22"/>
        </w:rPr>
        <w:t xml:space="preserve">: </w:t>
      </w:r>
    </w:p>
    <w:p w:rsidR="008D22F2" w:rsidRPr="00580F01" w:rsidRDefault="008D22F2" w:rsidP="00580F01">
      <w:pPr>
        <w:pStyle w:val="Default"/>
        <w:jc w:val="both"/>
        <w:rPr>
          <w:sz w:val="22"/>
          <w:szCs w:val="22"/>
        </w:rPr>
      </w:pPr>
      <w:r w:rsidRPr="00580F01">
        <w:rPr>
          <w:sz w:val="22"/>
          <w:szCs w:val="22"/>
        </w:rPr>
        <w:t>- изъятием из списываемых основных сре</w:t>
      </w:r>
      <w:proofErr w:type="gramStart"/>
      <w:r w:rsidRPr="00580F01">
        <w:rPr>
          <w:sz w:val="22"/>
          <w:szCs w:val="22"/>
        </w:rPr>
        <w:t>дств пр</w:t>
      </w:r>
      <w:proofErr w:type="gramEnd"/>
      <w:r w:rsidRPr="00580F01">
        <w:rPr>
          <w:sz w:val="22"/>
          <w:szCs w:val="22"/>
        </w:rPr>
        <w:t xml:space="preserve">игодных узлов, деталей, конструкций и материалов, драгоценных металлов и камней, цветных металлов; </w:t>
      </w:r>
    </w:p>
    <w:p w:rsidR="008D22F2" w:rsidRPr="00580F01" w:rsidRDefault="008D22F2" w:rsidP="00580F01">
      <w:pPr>
        <w:pStyle w:val="Default"/>
        <w:jc w:val="both"/>
        <w:rPr>
          <w:sz w:val="22"/>
          <w:szCs w:val="22"/>
        </w:rPr>
      </w:pPr>
      <w:r w:rsidRPr="00580F01">
        <w:rPr>
          <w:sz w:val="22"/>
          <w:szCs w:val="22"/>
        </w:rPr>
        <w:t xml:space="preserve">- сдачей вторичного сырья в организации приема вторичного сырья; </w:t>
      </w:r>
    </w:p>
    <w:p w:rsidR="00580F01" w:rsidRPr="00580F01" w:rsidRDefault="008D22F2" w:rsidP="00580F01">
      <w:pPr>
        <w:pStyle w:val="Default"/>
        <w:jc w:val="both"/>
        <w:rPr>
          <w:sz w:val="22"/>
          <w:szCs w:val="22"/>
        </w:rPr>
      </w:pPr>
      <w:r w:rsidRPr="00580F01">
        <w:rPr>
          <w:sz w:val="22"/>
          <w:szCs w:val="22"/>
        </w:rPr>
        <w:t xml:space="preserve">-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 </w:t>
      </w:r>
    </w:p>
    <w:p w:rsidR="008D22F2" w:rsidRPr="00580F01" w:rsidRDefault="008D22F2" w:rsidP="00580F01">
      <w:pPr>
        <w:pStyle w:val="Default"/>
        <w:jc w:val="both"/>
        <w:rPr>
          <w:sz w:val="22"/>
          <w:szCs w:val="22"/>
        </w:rPr>
      </w:pPr>
      <w:r w:rsidRPr="00580F01">
        <w:rPr>
          <w:sz w:val="22"/>
          <w:szCs w:val="22"/>
        </w:rPr>
        <w:t xml:space="preserve">3.5.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 </w:t>
      </w:r>
    </w:p>
    <w:p w:rsidR="00580F01" w:rsidRPr="00580F01" w:rsidRDefault="00580F01" w:rsidP="00580F01">
      <w:pPr>
        <w:pStyle w:val="Default"/>
        <w:jc w:val="both"/>
        <w:rPr>
          <w:b/>
          <w:bCs/>
          <w:sz w:val="22"/>
          <w:szCs w:val="22"/>
        </w:rPr>
      </w:pPr>
    </w:p>
    <w:p w:rsidR="008D22F2" w:rsidRPr="00580F01" w:rsidRDefault="008D22F2" w:rsidP="00580F01">
      <w:pPr>
        <w:pStyle w:val="Default"/>
        <w:jc w:val="center"/>
        <w:rPr>
          <w:sz w:val="22"/>
          <w:szCs w:val="22"/>
        </w:rPr>
      </w:pPr>
      <w:r w:rsidRPr="00580F01">
        <w:rPr>
          <w:b/>
          <w:bCs/>
          <w:sz w:val="22"/>
          <w:szCs w:val="22"/>
        </w:rPr>
        <w:t>4. Порядок принятия решений по нефинансовым активам</w:t>
      </w:r>
    </w:p>
    <w:p w:rsidR="008D22F2" w:rsidRPr="00580F01" w:rsidRDefault="008D22F2" w:rsidP="00580F01">
      <w:pPr>
        <w:pStyle w:val="Default"/>
        <w:jc w:val="both"/>
        <w:rPr>
          <w:sz w:val="22"/>
          <w:szCs w:val="22"/>
        </w:rPr>
      </w:pPr>
      <w:r w:rsidRPr="00580F01">
        <w:rPr>
          <w:sz w:val="22"/>
          <w:szCs w:val="22"/>
        </w:rPr>
        <w:t xml:space="preserve">4.1. Решение Комиссии об отнесении объекта имущества к основным средствам, материальным запасам, нематериальным активам и неисключительным правам на них, а также о сроках использования активов осуществляется в соответствии с положениями стандартов «Основные средства», «Нематериальные активы» и учетной политикой учреждения, иными нормативными правовыми актами. </w:t>
      </w:r>
    </w:p>
    <w:p w:rsidR="008D22F2" w:rsidRPr="00580F01" w:rsidRDefault="008D22F2" w:rsidP="00580F01">
      <w:pPr>
        <w:pStyle w:val="Default"/>
        <w:jc w:val="both"/>
        <w:rPr>
          <w:sz w:val="22"/>
          <w:szCs w:val="22"/>
        </w:rPr>
      </w:pPr>
      <w:r w:rsidRPr="00580F01">
        <w:rPr>
          <w:sz w:val="22"/>
          <w:szCs w:val="22"/>
        </w:rPr>
        <w:t xml:space="preserve">4.2. При принятии к учету объектов имущества Комиссия проверяет наличие сопроводительных документов,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 В случае выявления товаров ненадлежащего качества при их приемке Комиссия оформляет Акт приемки товаров, работ, услуг. </w:t>
      </w:r>
    </w:p>
    <w:p w:rsidR="008D22F2" w:rsidRPr="00580F01" w:rsidRDefault="008D22F2" w:rsidP="00580F01">
      <w:pPr>
        <w:pStyle w:val="Default"/>
        <w:jc w:val="both"/>
        <w:rPr>
          <w:sz w:val="22"/>
          <w:szCs w:val="22"/>
        </w:rPr>
      </w:pPr>
      <w:r w:rsidRPr="00580F01">
        <w:rPr>
          <w:sz w:val="22"/>
          <w:szCs w:val="22"/>
        </w:rPr>
        <w:t xml:space="preserve">4.3.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 на основании: </w:t>
      </w:r>
    </w:p>
    <w:p w:rsidR="008D22F2" w:rsidRPr="00580F01" w:rsidRDefault="008D22F2" w:rsidP="00580F01">
      <w:pPr>
        <w:pStyle w:val="Default"/>
        <w:jc w:val="both"/>
        <w:rPr>
          <w:sz w:val="22"/>
          <w:szCs w:val="22"/>
        </w:rPr>
      </w:pPr>
      <w:r w:rsidRPr="00580F01">
        <w:rPr>
          <w:sz w:val="22"/>
          <w:szCs w:val="22"/>
        </w:rPr>
        <w:t xml:space="preserve">- информации, содержащейся в законодательстве РФ, устанавливающем сроки полезного использования имущества в целях начисления амортизации; </w:t>
      </w:r>
    </w:p>
    <w:p w:rsidR="008D22F2" w:rsidRPr="00580F01" w:rsidRDefault="008D22F2" w:rsidP="00580F01">
      <w:pPr>
        <w:pStyle w:val="Default"/>
        <w:jc w:val="both"/>
        <w:rPr>
          <w:sz w:val="22"/>
          <w:szCs w:val="22"/>
        </w:rPr>
      </w:pPr>
      <w:r w:rsidRPr="00580F01">
        <w:rPr>
          <w:sz w:val="22"/>
          <w:szCs w:val="22"/>
        </w:rPr>
        <w:t xml:space="preserve">- по объектам основных средств, включенным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из единых норм амортизационных отчислений, утвержденных постановлением Совета Министров СССР от 22.10.1990 № 1072.; </w:t>
      </w:r>
    </w:p>
    <w:p w:rsidR="008D22F2" w:rsidRPr="00580F01" w:rsidRDefault="008D22F2" w:rsidP="00580F01">
      <w:pPr>
        <w:pStyle w:val="Default"/>
        <w:jc w:val="both"/>
        <w:rPr>
          <w:sz w:val="22"/>
          <w:szCs w:val="22"/>
        </w:rPr>
      </w:pPr>
      <w:r w:rsidRPr="00580F01">
        <w:rPr>
          <w:sz w:val="22"/>
          <w:szCs w:val="22"/>
        </w:rPr>
        <w:t xml:space="preserve">- 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 </w:t>
      </w:r>
    </w:p>
    <w:p w:rsidR="00580F01" w:rsidRPr="00580F01" w:rsidRDefault="008D22F2" w:rsidP="00580F01">
      <w:pPr>
        <w:pStyle w:val="Default"/>
        <w:jc w:val="both"/>
        <w:rPr>
          <w:sz w:val="22"/>
          <w:szCs w:val="22"/>
        </w:rPr>
      </w:pPr>
      <w:r w:rsidRPr="00580F01">
        <w:rPr>
          <w:sz w:val="22"/>
          <w:szCs w:val="22"/>
        </w:rPr>
        <w:t xml:space="preserve">- 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 </w:t>
      </w:r>
    </w:p>
    <w:p w:rsidR="008D22F2" w:rsidRPr="00580F01" w:rsidRDefault="008D22F2" w:rsidP="00580F01">
      <w:pPr>
        <w:pStyle w:val="Default"/>
        <w:jc w:val="both"/>
        <w:rPr>
          <w:sz w:val="22"/>
          <w:szCs w:val="22"/>
        </w:rPr>
      </w:pPr>
      <w:r w:rsidRPr="00580F01">
        <w:rPr>
          <w:sz w:val="22"/>
          <w:szCs w:val="22"/>
        </w:rPr>
        <w:t xml:space="preserve">- 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 </w:t>
      </w:r>
    </w:p>
    <w:p w:rsidR="008D22F2" w:rsidRPr="00580F01" w:rsidRDefault="008D22F2" w:rsidP="00580F01">
      <w:pPr>
        <w:pStyle w:val="Default"/>
        <w:jc w:val="both"/>
        <w:rPr>
          <w:sz w:val="22"/>
          <w:szCs w:val="22"/>
        </w:rPr>
      </w:pPr>
      <w:r w:rsidRPr="00580F01">
        <w:rPr>
          <w:sz w:val="22"/>
          <w:szCs w:val="22"/>
        </w:rPr>
        <w:t xml:space="preserve">4.4. Если в отношении нематериальных активов комиссия не может определить срок использования, он считается неопределенным. </w:t>
      </w:r>
    </w:p>
    <w:p w:rsidR="008D22F2" w:rsidRPr="00580F01" w:rsidRDefault="008D22F2" w:rsidP="00580F01">
      <w:pPr>
        <w:pStyle w:val="Default"/>
        <w:jc w:val="both"/>
        <w:rPr>
          <w:sz w:val="22"/>
          <w:szCs w:val="22"/>
        </w:rPr>
      </w:pPr>
      <w:r w:rsidRPr="00580F01">
        <w:rPr>
          <w:sz w:val="22"/>
          <w:szCs w:val="22"/>
        </w:rPr>
        <w:t xml:space="preserve">Ежегодно во время инвентаризации комиссия пересматривает сроки полезного использования по каждому объекту нематериальных активов. </w:t>
      </w:r>
    </w:p>
    <w:p w:rsidR="008D22F2" w:rsidRPr="00580F01" w:rsidRDefault="008D22F2" w:rsidP="00580F01">
      <w:pPr>
        <w:pStyle w:val="Default"/>
        <w:jc w:val="both"/>
        <w:rPr>
          <w:sz w:val="22"/>
          <w:szCs w:val="22"/>
        </w:rPr>
      </w:pPr>
      <w:r w:rsidRPr="00580F01">
        <w:rPr>
          <w:sz w:val="22"/>
          <w:szCs w:val="22"/>
        </w:rPr>
        <w:t xml:space="preserve">4.5. Срок полезного использования неисключительных прав комиссия определяет исходя </w:t>
      </w:r>
      <w:proofErr w:type="gramStart"/>
      <w:r w:rsidRPr="00580F01">
        <w:rPr>
          <w:sz w:val="22"/>
          <w:szCs w:val="22"/>
        </w:rPr>
        <w:t>из</w:t>
      </w:r>
      <w:proofErr w:type="gramEnd"/>
      <w:r w:rsidRPr="00580F01">
        <w:rPr>
          <w:sz w:val="22"/>
          <w:szCs w:val="22"/>
        </w:rPr>
        <w:t xml:space="preserve">: </w:t>
      </w:r>
    </w:p>
    <w:p w:rsidR="008D22F2" w:rsidRPr="00580F01" w:rsidRDefault="008D22F2" w:rsidP="00580F01">
      <w:pPr>
        <w:pStyle w:val="Default"/>
        <w:jc w:val="both"/>
        <w:rPr>
          <w:sz w:val="22"/>
          <w:szCs w:val="22"/>
        </w:rPr>
      </w:pPr>
      <w:r w:rsidRPr="00580F01">
        <w:rPr>
          <w:sz w:val="22"/>
          <w:szCs w:val="22"/>
        </w:rPr>
        <w:t xml:space="preserve">- срока действия прав на результат интеллектуальной деятельности или средство индивидуализации и периода контроля над объектом; </w:t>
      </w:r>
    </w:p>
    <w:p w:rsidR="008D22F2" w:rsidRPr="00580F01" w:rsidRDefault="008D22F2" w:rsidP="00580F01">
      <w:pPr>
        <w:pStyle w:val="Default"/>
        <w:jc w:val="both"/>
        <w:rPr>
          <w:sz w:val="22"/>
          <w:szCs w:val="22"/>
        </w:rPr>
      </w:pPr>
      <w:r w:rsidRPr="00580F01">
        <w:rPr>
          <w:sz w:val="22"/>
          <w:szCs w:val="22"/>
        </w:rPr>
        <w:t xml:space="preserve">- срока действия патента, свидетельства, других ограничений сроков по законодательству; </w:t>
      </w:r>
    </w:p>
    <w:p w:rsidR="008D22F2" w:rsidRPr="00580F01" w:rsidRDefault="008D22F2" w:rsidP="00580F01">
      <w:pPr>
        <w:pStyle w:val="Default"/>
        <w:jc w:val="both"/>
        <w:rPr>
          <w:sz w:val="22"/>
          <w:szCs w:val="22"/>
        </w:rPr>
      </w:pPr>
      <w:r w:rsidRPr="00580F01">
        <w:rPr>
          <w:sz w:val="22"/>
          <w:szCs w:val="22"/>
        </w:rPr>
        <w:t xml:space="preserve">- ожидаемого срока использования актива, в течение которого планируете использовать его в деятельности или получать экономические выгоды; </w:t>
      </w:r>
    </w:p>
    <w:p w:rsidR="008D22F2" w:rsidRPr="00580F01" w:rsidRDefault="008D22F2" w:rsidP="00580F01">
      <w:pPr>
        <w:pStyle w:val="Default"/>
        <w:jc w:val="both"/>
        <w:rPr>
          <w:sz w:val="22"/>
          <w:szCs w:val="22"/>
        </w:rPr>
      </w:pPr>
      <w:r w:rsidRPr="00580F01">
        <w:rPr>
          <w:sz w:val="22"/>
          <w:szCs w:val="22"/>
        </w:rPr>
        <w:t xml:space="preserve">- типичного жизненного цикла для актива и публичной информации о сроках службы аналогичных объектов; </w:t>
      </w:r>
    </w:p>
    <w:p w:rsidR="008D22F2" w:rsidRPr="00580F01" w:rsidRDefault="008D22F2" w:rsidP="00580F01">
      <w:pPr>
        <w:pStyle w:val="Default"/>
        <w:jc w:val="both"/>
        <w:rPr>
          <w:sz w:val="22"/>
          <w:szCs w:val="22"/>
        </w:rPr>
      </w:pPr>
      <w:r w:rsidRPr="00580F01">
        <w:rPr>
          <w:sz w:val="22"/>
          <w:szCs w:val="22"/>
        </w:rPr>
        <w:t xml:space="preserve">- технологических, технических и других типов устаревания. </w:t>
      </w:r>
    </w:p>
    <w:p w:rsidR="008D22F2" w:rsidRPr="00580F01" w:rsidRDefault="008D22F2" w:rsidP="00580F01">
      <w:pPr>
        <w:pStyle w:val="Default"/>
        <w:jc w:val="both"/>
        <w:rPr>
          <w:sz w:val="22"/>
          <w:szCs w:val="22"/>
        </w:rPr>
      </w:pPr>
      <w:r w:rsidRPr="00580F01">
        <w:rPr>
          <w:sz w:val="22"/>
          <w:szCs w:val="22"/>
        </w:rPr>
        <w:t xml:space="preserve">Если анализ всех факторов не позволил установить точный период, когда объект будет приносить экономические выгоды и полезный потенциал, комиссия признает срок неопределенным. Далее каждый </w:t>
      </w:r>
      <w:r w:rsidRPr="00580F01">
        <w:rPr>
          <w:sz w:val="22"/>
          <w:szCs w:val="22"/>
        </w:rPr>
        <w:lastRenderedPageBreak/>
        <w:t xml:space="preserve">год во время инвентаризации комиссия проверяет факторы, по которым ранее определяла срок использования. Если обстоятельства и условия изменились, комиссия уточняет срок службы. </w:t>
      </w:r>
    </w:p>
    <w:p w:rsidR="008D22F2" w:rsidRPr="00580F01" w:rsidRDefault="008D22F2" w:rsidP="00580F01">
      <w:pPr>
        <w:pStyle w:val="Default"/>
        <w:jc w:val="both"/>
        <w:rPr>
          <w:sz w:val="22"/>
          <w:szCs w:val="22"/>
        </w:rPr>
      </w:pPr>
      <w:r w:rsidRPr="00580F01">
        <w:rPr>
          <w:sz w:val="22"/>
          <w:szCs w:val="22"/>
        </w:rPr>
        <w:t xml:space="preserve">4.6. Решение Комиссии о первоначальной (фактической) стоимости поступающих в учреждение на праве оперативного управления объектов нефинансовых активов принимается на основании следующих документов: </w:t>
      </w:r>
    </w:p>
    <w:p w:rsidR="008D22F2" w:rsidRPr="00580F01" w:rsidRDefault="008D22F2" w:rsidP="00580F01">
      <w:pPr>
        <w:pStyle w:val="Default"/>
        <w:jc w:val="both"/>
        <w:rPr>
          <w:sz w:val="22"/>
          <w:szCs w:val="22"/>
        </w:rPr>
      </w:pPr>
      <w:proofErr w:type="gramStart"/>
      <w:r w:rsidRPr="00580F01">
        <w:rPr>
          <w:sz w:val="22"/>
          <w:szCs w:val="22"/>
        </w:rPr>
        <w:t xml:space="preserve">-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 </w:t>
      </w:r>
      <w:proofErr w:type="gramEnd"/>
    </w:p>
    <w:p w:rsidR="008D22F2" w:rsidRPr="00580F01" w:rsidRDefault="008D22F2" w:rsidP="00580F01">
      <w:pPr>
        <w:pStyle w:val="Default"/>
        <w:jc w:val="both"/>
        <w:rPr>
          <w:sz w:val="22"/>
          <w:szCs w:val="22"/>
        </w:rPr>
      </w:pPr>
      <w:r w:rsidRPr="00580F01">
        <w:rPr>
          <w:sz w:val="22"/>
          <w:szCs w:val="22"/>
        </w:rPr>
        <w:t xml:space="preserve">- </w:t>
      </w:r>
      <w:proofErr w:type="gramStart"/>
      <w:r w:rsidRPr="00580F01">
        <w:rPr>
          <w:sz w:val="22"/>
          <w:szCs w:val="22"/>
        </w:rPr>
        <w:t>представленных</w:t>
      </w:r>
      <w:proofErr w:type="gramEnd"/>
      <w:r w:rsidRPr="00580F01">
        <w:rPr>
          <w:sz w:val="22"/>
          <w:szCs w:val="22"/>
        </w:rPr>
        <w:t xml:space="preserve"> предыдущим балансодержателем (по безвозмездно полученным основным средствам и нематериальным активам); </w:t>
      </w:r>
    </w:p>
    <w:p w:rsidR="008D22F2" w:rsidRPr="00580F01" w:rsidRDefault="008D22F2" w:rsidP="00580F01">
      <w:pPr>
        <w:pStyle w:val="Default"/>
        <w:jc w:val="both"/>
        <w:rPr>
          <w:sz w:val="22"/>
          <w:szCs w:val="22"/>
        </w:rPr>
      </w:pPr>
      <w:r w:rsidRPr="00580F01">
        <w:rPr>
          <w:sz w:val="22"/>
          <w:szCs w:val="22"/>
        </w:rPr>
        <w:t xml:space="preserve">- отчетов об оценке независимых оценщиков; </w:t>
      </w:r>
    </w:p>
    <w:p w:rsidR="008D22F2" w:rsidRPr="00580F01" w:rsidRDefault="008D22F2" w:rsidP="00580F01">
      <w:pPr>
        <w:pStyle w:val="Default"/>
        <w:jc w:val="both"/>
        <w:rPr>
          <w:sz w:val="22"/>
          <w:szCs w:val="22"/>
        </w:rPr>
      </w:pPr>
      <w:r w:rsidRPr="00580F01">
        <w:rPr>
          <w:sz w:val="22"/>
          <w:szCs w:val="22"/>
        </w:rPr>
        <w:t xml:space="preserve">- данных о ценах на аналогичные материальные ценности, полученных в письменной форме от организаций-изготовителей; </w:t>
      </w:r>
    </w:p>
    <w:p w:rsidR="00580F01" w:rsidRPr="00580F01" w:rsidRDefault="008D22F2" w:rsidP="00580F01">
      <w:pPr>
        <w:pStyle w:val="Default"/>
        <w:jc w:val="both"/>
        <w:rPr>
          <w:sz w:val="22"/>
          <w:szCs w:val="22"/>
        </w:rPr>
      </w:pPr>
      <w:r w:rsidRPr="00580F01">
        <w:rPr>
          <w:sz w:val="22"/>
          <w:szCs w:val="22"/>
        </w:rPr>
        <w:t xml:space="preserve">- сведений об уровне цен, имеющихся у органов государственной статистики, торговых инспекций, а также в средствах массовой информации и специальной литературе, экспертных заключениях (в том числе экспертов, привлеченных на добровольных началах к работе в Комиссии). </w:t>
      </w:r>
    </w:p>
    <w:p w:rsidR="008D22F2" w:rsidRPr="00580F01" w:rsidRDefault="008D22F2" w:rsidP="00580F01">
      <w:pPr>
        <w:pStyle w:val="Default"/>
        <w:jc w:val="both"/>
        <w:rPr>
          <w:sz w:val="22"/>
          <w:szCs w:val="22"/>
        </w:rPr>
      </w:pPr>
      <w:r w:rsidRPr="00580F01">
        <w:rPr>
          <w:sz w:val="22"/>
          <w:szCs w:val="22"/>
        </w:rPr>
        <w:t xml:space="preserve">4.7. Решение Комиссии о списании (выбытии) основных средств, нематериальных активов, материальных запасов принимается после выполнения следующих мероприятий: </w:t>
      </w:r>
    </w:p>
    <w:p w:rsidR="008D22F2" w:rsidRPr="00580F01" w:rsidRDefault="008D22F2" w:rsidP="00580F01">
      <w:pPr>
        <w:pStyle w:val="Default"/>
        <w:jc w:val="both"/>
        <w:rPr>
          <w:sz w:val="22"/>
          <w:szCs w:val="22"/>
        </w:rPr>
      </w:pPr>
      <w:proofErr w:type="gramStart"/>
      <w:r w:rsidRPr="00580F01">
        <w:rPr>
          <w:sz w:val="22"/>
          <w:szCs w:val="22"/>
        </w:rPr>
        <w:t xml:space="preserve">- 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 </w:t>
      </w:r>
      <w:proofErr w:type="gramEnd"/>
    </w:p>
    <w:p w:rsidR="008D22F2" w:rsidRPr="00580F01" w:rsidRDefault="008D22F2" w:rsidP="00580F01">
      <w:pPr>
        <w:pStyle w:val="Default"/>
        <w:jc w:val="both"/>
        <w:rPr>
          <w:sz w:val="22"/>
          <w:szCs w:val="22"/>
        </w:rPr>
      </w:pPr>
      <w:r w:rsidRPr="00580F01">
        <w:rPr>
          <w:sz w:val="22"/>
          <w:szCs w:val="22"/>
        </w:rPr>
        <w:t xml:space="preserve">- 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 </w:t>
      </w:r>
    </w:p>
    <w:p w:rsidR="008D22F2" w:rsidRPr="00580F01" w:rsidRDefault="008D22F2" w:rsidP="00580F01">
      <w:pPr>
        <w:pStyle w:val="Default"/>
        <w:jc w:val="both"/>
        <w:rPr>
          <w:sz w:val="22"/>
          <w:szCs w:val="22"/>
        </w:rPr>
      </w:pPr>
      <w:r w:rsidRPr="00580F01">
        <w:rPr>
          <w:sz w:val="22"/>
          <w:szCs w:val="22"/>
        </w:rPr>
        <w:t xml:space="preserve">- установление конкретных причин списания (выбытия) (износ физический, моральный, авария, нарушение условий содержания или эксплуатации, ликвидация при реконструкции, длительное неиспользование имущества, другие причины); </w:t>
      </w:r>
    </w:p>
    <w:p w:rsidR="008D22F2" w:rsidRPr="00580F01" w:rsidRDefault="008D22F2" w:rsidP="00580F01">
      <w:pPr>
        <w:pStyle w:val="Default"/>
        <w:jc w:val="both"/>
        <w:rPr>
          <w:sz w:val="22"/>
          <w:szCs w:val="22"/>
        </w:rPr>
      </w:pPr>
      <w:r w:rsidRPr="00580F01">
        <w:rPr>
          <w:sz w:val="22"/>
          <w:szCs w:val="22"/>
        </w:rPr>
        <w:t xml:space="preserve">- выявление лиц, по вине которых произошло преждевременное выбытие, и вынесении предложений о привлечении этих лиц к ответственности, установленной законодательством; </w:t>
      </w:r>
    </w:p>
    <w:p w:rsidR="008D22F2" w:rsidRPr="00580F01" w:rsidRDefault="008D22F2" w:rsidP="00580F01">
      <w:pPr>
        <w:pStyle w:val="Default"/>
        <w:jc w:val="both"/>
        <w:rPr>
          <w:sz w:val="22"/>
          <w:szCs w:val="22"/>
        </w:rPr>
      </w:pPr>
      <w:r w:rsidRPr="00580F01">
        <w:rPr>
          <w:sz w:val="22"/>
          <w:szCs w:val="22"/>
        </w:rPr>
        <w:t xml:space="preserve">- 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 ведомости на оборудование, находящееся в эксплуатации, а также на производственный и хозяйственный инвентарь; </w:t>
      </w:r>
    </w:p>
    <w:p w:rsidR="008D22F2" w:rsidRPr="00580F01" w:rsidRDefault="008D22F2" w:rsidP="00580F01">
      <w:pPr>
        <w:pStyle w:val="Default"/>
        <w:jc w:val="both"/>
        <w:rPr>
          <w:sz w:val="22"/>
          <w:szCs w:val="22"/>
        </w:rPr>
      </w:pPr>
      <w:r w:rsidRPr="00580F01">
        <w:rPr>
          <w:sz w:val="22"/>
          <w:szCs w:val="22"/>
        </w:rPr>
        <w:t xml:space="preserve">- определение возможности использования отдельных узлов, деталей, конструкций материалов, выбывающих основных средств и их оценка на дату принятия к учету. </w:t>
      </w:r>
    </w:p>
    <w:p w:rsidR="008D22F2" w:rsidRPr="00580F01" w:rsidRDefault="008D22F2" w:rsidP="00580F01">
      <w:pPr>
        <w:pStyle w:val="Default"/>
        <w:jc w:val="both"/>
        <w:rPr>
          <w:sz w:val="22"/>
          <w:szCs w:val="22"/>
        </w:rPr>
      </w:pPr>
      <w:r w:rsidRPr="00580F01">
        <w:rPr>
          <w:sz w:val="22"/>
          <w:szCs w:val="22"/>
        </w:rPr>
        <w:t>4.8. Решение Комиссии о списании (выбытии) основных сре</w:t>
      </w:r>
      <w:proofErr w:type="gramStart"/>
      <w:r w:rsidRPr="00580F01">
        <w:rPr>
          <w:sz w:val="22"/>
          <w:szCs w:val="22"/>
        </w:rPr>
        <w:t>дств пр</w:t>
      </w:r>
      <w:proofErr w:type="gramEnd"/>
      <w:r w:rsidRPr="00580F01">
        <w:rPr>
          <w:sz w:val="22"/>
          <w:szCs w:val="22"/>
        </w:rPr>
        <w:t xml:space="preserve">инимается с учетом наличия: </w:t>
      </w:r>
    </w:p>
    <w:p w:rsidR="008D22F2" w:rsidRPr="00580F01" w:rsidRDefault="008D22F2" w:rsidP="00580F01">
      <w:pPr>
        <w:pStyle w:val="Default"/>
        <w:jc w:val="both"/>
        <w:rPr>
          <w:sz w:val="22"/>
          <w:szCs w:val="22"/>
        </w:rPr>
      </w:pPr>
      <w:r w:rsidRPr="00580F01">
        <w:rPr>
          <w:sz w:val="22"/>
          <w:szCs w:val="22"/>
        </w:rPr>
        <w:t xml:space="preserve">- 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 </w:t>
      </w:r>
    </w:p>
    <w:p w:rsidR="00580F01" w:rsidRPr="00580F01" w:rsidRDefault="008D22F2" w:rsidP="00580F01">
      <w:pPr>
        <w:pStyle w:val="Default"/>
        <w:jc w:val="both"/>
        <w:rPr>
          <w:sz w:val="22"/>
          <w:szCs w:val="22"/>
        </w:rPr>
      </w:pPr>
      <w:r w:rsidRPr="00580F01">
        <w:rPr>
          <w:sz w:val="22"/>
          <w:szCs w:val="22"/>
        </w:rPr>
        <w:t xml:space="preserve">- 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p>
    <w:p w:rsidR="008D22F2" w:rsidRPr="00580F01" w:rsidRDefault="008D22F2" w:rsidP="00580F01">
      <w:pPr>
        <w:pStyle w:val="Default"/>
        <w:jc w:val="both"/>
        <w:rPr>
          <w:sz w:val="22"/>
          <w:szCs w:val="22"/>
        </w:rPr>
      </w:pPr>
      <w:r w:rsidRPr="00580F01">
        <w:rPr>
          <w:sz w:val="22"/>
          <w:szCs w:val="22"/>
        </w:rPr>
        <w:t xml:space="preserve">-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w:t>
      </w:r>
    </w:p>
    <w:p w:rsidR="008D22F2" w:rsidRPr="00580F01" w:rsidRDefault="008D22F2" w:rsidP="00580F01">
      <w:pPr>
        <w:pStyle w:val="Default"/>
        <w:jc w:val="both"/>
        <w:rPr>
          <w:sz w:val="22"/>
          <w:szCs w:val="22"/>
        </w:rPr>
      </w:pPr>
      <w:r w:rsidRPr="00580F01">
        <w:rPr>
          <w:sz w:val="22"/>
          <w:szCs w:val="22"/>
        </w:rPr>
        <w:t xml:space="preserve">- иных документов, подтверждающих факт преждевременного выбытия имущества из владения, пользования и распоряжения. </w:t>
      </w:r>
    </w:p>
    <w:p w:rsidR="008D22F2" w:rsidRPr="00580F01" w:rsidRDefault="008D22F2" w:rsidP="00580F01">
      <w:pPr>
        <w:pStyle w:val="Default"/>
        <w:jc w:val="both"/>
        <w:rPr>
          <w:sz w:val="22"/>
          <w:szCs w:val="22"/>
        </w:rPr>
      </w:pPr>
      <w:r w:rsidRPr="00580F01">
        <w:rPr>
          <w:sz w:val="22"/>
          <w:szCs w:val="22"/>
        </w:rPr>
        <w:t xml:space="preserve">4.9. При принятии решения о выбытии нематериальных активов комиссия руководствуется следующими критериями: </w:t>
      </w:r>
    </w:p>
    <w:p w:rsidR="008D22F2" w:rsidRPr="00580F01" w:rsidRDefault="008D22F2" w:rsidP="00580F01">
      <w:pPr>
        <w:pStyle w:val="Default"/>
        <w:jc w:val="both"/>
        <w:rPr>
          <w:sz w:val="22"/>
          <w:szCs w:val="22"/>
        </w:rPr>
      </w:pPr>
      <w:r w:rsidRPr="00580F01">
        <w:rPr>
          <w:sz w:val="22"/>
          <w:szCs w:val="22"/>
        </w:rPr>
        <w:t xml:space="preserve">- учреждение передало все существенные операционные риски и выгоды, связанные с распоряжением (владением, пользованием) активом; </w:t>
      </w:r>
    </w:p>
    <w:p w:rsidR="008D22F2" w:rsidRPr="00580F01" w:rsidRDefault="008D22F2" w:rsidP="00580F01">
      <w:pPr>
        <w:pStyle w:val="Default"/>
        <w:jc w:val="both"/>
        <w:rPr>
          <w:sz w:val="22"/>
          <w:szCs w:val="22"/>
        </w:rPr>
      </w:pPr>
      <w:r w:rsidRPr="00580F01">
        <w:rPr>
          <w:sz w:val="22"/>
          <w:szCs w:val="22"/>
        </w:rPr>
        <w:t xml:space="preserve">- учреждение больше не участвует в распоряжении выбывшим объектом в той степени, которая определяется предоставленными правами при признании объекта нематериальных активов, а также в его реальном использовании; </w:t>
      </w:r>
    </w:p>
    <w:p w:rsidR="008D22F2" w:rsidRPr="00580F01" w:rsidRDefault="008D22F2" w:rsidP="00580F01">
      <w:pPr>
        <w:pStyle w:val="Default"/>
        <w:jc w:val="both"/>
        <w:rPr>
          <w:sz w:val="22"/>
          <w:szCs w:val="22"/>
        </w:rPr>
      </w:pPr>
      <w:r w:rsidRPr="00580F01">
        <w:rPr>
          <w:sz w:val="22"/>
          <w:szCs w:val="22"/>
        </w:rPr>
        <w:t xml:space="preserve">- величина дохода/расхода от выбытия объекта может быть надежно оценена; </w:t>
      </w:r>
    </w:p>
    <w:p w:rsidR="008D22F2" w:rsidRPr="00580F01" w:rsidRDefault="008D22F2" w:rsidP="00580F01">
      <w:pPr>
        <w:pStyle w:val="Default"/>
        <w:jc w:val="both"/>
        <w:rPr>
          <w:sz w:val="22"/>
          <w:szCs w:val="22"/>
        </w:rPr>
      </w:pPr>
      <w:r w:rsidRPr="00580F01">
        <w:rPr>
          <w:sz w:val="22"/>
          <w:szCs w:val="22"/>
        </w:rPr>
        <w:lastRenderedPageBreak/>
        <w:t xml:space="preserve">- прогнозируемые экономические выгоды или полезный потенциал, связанные с объектом нематериальных активов, а также понесенные или ожидаемые затраты, связанные с операцией с объектом, могут быть надежно оценены. </w:t>
      </w:r>
    </w:p>
    <w:p w:rsidR="008D22F2" w:rsidRPr="00580F01" w:rsidRDefault="008D22F2" w:rsidP="00580F01">
      <w:pPr>
        <w:pStyle w:val="Default"/>
        <w:jc w:val="both"/>
        <w:rPr>
          <w:sz w:val="22"/>
          <w:szCs w:val="22"/>
        </w:rPr>
      </w:pPr>
      <w:r w:rsidRPr="00580F01">
        <w:rPr>
          <w:sz w:val="22"/>
          <w:szCs w:val="22"/>
        </w:rPr>
        <w:t xml:space="preserve">4.10. В целях согласования решения о списании недвижимого и особо ценного движимого имущества, закрепленного за учреждением или приобретенного за счет средств, выделенных учредителем, Комиссия подготавливает и направляет учредителю следующие документы: </w:t>
      </w:r>
    </w:p>
    <w:p w:rsidR="008D22F2" w:rsidRPr="00580F01" w:rsidRDefault="008D22F2" w:rsidP="00580F01">
      <w:pPr>
        <w:pStyle w:val="Default"/>
        <w:jc w:val="both"/>
        <w:rPr>
          <w:sz w:val="22"/>
          <w:szCs w:val="22"/>
        </w:rPr>
      </w:pPr>
      <w:r w:rsidRPr="00580F01">
        <w:rPr>
          <w:sz w:val="22"/>
          <w:szCs w:val="22"/>
        </w:rPr>
        <w:t xml:space="preserve">- служебное письмо с перечнем объектов имущества, решение о списании которых подлежит согласованию; </w:t>
      </w:r>
    </w:p>
    <w:p w:rsidR="008D22F2" w:rsidRPr="00580F01" w:rsidRDefault="008D22F2" w:rsidP="00580F01">
      <w:pPr>
        <w:pStyle w:val="Default"/>
        <w:jc w:val="both"/>
        <w:rPr>
          <w:sz w:val="22"/>
          <w:szCs w:val="22"/>
        </w:rPr>
      </w:pPr>
      <w:r w:rsidRPr="00580F01">
        <w:rPr>
          <w:sz w:val="22"/>
          <w:szCs w:val="22"/>
        </w:rPr>
        <w:t xml:space="preserve">- протокол или его копию заседания постоянно действующей Комиссии по подготовке и принятию решения о списании объектов имущества; </w:t>
      </w:r>
    </w:p>
    <w:p w:rsidR="008D22F2" w:rsidRPr="00580F01" w:rsidRDefault="008D22F2" w:rsidP="00580F01">
      <w:pPr>
        <w:pStyle w:val="Default"/>
        <w:jc w:val="both"/>
        <w:rPr>
          <w:sz w:val="22"/>
          <w:szCs w:val="22"/>
        </w:rPr>
      </w:pPr>
      <w:r w:rsidRPr="00580F01">
        <w:rPr>
          <w:sz w:val="22"/>
          <w:szCs w:val="22"/>
        </w:rPr>
        <w:t xml:space="preserve">- акты о списании имущества и прочие оправдательные документы. </w:t>
      </w:r>
    </w:p>
    <w:p w:rsidR="008D22F2" w:rsidRPr="00580F01" w:rsidRDefault="008D22F2" w:rsidP="00580F01">
      <w:pPr>
        <w:pStyle w:val="Default"/>
        <w:jc w:val="both"/>
        <w:rPr>
          <w:sz w:val="22"/>
          <w:szCs w:val="22"/>
        </w:rPr>
      </w:pPr>
      <w:r w:rsidRPr="00580F01">
        <w:rPr>
          <w:sz w:val="22"/>
          <w:szCs w:val="22"/>
        </w:rPr>
        <w:t xml:space="preserve">Акты о списании недвижимого имущества, а также особо ценного движимого имущества, подписываются Комиссией и направляются для согласования в соответствии с нормативной базой, после чего утверждаются руководителем учреждения. </w:t>
      </w:r>
    </w:p>
    <w:p w:rsidR="008D22F2" w:rsidRPr="00580F01" w:rsidRDefault="008D22F2" w:rsidP="00580F01">
      <w:pPr>
        <w:pStyle w:val="Default"/>
        <w:jc w:val="both"/>
        <w:rPr>
          <w:sz w:val="22"/>
          <w:szCs w:val="22"/>
        </w:rPr>
      </w:pPr>
      <w:r w:rsidRPr="00580F01">
        <w:rPr>
          <w:sz w:val="22"/>
          <w:szCs w:val="22"/>
        </w:rPr>
        <w:t xml:space="preserve">Акты о списании иного движимого имущества (за исключением особо ценного) утверждаются руководителем учреждения самостоятельно. </w:t>
      </w:r>
    </w:p>
    <w:p w:rsidR="008D22F2" w:rsidRPr="00580F01" w:rsidRDefault="008D22F2" w:rsidP="00580F01">
      <w:pPr>
        <w:pStyle w:val="Default"/>
        <w:jc w:val="both"/>
        <w:rPr>
          <w:sz w:val="22"/>
          <w:szCs w:val="22"/>
        </w:rPr>
      </w:pPr>
      <w:r w:rsidRPr="00580F01">
        <w:rPr>
          <w:sz w:val="22"/>
          <w:szCs w:val="22"/>
        </w:rPr>
        <w:t xml:space="preserve">4.11. Решение Комиссии, принятое на заседании, оформляется протоколом, который подписывают председатель и члены </w:t>
      </w:r>
      <w:proofErr w:type="gramStart"/>
      <w:r w:rsidRPr="00580F01">
        <w:rPr>
          <w:sz w:val="22"/>
          <w:szCs w:val="22"/>
        </w:rPr>
        <w:t>Комиссии</w:t>
      </w:r>
      <w:proofErr w:type="gramEnd"/>
      <w:r w:rsidRPr="00580F01">
        <w:rPr>
          <w:sz w:val="22"/>
          <w:szCs w:val="22"/>
        </w:rPr>
        <w:t xml:space="preserve"> и утверждает руководитель учреждения. </w:t>
      </w:r>
    </w:p>
    <w:p w:rsidR="008D22F2" w:rsidRPr="00580F01" w:rsidRDefault="008D22F2" w:rsidP="00580F01">
      <w:pPr>
        <w:pStyle w:val="Default"/>
        <w:jc w:val="both"/>
        <w:rPr>
          <w:sz w:val="22"/>
          <w:szCs w:val="22"/>
        </w:rPr>
      </w:pPr>
      <w:r w:rsidRPr="00580F01">
        <w:rPr>
          <w:sz w:val="22"/>
          <w:szCs w:val="22"/>
        </w:rPr>
        <w:t xml:space="preserve">4.12. Оформленные в установленном порядке документы Комиссия передает в бухгалтерию для отражения в учете. </w:t>
      </w:r>
    </w:p>
    <w:p w:rsidR="00580F01" w:rsidRPr="00580F01" w:rsidRDefault="00580F01" w:rsidP="00580F01">
      <w:pPr>
        <w:pStyle w:val="Default"/>
        <w:jc w:val="both"/>
        <w:rPr>
          <w:b/>
          <w:bCs/>
          <w:sz w:val="22"/>
          <w:szCs w:val="22"/>
        </w:rPr>
      </w:pPr>
    </w:p>
    <w:p w:rsidR="008D22F2" w:rsidRPr="00580F01" w:rsidRDefault="008D22F2" w:rsidP="00580F01">
      <w:pPr>
        <w:pStyle w:val="Default"/>
        <w:jc w:val="center"/>
        <w:rPr>
          <w:sz w:val="22"/>
          <w:szCs w:val="22"/>
        </w:rPr>
      </w:pPr>
      <w:r w:rsidRPr="00580F01">
        <w:rPr>
          <w:b/>
          <w:bCs/>
          <w:sz w:val="22"/>
          <w:szCs w:val="22"/>
        </w:rPr>
        <w:t>5. Порядок принятия решений по дебиторской задолженности</w:t>
      </w:r>
    </w:p>
    <w:p w:rsidR="008D22F2" w:rsidRPr="00580F01" w:rsidRDefault="008D22F2" w:rsidP="00580F01">
      <w:pPr>
        <w:pStyle w:val="Default"/>
        <w:jc w:val="both"/>
        <w:rPr>
          <w:sz w:val="22"/>
          <w:szCs w:val="22"/>
        </w:rPr>
      </w:pPr>
      <w:r w:rsidRPr="00580F01">
        <w:rPr>
          <w:sz w:val="22"/>
          <w:szCs w:val="22"/>
        </w:rPr>
        <w:t xml:space="preserve">5.1. Порядок работы комиссии с дебиторской задолженностью, безнадежной к взысканию или сомнительной, и кредиторской задолженностью, </w:t>
      </w:r>
      <w:r w:rsidR="00580F01" w:rsidRPr="00580F01">
        <w:rPr>
          <w:sz w:val="22"/>
          <w:szCs w:val="22"/>
        </w:rPr>
        <w:t>н</w:t>
      </w:r>
      <w:r w:rsidRPr="00580F01">
        <w:rPr>
          <w:sz w:val="22"/>
          <w:szCs w:val="22"/>
        </w:rPr>
        <w:t xml:space="preserve">евостребованной кредиторами, установлен положениями Учетной политики. </w:t>
      </w:r>
    </w:p>
    <w:p w:rsidR="008D22F2" w:rsidRPr="00580F01" w:rsidRDefault="008D22F2" w:rsidP="00580F01">
      <w:pPr>
        <w:pStyle w:val="Default"/>
        <w:jc w:val="both"/>
        <w:rPr>
          <w:sz w:val="22"/>
          <w:szCs w:val="22"/>
        </w:rPr>
      </w:pPr>
      <w:r w:rsidRPr="00580F01">
        <w:rPr>
          <w:sz w:val="22"/>
          <w:szCs w:val="22"/>
        </w:rPr>
        <w:t xml:space="preserve">В соответствии с принятым решением оформляются следующие первичные документы: </w:t>
      </w:r>
    </w:p>
    <w:p w:rsidR="008D22F2" w:rsidRPr="00580F01" w:rsidRDefault="008D22F2" w:rsidP="00580F01">
      <w:pPr>
        <w:pStyle w:val="Default"/>
        <w:jc w:val="both"/>
        <w:rPr>
          <w:sz w:val="22"/>
          <w:szCs w:val="22"/>
        </w:rPr>
      </w:pPr>
      <w:r w:rsidRPr="00580F01">
        <w:rPr>
          <w:sz w:val="22"/>
          <w:szCs w:val="22"/>
        </w:rPr>
        <w:t xml:space="preserve">- Решение о признании (восстановлении) сомнительной задолженности по доходам (ф. 0510445); </w:t>
      </w:r>
    </w:p>
    <w:p w:rsidR="008D22F2" w:rsidRPr="00580F01" w:rsidRDefault="008D22F2" w:rsidP="00580F01">
      <w:pPr>
        <w:pStyle w:val="Default"/>
        <w:jc w:val="both"/>
        <w:rPr>
          <w:sz w:val="22"/>
          <w:szCs w:val="22"/>
        </w:rPr>
      </w:pPr>
      <w:r w:rsidRPr="00580F01">
        <w:rPr>
          <w:sz w:val="22"/>
          <w:szCs w:val="22"/>
        </w:rPr>
        <w:t xml:space="preserve">- Акт о признании безнадежной к взысканию задолженности по доходам (ф. 0510436); </w:t>
      </w:r>
    </w:p>
    <w:p w:rsidR="008D22F2" w:rsidRPr="00580F01" w:rsidRDefault="008D22F2" w:rsidP="00580F01">
      <w:pPr>
        <w:pStyle w:val="Default"/>
        <w:jc w:val="both"/>
        <w:rPr>
          <w:sz w:val="22"/>
          <w:szCs w:val="22"/>
        </w:rPr>
      </w:pPr>
      <w:r w:rsidRPr="00580F01">
        <w:rPr>
          <w:sz w:val="22"/>
          <w:szCs w:val="22"/>
        </w:rPr>
        <w:t xml:space="preserve">- Решение о списании задолженности, невостребованной кредиторами со счета______ (ф. 0510437); </w:t>
      </w:r>
    </w:p>
    <w:p w:rsidR="008D22F2" w:rsidRPr="00580F01" w:rsidRDefault="008D22F2" w:rsidP="00580F01">
      <w:pPr>
        <w:pStyle w:val="Default"/>
        <w:jc w:val="both"/>
        <w:rPr>
          <w:sz w:val="22"/>
          <w:szCs w:val="22"/>
        </w:rPr>
      </w:pPr>
      <w:r w:rsidRPr="00580F01">
        <w:rPr>
          <w:sz w:val="22"/>
          <w:szCs w:val="22"/>
        </w:rPr>
        <w:t xml:space="preserve">- Решения о восстановлении кредиторской задолженности (ф. 0510446). </w:t>
      </w:r>
    </w:p>
    <w:p w:rsidR="00580F01" w:rsidRPr="00580F01" w:rsidRDefault="00580F01" w:rsidP="00580F01">
      <w:pPr>
        <w:pStyle w:val="Default"/>
        <w:jc w:val="both"/>
        <w:rPr>
          <w:b/>
          <w:bCs/>
          <w:color w:val="25282E"/>
          <w:sz w:val="22"/>
          <w:szCs w:val="22"/>
        </w:rPr>
      </w:pPr>
    </w:p>
    <w:p w:rsidR="008D22F2" w:rsidRPr="00580F01" w:rsidRDefault="00580F01" w:rsidP="00580F01">
      <w:pPr>
        <w:pStyle w:val="Default"/>
        <w:jc w:val="center"/>
        <w:rPr>
          <w:color w:val="25282E"/>
          <w:sz w:val="22"/>
          <w:szCs w:val="22"/>
        </w:rPr>
      </w:pPr>
      <w:r w:rsidRPr="00580F01">
        <w:rPr>
          <w:b/>
          <w:bCs/>
          <w:color w:val="25282E"/>
          <w:sz w:val="22"/>
          <w:szCs w:val="22"/>
        </w:rPr>
        <w:t>6</w:t>
      </w:r>
      <w:r w:rsidR="008D22F2" w:rsidRPr="00580F01">
        <w:rPr>
          <w:b/>
          <w:bCs/>
          <w:color w:val="25282E"/>
          <w:sz w:val="22"/>
          <w:szCs w:val="22"/>
        </w:rPr>
        <w:t>. Принятие решений по обесценению активов</w:t>
      </w:r>
    </w:p>
    <w:p w:rsidR="008D22F2" w:rsidRPr="00580F01" w:rsidRDefault="00580F01" w:rsidP="00580F01">
      <w:pPr>
        <w:pStyle w:val="Default"/>
        <w:jc w:val="both"/>
        <w:rPr>
          <w:sz w:val="22"/>
          <w:szCs w:val="22"/>
        </w:rPr>
      </w:pPr>
      <w:r w:rsidRPr="00580F01">
        <w:rPr>
          <w:sz w:val="22"/>
          <w:szCs w:val="22"/>
        </w:rPr>
        <w:t>6</w:t>
      </w:r>
      <w:r w:rsidR="008D22F2" w:rsidRPr="00580F01">
        <w:rPr>
          <w:sz w:val="22"/>
          <w:szCs w:val="22"/>
        </w:rPr>
        <w:t xml:space="preserve">.1. В ходе инвентаризации или отдельной процедуры перед составлением годовой отчетности комиссия выявляет признаки возможного обесценения активов. Кроме теста на обесценение, перед составлением годовой отчетности комиссия также выявляет признаки уменьшения или отсутствия ранее признанного убытка от обесценения. </w:t>
      </w:r>
    </w:p>
    <w:p w:rsidR="008D22F2" w:rsidRPr="00580F01" w:rsidRDefault="00580F01" w:rsidP="00580F01">
      <w:pPr>
        <w:pStyle w:val="Default"/>
        <w:jc w:val="both"/>
        <w:rPr>
          <w:sz w:val="22"/>
          <w:szCs w:val="22"/>
        </w:rPr>
      </w:pPr>
      <w:r w:rsidRPr="00580F01">
        <w:rPr>
          <w:sz w:val="22"/>
          <w:szCs w:val="22"/>
        </w:rPr>
        <w:t>6</w:t>
      </w:r>
      <w:r w:rsidR="008D22F2" w:rsidRPr="00580F01">
        <w:rPr>
          <w:sz w:val="22"/>
          <w:szCs w:val="22"/>
        </w:rPr>
        <w:t xml:space="preserve">.2. </w:t>
      </w:r>
      <w:proofErr w:type="gramStart"/>
      <w:r w:rsidR="008D22F2" w:rsidRPr="00580F01">
        <w:rPr>
          <w:sz w:val="22"/>
          <w:szCs w:val="22"/>
        </w:rPr>
        <w:t>Если признаки обесценения или снижения убытка от обесценения признаны комиссией существенными, она выносит заключение об определении справедливой стоимость каждого актива, по которому такие признаки выявлены.</w:t>
      </w:r>
      <w:proofErr w:type="gramEnd"/>
      <w:r w:rsidR="008D22F2" w:rsidRPr="00580F01">
        <w:rPr>
          <w:sz w:val="22"/>
          <w:szCs w:val="22"/>
        </w:rPr>
        <w:t xml:space="preserve"> Также комиссия выбирает метод определения справедливой стоимости для каждого выявленного случая обесценения (снижения убытка от обесценения) актива. </w:t>
      </w:r>
    </w:p>
    <w:p w:rsidR="008D22F2" w:rsidRPr="00580F01" w:rsidRDefault="00580F01" w:rsidP="00580F01">
      <w:pPr>
        <w:pStyle w:val="Default"/>
        <w:jc w:val="both"/>
        <w:rPr>
          <w:sz w:val="22"/>
          <w:szCs w:val="22"/>
        </w:rPr>
      </w:pPr>
      <w:r w:rsidRPr="00580F01">
        <w:rPr>
          <w:sz w:val="22"/>
          <w:szCs w:val="22"/>
        </w:rPr>
        <w:t>6</w:t>
      </w:r>
      <w:r w:rsidR="008D22F2" w:rsidRPr="00580F01">
        <w:rPr>
          <w:sz w:val="22"/>
          <w:szCs w:val="22"/>
        </w:rPr>
        <w:t xml:space="preserve">.3. Решение о признании обесценения актива, определении справедливой стоимости и о применяемом для этого методе оформляется в виде протокола. </w:t>
      </w:r>
    </w:p>
    <w:p w:rsidR="008D22F2" w:rsidRPr="00580F01" w:rsidRDefault="008D22F2" w:rsidP="00580F01">
      <w:pPr>
        <w:pStyle w:val="Default"/>
        <w:jc w:val="both"/>
        <w:rPr>
          <w:sz w:val="22"/>
          <w:szCs w:val="22"/>
        </w:rPr>
      </w:pPr>
      <w:r w:rsidRPr="00580F01">
        <w:rPr>
          <w:sz w:val="22"/>
          <w:szCs w:val="22"/>
        </w:rPr>
        <w:t xml:space="preserve">В решении комиссии могут быть указаны рекомендации по дальнейшему использованию имущества. </w:t>
      </w:r>
    </w:p>
    <w:p w:rsidR="000744D8" w:rsidRPr="00580F01" w:rsidRDefault="00580F01" w:rsidP="00580F01">
      <w:pPr>
        <w:spacing w:after="0" w:line="240" w:lineRule="auto"/>
        <w:jc w:val="both"/>
        <w:rPr>
          <w:rFonts w:ascii="Times New Roman" w:eastAsia="Times New Roman" w:hAnsi="Times New Roman" w:cs="Times New Roman"/>
          <w:color w:val="000000"/>
          <w:lang w:eastAsia="ru-RU"/>
        </w:rPr>
      </w:pPr>
      <w:r w:rsidRPr="00580F01">
        <w:rPr>
          <w:rFonts w:ascii="Times New Roman" w:hAnsi="Times New Roman" w:cs="Times New Roman"/>
        </w:rPr>
        <w:t>6</w:t>
      </w:r>
      <w:r w:rsidR="008D22F2" w:rsidRPr="00580F01">
        <w:rPr>
          <w:rFonts w:ascii="Times New Roman" w:hAnsi="Times New Roman" w:cs="Times New Roman"/>
        </w:rPr>
        <w:t>.4. В случае выявления признаков снижения убытка от обесценения, когда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w:t>
      </w:r>
      <w:r>
        <w:rPr>
          <w:rFonts w:ascii="Times New Roman" w:hAnsi="Times New Roman" w:cs="Times New Roman"/>
        </w:rPr>
        <w:t>.</w:t>
      </w:r>
    </w:p>
    <w:p w:rsidR="008D22F2" w:rsidRDefault="008D22F2" w:rsidP="0057066A">
      <w:pPr>
        <w:spacing w:after="0" w:line="240" w:lineRule="auto"/>
        <w:ind w:left="-1134"/>
        <w:jc w:val="center"/>
        <w:rPr>
          <w:rFonts w:ascii="Times New Roman" w:eastAsia="Times New Roman" w:hAnsi="Times New Roman" w:cs="Times New Roman"/>
          <w:color w:val="000000"/>
          <w:lang w:eastAsia="ru-RU"/>
        </w:rPr>
      </w:pPr>
    </w:p>
    <w:p w:rsidR="008D22F2" w:rsidRDefault="008D22F2" w:rsidP="0057066A">
      <w:pPr>
        <w:spacing w:after="0" w:line="240" w:lineRule="auto"/>
        <w:ind w:left="-1134"/>
        <w:jc w:val="center"/>
        <w:rPr>
          <w:rFonts w:ascii="Times New Roman" w:eastAsia="Times New Roman" w:hAnsi="Times New Roman" w:cs="Times New Roman"/>
          <w:color w:val="000000"/>
          <w:lang w:eastAsia="ru-RU"/>
        </w:rPr>
      </w:pPr>
    </w:p>
    <w:p w:rsidR="008D22F2" w:rsidRPr="00D06AE3" w:rsidRDefault="008D22F2" w:rsidP="0057066A">
      <w:pPr>
        <w:spacing w:after="0" w:line="240" w:lineRule="auto"/>
        <w:ind w:left="-1134"/>
        <w:jc w:val="center"/>
        <w:rPr>
          <w:rFonts w:ascii="Times New Roman" w:eastAsia="Times New Roman" w:hAnsi="Times New Roman" w:cs="Times New Roman"/>
          <w:color w:val="000000"/>
          <w:lang w:eastAsia="ru-RU"/>
        </w:rPr>
      </w:pPr>
    </w:p>
    <w:p w:rsidR="000744D8" w:rsidRDefault="000744D8" w:rsidP="00E3252C">
      <w:pPr>
        <w:spacing w:after="0" w:line="276" w:lineRule="auto"/>
        <w:jc w:val="center"/>
        <w:rPr>
          <w:rFonts w:ascii="Times New Roman" w:eastAsia="Times New Roman" w:hAnsi="Times New Roman" w:cs="Times New Roman"/>
          <w:b/>
          <w:color w:val="000000"/>
          <w:sz w:val="24"/>
          <w:szCs w:val="24"/>
          <w:lang w:eastAsia="ru-RU"/>
        </w:rPr>
      </w:pPr>
    </w:p>
    <w:p w:rsidR="00580F01" w:rsidRDefault="00580F01" w:rsidP="00E3252C">
      <w:pPr>
        <w:spacing w:after="0" w:line="276" w:lineRule="auto"/>
        <w:jc w:val="center"/>
        <w:rPr>
          <w:rFonts w:ascii="Times New Roman" w:eastAsia="Times New Roman" w:hAnsi="Times New Roman" w:cs="Times New Roman"/>
          <w:b/>
          <w:color w:val="000000"/>
          <w:sz w:val="24"/>
          <w:szCs w:val="24"/>
          <w:lang w:eastAsia="ru-RU"/>
        </w:rPr>
      </w:pPr>
    </w:p>
    <w:p w:rsidR="00580F01" w:rsidRDefault="00580F01" w:rsidP="00E3252C">
      <w:pPr>
        <w:spacing w:after="0" w:line="276" w:lineRule="auto"/>
        <w:jc w:val="center"/>
        <w:rPr>
          <w:rFonts w:ascii="Times New Roman" w:eastAsia="Times New Roman" w:hAnsi="Times New Roman" w:cs="Times New Roman"/>
          <w:b/>
          <w:color w:val="000000"/>
          <w:sz w:val="24"/>
          <w:szCs w:val="24"/>
          <w:lang w:eastAsia="ru-RU"/>
        </w:rPr>
      </w:pPr>
    </w:p>
    <w:p w:rsidR="00580F01" w:rsidRDefault="00580F01" w:rsidP="00580F01">
      <w:pPr>
        <w:spacing w:after="0" w:line="276" w:lineRule="auto"/>
        <w:rPr>
          <w:rFonts w:ascii="Times New Roman" w:eastAsia="Times New Roman" w:hAnsi="Times New Roman" w:cs="Times New Roman"/>
          <w:b/>
          <w:color w:val="000000"/>
          <w:sz w:val="24"/>
          <w:szCs w:val="24"/>
          <w:lang w:eastAsia="ru-RU"/>
        </w:rPr>
      </w:pPr>
    </w:p>
    <w:p w:rsidR="00580F01" w:rsidRDefault="00580F01" w:rsidP="00E3252C">
      <w:pPr>
        <w:spacing w:after="0" w:line="276" w:lineRule="auto"/>
        <w:jc w:val="center"/>
        <w:rPr>
          <w:rFonts w:ascii="Times New Roman" w:eastAsia="Times New Roman" w:hAnsi="Times New Roman" w:cs="Times New Roman"/>
          <w:b/>
          <w:color w:val="000000"/>
          <w:sz w:val="24"/>
          <w:szCs w:val="24"/>
          <w:lang w:eastAsia="ru-RU"/>
        </w:rPr>
      </w:pPr>
    </w:p>
    <w:p w:rsidR="00580F01" w:rsidRDefault="00580F01" w:rsidP="00E3252C">
      <w:pPr>
        <w:spacing w:after="0" w:line="276" w:lineRule="auto"/>
        <w:jc w:val="center"/>
        <w:rPr>
          <w:rFonts w:ascii="Times New Roman" w:eastAsia="Times New Roman" w:hAnsi="Times New Roman" w:cs="Times New Roman"/>
          <w:b/>
          <w:color w:val="000000"/>
          <w:sz w:val="24"/>
          <w:szCs w:val="24"/>
          <w:lang w:eastAsia="ru-RU"/>
        </w:rPr>
      </w:pPr>
    </w:p>
    <w:p w:rsidR="00580F01" w:rsidRDefault="00580F01" w:rsidP="00E3252C">
      <w:pPr>
        <w:spacing w:after="0" w:line="276" w:lineRule="auto"/>
        <w:jc w:val="center"/>
        <w:rPr>
          <w:rFonts w:ascii="Times New Roman" w:eastAsia="Times New Roman" w:hAnsi="Times New Roman" w:cs="Times New Roman"/>
          <w:b/>
          <w:color w:val="000000"/>
          <w:sz w:val="24"/>
          <w:szCs w:val="24"/>
          <w:lang w:eastAsia="ru-RU"/>
        </w:rPr>
      </w:pPr>
    </w:p>
    <w:p w:rsidR="00580F01" w:rsidRDefault="00580F01" w:rsidP="00E3252C">
      <w:pPr>
        <w:spacing w:after="0" w:line="276" w:lineRule="auto"/>
        <w:jc w:val="center"/>
        <w:rPr>
          <w:rFonts w:ascii="Times New Roman" w:eastAsia="Times New Roman" w:hAnsi="Times New Roman" w:cs="Times New Roman"/>
          <w:b/>
          <w:color w:val="000000"/>
          <w:sz w:val="24"/>
          <w:szCs w:val="24"/>
          <w:lang w:eastAsia="ru-RU"/>
        </w:rPr>
      </w:pPr>
    </w:p>
    <w:p w:rsidR="00580F01" w:rsidRDefault="00580F01" w:rsidP="00E3252C">
      <w:pPr>
        <w:spacing w:after="0" w:line="276" w:lineRule="auto"/>
        <w:jc w:val="center"/>
        <w:rPr>
          <w:rFonts w:ascii="Times New Roman" w:eastAsia="Times New Roman" w:hAnsi="Times New Roman" w:cs="Times New Roman"/>
          <w:b/>
          <w:color w:val="000000"/>
          <w:sz w:val="24"/>
          <w:szCs w:val="24"/>
          <w:lang w:eastAsia="ru-RU"/>
        </w:rPr>
      </w:pPr>
    </w:p>
    <w:p w:rsidR="00580F01" w:rsidRDefault="00580F01" w:rsidP="00580F01">
      <w:pPr>
        <w:spacing w:after="0" w:line="276" w:lineRule="auto"/>
        <w:rPr>
          <w:rFonts w:ascii="Times New Roman" w:eastAsia="Times New Roman" w:hAnsi="Times New Roman" w:cs="Times New Roman"/>
          <w:b/>
          <w:color w:val="000000"/>
          <w:sz w:val="24"/>
          <w:szCs w:val="24"/>
          <w:lang w:eastAsia="ru-RU"/>
        </w:rPr>
      </w:pPr>
    </w:p>
    <w:p w:rsidR="000744D8" w:rsidRPr="00D06AE3" w:rsidRDefault="004D7443" w:rsidP="00580F01">
      <w:pPr>
        <w:spacing w:after="0" w:line="276" w:lineRule="auto"/>
        <w:jc w:val="right"/>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lastRenderedPageBreak/>
        <w:t>Приложение № 3</w:t>
      </w:r>
    </w:p>
    <w:p w:rsidR="004D7443" w:rsidRPr="00D06AE3" w:rsidRDefault="004D7443" w:rsidP="004D7443">
      <w:pPr>
        <w:spacing w:after="0" w:line="276" w:lineRule="auto"/>
        <w:jc w:val="right"/>
        <w:rPr>
          <w:rFonts w:ascii="Times New Roman" w:eastAsia="Times New Roman" w:hAnsi="Times New Roman" w:cs="Times New Roman"/>
          <w:color w:val="000000"/>
          <w:lang w:eastAsia="ru-RU"/>
        </w:rPr>
      </w:pPr>
    </w:p>
    <w:p w:rsidR="00E65C44" w:rsidRDefault="00E65C44" w:rsidP="004D7443">
      <w:pPr>
        <w:spacing w:after="0" w:line="276"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КОМИССИЯ</w:t>
      </w:r>
      <w:r w:rsidR="004D7443" w:rsidRPr="00D06AE3">
        <w:rPr>
          <w:rFonts w:ascii="Times New Roman" w:eastAsia="Times New Roman" w:hAnsi="Times New Roman" w:cs="Times New Roman"/>
          <w:b/>
          <w:color w:val="000000"/>
          <w:lang w:eastAsia="ru-RU"/>
        </w:rPr>
        <w:t xml:space="preserve"> </w:t>
      </w:r>
    </w:p>
    <w:p w:rsidR="004D7443" w:rsidRPr="00E65C44" w:rsidRDefault="004D7443" w:rsidP="004D7443">
      <w:pPr>
        <w:spacing w:after="0" w:line="276" w:lineRule="auto"/>
        <w:jc w:val="center"/>
        <w:rPr>
          <w:rFonts w:ascii="Times New Roman" w:eastAsia="Times New Roman" w:hAnsi="Times New Roman" w:cs="Times New Roman"/>
          <w:color w:val="000000"/>
          <w:lang w:eastAsia="ru-RU"/>
        </w:rPr>
      </w:pPr>
      <w:r w:rsidRPr="00E65C44">
        <w:rPr>
          <w:rFonts w:ascii="Times New Roman" w:eastAsia="Times New Roman" w:hAnsi="Times New Roman" w:cs="Times New Roman"/>
          <w:color w:val="000000"/>
          <w:lang w:eastAsia="ru-RU"/>
        </w:rPr>
        <w:t>по проведению ревизии кассы и внезапной ревизии кассы</w:t>
      </w:r>
    </w:p>
    <w:p w:rsidR="004D7443" w:rsidRPr="00D06AE3" w:rsidRDefault="004D7443" w:rsidP="004D7443">
      <w:pPr>
        <w:spacing w:after="0" w:line="276" w:lineRule="auto"/>
        <w:jc w:val="center"/>
        <w:rPr>
          <w:rFonts w:ascii="Times New Roman" w:eastAsia="Times New Roman" w:hAnsi="Times New Roman" w:cs="Times New Roman"/>
          <w:color w:val="000000"/>
          <w:lang w:eastAsia="ru-RU"/>
        </w:rPr>
      </w:pPr>
    </w:p>
    <w:p w:rsidR="004D7443" w:rsidRDefault="004D7443" w:rsidP="004C0659">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xml:space="preserve">1. В целях проверки законности и правильности осуществления хозяйственных операций с наличными денежными средствами и другими ценностями, хранящимися в кассе учреждения, их документального оформления и принятия к учету, в целях усиления системы внутреннего контроля создать постоянно действующую комиссию по проведению ревизии </w:t>
      </w:r>
      <w:r w:rsidR="004C0659">
        <w:rPr>
          <w:rFonts w:ascii="Times New Roman" w:eastAsia="Times New Roman" w:hAnsi="Times New Roman" w:cs="Times New Roman"/>
          <w:color w:val="000000"/>
          <w:lang w:eastAsia="ru-RU"/>
        </w:rPr>
        <w:t>кассы и внезапной ревизии кассы.</w:t>
      </w:r>
    </w:p>
    <w:p w:rsidR="004C0659" w:rsidRDefault="004C0659" w:rsidP="004C0659">
      <w:pPr>
        <w:pStyle w:val="Default"/>
        <w:jc w:val="both"/>
        <w:rPr>
          <w:rFonts w:eastAsia="Times New Roman"/>
          <w:lang w:eastAsia="ru-RU"/>
        </w:rPr>
      </w:pPr>
    </w:p>
    <w:p w:rsidR="004D7443" w:rsidRDefault="004C0659" w:rsidP="004C0659">
      <w:pPr>
        <w:pStyle w:val="Default"/>
        <w:jc w:val="both"/>
        <w:rPr>
          <w:sz w:val="22"/>
          <w:szCs w:val="22"/>
        </w:rPr>
      </w:pPr>
      <w:r w:rsidRPr="004C0659">
        <w:rPr>
          <w:rFonts w:eastAsia="Times New Roman"/>
          <w:sz w:val="22"/>
          <w:szCs w:val="22"/>
          <w:lang w:eastAsia="ru-RU"/>
        </w:rPr>
        <w:t>2. Комиссия по проведению ревизии кассы и внезапной ревизии кассы</w:t>
      </w:r>
      <w:r w:rsidRPr="004C0659">
        <w:rPr>
          <w:sz w:val="22"/>
          <w:szCs w:val="22"/>
        </w:rPr>
        <w:t xml:space="preserve"> состоит из 3 (трех) человек. Персональный состав Комиссии утверждается отдельным приказом руководителя</w:t>
      </w:r>
      <w:r w:rsidRPr="00580F01">
        <w:rPr>
          <w:sz w:val="22"/>
          <w:szCs w:val="22"/>
        </w:rPr>
        <w:t xml:space="preserve"> учреждения. </w:t>
      </w:r>
    </w:p>
    <w:p w:rsidR="004C0659" w:rsidRPr="004C0659" w:rsidRDefault="004C0659" w:rsidP="004C0659">
      <w:pPr>
        <w:pStyle w:val="Default"/>
        <w:jc w:val="both"/>
        <w:rPr>
          <w:sz w:val="22"/>
          <w:szCs w:val="22"/>
        </w:rPr>
      </w:pPr>
    </w:p>
    <w:p w:rsidR="004D7443" w:rsidRPr="00D06AE3" w:rsidRDefault="004C0659" w:rsidP="00CB21E8">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4D7443" w:rsidRPr="00D06AE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w:t>
      </w:r>
      <w:r w:rsidR="004D7443" w:rsidRPr="00D06AE3">
        <w:rPr>
          <w:rFonts w:ascii="Times New Roman" w:eastAsia="Times New Roman" w:hAnsi="Times New Roman" w:cs="Times New Roman"/>
          <w:color w:val="000000"/>
          <w:lang w:eastAsia="ru-RU"/>
        </w:rPr>
        <w:t>а комиссию</w:t>
      </w:r>
      <w:r>
        <w:rPr>
          <w:rFonts w:ascii="Times New Roman" w:eastAsia="Times New Roman" w:hAnsi="Times New Roman" w:cs="Times New Roman"/>
          <w:color w:val="000000"/>
          <w:lang w:eastAsia="ru-RU"/>
        </w:rPr>
        <w:t xml:space="preserve"> возлагаются</w:t>
      </w:r>
      <w:r w:rsidR="004D7443" w:rsidRPr="00D06AE3">
        <w:rPr>
          <w:rFonts w:ascii="Times New Roman" w:eastAsia="Times New Roman" w:hAnsi="Times New Roman" w:cs="Times New Roman"/>
          <w:color w:val="000000"/>
          <w:lang w:eastAsia="ru-RU"/>
        </w:rPr>
        <w:t xml:space="preserve"> следующие обязанности:</w:t>
      </w:r>
    </w:p>
    <w:p w:rsidR="004D7443" w:rsidRPr="00D06AE3" w:rsidRDefault="004D7443" w:rsidP="00CB21E8">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проверка осуществления кассовых и банковских операций;</w:t>
      </w:r>
    </w:p>
    <w:p w:rsidR="004D7443" w:rsidRPr="00D06AE3" w:rsidRDefault="004D7443" w:rsidP="00CB21E8">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проверка условий, обеспечивающих сохранность денежных средств и денежных документов;</w:t>
      </w:r>
    </w:p>
    <w:p w:rsidR="004D7443" w:rsidRPr="00D06AE3" w:rsidRDefault="004D7443" w:rsidP="00CB21E8">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проверка полноты и своевременности отражения в учете поступления наличных денег в кассу;</w:t>
      </w:r>
    </w:p>
    <w:p w:rsidR="004D7443" w:rsidRPr="00D06AE3" w:rsidRDefault="004D7443" w:rsidP="00CB21E8">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проверка использования полученных денежных средств по целевому назначению;</w:t>
      </w:r>
    </w:p>
    <w:p w:rsidR="004D7443" w:rsidRPr="00D06AE3" w:rsidRDefault="004D7443" w:rsidP="00CB21E8">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проверка соблюдения лимита кассы;</w:t>
      </w:r>
    </w:p>
    <w:p w:rsidR="004D7443" w:rsidRPr="00D06AE3" w:rsidRDefault="004D7443" w:rsidP="00CB21E8">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проверка правильности учета бланков строгой отчетности, денежных документов;</w:t>
      </w:r>
    </w:p>
    <w:p w:rsidR="004D7443" w:rsidRPr="00D06AE3" w:rsidRDefault="004D7443" w:rsidP="00CB21E8">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полный пересчет денежных средств и проверка других ценностей, находящихся в кассе;</w:t>
      </w:r>
    </w:p>
    <w:p w:rsidR="004D7443" w:rsidRPr="00D06AE3" w:rsidRDefault="004D7443" w:rsidP="00CB21E8">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сверка фактического остатка денежных сре</w:t>
      </w:r>
      <w:proofErr w:type="gramStart"/>
      <w:r w:rsidRPr="00D06AE3">
        <w:rPr>
          <w:rFonts w:ascii="Times New Roman" w:eastAsia="Times New Roman" w:hAnsi="Times New Roman" w:cs="Times New Roman"/>
          <w:color w:val="000000"/>
          <w:lang w:eastAsia="ru-RU"/>
        </w:rPr>
        <w:t>дств в к</w:t>
      </w:r>
      <w:proofErr w:type="gramEnd"/>
      <w:r w:rsidRPr="00D06AE3">
        <w:rPr>
          <w:rFonts w:ascii="Times New Roman" w:eastAsia="Times New Roman" w:hAnsi="Times New Roman" w:cs="Times New Roman"/>
          <w:color w:val="000000"/>
          <w:lang w:eastAsia="ru-RU"/>
        </w:rPr>
        <w:t>ассе с данными, отраженными в кассовой книге;</w:t>
      </w:r>
    </w:p>
    <w:p w:rsidR="004D7443" w:rsidRPr="00D06AE3" w:rsidRDefault="004D7443" w:rsidP="00CB21E8">
      <w:pPr>
        <w:spacing w:after="0" w:line="240" w:lineRule="auto"/>
        <w:jc w:val="both"/>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составление акта ревизии кассы или внезапной ревизии кассы.</w:t>
      </w:r>
    </w:p>
    <w:p w:rsidR="004D7443" w:rsidRPr="00D06AE3" w:rsidRDefault="004D7443" w:rsidP="00CB21E8">
      <w:pPr>
        <w:spacing w:after="0" w:line="276" w:lineRule="auto"/>
        <w:jc w:val="both"/>
        <w:rPr>
          <w:rFonts w:ascii="Arial" w:eastAsia="Times New Roman" w:hAnsi="Arial" w:cs="Arial"/>
          <w:color w:val="000000"/>
          <w:lang w:eastAsia="ru-RU"/>
        </w:rPr>
      </w:pPr>
    </w:p>
    <w:p w:rsidR="004D7443" w:rsidRDefault="004D7443" w:rsidP="002D6241">
      <w:pPr>
        <w:spacing w:after="0" w:line="276" w:lineRule="auto"/>
        <w:ind w:left="-993"/>
        <w:jc w:val="center"/>
        <w:rPr>
          <w:rFonts w:ascii="Times New Roman" w:eastAsia="Times New Roman" w:hAnsi="Times New Roman" w:cs="Times New Roman"/>
          <w:b/>
          <w:color w:val="000000"/>
          <w:sz w:val="24"/>
          <w:szCs w:val="24"/>
          <w:lang w:eastAsia="ru-RU"/>
        </w:rPr>
      </w:pPr>
    </w:p>
    <w:p w:rsidR="004D7443" w:rsidRDefault="004D7443" w:rsidP="002D6241">
      <w:pPr>
        <w:spacing w:after="0" w:line="276" w:lineRule="auto"/>
        <w:ind w:left="-993"/>
        <w:jc w:val="center"/>
        <w:rPr>
          <w:rFonts w:ascii="Times New Roman" w:eastAsia="Times New Roman" w:hAnsi="Times New Roman" w:cs="Times New Roman"/>
          <w:b/>
          <w:color w:val="000000"/>
          <w:sz w:val="24"/>
          <w:szCs w:val="24"/>
          <w:lang w:eastAsia="ru-RU"/>
        </w:rPr>
      </w:pPr>
    </w:p>
    <w:p w:rsidR="004D7443" w:rsidRDefault="004D7443" w:rsidP="00E3252C">
      <w:pPr>
        <w:spacing w:after="0" w:line="276" w:lineRule="auto"/>
        <w:jc w:val="center"/>
        <w:rPr>
          <w:rFonts w:ascii="Times New Roman" w:eastAsia="Times New Roman" w:hAnsi="Times New Roman" w:cs="Times New Roman"/>
          <w:b/>
          <w:color w:val="000000"/>
          <w:sz w:val="24"/>
          <w:szCs w:val="24"/>
          <w:lang w:eastAsia="ru-RU"/>
        </w:rPr>
      </w:pPr>
    </w:p>
    <w:p w:rsidR="00DE28E9" w:rsidRDefault="00DE28E9" w:rsidP="00E3252C">
      <w:pPr>
        <w:spacing w:after="0" w:line="276" w:lineRule="auto"/>
        <w:jc w:val="center"/>
        <w:rPr>
          <w:rFonts w:ascii="Times New Roman" w:eastAsia="Times New Roman" w:hAnsi="Times New Roman" w:cs="Times New Roman"/>
          <w:b/>
          <w:color w:val="000000"/>
          <w:sz w:val="24"/>
          <w:szCs w:val="24"/>
          <w:lang w:eastAsia="ru-RU"/>
        </w:rPr>
      </w:pPr>
    </w:p>
    <w:p w:rsidR="00DE28E9" w:rsidRDefault="00DE28E9" w:rsidP="00E3252C">
      <w:pPr>
        <w:spacing w:after="0" w:line="276" w:lineRule="auto"/>
        <w:jc w:val="center"/>
        <w:rPr>
          <w:rFonts w:ascii="Times New Roman" w:eastAsia="Times New Roman" w:hAnsi="Times New Roman" w:cs="Times New Roman"/>
          <w:b/>
          <w:color w:val="000000"/>
          <w:sz w:val="24"/>
          <w:szCs w:val="24"/>
          <w:lang w:eastAsia="ru-RU"/>
        </w:rPr>
      </w:pPr>
    </w:p>
    <w:p w:rsidR="00DE28E9" w:rsidRDefault="00DE28E9" w:rsidP="00E3252C">
      <w:pPr>
        <w:spacing w:after="0" w:line="276" w:lineRule="auto"/>
        <w:jc w:val="center"/>
        <w:rPr>
          <w:rFonts w:ascii="Times New Roman" w:eastAsia="Times New Roman" w:hAnsi="Times New Roman" w:cs="Times New Roman"/>
          <w:b/>
          <w:color w:val="000000"/>
          <w:sz w:val="24"/>
          <w:szCs w:val="24"/>
          <w:lang w:eastAsia="ru-RU"/>
        </w:rPr>
      </w:pPr>
    </w:p>
    <w:p w:rsidR="004D7443" w:rsidRDefault="004D7443" w:rsidP="00E3252C">
      <w:pPr>
        <w:spacing w:after="0" w:line="276" w:lineRule="auto"/>
        <w:jc w:val="center"/>
        <w:rPr>
          <w:rFonts w:ascii="Times New Roman" w:eastAsia="Times New Roman" w:hAnsi="Times New Roman" w:cs="Times New Roman"/>
          <w:b/>
          <w:color w:val="000000"/>
          <w:sz w:val="24"/>
          <w:szCs w:val="24"/>
          <w:lang w:eastAsia="ru-RU"/>
        </w:rPr>
      </w:pPr>
    </w:p>
    <w:p w:rsidR="004D7443" w:rsidRDefault="004D7443" w:rsidP="00E3252C">
      <w:pPr>
        <w:spacing w:after="0" w:line="276" w:lineRule="auto"/>
        <w:jc w:val="center"/>
        <w:rPr>
          <w:rFonts w:ascii="Times New Roman" w:eastAsia="Times New Roman" w:hAnsi="Times New Roman" w:cs="Times New Roman"/>
          <w:b/>
          <w:color w:val="000000"/>
          <w:sz w:val="24"/>
          <w:szCs w:val="24"/>
          <w:lang w:eastAsia="ru-RU"/>
        </w:rPr>
      </w:pPr>
    </w:p>
    <w:p w:rsidR="004D7443" w:rsidRDefault="004D7443" w:rsidP="00E3252C">
      <w:pPr>
        <w:spacing w:after="0" w:line="276" w:lineRule="auto"/>
        <w:jc w:val="center"/>
        <w:rPr>
          <w:rFonts w:ascii="Times New Roman" w:eastAsia="Times New Roman" w:hAnsi="Times New Roman" w:cs="Times New Roman"/>
          <w:b/>
          <w:color w:val="000000"/>
          <w:sz w:val="24"/>
          <w:szCs w:val="24"/>
          <w:lang w:eastAsia="ru-RU"/>
        </w:rPr>
      </w:pPr>
    </w:p>
    <w:p w:rsidR="004D7443" w:rsidRDefault="004D7443" w:rsidP="00E3252C">
      <w:pPr>
        <w:spacing w:after="0" w:line="276" w:lineRule="auto"/>
        <w:jc w:val="center"/>
        <w:rPr>
          <w:rFonts w:ascii="Times New Roman" w:eastAsia="Times New Roman" w:hAnsi="Times New Roman" w:cs="Times New Roman"/>
          <w:b/>
          <w:color w:val="000000"/>
          <w:sz w:val="24"/>
          <w:szCs w:val="24"/>
          <w:lang w:eastAsia="ru-RU"/>
        </w:rPr>
      </w:pPr>
    </w:p>
    <w:p w:rsidR="00D06AE3" w:rsidRDefault="00D06AE3" w:rsidP="00E3252C">
      <w:pPr>
        <w:spacing w:after="0" w:line="276" w:lineRule="auto"/>
        <w:jc w:val="center"/>
        <w:rPr>
          <w:rFonts w:ascii="Times New Roman" w:eastAsia="Times New Roman" w:hAnsi="Times New Roman" w:cs="Times New Roman"/>
          <w:b/>
          <w:color w:val="000000"/>
          <w:sz w:val="24"/>
          <w:szCs w:val="24"/>
          <w:lang w:eastAsia="ru-RU"/>
        </w:rPr>
      </w:pPr>
    </w:p>
    <w:p w:rsidR="00D06AE3" w:rsidRDefault="00D06AE3" w:rsidP="00E3252C">
      <w:pPr>
        <w:spacing w:after="0" w:line="276" w:lineRule="auto"/>
        <w:jc w:val="center"/>
        <w:rPr>
          <w:rFonts w:ascii="Times New Roman" w:eastAsia="Times New Roman" w:hAnsi="Times New Roman" w:cs="Times New Roman"/>
          <w:b/>
          <w:color w:val="000000"/>
          <w:sz w:val="24"/>
          <w:szCs w:val="24"/>
          <w:lang w:eastAsia="ru-RU"/>
        </w:rPr>
      </w:pPr>
    </w:p>
    <w:p w:rsidR="00D06AE3" w:rsidRDefault="00D06AE3" w:rsidP="00E3252C">
      <w:pPr>
        <w:spacing w:after="0" w:line="276" w:lineRule="auto"/>
        <w:jc w:val="center"/>
        <w:rPr>
          <w:rFonts w:ascii="Times New Roman" w:eastAsia="Times New Roman" w:hAnsi="Times New Roman" w:cs="Times New Roman"/>
          <w:b/>
          <w:color w:val="000000"/>
          <w:sz w:val="24"/>
          <w:szCs w:val="24"/>
          <w:lang w:eastAsia="ru-RU"/>
        </w:rPr>
      </w:pPr>
    </w:p>
    <w:p w:rsidR="00D06AE3" w:rsidRDefault="00D06AE3" w:rsidP="00E3252C">
      <w:pPr>
        <w:spacing w:after="0" w:line="276" w:lineRule="auto"/>
        <w:jc w:val="center"/>
        <w:rPr>
          <w:rFonts w:ascii="Times New Roman" w:eastAsia="Times New Roman" w:hAnsi="Times New Roman" w:cs="Times New Roman"/>
          <w:b/>
          <w:color w:val="000000"/>
          <w:sz w:val="24"/>
          <w:szCs w:val="24"/>
          <w:lang w:eastAsia="ru-RU"/>
        </w:rPr>
      </w:pPr>
    </w:p>
    <w:p w:rsidR="00D06AE3" w:rsidRDefault="00D06AE3" w:rsidP="00E3252C">
      <w:pPr>
        <w:spacing w:after="0" w:line="276" w:lineRule="auto"/>
        <w:jc w:val="center"/>
        <w:rPr>
          <w:rFonts w:ascii="Times New Roman" w:eastAsia="Times New Roman" w:hAnsi="Times New Roman" w:cs="Times New Roman"/>
          <w:b/>
          <w:color w:val="000000"/>
          <w:sz w:val="24"/>
          <w:szCs w:val="24"/>
          <w:lang w:eastAsia="ru-RU"/>
        </w:rPr>
      </w:pPr>
    </w:p>
    <w:p w:rsidR="00D06AE3" w:rsidRDefault="00D06AE3" w:rsidP="00E3252C">
      <w:pPr>
        <w:spacing w:after="0" w:line="276" w:lineRule="auto"/>
        <w:jc w:val="center"/>
        <w:rPr>
          <w:rFonts w:ascii="Times New Roman" w:eastAsia="Times New Roman" w:hAnsi="Times New Roman" w:cs="Times New Roman"/>
          <w:b/>
          <w:color w:val="000000"/>
          <w:sz w:val="24"/>
          <w:szCs w:val="24"/>
          <w:lang w:eastAsia="ru-RU"/>
        </w:rPr>
      </w:pPr>
    </w:p>
    <w:p w:rsidR="002D6241" w:rsidRDefault="002D6241" w:rsidP="00E3252C">
      <w:pPr>
        <w:spacing w:after="0" w:line="276" w:lineRule="auto"/>
        <w:jc w:val="center"/>
        <w:rPr>
          <w:rFonts w:ascii="Times New Roman" w:eastAsia="Times New Roman" w:hAnsi="Times New Roman" w:cs="Times New Roman"/>
          <w:b/>
          <w:color w:val="000000"/>
          <w:sz w:val="24"/>
          <w:szCs w:val="24"/>
          <w:lang w:eastAsia="ru-RU"/>
        </w:rPr>
      </w:pPr>
    </w:p>
    <w:p w:rsidR="00D06AE3" w:rsidRDefault="00D06AE3" w:rsidP="00E3252C">
      <w:pPr>
        <w:spacing w:after="0" w:line="276" w:lineRule="auto"/>
        <w:jc w:val="center"/>
        <w:rPr>
          <w:rFonts w:ascii="Times New Roman" w:eastAsia="Times New Roman" w:hAnsi="Times New Roman" w:cs="Times New Roman"/>
          <w:b/>
          <w:color w:val="000000"/>
          <w:sz w:val="24"/>
          <w:szCs w:val="24"/>
          <w:lang w:eastAsia="ru-RU"/>
        </w:rPr>
      </w:pPr>
    </w:p>
    <w:p w:rsidR="00F52CBD" w:rsidRDefault="00F52CBD" w:rsidP="00E3252C">
      <w:pPr>
        <w:spacing w:after="0" w:line="276" w:lineRule="auto"/>
        <w:jc w:val="center"/>
        <w:rPr>
          <w:rFonts w:ascii="Times New Roman" w:eastAsia="Times New Roman" w:hAnsi="Times New Roman" w:cs="Times New Roman"/>
          <w:b/>
          <w:color w:val="000000"/>
          <w:sz w:val="24"/>
          <w:szCs w:val="24"/>
          <w:lang w:eastAsia="ru-RU"/>
        </w:rPr>
      </w:pPr>
    </w:p>
    <w:p w:rsidR="00D06AE3" w:rsidRDefault="00D06AE3" w:rsidP="00E3252C">
      <w:pPr>
        <w:spacing w:after="0" w:line="276" w:lineRule="auto"/>
        <w:jc w:val="center"/>
        <w:rPr>
          <w:rFonts w:ascii="Times New Roman" w:eastAsia="Times New Roman" w:hAnsi="Times New Roman" w:cs="Times New Roman"/>
          <w:b/>
          <w:color w:val="000000"/>
          <w:sz w:val="24"/>
          <w:szCs w:val="24"/>
          <w:lang w:eastAsia="ru-RU"/>
        </w:rPr>
      </w:pPr>
    </w:p>
    <w:p w:rsidR="0057066A" w:rsidRDefault="0057066A" w:rsidP="00E3252C">
      <w:pPr>
        <w:spacing w:after="0" w:line="276" w:lineRule="auto"/>
        <w:jc w:val="center"/>
        <w:rPr>
          <w:rFonts w:ascii="Times New Roman" w:eastAsia="Times New Roman" w:hAnsi="Times New Roman" w:cs="Times New Roman"/>
          <w:b/>
          <w:color w:val="000000"/>
          <w:sz w:val="24"/>
          <w:szCs w:val="24"/>
          <w:lang w:eastAsia="ru-RU"/>
        </w:rPr>
      </w:pPr>
    </w:p>
    <w:p w:rsidR="009C7502" w:rsidRDefault="009C7502" w:rsidP="00E3252C">
      <w:pPr>
        <w:spacing w:after="0" w:line="276" w:lineRule="auto"/>
        <w:jc w:val="center"/>
        <w:rPr>
          <w:rFonts w:ascii="Times New Roman" w:eastAsia="Times New Roman" w:hAnsi="Times New Roman" w:cs="Times New Roman"/>
          <w:b/>
          <w:color w:val="000000"/>
          <w:sz w:val="24"/>
          <w:szCs w:val="24"/>
          <w:lang w:eastAsia="ru-RU"/>
        </w:rPr>
      </w:pPr>
    </w:p>
    <w:p w:rsidR="009C7502" w:rsidRDefault="009C7502" w:rsidP="00E3252C">
      <w:pPr>
        <w:spacing w:after="0" w:line="276" w:lineRule="auto"/>
        <w:jc w:val="center"/>
        <w:rPr>
          <w:rFonts w:ascii="Times New Roman" w:eastAsia="Times New Roman" w:hAnsi="Times New Roman" w:cs="Times New Roman"/>
          <w:b/>
          <w:color w:val="000000"/>
          <w:sz w:val="24"/>
          <w:szCs w:val="24"/>
          <w:lang w:eastAsia="ru-RU"/>
        </w:rPr>
      </w:pPr>
    </w:p>
    <w:p w:rsidR="009C7502" w:rsidRDefault="009C7502" w:rsidP="00E3252C">
      <w:pPr>
        <w:spacing w:after="0" w:line="276" w:lineRule="auto"/>
        <w:jc w:val="center"/>
        <w:rPr>
          <w:rFonts w:ascii="Times New Roman" w:eastAsia="Times New Roman" w:hAnsi="Times New Roman" w:cs="Times New Roman"/>
          <w:b/>
          <w:color w:val="000000"/>
          <w:sz w:val="24"/>
          <w:szCs w:val="24"/>
          <w:lang w:eastAsia="ru-RU"/>
        </w:rPr>
      </w:pPr>
    </w:p>
    <w:p w:rsidR="009C7502" w:rsidRDefault="009C7502" w:rsidP="00E3252C">
      <w:pPr>
        <w:spacing w:after="0" w:line="276" w:lineRule="auto"/>
        <w:jc w:val="center"/>
        <w:rPr>
          <w:rFonts w:ascii="Times New Roman" w:eastAsia="Times New Roman" w:hAnsi="Times New Roman" w:cs="Times New Roman"/>
          <w:b/>
          <w:color w:val="000000"/>
          <w:sz w:val="24"/>
          <w:szCs w:val="24"/>
          <w:lang w:eastAsia="ru-RU"/>
        </w:rPr>
      </w:pPr>
    </w:p>
    <w:p w:rsidR="009C7502" w:rsidRDefault="009C7502" w:rsidP="00E3252C">
      <w:pPr>
        <w:spacing w:after="0" w:line="276" w:lineRule="auto"/>
        <w:jc w:val="center"/>
        <w:rPr>
          <w:rFonts w:ascii="Times New Roman" w:eastAsia="Times New Roman" w:hAnsi="Times New Roman" w:cs="Times New Roman"/>
          <w:b/>
          <w:color w:val="000000"/>
          <w:sz w:val="24"/>
          <w:szCs w:val="24"/>
          <w:lang w:eastAsia="ru-RU"/>
        </w:rPr>
      </w:pPr>
    </w:p>
    <w:p w:rsidR="009C7502" w:rsidRDefault="009C7502" w:rsidP="00E3252C">
      <w:pPr>
        <w:spacing w:after="0" w:line="276" w:lineRule="auto"/>
        <w:jc w:val="center"/>
        <w:rPr>
          <w:rFonts w:ascii="Times New Roman" w:eastAsia="Times New Roman" w:hAnsi="Times New Roman" w:cs="Times New Roman"/>
          <w:b/>
          <w:color w:val="000000"/>
          <w:sz w:val="24"/>
          <w:szCs w:val="24"/>
          <w:lang w:eastAsia="ru-RU"/>
        </w:rPr>
      </w:pPr>
    </w:p>
    <w:p w:rsidR="009C7502" w:rsidRDefault="009C7502" w:rsidP="00E3252C">
      <w:pPr>
        <w:spacing w:after="0" w:line="276" w:lineRule="auto"/>
        <w:jc w:val="center"/>
        <w:rPr>
          <w:rFonts w:ascii="Times New Roman" w:eastAsia="Times New Roman" w:hAnsi="Times New Roman" w:cs="Times New Roman"/>
          <w:b/>
          <w:color w:val="000000"/>
          <w:sz w:val="24"/>
          <w:szCs w:val="24"/>
          <w:lang w:eastAsia="ru-RU"/>
        </w:rPr>
      </w:pPr>
    </w:p>
    <w:p w:rsidR="009C7502" w:rsidRDefault="009C7502" w:rsidP="00E3252C">
      <w:pPr>
        <w:spacing w:after="0" w:line="276" w:lineRule="auto"/>
        <w:jc w:val="center"/>
        <w:rPr>
          <w:rFonts w:ascii="Times New Roman" w:eastAsia="Times New Roman" w:hAnsi="Times New Roman" w:cs="Times New Roman"/>
          <w:b/>
          <w:color w:val="000000"/>
          <w:sz w:val="24"/>
          <w:szCs w:val="24"/>
          <w:lang w:eastAsia="ru-RU"/>
        </w:rPr>
      </w:pPr>
    </w:p>
    <w:p w:rsidR="009C7502" w:rsidRDefault="009C7502" w:rsidP="00E3252C">
      <w:pPr>
        <w:spacing w:after="0" w:line="276" w:lineRule="auto"/>
        <w:jc w:val="center"/>
        <w:rPr>
          <w:rFonts w:ascii="Times New Roman" w:eastAsia="Times New Roman" w:hAnsi="Times New Roman" w:cs="Times New Roman"/>
          <w:b/>
          <w:color w:val="000000"/>
          <w:sz w:val="24"/>
          <w:szCs w:val="24"/>
          <w:lang w:eastAsia="ru-RU"/>
        </w:rPr>
      </w:pPr>
    </w:p>
    <w:p w:rsidR="0057066A" w:rsidRPr="00FA0A15" w:rsidRDefault="003D4F35" w:rsidP="00FA0A15">
      <w:pPr>
        <w:spacing w:after="0" w:line="276" w:lineRule="auto"/>
        <w:jc w:val="right"/>
        <w:rPr>
          <w:rFonts w:ascii="Times New Roman" w:eastAsia="Times New Roman" w:hAnsi="Times New Roman" w:cs="Times New Roman"/>
          <w:color w:val="000000"/>
          <w:lang w:eastAsia="ru-RU"/>
        </w:rPr>
      </w:pPr>
      <w:r w:rsidRPr="00FA0A15">
        <w:rPr>
          <w:rFonts w:ascii="Times New Roman" w:eastAsia="Times New Roman" w:hAnsi="Times New Roman" w:cs="Times New Roman"/>
          <w:color w:val="000000"/>
          <w:lang w:eastAsia="ru-RU"/>
        </w:rPr>
        <w:t>Приложение № 4</w:t>
      </w:r>
    </w:p>
    <w:p w:rsidR="003D4F35" w:rsidRPr="00FA0A15" w:rsidRDefault="003D4F35" w:rsidP="00FA0A15">
      <w:pPr>
        <w:spacing w:after="0" w:line="276" w:lineRule="auto"/>
        <w:jc w:val="right"/>
        <w:rPr>
          <w:rFonts w:ascii="Times New Roman" w:eastAsia="Times New Roman" w:hAnsi="Times New Roman" w:cs="Times New Roman"/>
          <w:color w:val="000000"/>
          <w:highlight w:val="yellow"/>
          <w:lang w:eastAsia="ru-RU"/>
        </w:rPr>
      </w:pPr>
    </w:p>
    <w:p w:rsidR="003D4F35" w:rsidRPr="00FA0A15" w:rsidRDefault="00FA0A15" w:rsidP="00FA0A15">
      <w:pPr>
        <w:spacing w:after="0" w:line="276" w:lineRule="auto"/>
        <w:jc w:val="center"/>
        <w:rPr>
          <w:rFonts w:ascii="Times New Roman" w:eastAsia="Times New Roman" w:hAnsi="Times New Roman" w:cs="Times New Roman"/>
          <w:b/>
          <w:color w:val="000000"/>
          <w:lang w:eastAsia="ru-RU"/>
        </w:rPr>
      </w:pPr>
      <w:r w:rsidRPr="00FA0A15">
        <w:rPr>
          <w:rFonts w:ascii="Times New Roman" w:eastAsia="Times New Roman" w:hAnsi="Times New Roman" w:cs="Times New Roman"/>
          <w:b/>
          <w:color w:val="000000"/>
          <w:lang w:eastAsia="ru-RU"/>
        </w:rPr>
        <w:t>ПОРЯДОК</w:t>
      </w:r>
    </w:p>
    <w:p w:rsidR="00FA0A15" w:rsidRPr="00FA0A15" w:rsidRDefault="00FA0A15" w:rsidP="00FA0A15">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составления и оформления регистров бухгалтерского учета</w:t>
      </w:r>
    </w:p>
    <w:p w:rsidR="003D4F35" w:rsidRPr="00FA0A15" w:rsidRDefault="003D4F35" w:rsidP="00FA0A15">
      <w:pPr>
        <w:spacing w:after="0" w:line="276" w:lineRule="auto"/>
        <w:jc w:val="center"/>
        <w:rPr>
          <w:rFonts w:ascii="Times New Roman" w:eastAsia="Times New Roman" w:hAnsi="Times New Roman" w:cs="Times New Roman"/>
          <w:b/>
          <w:color w:val="000000"/>
          <w:lang w:eastAsia="ru-RU"/>
        </w:rPr>
      </w:pPr>
    </w:p>
    <w:p w:rsidR="00F67B57" w:rsidRPr="00E44BF3" w:rsidRDefault="000651FF" w:rsidP="00FA0A15">
      <w:pPr>
        <w:spacing w:after="0" w:line="240" w:lineRule="auto"/>
        <w:jc w:val="both"/>
        <w:rPr>
          <w:rFonts w:ascii="Times New Roman" w:hAnsi="Times New Roman" w:cs="Times New Roman"/>
          <w:shd w:val="clear" w:color="auto" w:fill="FFFFFF"/>
        </w:rPr>
      </w:pPr>
      <w:r w:rsidRPr="00E44BF3">
        <w:rPr>
          <w:rFonts w:ascii="Times New Roman" w:hAnsi="Times New Roman" w:cs="Times New Roman"/>
        </w:rPr>
        <w:t xml:space="preserve">1. </w:t>
      </w:r>
      <w:proofErr w:type="gramStart"/>
      <w:r w:rsidR="00FA0A15" w:rsidRPr="00E44BF3">
        <w:rPr>
          <w:rFonts w:ascii="Times New Roman" w:hAnsi="Times New Roman" w:cs="Times New Roman"/>
        </w:rPr>
        <w:t>Для</w:t>
      </w:r>
      <w:proofErr w:type="gramEnd"/>
      <w:r w:rsidR="00FA0A15" w:rsidRPr="00E44BF3">
        <w:rPr>
          <w:rFonts w:ascii="Times New Roman" w:hAnsi="Times New Roman" w:cs="Times New Roman"/>
        </w:rPr>
        <w:t xml:space="preserve"> </w:t>
      </w:r>
      <w:proofErr w:type="gramStart"/>
      <w:r w:rsidR="00FA0A15" w:rsidRPr="00E44BF3">
        <w:rPr>
          <w:rFonts w:ascii="Times New Roman" w:hAnsi="Times New Roman" w:cs="Times New Roman"/>
        </w:rPr>
        <w:t>отражение</w:t>
      </w:r>
      <w:proofErr w:type="gramEnd"/>
      <w:r w:rsidR="00FA0A15" w:rsidRPr="00E44BF3">
        <w:rPr>
          <w:rFonts w:ascii="Times New Roman" w:hAnsi="Times New Roman" w:cs="Times New Roman"/>
        </w:rPr>
        <w:t xml:space="preserve"> и систематизации информации о фактах хозяйственной жизни учреждения </w:t>
      </w:r>
      <w:r w:rsidR="00FA0A15" w:rsidRPr="00E44BF3">
        <w:rPr>
          <w:rFonts w:ascii="Times New Roman" w:hAnsi="Times New Roman" w:cs="Times New Roman"/>
          <w:shd w:val="clear" w:color="auto" w:fill="FFFFFF"/>
        </w:rPr>
        <w:t>на основе первичных документов (счетов, накладных, актов выполненных работ и т. д.) </w:t>
      </w:r>
      <w:r w:rsidR="00FA0A15" w:rsidRPr="00E44BF3">
        <w:rPr>
          <w:rFonts w:ascii="Times New Roman" w:hAnsi="Times New Roman" w:cs="Times New Roman"/>
        </w:rPr>
        <w:t>используются р</w:t>
      </w:r>
      <w:r w:rsidR="0029511F" w:rsidRPr="00E44BF3">
        <w:rPr>
          <w:rStyle w:val="ac"/>
          <w:rFonts w:ascii="Times New Roman" w:hAnsi="Times New Roman" w:cs="Times New Roman"/>
          <w:b w:val="0"/>
          <w:shd w:val="clear" w:color="auto" w:fill="FFFFFF"/>
        </w:rPr>
        <w:t>егистры бухгалтерского учёта</w:t>
      </w:r>
      <w:r w:rsidR="00FA0A15" w:rsidRPr="00E44BF3">
        <w:rPr>
          <w:rFonts w:ascii="Times New Roman" w:hAnsi="Times New Roman" w:cs="Times New Roman"/>
          <w:shd w:val="clear" w:color="auto" w:fill="FFFFFF"/>
        </w:rPr>
        <w:t xml:space="preserve">. </w:t>
      </w:r>
    </w:p>
    <w:p w:rsidR="00FA0A15" w:rsidRPr="00E44BF3" w:rsidRDefault="00FA0A15" w:rsidP="00FA0A15">
      <w:pPr>
        <w:spacing w:after="0" w:line="240" w:lineRule="auto"/>
        <w:jc w:val="both"/>
        <w:rPr>
          <w:rFonts w:ascii="Times New Roman" w:hAnsi="Times New Roman" w:cs="Times New Roman"/>
        </w:rPr>
      </w:pPr>
      <w:r w:rsidRPr="00E44BF3">
        <w:rPr>
          <w:rFonts w:ascii="Times New Roman" w:hAnsi="Times New Roman" w:cs="Times New Roman"/>
        </w:rPr>
        <w:t>2. Данные в регистрах бухгалтерского учета отражаются в хронологическом порядке либо группируются по определенным признакам (счета учета, материально-ответственные лица и др.)</w:t>
      </w:r>
    </w:p>
    <w:p w:rsidR="000651FF" w:rsidRPr="00E44BF3" w:rsidRDefault="00FA0A15" w:rsidP="00FA0A15">
      <w:pPr>
        <w:spacing w:after="0" w:line="240" w:lineRule="auto"/>
        <w:jc w:val="both"/>
        <w:rPr>
          <w:rFonts w:ascii="Times New Roman" w:hAnsi="Times New Roman" w:cs="Times New Roman"/>
        </w:rPr>
      </w:pPr>
      <w:r w:rsidRPr="00E44BF3">
        <w:rPr>
          <w:rFonts w:ascii="Times New Roman" w:hAnsi="Times New Roman" w:cs="Times New Roman"/>
        </w:rPr>
        <w:t xml:space="preserve"> 3</w:t>
      </w:r>
      <w:r w:rsidR="000651FF" w:rsidRPr="00E44BF3">
        <w:rPr>
          <w:rFonts w:ascii="Times New Roman" w:hAnsi="Times New Roman" w:cs="Times New Roman"/>
        </w:rPr>
        <w:t>. В учреждении используются следующие регистры бухгалтерского учета:</w:t>
      </w:r>
    </w:p>
    <w:p w:rsidR="00B82766" w:rsidRPr="00E44BF3" w:rsidRDefault="00B82766" w:rsidP="00FA0A15">
      <w:pPr>
        <w:spacing w:after="0" w:line="276" w:lineRule="auto"/>
        <w:jc w:val="both"/>
        <w:rPr>
          <w:rFonts w:ascii="Times New Roman" w:hAnsi="Times New Roman" w:cs="Times New Roman"/>
        </w:rPr>
      </w:pPr>
      <w:r w:rsidRPr="00E44BF3">
        <w:rPr>
          <w:rFonts w:ascii="Times New Roman" w:hAnsi="Times New Roman" w:cs="Times New Roman"/>
        </w:rPr>
        <w:t xml:space="preserve">Журнал операций по </w:t>
      </w:r>
      <w:proofErr w:type="spellStart"/>
      <w:r w:rsidRPr="00E44BF3">
        <w:rPr>
          <w:rFonts w:ascii="Times New Roman" w:hAnsi="Times New Roman" w:cs="Times New Roman"/>
        </w:rPr>
        <w:t>забалансовому</w:t>
      </w:r>
      <w:proofErr w:type="spellEnd"/>
      <w:r w:rsidRPr="00E44BF3">
        <w:rPr>
          <w:rFonts w:ascii="Times New Roman" w:hAnsi="Times New Roman" w:cs="Times New Roman"/>
        </w:rPr>
        <w:t xml:space="preserve"> счету ф. 0509213</w:t>
      </w:r>
    </w:p>
    <w:p w:rsidR="00B82766" w:rsidRPr="00E44BF3" w:rsidRDefault="00B82766" w:rsidP="00FA0A15">
      <w:pPr>
        <w:spacing w:after="0" w:line="276" w:lineRule="auto"/>
        <w:jc w:val="both"/>
        <w:rPr>
          <w:rFonts w:ascii="Times New Roman" w:hAnsi="Times New Roman" w:cs="Times New Roman"/>
        </w:rPr>
      </w:pPr>
      <w:r w:rsidRPr="00E44BF3">
        <w:rPr>
          <w:rFonts w:ascii="Times New Roman" w:hAnsi="Times New Roman" w:cs="Times New Roman"/>
        </w:rPr>
        <w:t>Журналы операций ф. 0504071</w:t>
      </w:r>
    </w:p>
    <w:p w:rsidR="000651FF" w:rsidRPr="00E44BF3" w:rsidRDefault="000651FF" w:rsidP="00FA0A15">
      <w:pPr>
        <w:spacing w:after="0" w:line="276" w:lineRule="auto"/>
        <w:jc w:val="both"/>
        <w:rPr>
          <w:rFonts w:ascii="Times New Roman" w:hAnsi="Times New Roman" w:cs="Times New Roman"/>
        </w:rPr>
      </w:pPr>
      <w:r w:rsidRPr="00E44BF3">
        <w:rPr>
          <w:rFonts w:ascii="Times New Roman" w:hAnsi="Times New Roman" w:cs="Times New Roman"/>
        </w:rPr>
        <w:t>Инвентарная карточка учета нефинансовых активов ф. 0509215</w:t>
      </w:r>
    </w:p>
    <w:p w:rsidR="000651FF" w:rsidRPr="00E44BF3" w:rsidRDefault="000651FF" w:rsidP="00FA0A15">
      <w:pPr>
        <w:spacing w:after="0" w:line="276" w:lineRule="auto"/>
        <w:jc w:val="both"/>
        <w:rPr>
          <w:rFonts w:ascii="Times New Roman" w:hAnsi="Times New Roman" w:cs="Times New Roman"/>
        </w:rPr>
      </w:pPr>
      <w:r w:rsidRPr="00E44BF3">
        <w:rPr>
          <w:rFonts w:ascii="Times New Roman" w:hAnsi="Times New Roman" w:cs="Times New Roman"/>
        </w:rPr>
        <w:t>Инвентарная карточка группового учета нефинансовых активов ф. 0509216</w:t>
      </w:r>
    </w:p>
    <w:p w:rsidR="00B82766" w:rsidRPr="00E44BF3" w:rsidRDefault="00B82766" w:rsidP="00FA0A15">
      <w:pPr>
        <w:spacing w:after="0" w:line="276" w:lineRule="auto"/>
        <w:jc w:val="both"/>
        <w:rPr>
          <w:rFonts w:ascii="Times New Roman" w:hAnsi="Times New Roman" w:cs="Times New Roman"/>
        </w:rPr>
      </w:pPr>
      <w:r w:rsidRPr="00E44BF3">
        <w:rPr>
          <w:rFonts w:ascii="Times New Roman" w:hAnsi="Times New Roman" w:cs="Times New Roman"/>
        </w:rPr>
        <w:t>Опись инвентарных карточек ф. 0504033</w:t>
      </w:r>
    </w:p>
    <w:p w:rsidR="00B82766" w:rsidRPr="00E44BF3" w:rsidRDefault="00B82766" w:rsidP="00FA0A15">
      <w:pPr>
        <w:spacing w:after="0" w:line="276" w:lineRule="auto"/>
        <w:jc w:val="both"/>
        <w:rPr>
          <w:rFonts w:ascii="Times New Roman" w:hAnsi="Times New Roman" w:cs="Times New Roman"/>
        </w:rPr>
      </w:pPr>
      <w:r w:rsidRPr="00E44BF3">
        <w:rPr>
          <w:rFonts w:ascii="Times New Roman" w:hAnsi="Times New Roman" w:cs="Times New Roman"/>
        </w:rPr>
        <w:t>Оборотная ведомость по нефинансовым активам ф. 0504035</w:t>
      </w:r>
    </w:p>
    <w:p w:rsidR="00B82766" w:rsidRPr="00E44BF3" w:rsidRDefault="00B82766" w:rsidP="00FA0A15">
      <w:pPr>
        <w:spacing w:after="0" w:line="276" w:lineRule="auto"/>
        <w:jc w:val="both"/>
        <w:rPr>
          <w:rFonts w:ascii="Times New Roman" w:hAnsi="Times New Roman" w:cs="Times New Roman"/>
        </w:rPr>
      </w:pPr>
      <w:r w:rsidRPr="00E44BF3">
        <w:rPr>
          <w:rFonts w:ascii="Times New Roman" w:hAnsi="Times New Roman" w:cs="Times New Roman"/>
        </w:rPr>
        <w:t>Книга учета бланков строгой отчетности ф. 0504045</w:t>
      </w:r>
    </w:p>
    <w:p w:rsidR="00B82766" w:rsidRPr="00E44BF3" w:rsidRDefault="00B82766" w:rsidP="00FA0A15">
      <w:pPr>
        <w:spacing w:after="0" w:line="276" w:lineRule="auto"/>
        <w:jc w:val="both"/>
        <w:rPr>
          <w:rFonts w:ascii="Times New Roman" w:hAnsi="Times New Roman" w:cs="Times New Roman"/>
        </w:rPr>
      </w:pPr>
      <w:r w:rsidRPr="00E44BF3">
        <w:rPr>
          <w:rFonts w:ascii="Times New Roman" w:hAnsi="Times New Roman" w:cs="Times New Roman"/>
        </w:rPr>
        <w:t>Главная книга ф. 0504072</w:t>
      </w:r>
    </w:p>
    <w:p w:rsidR="00B82766" w:rsidRPr="00E44BF3" w:rsidRDefault="00B82766" w:rsidP="00FA0A15">
      <w:pPr>
        <w:spacing w:after="0" w:line="276" w:lineRule="auto"/>
        <w:jc w:val="both"/>
        <w:rPr>
          <w:rFonts w:ascii="Times New Roman" w:hAnsi="Times New Roman" w:cs="Times New Roman"/>
        </w:rPr>
      </w:pPr>
      <w:r w:rsidRPr="00E44BF3">
        <w:rPr>
          <w:rFonts w:ascii="Times New Roman" w:hAnsi="Times New Roman" w:cs="Times New Roman"/>
        </w:rPr>
        <w:t>Журнал регистрации приходный и расходных кассовых ордеров ф. 0310003</w:t>
      </w:r>
    </w:p>
    <w:p w:rsidR="00B82766" w:rsidRPr="00E44BF3" w:rsidRDefault="00B82766" w:rsidP="00FA0A15">
      <w:pPr>
        <w:spacing w:after="0" w:line="276" w:lineRule="auto"/>
        <w:jc w:val="both"/>
        <w:rPr>
          <w:rFonts w:ascii="Times New Roman" w:hAnsi="Times New Roman" w:cs="Times New Roman"/>
        </w:rPr>
      </w:pPr>
      <w:r w:rsidRPr="00E44BF3">
        <w:rPr>
          <w:rFonts w:ascii="Times New Roman" w:hAnsi="Times New Roman" w:cs="Times New Roman"/>
        </w:rPr>
        <w:t xml:space="preserve">В случае необходимости, а также по требованию </w:t>
      </w:r>
      <w:r w:rsidR="00F67B57" w:rsidRPr="00E44BF3">
        <w:rPr>
          <w:rFonts w:ascii="Times New Roman" w:hAnsi="Times New Roman" w:cs="Times New Roman"/>
        </w:rPr>
        <w:t>контролирующих органов</w:t>
      </w:r>
      <w:r w:rsidR="00E44BF3" w:rsidRPr="00E44BF3">
        <w:rPr>
          <w:rFonts w:ascii="Times New Roman" w:hAnsi="Times New Roman" w:cs="Times New Roman"/>
        </w:rPr>
        <w:t>,</w:t>
      </w:r>
      <w:r w:rsidR="00F67B57" w:rsidRPr="00E44BF3">
        <w:rPr>
          <w:rFonts w:ascii="Times New Roman" w:hAnsi="Times New Roman" w:cs="Times New Roman"/>
        </w:rPr>
        <w:t xml:space="preserve"> могут быть использованы дополнительные регистры бухгалтерского учета, формирование которых предусмотрено специализированной бухгалтерской программой.</w:t>
      </w:r>
    </w:p>
    <w:p w:rsidR="000651FF" w:rsidRPr="00E44BF3" w:rsidRDefault="00FA0A15" w:rsidP="00FA0A15">
      <w:pPr>
        <w:spacing w:after="0" w:line="276" w:lineRule="auto"/>
        <w:jc w:val="both"/>
        <w:rPr>
          <w:rFonts w:ascii="Times New Roman" w:hAnsi="Times New Roman" w:cs="Times New Roman"/>
        </w:rPr>
      </w:pPr>
      <w:r w:rsidRPr="00E44BF3">
        <w:rPr>
          <w:rFonts w:ascii="Times New Roman" w:hAnsi="Times New Roman" w:cs="Times New Roman"/>
        </w:rPr>
        <w:t>4</w:t>
      </w:r>
      <w:r w:rsidR="00F67B57" w:rsidRPr="00E44BF3">
        <w:rPr>
          <w:rFonts w:ascii="Times New Roman" w:hAnsi="Times New Roman" w:cs="Times New Roman"/>
        </w:rPr>
        <w:t>. Формирование регистров бухгалтерского учета осуществляется с периодичностью, утвержденной в графике документооборота (приложение № 10).</w:t>
      </w:r>
    </w:p>
    <w:p w:rsidR="00FA0A15" w:rsidRPr="00E44BF3" w:rsidRDefault="00FA0A15" w:rsidP="00FA0A15">
      <w:pPr>
        <w:spacing w:after="0" w:line="276" w:lineRule="auto"/>
        <w:jc w:val="both"/>
        <w:rPr>
          <w:rFonts w:ascii="Times New Roman" w:hAnsi="Times New Roman" w:cs="Times New Roman"/>
          <w:shd w:val="clear" w:color="auto" w:fill="FFFFFF"/>
        </w:rPr>
      </w:pPr>
      <w:r w:rsidRPr="00E44BF3">
        <w:rPr>
          <w:rFonts w:ascii="Times New Roman" w:hAnsi="Times New Roman" w:cs="Times New Roman"/>
        </w:rPr>
        <w:t xml:space="preserve">5. </w:t>
      </w:r>
      <w:r w:rsidR="00E44BF3" w:rsidRPr="00E44BF3">
        <w:rPr>
          <w:rFonts w:ascii="Times New Roman" w:hAnsi="Times New Roman" w:cs="Times New Roman"/>
        </w:rPr>
        <w:t>Р</w:t>
      </w:r>
      <w:r w:rsidRPr="00E44BF3">
        <w:rPr>
          <w:rStyle w:val="ac"/>
          <w:rFonts w:ascii="Times New Roman" w:hAnsi="Times New Roman" w:cs="Times New Roman"/>
          <w:b w:val="0"/>
          <w:shd w:val="clear" w:color="auto" w:fill="FFFFFF"/>
        </w:rPr>
        <w:t>егистры бухгалтерского учёта</w:t>
      </w:r>
      <w:r w:rsidRPr="00E44BF3">
        <w:rPr>
          <w:rFonts w:ascii="Times New Roman" w:hAnsi="Times New Roman" w:cs="Times New Roman"/>
          <w:shd w:val="clear" w:color="auto" w:fill="FFFFFF"/>
        </w:rPr>
        <w:t xml:space="preserve"> ведутся на бумажном носителе или в виде электронного документа, подписанного электронной подписью.</w:t>
      </w:r>
    </w:p>
    <w:p w:rsidR="00FA0A15" w:rsidRPr="00E44BF3" w:rsidRDefault="00FA0A15" w:rsidP="00FA0A15">
      <w:pPr>
        <w:spacing w:after="0" w:line="276" w:lineRule="auto"/>
        <w:jc w:val="both"/>
        <w:rPr>
          <w:rFonts w:ascii="Times New Roman" w:hAnsi="Times New Roman" w:cs="Times New Roman"/>
        </w:rPr>
      </w:pPr>
      <w:r w:rsidRPr="00E44BF3">
        <w:rPr>
          <w:rFonts w:ascii="Times New Roman" w:hAnsi="Times New Roman" w:cs="Times New Roman"/>
          <w:shd w:val="clear" w:color="auto" w:fill="FFFFFF"/>
        </w:rPr>
        <w:t xml:space="preserve">6. </w:t>
      </w:r>
      <w:r w:rsidRPr="00E44BF3">
        <w:rPr>
          <w:rFonts w:ascii="Times New Roman" w:hAnsi="Times New Roman" w:cs="Times New Roman"/>
        </w:rPr>
        <w:t>Первичные (сводные) учетные документы, относящиеся к соответствующим р</w:t>
      </w:r>
      <w:r w:rsidRPr="00E44BF3">
        <w:rPr>
          <w:rStyle w:val="ac"/>
          <w:rFonts w:ascii="Times New Roman" w:hAnsi="Times New Roman" w:cs="Times New Roman"/>
          <w:b w:val="0"/>
          <w:shd w:val="clear" w:color="auto" w:fill="FFFFFF"/>
        </w:rPr>
        <w:t>егистрам бухгалтерского учёта</w:t>
      </w:r>
      <w:r w:rsidRPr="00E44BF3">
        <w:rPr>
          <w:rFonts w:ascii="Times New Roman" w:hAnsi="Times New Roman" w:cs="Times New Roman"/>
        </w:rPr>
        <w:t>, должны быть подобраны в хронологическом порядке по дате принятия к учету первичного документа.</w:t>
      </w:r>
    </w:p>
    <w:p w:rsidR="00FA0A15" w:rsidRPr="00E44BF3" w:rsidRDefault="00FA0A15" w:rsidP="00FA0A15">
      <w:pPr>
        <w:jc w:val="both"/>
        <w:rPr>
          <w:rFonts w:ascii="Times New Roman" w:hAnsi="Times New Roman" w:cs="Times New Roman"/>
        </w:rPr>
      </w:pPr>
      <w:r w:rsidRPr="00E44BF3">
        <w:rPr>
          <w:rFonts w:ascii="Times New Roman" w:hAnsi="Times New Roman" w:cs="Times New Roman"/>
        </w:rPr>
        <w:t>7. Регистры бухгалтерского учета хранятся в течение сроков, устанавливаемых в соответствии с номенклатурой дел, утвержденной в учреждении, но не менее пяти лет после отчетного года.</w:t>
      </w:r>
    </w:p>
    <w:p w:rsidR="00FA0A15" w:rsidRPr="00FA0A15" w:rsidRDefault="00FA0A15" w:rsidP="000651FF">
      <w:pPr>
        <w:spacing w:after="0" w:line="276" w:lineRule="auto"/>
        <w:jc w:val="both"/>
      </w:pPr>
    </w:p>
    <w:p w:rsidR="000651FF" w:rsidRPr="00FA0A15" w:rsidRDefault="000651FF" w:rsidP="00E3252C">
      <w:pPr>
        <w:spacing w:after="0" w:line="276" w:lineRule="auto"/>
        <w:jc w:val="center"/>
      </w:pPr>
    </w:p>
    <w:p w:rsidR="000651FF" w:rsidRPr="00FA0A15" w:rsidRDefault="000651FF" w:rsidP="00E3252C">
      <w:pPr>
        <w:spacing w:after="0" w:line="276" w:lineRule="auto"/>
        <w:jc w:val="center"/>
      </w:pPr>
    </w:p>
    <w:p w:rsidR="000651FF" w:rsidRPr="00FA0A15" w:rsidRDefault="000651FF" w:rsidP="00E3252C">
      <w:pPr>
        <w:spacing w:after="0" w:line="276" w:lineRule="auto"/>
        <w:jc w:val="center"/>
      </w:pPr>
    </w:p>
    <w:p w:rsidR="000651FF" w:rsidRDefault="000651FF"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FA0A15" w:rsidRDefault="00FA0A15" w:rsidP="00E3252C">
      <w:pPr>
        <w:spacing w:after="0" w:line="276" w:lineRule="auto"/>
        <w:jc w:val="center"/>
      </w:pPr>
    </w:p>
    <w:p w:rsidR="000651FF" w:rsidRDefault="000651FF" w:rsidP="00E3252C">
      <w:pPr>
        <w:spacing w:after="0" w:line="276" w:lineRule="auto"/>
        <w:jc w:val="center"/>
      </w:pPr>
    </w:p>
    <w:p w:rsidR="000651FF" w:rsidRDefault="000651FF" w:rsidP="00E3252C">
      <w:pPr>
        <w:spacing w:after="0" w:line="276" w:lineRule="auto"/>
        <w:jc w:val="center"/>
        <w:rPr>
          <w:rFonts w:ascii="Times New Roman" w:eastAsia="Times New Roman" w:hAnsi="Times New Roman" w:cs="Times New Roman"/>
          <w:b/>
          <w:color w:val="000000"/>
          <w:sz w:val="24"/>
          <w:szCs w:val="24"/>
          <w:lang w:eastAsia="ru-RU"/>
        </w:rPr>
      </w:pPr>
    </w:p>
    <w:p w:rsidR="008619BD" w:rsidRPr="00D06AE3" w:rsidRDefault="008619BD" w:rsidP="008619BD">
      <w:pPr>
        <w:spacing w:after="0" w:line="276" w:lineRule="auto"/>
        <w:jc w:val="right"/>
        <w:rPr>
          <w:rFonts w:ascii="Times New Roman" w:eastAsia="Times New Roman" w:hAnsi="Times New Roman" w:cs="Times New Roman"/>
          <w:color w:val="000000"/>
          <w:lang w:eastAsia="ru-RU"/>
        </w:rPr>
      </w:pPr>
      <w:r w:rsidRPr="00D06AE3">
        <w:rPr>
          <w:rFonts w:ascii="Times New Roman" w:eastAsia="Times New Roman" w:hAnsi="Times New Roman" w:cs="Times New Roman"/>
          <w:color w:val="000000"/>
          <w:lang w:eastAsia="ru-RU"/>
        </w:rPr>
        <w:t xml:space="preserve">Приложение № </w:t>
      </w:r>
      <w:r w:rsidR="003D4F35">
        <w:rPr>
          <w:rFonts w:ascii="Times New Roman" w:eastAsia="Times New Roman" w:hAnsi="Times New Roman" w:cs="Times New Roman"/>
          <w:color w:val="000000"/>
          <w:lang w:eastAsia="ru-RU"/>
        </w:rPr>
        <w:t>5</w:t>
      </w:r>
      <w:r w:rsidRPr="00D06AE3">
        <w:rPr>
          <w:rFonts w:ascii="Times New Roman" w:eastAsia="Times New Roman" w:hAnsi="Times New Roman" w:cs="Times New Roman"/>
          <w:color w:val="000000"/>
          <w:lang w:eastAsia="ru-RU"/>
        </w:rPr>
        <w:t xml:space="preserve"> </w:t>
      </w:r>
    </w:p>
    <w:p w:rsidR="008619BD" w:rsidRPr="00D06AE3" w:rsidRDefault="008619BD" w:rsidP="008619BD">
      <w:pPr>
        <w:spacing w:after="0" w:line="276" w:lineRule="auto"/>
        <w:jc w:val="right"/>
        <w:rPr>
          <w:rFonts w:ascii="Times New Roman" w:eastAsia="Times New Roman" w:hAnsi="Times New Roman" w:cs="Times New Roman"/>
          <w:color w:val="000000"/>
          <w:lang w:eastAsia="ru-RU"/>
        </w:rPr>
      </w:pPr>
    </w:p>
    <w:p w:rsidR="00684250" w:rsidRPr="00197BA3" w:rsidRDefault="00684250" w:rsidP="00684250">
      <w:pPr>
        <w:spacing w:after="0" w:line="276" w:lineRule="auto"/>
        <w:jc w:val="center"/>
        <w:rPr>
          <w:rFonts w:ascii="Times New Roman" w:eastAsia="Times New Roman" w:hAnsi="Times New Roman" w:cs="Times New Roman"/>
          <w:b/>
          <w:color w:val="000000"/>
          <w:lang w:eastAsia="ru-RU"/>
        </w:rPr>
      </w:pPr>
      <w:r w:rsidRPr="00197BA3">
        <w:rPr>
          <w:rFonts w:ascii="Times New Roman" w:eastAsia="Times New Roman" w:hAnsi="Times New Roman" w:cs="Times New Roman"/>
          <w:b/>
          <w:color w:val="000000"/>
          <w:lang w:eastAsia="ru-RU"/>
        </w:rPr>
        <w:t>ПОЛОЖЕНИЕ</w:t>
      </w:r>
    </w:p>
    <w:p w:rsidR="00684250" w:rsidRPr="00197BA3" w:rsidRDefault="00684250" w:rsidP="00684250">
      <w:pPr>
        <w:spacing w:after="0" w:line="276" w:lineRule="auto"/>
        <w:jc w:val="center"/>
        <w:rPr>
          <w:rFonts w:ascii="Times New Roman" w:eastAsia="Times New Roman" w:hAnsi="Times New Roman" w:cs="Times New Roman"/>
          <w:color w:val="000000"/>
          <w:lang w:eastAsia="ru-RU"/>
        </w:rPr>
      </w:pPr>
      <w:r w:rsidRPr="00197BA3">
        <w:rPr>
          <w:rFonts w:ascii="Times New Roman" w:eastAsia="Times New Roman" w:hAnsi="Times New Roman" w:cs="Times New Roman"/>
          <w:color w:val="000000"/>
          <w:lang w:eastAsia="ru-RU"/>
        </w:rPr>
        <w:t>об инвентаризации, график проведения инвентаризации</w:t>
      </w:r>
    </w:p>
    <w:p w:rsidR="00197BA3" w:rsidRPr="00197BA3" w:rsidRDefault="00197BA3" w:rsidP="00684250">
      <w:pPr>
        <w:pStyle w:val="Default"/>
        <w:jc w:val="center"/>
        <w:rPr>
          <w:b/>
          <w:bCs/>
          <w:color w:val="242424"/>
          <w:sz w:val="22"/>
          <w:szCs w:val="22"/>
        </w:rPr>
      </w:pPr>
    </w:p>
    <w:p w:rsidR="00684250" w:rsidRPr="00197BA3" w:rsidRDefault="00684250" w:rsidP="00684250">
      <w:pPr>
        <w:pStyle w:val="Default"/>
        <w:jc w:val="center"/>
        <w:rPr>
          <w:color w:val="242424"/>
          <w:sz w:val="22"/>
          <w:szCs w:val="22"/>
        </w:rPr>
      </w:pPr>
      <w:r w:rsidRPr="00197BA3">
        <w:rPr>
          <w:b/>
          <w:bCs/>
          <w:color w:val="242424"/>
          <w:sz w:val="22"/>
          <w:szCs w:val="22"/>
        </w:rPr>
        <w:t>1. Общие положения</w:t>
      </w:r>
    </w:p>
    <w:p w:rsidR="00684250" w:rsidRPr="00197BA3" w:rsidRDefault="00684250" w:rsidP="00197BA3">
      <w:pPr>
        <w:pStyle w:val="Default"/>
        <w:jc w:val="both"/>
        <w:rPr>
          <w:sz w:val="22"/>
          <w:szCs w:val="22"/>
        </w:rPr>
      </w:pPr>
      <w:r w:rsidRPr="00197BA3">
        <w:rPr>
          <w:sz w:val="22"/>
          <w:szCs w:val="22"/>
        </w:rPr>
        <w:t xml:space="preserve">1.1. Настоящий Порядок разработан в соответствии со следующими документами: </w:t>
      </w:r>
    </w:p>
    <w:p w:rsidR="00684250" w:rsidRPr="00197BA3" w:rsidRDefault="00684250" w:rsidP="00197BA3">
      <w:pPr>
        <w:pStyle w:val="Default"/>
        <w:jc w:val="both"/>
        <w:rPr>
          <w:sz w:val="22"/>
          <w:szCs w:val="22"/>
        </w:rPr>
      </w:pPr>
      <w:r w:rsidRPr="00197BA3">
        <w:rPr>
          <w:sz w:val="22"/>
          <w:szCs w:val="22"/>
        </w:rPr>
        <w:t xml:space="preserve">- Законом от 06.12.2011 № 402-ФЗ «О бухгалтерском учете»; </w:t>
      </w:r>
    </w:p>
    <w:p w:rsidR="00684250" w:rsidRPr="00197BA3" w:rsidRDefault="00684250" w:rsidP="00197BA3">
      <w:pPr>
        <w:pStyle w:val="Default"/>
        <w:jc w:val="both"/>
        <w:rPr>
          <w:sz w:val="22"/>
          <w:szCs w:val="22"/>
        </w:rPr>
      </w:pPr>
      <w:r w:rsidRPr="00197BA3">
        <w:rPr>
          <w:sz w:val="22"/>
          <w:szCs w:val="22"/>
        </w:rPr>
        <w:t xml:space="preserve">-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 </w:t>
      </w:r>
    </w:p>
    <w:p w:rsidR="00684250" w:rsidRPr="00197BA3" w:rsidRDefault="00684250" w:rsidP="00197BA3">
      <w:pPr>
        <w:pStyle w:val="Default"/>
        <w:jc w:val="both"/>
        <w:rPr>
          <w:sz w:val="22"/>
          <w:szCs w:val="22"/>
        </w:rPr>
      </w:pPr>
      <w:r w:rsidRPr="00197BA3">
        <w:rPr>
          <w:sz w:val="22"/>
          <w:szCs w:val="22"/>
        </w:rPr>
        <w:t xml:space="preserve">- Федеральным стандартом «Доходы», утвержденным приказом Минфина от 27.02.2018 № 32н; </w:t>
      </w:r>
    </w:p>
    <w:p w:rsidR="00684250" w:rsidRPr="00197BA3" w:rsidRDefault="00684250" w:rsidP="00197BA3">
      <w:pPr>
        <w:pStyle w:val="Default"/>
        <w:jc w:val="both"/>
        <w:rPr>
          <w:sz w:val="22"/>
          <w:szCs w:val="22"/>
        </w:rPr>
      </w:pPr>
      <w:r w:rsidRPr="00197BA3">
        <w:rPr>
          <w:sz w:val="22"/>
          <w:szCs w:val="22"/>
        </w:rPr>
        <w:t xml:space="preserve">- Федеральным стандартом «Учетная политика, оценочные значения и ошибки», утвержденным приказом Минфина от 30.12.2017 № 274н; </w:t>
      </w:r>
    </w:p>
    <w:p w:rsidR="00684250" w:rsidRPr="00197BA3" w:rsidRDefault="00684250" w:rsidP="00197BA3">
      <w:pPr>
        <w:pStyle w:val="Default"/>
        <w:jc w:val="both"/>
        <w:rPr>
          <w:sz w:val="22"/>
          <w:szCs w:val="22"/>
        </w:rPr>
      </w:pPr>
      <w:r w:rsidRPr="00197BA3">
        <w:rPr>
          <w:sz w:val="22"/>
          <w:szCs w:val="22"/>
        </w:rPr>
        <w:t xml:space="preserve">- Указанием ЦБ от 11.03.2014 № 3210-У «О порядке ведения кассовых операций юридическими лицами»; </w:t>
      </w:r>
    </w:p>
    <w:p w:rsidR="00684250" w:rsidRPr="00197BA3" w:rsidRDefault="00684250" w:rsidP="00197BA3">
      <w:pPr>
        <w:pStyle w:val="Default"/>
        <w:jc w:val="both"/>
        <w:rPr>
          <w:sz w:val="22"/>
          <w:szCs w:val="22"/>
        </w:rPr>
      </w:pPr>
      <w:r w:rsidRPr="00197BA3">
        <w:rPr>
          <w:sz w:val="22"/>
          <w:szCs w:val="22"/>
        </w:rPr>
        <w:t xml:space="preserve">- Методическими указаниями по первичным документам и регистрам, утвержденными приказом Минфина от 30.03.2015 № 52н; </w:t>
      </w:r>
    </w:p>
    <w:p w:rsidR="00684250" w:rsidRPr="00197BA3" w:rsidRDefault="00684250" w:rsidP="00197BA3">
      <w:pPr>
        <w:pStyle w:val="Default"/>
        <w:jc w:val="both"/>
        <w:rPr>
          <w:sz w:val="22"/>
          <w:szCs w:val="22"/>
        </w:rPr>
      </w:pPr>
      <w:r w:rsidRPr="00197BA3">
        <w:rPr>
          <w:sz w:val="22"/>
          <w:szCs w:val="22"/>
        </w:rPr>
        <w:t>- Методическими указаниями по первичным документам и регистрам, утвержденными приказом Минфина от 15.04.2021 № 61н.</w:t>
      </w:r>
    </w:p>
    <w:p w:rsidR="00684250" w:rsidRPr="00197BA3" w:rsidRDefault="00684250" w:rsidP="00197BA3">
      <w:pPr>
        <w:pStyle w:val="Default"/>
        <w:jc w:val="both"/>
        <w:rPr>
          <w:sz w:val="22"/>
          <w:szCs w:val="22"/>
        </w:rPr>
      </w:pPr>
      <w:r w:rsidRPr="00197BA3">
        <w:rPr>
          <w:sz w:val="22"/>
          <w:szCs w:val="22"/>
        </w:rPr>
        <w:t xml:space="preserve">1.2. Настоящее Положение устанавливает правила проведения инвентаризации имущества, финансовых активов и обязательств учреждения, в том числе на </w:t>
      </w:r>
      <w:proofErr w:type="spellStart"/>
      <w:r w:rsidRPr="00197BA3">
        <w:rPr>
          <w:sz w:val="22"/>
          <w:szCs w:val="22"/>
        </w:rPr>
        <w:t>забалансовых</w:t>
      </w:r>
      <w:proofErr w:type="spellEnd"/>
      <w:r w:rsidRPr="00197BA3">
        <w:rPr>
          <w:sz w:val="22"/>
          <w:szCs w:val="22"/>
        </w:rPr>
        <w:t xml:space="preserve"> счетах, сроки ее проведения, перечень активов и обязательств, проверяемых при проведении инвентаризации. </w:t>
      </w:r>
    </w:p>
    <w:p w:rsidR="00684250" w:rsidRPr="00197BA3" w:rsidRDefault="00684250" w:rsidP="00197BA3">
      <w:pPr>
        <w:pStyle w:val="Default"/>
        <w:jc w:val="both"/>
        <w:rPr>
          <w:sz w:val="22"/>
          <w:szCs w:val="22"/>
        </w:rPr>
      </w:pPr>
      <w:r w:rsidRPr="00197BA3">
        <w:rPr>
          <w:sz w:val="22"/>
          <w:szCs w:val="22"/>
        </w:rPr>
        <w:t xml:space="preserve">1.3. Инвентаризации подлежит все имущество учреждения независимо от его местонахождения и все виды финансовых активов и обязательств учреждения, в том числе на </w:t>
      </w:r>
      <w:proofErr w:type="spellStart"/>
      <w:r w:rsidRPr="00197BA3">
        <w:rPr>
          <w:sz w:val="22"/>
          <w:szCs w:val="22"/>
        </w:rPr>
        <w:t>забалансовых</w:t>
      </w:r>
      <w:proofErr w:type="spellEnd"/>
      <w:r w:rsidRPr="00197BA3">
        <w:rPr>
          <w:sz w:val="22"/>
          <w:szCs w:val="22"/>
        </w:rPr>
        <w:t xml:space="preserve"> счетах. Также инвентаризации подлежит имущество, находящееся на ответственном хранении учреждения. </w:t>
      </w:r>
    </w:p>
    <w:p w:rsidR="00684250" w:rsidRPr="00197BA3" w:rsidRDefault="00684250" w:rsidP="00197BA3">
      <w:pPr>
        <w:pStyle w:val="Default"/>
        <w:jc w:val="both"/>
        <w:rPr>
          <w:sz w:val="22"/>
          <w:szCs w:val="22"/>
        </w:rPr>
      </w:pPr>
      <w:r w:rsidRPr="00197BA3">
        <w:rPr>
          <w:sz w:val="22"/>
          <w:szCs w:val="22"/>
        </w:rPr>
        <w:t xml:space="preserve">Ежегодной годовой инвентаризации подлежат: </w:t>
      </w:r>
    </w:p>
    <w:p w:rsidR="00684250" w:rsidRPr="00197BA3" w:rsidRDefault="00684250" w:rsidP="00197BA3">
      <w:pPr>
        <w:pStyle w:val="Default"/>
        <w:jc w:val="both"/>
        <w:rPr>
          <w:sz w:val="22"/>
          <w:szCs w:val="22"/>
        </w:rPr>
      </w:pPr>
      <w:r w:rsidRPr="00197BA3">
        <w:rPr>
          <w:sz w:val="22"/>
          <w:szCs w:val="22"/>
        </w:rPr>
        <w:t xml:space="preserve">- информация о качественном состоянии дебиторской и кредиторской задолженности (просроченная задолженность с учетом аналитического признака учета - "срок исполнения", сомнительная задолженность по доходам, кредиторская задолженность, не востребованная кредиторами); </w:t>
      </w:r>
    </w:p>
    <w:p w:rsidR="00684250" w:rsidRPr="00197BA3" w:rsidRDefault="00684250" w:rsidP="00197BA3">
      <w:pPr>
        <w:pStyle w:val="Default"/>
        <w:jc w:val="both"/>
        <w:rPr>
          <w:sz w:val="22"/>
          <w:szCs w:val="22"/>
        </w:rPr>
      </w:pPr>
      <w:r w:rsidRPr="00197BA3">
        <w:rPr>
          <w:sz w:val="22"/>
          <w:szCs w:val="22"/>
        </w:rPr>
        <w:t xml:space="preserve">- информация о затратах на незавершенное строительство объектов капитального строительства, а также капитальных вложений в объекты незавершенного строительства), их статусов (целевых функций); </w:t>
      </w:r>
    </w:p>
    <w:p w:rsidR="00684250" w:rsidRPr="00197BA3" w:rsidRDefault="00684250" w:rsidP="00197BA3">
      <w:pPr>
        <w:pStyle w:val="Default"/>
        <w:jc w:val="both"/>
        <w:rPr>
          <w:sz w:val="22"/>
          <w:szCs w:val="22"/>
        </w:rPr>
      </w:pPr>
      <w:r w:rsidRPr="00197BA3">
        <w:rPr>
          <w:sz w:val="22"/>
          <w:szCs w:val="22"/>
        </w:rPr>
        <w:t xml:space="preserve">- информация об объектах бухгалтерского учета, в отношении которых по результатам сверок (выверок) данных с другими субъектами учета, организациями, проведенных в течение финансового года, были выявлены расхождения; </w:t>
      </w:r>
    </w:p>
    <w:p w:rsidR="00684250" w:rsidRPr="00197BA3" w:rsidRDefault="00684250" w:rsidP="00197BA3">
      <w:pPr>
        <w:pStyle w:val="Default"/>
        <w:jc w:val="both"/>
        <w:rPr>
          <w:sz w:val="22"/>
          <w:szCs w:val="22"/>
        </w:rPr>
      </w:pPr>
      <w:r w:rsidRPr="00197BA3">
        <w:rPr>
          <w:sz w:val="22"/>
          <w:szCs w:val="22"/>
        </w:rPr>
        <w:t xml:space="preserve">- информация об объектах учета, стоимостная оценка которых определяет налоговые обязательства; </w:t>
      </w:r>
    </w:p>
    <w:p w:rsidR="00684250" w:rsidRPr="00197BA3" w:rsidRDefault="00684250" w:rsidP="00197BA3">
      <w:pPr>
        <w:pStyle w:val="Default"/>
        <w:jc w:val="both"/>
        <w:rPr>
          <w:sz w:val="22"/>
          <w:szCs w:val="22"/>
        </w:rPr>
      </w:pPr>
      <w:r w:rsidRPr="00197BA3">
        <w:rPr>
          <w:sz w:val="22"/>
          <w:szCs w:val="22"/>
        </w:rPr>
        <w:t xml:space="preserve">- информация об объектах бухгалтерского учета, формирующих показатели, в отношении которых законодательством Российской Федерации установлены ограничения; </w:t>
      </w:r>
    </w:p>
    <w:p w:rsidR="00684250" w:rsidRPr="00197BA3" w:rsidRDefault="00684250" w:rsidP="00197BA3">
      <w:pPr>
        <w:pStyle w:val="Default"/>
        <w:jc w:val="both"/>
        <w:rPr>
          <w:sz w:val="22"/>
          <w:szCs w:val="22"/>
        </w:rPr>
      </w:pPr>
      <w:r w:rsidRPr="00197BA3">
        <w:rPr>
          <w:sz w:val="22"/>
          <w:szCs w:val="22"/>
        </w:rPr>
        <w:t xml:space="preserve">- информация об особо ценном движимом имуществе (сделках с ним), показатели расчётов по крупным сделкам); </w:t>
      </w:r>
    </w:p>
    <w:p w:rsidR="00684250" w:rsidRPr="00197BA3" w:rsidRDefault="00684250" w:rsidP="00197BA3">
      <w:pPr>
        <w:pStyle w:val="Default"/>
        <w:jc w:val="both"/>
        <w:rPr>
          <w:sz w:val="22"/>
          <w:szCs w:val="22"/>
        </w:rPr>
      </w:pPr>
      <w:r w:rsidRPr="00197BA3">
        <w:rPr>
          <w:sz w:val="22"/>
          <w:szCs w:val="22"/>
        </w:rPr>
        <w:t xml:space="preserve">- информация об иных объектах бухгалтерского учета, в отношении которых по результатам осуществления в течение финансового года внутреннего контроля совершаемых фактов хозяйственной жизни и (или) внутреннего финансового аудита выявлены факты и (или) признаки, влияющие на достоверность данных бухгалтерского учета, бухгалтерской (финансовой) отчетности. </w:t>
      </w:r>
    </w:p>
    <w:p w:rsidR="00684250" w:rsidRPr="00197BA3" w:rsidRDefault="00684250" w:rsidP="00197BA3">
      <w:pPr>
        <w:pStyle w:val="Default"/>
        <w:jc w:val="both"/>
        <w:rPr>
          <w:sz w:val="22"/>
          <w:szCs w:val="22"/>
        </w:rPr>
      </w:pPr>
      <w:r w:rsidRPr="00197BA3">
        <w:rPr>
          <w:sz w:val="22"/>
          <w:szCs w:val="22"/>
        </w:rPr>
        <w:t xml:space="preserve">Инвентаризация имущества производится по его местонахождению и в разрезе ответственных (материально ответственных) лиц, далее — ответственные лица. </w:t>
      </w:r>
    </w:p>
    <w:p w:rsidR="00684250" w:rsidRPr="00197BA3" w:rsidRDefault="00684250" w:rsidP="00197BA3">
      <w:pPr>
        <w:pStyle w:val="Default"/>
        <w:jc w:val="both"/>
        <w:rPr>
          <w:sz w:val="22"/>
          <w:szCs w:val="22"/>
        </w:rPr>
      </w:pPr>
      <w:r w:rsidRPr="00197BA3">
        <w:rPr>
          <w:sz w:val="22"/>
          <w:szCs w:val="22"/>
        </w:rPr>
        <w:t xml:space="preserve">1.4. Учреждение проводит инвентаризацию: </w:t>
      </w:r>
    </w:p>
    <w:p w:rsidR="00684250" w:rsidRPr="00197BA3" w:rsidRDefault="00684250" w:rsidP="00197BA3">
      <w:pPr>
        <w:pStyle w:val="Default"/>
        <w:jc w:val="both"/>
        <w:rPr>
          <w:sz w:val="22"/>
          <w:szCs w:val="22"/>
        </w:rPr>
      </w:pPr>
      <w:r w:rsidRPr="00197BA3">
        <w:rPr>
          <w:sz w:val="22"/>
          <w:szCs w:val="22"/>
        </w:rPr>
        <w:t xml:space="preserve">- в случаях, установленных в п. 31 и п. 32 приложения № 1 к СГС «Учетная политика, оценочные значения и ошибки», — обязательная инвентаризация; </w:t>
      </w:r>
    </w:p>
    <w:p w:rsidR="00684250" w:rsidRPr="00197BA3" w:rsidRDefault="00684250" w:rsidP="00197BA3">
      <w:pPr>
        <w:pStyle w:val="Default"/>
        <w:jc w:val="both"/>
        <w:rPr>
          <w:sz w:val="22"/>
          <w:szCs w:val="22"/>
        </w:rPr>
      </w:pPr>
      <w:r w:rsidRPr="00197BA3">
        <w:rPr>
          <w:sz w:val="22"/>
          <w:szCs w:val="22"/>
        </w:rPr>
        <w:t xml:space="preserve">- ежеквартально — в кассе; </w:t>
      </w:r>
    </w:p>
    <w:p w:rsidR="00684250" w:rsidRPr="00197BA3" w:rsidRDefault="00684250" w:rsidP="00197BA3">
      <w:pPr>
        <w:pStyle w:val="Default"/>
        <w:jc w:val="both"/>
        <w:rPr>
          <w:sz w:val="22"/>
          <w:szCs w:val="22"/>
        </w:rPr>
      </w:pPr>
      <w:r w:rsidRPr="00197BA3">
        <w:rPr>
          <w:sz w:val="22"/>
          <w:szCs w:val="22"/>
        </w:rPr>
        <w:t>- в других случаях – по решению руководителя учреждения.</w:t>
      </w:r>
    </w:p>
    <w:p w:rsidR="00684250" w:rsidRPr="00197BA3" w:rsidRDefault="00197BA3" w:rsidP="00197BA3">
      <w:pPr>
        <w:pStyle w:val="Default"/>
        <w:jc w:val="both"/>
        <w:rPr>
          <w:sz w:val="22"/>
          <w:szCs w:val="22"/>
        </w:rPr>
      </w:pPr>
      <w:r>
        <w:rPr>
          <w:sz w:val="22"/>
          <w:szCs w:val="22"/>
        </w:rPr>
        <w:t xml:space="preserve">1.5. </w:t>
      </w:r>
      <w:r w:rsidR="00684250" w:rsidRPr="00197BA3">
        <w:rPr>
          <w:sz w:val="22"/>
          <w:szCs w:val="22"/>
        </w:rPr>
        <w:t xml:space="preserve">Инвентаризация может быть сплошной и выборочной. </w:t>
      </w:r>
    </w:p>
    <w:p w:rsidR="00684250" w:rsidRPr="00197BA3" w:rsidRDefault="00684250" w:rsidP="00197BA3">
      <w:pPr>
        <w:pStyle w:val="Default"/>
        <w:jc w:val="both"/>
        <w:rPr>
          <w:sz w:val="22"/>
          <w:szCs w:val="22"/>
        </w:rPr>
      </w:pPr>
      <w:r w:rsidRPr="00197BA3">
        <w:rPr>
          <w:sz w:val="22"/>
          <w:szCs w:val="22"/>
        </w:rPr>
        <w:t xml:space="preserve">Сплошная инвентаризация предполагает проверку всего имущества, активов и обязательств по всем местам их хранения и ответственным лицам. Сплошная инвентаризация проводится перед годовой отчетностью. </w:t>
      </w:r>
    </w:p>
    <w:p w:rsidR="00684250" w:rsidRPr="00197BA3" w:rsidRDefault="00684250" w:rsidP="00197BA3">
      <w:pPr>
        <w:pStyle w:val="Default"/>
        <w:jc w:val="both"/>
        <w:rPr>
          <w:sz w:val="22"/>
          <w:szCs w:val="22"/>
        </w:rPr>
      </w:pPr>
      <w:r w:rsidRPr="00197BA3">
        <w:rPr>
          <w:sz w:val="22"/>
          <w:szCs w:val="22"/>
        </w:rPr>
        <w:t xml:space="preserve">Особенности выборочной инвентаризации установлены в разделе 4 настоящего положения. </w:t>
      </w:r>
    </w:p>
    <w:p w:rsidR="00684250" w:rsidRPr="00197BA3" w:rsidRDefault="00684250" w:rsidP="00197BA3">
      <w:pPr>
        <w:pStyle w:val="Default"/>
        <w:jc w:val="both"/>
        <w:rPr>
          <w:sz w:val="22"/>
          <w:szCs w:val="22"/>
        </w:rPr>
      </w:pPr>
      <w:r w:rsidRPr="00197BA3">
        <w:rPr>
          <w:sz w:val="22"/>
          <w:szCs w:val="22"/>
        </w:rPr>
        <w:t xml:space="preserve">Инвентаризация </w:t>
      </w:r>
      <w:proofErr w:type="gramStart"/>
      <w:r w:rsidRPr="00197BA3">
        <w:rPr>
          <w:sz w:val="22"/>
          <w:szCs w:val="22"/>
        </w:rPr>
        <w:t>проводится</w:t>
      </w:r>
      <w:proofErr w:type="gramEnd"/>
      <w:r w:rsidRPr="00197BA3">
        <w:rPr>
          <w:sz w:val="22"/>
          <w:szCs w:val="22"/>
        </w:rPr>
        <w:t xml:space="preserve"> в том числе при отсутствии ответственного лица по объективным причинам — болезни, отпуска и т. д. Инвентаризация в этих случаях проводится на день приемки дел новым ответственным лицом по всем передаваемым объектам инвентаризации. </w:t>
      </w:r>
    </w:p>
    <w:p w:rsidR="00684250" w:rsidRPr="00197BA3" w:rsidRDefault="00684250" w:rsidP="00197BA3">
      <w:pPr>
        <w:pStyle w:val="Default"/>
        <w:jc w:val="both"/>
        <w:rPr>
          <w:sz w:val="22"/>
          <w:szCs w:val="22"/>
        </w:rPr>
      </w:pPr>
      <w:r w:rsidRPr="00197BA3">
        <w:rPr>
          <w:sz w:val="22"/>
          <w:szCs w:val="22"/>
        </w:rPr>
        <w:lastRenderedPageBreak/>
        <w:t>При чрезвычайных происшествиях, таких как пожар, наводнение, землетрясение и пр., инвентаризация проводится сразу после окончания соответствующего события. Когда есть угроза жизни или здоровью — после устранения причин, из-за которых провести инвентаризацию невозможно.</w:t>
      </w:r>
    </w:p>
    <w:p w:rsidR="00684250" w:rsidRPr="00197BA3" w:rsidRDefault="00684250" w:rsidP="00197BA3">
      <w:pPr>
        <w:pStyle w:val="Default"/>
        <w:jc w:val="both"/>
        <w:rPr>
          <w:sz w:val="22"/>
          <w:szCs w:val="22"/>
        </w:rPr>
      </w:pPr>
      <w:r w:rsidRPr="00197BA3">
        <w:rPr>
          <w:sz w:val="22"/>
          <w:szCs w:val="22"/>
        </w:rPr>
        <w:t>1.</w:t>
      </w:r>
      <w:r w:rsidR="00CB11DC">
        <w:rPr>
          <w:sz w:val="22"/>
          <w:szCs w:val="22"/>
        </w:rPr>
        <w:t>6</w:t>
      </w:r>
      <w:r w:rsidRPr="00197BA3">
        <w:rPr>
          <w:sz w:val="22"/>
          <w:szCs w:val="22"/>
        </w:rPr>
        <w:t xml:space="preserve">. Имущество, которое поступило во время инвентаризации, принимают ответственные лица в присутствии членов инвентаризационной комиссии и заносят его в отдельную инвентаризационную опись. В акт о результатах инвентаризации такое имущество не включается. Описи прилагают к акту о результатах инвентаризации. </w:t>
      </w:r>
    </w:p>
    <w:p w:rsidR="00684250" w:rsidRPr="00197BA3" w:rsidRDefault="00684250" w:rsidP="00197BA3">
      <w:pPr>
        <w:pStyle w:val="Default"/>
        <w:jc w:val="both"/>
        <w:rPr>
          <w:sz w:val="22"/>
          <w:szCs w:val="22"/>
        </w:rPr>
      </w:pPr>
      <w:r w:rsidRPr="00197BA3">
        <w:rPr>
          <w:sz w:val="22"/>
          <w:szCs w:val="22"/>
        </w:rPr>
        <w:t>1.</w:t>
      </w:r>
      <w:r w:rsidR="00CB11DC">
        <w:rPr>
          <w:sz w:val="22"/>
          <w:szCs w:val="22"/>
        </w:rPr>
        <w:t>7</w:t>
      </w:r>
      <w:r w:rsidRPr="00197BA3">
        <w:rPr>
          <w:sz w:val="22"/>
          <w:szCs w:val="22"/>
        </w:rPr>
        <w:t xml:space="preserve">. Инвентаризация проводится методами осмотра, подсчета, взвешивания, обмера (далее — методы осмотра). </w:t>
      </w:r>
    </w:p>
    <w:p w:rsidR="00684250" w:rsidRPr="00197BA3" w:rsidRDefault="00684250" w:rsidP="00197BA3">
      <w:pPr>
        <w:pStyle w:val="Default"/>
        <w:jc w:val="both"/>
        <w:rPr>
          <w:sz w:val="22"/>
          <w:szCs w:val="22"/>
        </w:rPr>
      </w:pPr>
      <w:r w:rsidRPr="00197BA3">
        <w:rPr>
          <w:sz w:val="22"/>
          <w:szCs w:val="22"/>
        </w:rPr>
        <w:t xml:space="preserve">В 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учреждение использует альтернативные способы (методы) инвентаризации, в том числе с использованием цифровых технологий. </w:t>
      </w:r>
    </w:p>
    <w:p w:rsidR="00684250" w:rsidRPr="00197BA3" w:rsidRDefault="00684250" w:rsidP="00197BA3">
      <w:pPr>
        <w:pStyle w:val="Default"/>
        <w:jc w:val="both"/>
        <w:rPr>
          <w:sz w:val="22"/>
          <w:szCs w:val="22"/>
        </w:rPr>
      </w:pPr>
      <w:r w:rsidRPr="00197BA3">
        <w:rPr>
          <w:sz w:val="22"/>
          <w:szCs w:val="22"/>
        </w:rPr>
        <w:t xml:space="preserve">Замеры и установленные факты оформляются актами, которые вместе с расчетами прилагаются к документам, оформляющим результаты инвентаризации. </w:t>
      </w:r>
    </w:p>
    <w:p w:rsidR="00684250" w:rsidRPr="00197BA3" w:rsidRDefault="00684250" w:rsidP="00197BA3">
      <w:pPr>
        <w:pStyle w:val="Default"/>
        <w:jc w:val="both"/>
        <w:rPr>
          <w:sz w:val="22"/>
          <w:szCs w:val="22"/>
        </w:rPr>
      </w:pPr>
      <w:r w:rsidRPr="00197BA3">
        <w:rPr>
          <w:sz w:val="22"/>
          <w:szCs w:val="22"/>
        </w:rPr>
        <w:t xml:space="preserve">Инвентаризацию методом подтверждения, выверки (интеграции), а также методом расчетов допустимо проводить по решению руководителя на дату, предшествующую дате принятия решения о проведении инвентаризации. </w:t>
      </w:r>
    </w:p>
    <w:p w:rsidR="00684250" w:rsidRPr="00197BA3" w:rsidRDefault="00684250" w:rsidP="00197BA3">
      <w:pPr>
        <w:pStyle w:val="Default"/>
        <w:jc w:val="both"/>
        <w:rPr>
          <w:b/>
          <w:bCs/>
          <w:color w:val="242424"/>
          <w:sz w:val="22"/>
          <w:szCs w:val="22"/>
        </w:rPr>
      </w:pPr>
    </w:p>
    <w:p w:rsidR="00684250" w:rsidRPr="00197BA3" w:rsidRDefault="00684250" w:rsidP="00CB11DC">
      <w:pPr>
        <w:pStyle w:val="Default"/>
        <w:jc w:val="center"/>
        <w:rPr>
          <w:sz w:val="22"/>
          <w:szCs w:val="22"/>
        </w:rPr>
      </w:pPr>
      <w:r w:rsidRPr="00197BA3">
        <w:rPr>
          <w:b/>
          <w:bCs/>
          <w:color w:val="242424"/>
          <w:sz w:val="22"/>
          <w:szCs w:val="22"/>
        </w:rPr>
        <w:t>2. Общий порядок и сроки проведения инвентаризации</w:t>
      </w:r>
    </w:p>
    <w:p w:rsidR="00684250" w:rsidRPr="00197BA3" w:rsidRDefault="00684250" w:rsidP="00197BA3">
      <w:pPr>
        <w:pStyle w:val="Default"/>
        <w:jc w:val="both"/>
        <w:rPr>
          <w:sz w:val="22"/>
          <w:szCs w:val="22"/>
        </w:rPr>
      </w:pPr>
      <w:r w:rsidRPr="00197BA3">
        <w:rPr>
          <w:sz w:val="22"/>
          <w:szCs w:val="22"/>
        </w:rPr>
        <w:t xml:space="preserve">2.1. Количество инвентаризаций в отчетном году, дата и сроки их проведения, перечень имущества и обязательств, проверяемых при конкретной инвентаризации, устанавливаются руководителем учреждения, кроме случаев, предусмотренных в п. 2.2 Положения. </w:t>
      </w:r>
    </w:p>
    <w:p w:rsidR="00684250" w:rsidRPr="00197BA3" w:rsidRDefault="00684250" w:rsidP="00197BA3">
      <w:pPr>
        <w:pStyle w:val="Default"/>
        <w:jc w:val="both"/>
        <w:rPr>
          <w:sz w:val="22"/>
          <w:szCs w:val="22"/>
        </w:rPr>
      </w:pPr>
      <w:r w:rsidRPr="00197BA3">
        <w:rPr>
          <w:sz w:val="22"/>
          <w:szCs w:val="22"/>
        </w:rPr>
        <w:t xml:space="preserve">2.2. Инвентаризация имущества и обязательств учреждения проводится обязательно: </w:t>
      </w:r>
    </w:p>
    <w:p w:rsidR="00684250" w:rsidRPr="00197BA3" w:rsidRDefault="00684250" w:rsidP="00197BA3">
      <w:pPr>
        <w:pStyle w:val="Default"/>
        <w:jc w:val="both"/>
        <w:rPr>
          <w:sz w:val="22"/>
          <w:szCs w:val="22"/>
        </w:rPr>
      </w:pPr>
      <w:r w:rsidRPr="00197BA3">
        <w:rPr>
          <w:sz w:val="22"/>
          <w:szCs w:val="22"/>
        </w:rPr>
        <w:t xml:space="preserve">- при установлении фактов хищений или злоупотреблений, а также порчи ценностей; </w:t>
      </w:r>
    </w:p>
    <w:p w:rsidR="00684250" w:rsidRPr="00197BA3" w:rsidRDefault="00684250" w:rsidP="00197BA3">
      <w:pPr>
        <w:pStyle w:val="Default"/>
        <w:jc w:val="both"/>
        <w:rPr>
          <w:sz w:val="22"/>
          <w:szCs w:val="22"/>
        </w:rPr>
      </w:pPr>
      <w:r w:rsidRPr="00197BA3">
        <w:rPr>
          <w:sz w:val="22"/>
          <w:szCs w:val="22"/>
        </w:rPr>
        <w:t xml:space="preserve">- в случае стихийных бедствий, пожара, аварий или других чрезвычайных ситуаций, вызванных экстремальными условиями; </w:t>
      </w:r>
    </w:p>
    <w:p w:rsidR="00684250" w:rsidRPr="00197BA3" w:rsidRDefault="00684250" w:rsidP="00197BA3">
      <w:pPr>
        <w:pStyle w:val="Default"/>
        <w:jc w:val="both"/>
        <w:rPr>
          <w:sz w:val="22"/>
          <w:szCs w:val="22"/>
        </w:rPr>
      </w:pPr>
      <w:r w:rsidRPr="00197BA3">
        <w:rPr>
          <w:sz w:val="22"/>
          <w:szCs w:val="22"/>
        </w:rPr>
        <w:t xml:space="preserve">- при смене материально ответственных лиц (на день приемки-передачи дел); </w:t>
      </w:r>
    </w:p>
    <w:p w:rsidR="00684250" w:rsidRPr="00197BA3" w:rsidRDefault="00684250" w:rsidP="00197BA3">
      <w:pPr>
        <w:pStyle w:val="Default"/>
        <w:jc w:val="both"/>
        <w:rPr>
          <w:sz w:val="22"/>
          <w:szCs w:val="22"/>
        </w:rPr>
      </w:pPr>
      <w:r w:rsidRPr="00197BA3">
        <w:rPr>
          <w:sz w:val="22"/>
          <w:szCs w:val="22"/>
        </w:rPr>
        <w:t xml:space="preserve">- при передаче имущества учреждения в аренду, управление, безвозмездное пользование, а также выкупе, продаже комплекса объектов учета (имущественного комплекса); </w:t>
      </w:r>
    </w:p>
    <w:p w:rsidR="00684250" w:rsidRPr="00197BA3" w:rsidRDefault="00684250" w:rsidP="00197BA3">
      <w:pPr>
        <w:pStyle w:val="Default"/>
        <w:jc w:val="both"/>
        <w:rPr>
          <w:sz w:val="22"/>
          <w:szCs w:val="22"/>
        </w:rPr>
      </w:pPr>
      <w:r w:rsidRPr="00197BA3">
        <w:rPr>
          <w:sz w:val="22"/>
          <w:szCs w:val="22"/>
        </w:rPr>
        <w:t xml:space="preserve">- перед составлением годовой бухгалтерской (бюджетной) отчетности, кроме имущества, инвентаризация которого проводилась не ранее 1 октября отчетного года; </w:t>
      </w:r>
    </w:p>
    <w:p w:rsidR="00684250" w:rsidRPr="00197BA3" w:rsidRDefault="00684250" w:rsidP="00197BA3">
      <w:pPr>
        <w:pStyle w:val="Default"/>
        <w:jc w:val="both"/>
        <w:rPr>
          <w:sz w:val="22"/>
          <w:szCs w:val="22"/>
        </w:rPr>
      </w:pPr>
      <w:r w:rsidRPr="00197BA3">
        <w:rPr>
          <w:sz w:val="22"/>
          <w:szCs w:val="22"/>
        </w:rPr>
        <w:t xml:space="preserve">- при реорганизации, ликвидации учреждения перед составлением разделительного (ликвидационного) баланса; </w:t>
      </w:r>
    </w:p>
    <w:p w:rsidR="00684250" w:rsidRPr="00197BA3" w:rsidRDefault="00684250" w:rsidP="00197BA3">
      <w:pPr>
        <w:pStyle w:val="Default"/>
        <w:jc w:val="both"/>
        <w:rPr>
          <w:sz w:val="22"/>
          <w:szCs w:val="22"/>
        </w:rPr>
      </w:pPr>
      <w:r w:rsidRPr="00197BA3">
        <w:rPr>
          <w:sz w:val="22"/>
          <w:szCs w:val="22"/>
        </w:rPr>
        <w:t xml:space="preserve">- при признании имущества не активом с последующим списанием при физическом и (или) моральном износе; </w:t>
      </w:r>
    </w:p>
    <w:p w:rsidR="00684250" w:rsidRPr="00197BA3" w:rsidRDefault="00684250" w:rsidP="00197BA3">
      <w:pPr>
        <w:pStyle w:val="Default"/>
        <w:jc w:val="both"/>
        <w:rPr>
          <w:sz w:val="22"/>
          <w:szCs w:val="22"/>
        </w:rPr>
      </w:pPr>
      <w:r w:rsidRPr="00197BA3">
        <w:rPr>
          <w:sz w:val="22"/>
          <w:szCs w:val="22"/>
        </w:rPr>
        <w:t xml:space="preserve">- в других случаях, предусмотренных законодательством Российской Федерации или нормативными актами Минфина России. </w:t>
      </w:r>
    </w:p>
    <w:p w:rsidR="00684250" w:rsidRPr="00197BA3" w:rsidRDefault="00684250" w:rsidP="00197BA3">
      <w:pPr>
        <w:pStyle w:val="Default"/>
        <w:jc w:val="both"/>
        <w:rPr>
          <w:sz w:val="22"/>
          <w:szCs w:val="22"/>
        </w:rPr>
      </w:pPr>
      <w:r w:rsidRPr="00197BA3">
        <w:rPr>
          <w:sz w:val="22"/>
          <w:szCs w:val="22"/>
        </w:rPr>
        <w:t xml:space="preserve">2.3. Инвентаризация в учреждении проводится инвентаризационной комиссией, созданной на период проведения инвентаризации, либо комиссией по поступлению и выбытию активов, при наделении ее полномочиями проведения инвентаризации и отсутствии в составе материально-ответственных лиц. </w:t>
      </w:r>
    </w:p>
    <w:p w:rsidR="00684250" w:rsidRPr="00197BA3" w:rsidRDefault="00684250" w:rsidP="00197BA3">
      <w:pPr>
        <w:pStyle w:val="Default"/>
        <w:jc w:val="both"/>
        <w:rPr>
          <w:sz w:val="22"/>
          <w:szCs w:val="22"/>
        </w:rPr>
      </w:pPr>
      <w:r w:rsidRPr="00197BA3">
        <w:rPr>
          <w:sz w:val="22"/>
          <w:szCs w:val="22"/>
        </w:rPr>
        <w:t xml:space="preserve">Состав комиссии определяется и утверждается руководителем учреждения. Комиссия должна состоять минимум из трех человек. В ее состав входят представители администрации учреждения, сотрудники бухгалтерии и другие лица. Также в состав комиссии могут входить лица, уполномоченные на осуществление внутреннего финансового контроля, и различные эксперты. </w:t>
      </w:r>
    </w:p>
    <w:p w:rsidR="00684250" w:rsidRPr="00197BA3" w:rsidRDefault="00684250" w:rsidP="00197BA3">
      <w:pPr>
        <w:pStyle w:val="Default"/>
        <w:jc w:val="both"/>
        <w:rPr>
          <w:sz w:val="22"/>
          <w:szCs w:val="22"/>
        </w:rPr>
      </w:pPr>
      <w:r w:rsidRPr="00197BA3">
        <w:rPr>
          <w:sz w:val="22"/>
          <w:szCs w:val="22"/>
        </w:rPr>
        <w:t xml:space="preserve">В составе комиссии обязательно участие бухгалтера в случае инвентаризации: </w:t>
      </w:r>
    </w:p>
    <w:p w:rsidR="00684250" w:rsidRPr="00197BA3" w:rsidRDefault="00684250" w:rsidP="00197BA3">
      <w:pPr>
        <w:pStyle w:val="Default"/>
        <w:jc w:val="both"/>
        <w:rPr>
          <w:sz w:val="22"/>
          <w:szCs w:val="22"/>
        </w:rPr>
      </w:pPr>
      <w:r w:rsidRPr="00197BA3">
        <w:rPr>
          <w:sz w:val="22"/>
          <w:szCs w:val="22"/>
        </w:rPr>
        <w:t xml:space="preserve">- денежных средств, иных ценностей, находящихся на счетах и во вкладах или на хранении в кредитной организации, а также электронных денежных средств; </w:t>
      </w:r>
    </w:p>
    <w:p w:rsidR="00684250" w:rsidRPr="00197BA3" w:rsidRDefault="00684250" w:rsidP="00197BA3">
      <w:pPr>
        <w:pStyle w:val="Default"/>
        <w:jc w:val="both"/>
        <w:rPr>
          <w:sz w:val="22"/>
          <w:szCs w:val="22"/>
        </w:rPr>
      </w:pPr>
      <w:r w:rsidRPr="00197BA3">
        <w:rPr>
          <w:sz w:val="22"/>
          <w:szCs w:val="22"/>
        </w:rPr>
        <w:t xml:space="preserve">- иных финансовых активов или обязательств, принимаемые к бухгалтерскому учету в результате осуществления лицами, осуществляющими ведение бухгалтерского учета, полномочий по начислению физическим лицам выплат по оплате труда, иных выплат; </w:t>
      </w:r>
    </w:p>
    <w:p w:rsidR="00684250" w:rsidRPr="00197BA3" w:rsidRDefault="00684250" w:rsidP="00197BA3">
      <w:pPr>
        <w:pStyle w:val="Default"/>
        <w:jc w:val="both"/>
        <w:rPr>
          <w:sz w:val="22"/>
          <w:szCs w:val="22"/>
        </w:rPr>
      </w:pPr>
      <w:r w:rsidRPr="00197BA3">
        <w:rPr>
          <w:sz w:val="22"/>
          <w:szCs w:val="22"/>
        </w:rPr>
        <w:t xml:space="preserve">- обязательных платежей в бюджеты бюджетной системы Российской Федерации. </w:t>
      </w:r>
    </w:p>
    <w:p w:rsidR="00684250" w:rsidRPr="00197BA3" w:rsidRDefault="00684250" w:rsidP="00197BA3">
      <w:pPr>
        <w:pStyle w:val="Default"/>
        <w:jc w:val="both"/>
        <w:rPr>
          <w:sz w:val="22"/>
          <w:szCs w:val="22"/>
        </w:rPr>
      </w:pPr>
      <w:r w:rsidRPr="00197BA3">
        <w:rPr>
          <w:sz w:val="22"/>
          <w:szCs w:val="22"/>
        </w:rPr>
        <w:t xml:space="preserve">Для инвентаризации всех остальных объектов, в том числе дебиторской и кредиторской задолженностей по расчетам в закупках, признанию доходов, арендных отношений и пр., участие бухгалтера обязательным не является. </w:t>
      </w:r>
    </w:p>
    <w:p w:rsidR="00684250" w:rsidRPr="00197BA3" w:rsidRDefault="00684250" w:rsidP="00197BA3">
      <w:pPr>
        <w:pStyle w:val="Default"/>
        <w:jc w:val="both"/>
        <w:rPr>
          <w:sz w:val="22"/>
          <w:szCs w:val="22"/>
        </w:rPr>
      </w:pPr>
      <w:r w:rsidRPr="00197BA3">
        <w:rPr>
          <w:sz w:val="22"/>
          <w:szCs w:val="22"/>
        </w:rPr>
        <w:t xml:space="preserve">При отсутствии члена комиссии по уважительной причине во время проведения инвентаризации состав комиссии не изменяется. </w:t>
      </w:r>
    </w:p>
    <w:p w:rsidR="00D4396F" w:rsidRPr="00197BA3" w:rsidRDefault="00684250" w:rsidP="00197BA3">
      <w:pPr>
        <w:pStyle w:val="Default"/>
        <w:jc w:val="both"/>
        <w:rPr>
          <w:sz w:val="22"/>
          <w:szCs w:val="22"/>
        </w:rPr>
      </w:pPr>
      <w:r w:rsidRPr="00197BA3">
        <w:rPr>
          <w:sz w:val="22"/>
          <w:szCs w:val="22"/>
        </w:rPr>
        <w:t xml:space="preserve">2.4. Перечень объектов, подлежащих инвентаризации, периодичность (сроки проведения инвентаризации), а также перечень нормативных актов, регулирующих особенности проведения инвентаризации отдельных видов активов и обязательств, приведен в таблице: </w:t>
      </w:r>
    </w:p>
    <w:p w:rsidR="00883D4C" w:rsidRPr="00197BA3" w:rsidRDefault="00883D4C" w:rsidP="00197BA3">
      <w:pPr>
        <w:pStyle w:val="Default"/>
        <w:jc w:val="both"/>
        <w:rPr>
          <w:sz w:val="22"/>
          <w:szCs w:val="22"/>
        </w:rPr>
      </w:pPr>
      <w:r w:rsidRPr="00197BA3">
        <w:rPr>
          <w:sz w:val="22"/>
          <w:szCs w:val="22"/>
        </w:rPr>
        <w:t>Таблица № 1</w:t>
      </w:r>
    </w:p>
    <w:p w:rsidR="00D4396F" w:rsidRPr="00197BA3" w:rsidRDefault="00D4396F" w:rsidP="00197BA3">
      <w:pPr>
        <w:pStyle w:val="Default"/>
        <w:jc w:val="both"/>
        <w:rPr>
          <w:sz w:val="22"/>
          <w:szCs w:val="22"/>
        </w:rPr>
      </w:pPr>
    </w:p>
    <w:tbl>
      <w:tblPr>
        <w:tblStyle w:val="a8"/>
        <w:tblW w:w="0" w:type="auto"/>
        <w:tblLook w:val="04A0"/>
      </w:tblPr>
      <w:tblGrid>
        <w:gridCol w:w="5063"/>
        <w:gridCol w:w="5063"/>
      </w:tblGrid>
      <w:tr w:rsidR="00D4396F" w:rsidRPr="00197BA3" w:rsidTr="00D4396F">
        <w:tc>
          <w:tcPr>
            <w:tcW w:w="5063" w:type="dxa"/>
          </w:tcPr>
          <w:p w:rsidR="00D4396F" w:rsidRPr="00197BA3" w:rsidRDefault="00D4396F" w:rsidP="00197BA3">
            <w:pPr>
              <w:pStyle w:val="Default"/>
              <w:jc w:val="both"/>
              <w:rPr>
                <w:sz w:val="22"/>
                <w:szCs w:val="22"/>
              </w:rPr>
            </w:pPr>
            <w:r w:rsidRPr="00197BA3">
              <w:rPr>
                <w:sz w:val="22"/>
                <w:szCs w:val="22"/>
              </w:rPr>
              <w:lastRenderedPageBreak/>
              <w:t xml:space="preserve">Основные средства: </w:t>
            </w:r>
          </w:p>
          <w:p w:rsidR="00D4396F" w:rsidRPr="00197BA3" w:rsidRDefault="00D4396F" w:rsidP="003E1709">
            <w:pPr>
              <w:pStyle w:val="Default"/>
              <w:jc w:val="both"/>
              <w:rPr>
                <w:sz w:val="22"/>
                <w:szCs w:val="22"/>
              </w:rPr>
            </w:pPr>
            <w:r w:rsidRPr="00197BA3">
              <w:rPr>
                <w:sz w:val="22"/>
                <w:szCs w:val="22"/>
              </w:rPr>
              <w:t xml:space="preserve">- недвижимое имущество </w:t>
            </w:r>
          </w:p>
        </w:tc>
        <w:tc>
          <w:tcPr>
            <w:tcW w:w="5063" w:type="dxa"/>
          </w:tcPr>
          <w:p w:rsidR="00D4396F" w:rsidRPr="00197BA3" w:rsidRDefault="00861EB2" w:rsidP="00491D97">
            <w:pPr>
              <w:pStyle w:val="Default"/>
              <w:jc w:val="both"/>
              <w:rPr>
                <w:sz w:val="22"/>
                <w:szCs w:val="22"/>
              </w:rPr>
            </w:pPr>
            <w:r w:rsidRPr="00197BA3">
              <w:rPr>
                <w:sz w:val="22"/>
                <w:szCs w:val="22"/>
              </w:rPr>
              <w:t xml:space="preserve">ежегодно, на </w:t>
            </w:r>
            <w:r w:rsidR="00491D97">
              <w:rPr>
                <w:sz w:val="22"/>
                <w:szCs w:val="22"/>
              </w:rPr>
              <w:t>отчетную дату</w:t>
            </w:r>
            <w:r w:rsidRPr="00197BA3">
              <w:rPr>
                <w:sz w:val="22"/>
                <w:szCs w:val="22"/>
              </w:rPr>
              <w:t xml:space="preserve"> </w:t>
            </w:r>
          </w:p>
        </w:tc>
      </w:tr>
      <w:tr w:rsidR="00D4396F" w:rsidRPr="00197BA3" w:rsidTr="00D4396F">
        <w:tc>
          <w:tcPr>
            <w:tcW w:w="5063" w:type="dxa"/>
          </w:tcPr>
          <w:p w:rsidR="00D4396F" w:rsidRPr="00197BA3" w:rsidRDefault="00D4396F" w:rsidP="00491D97">
            <w:pPr>
              <w:pStyle w:val="Default"/>
              <w:jc w:val="both"/>
              <w:rPr>
                <w:sz w:val="22"/>
                <w:szCs w:val="22"/>
              </w:rPr>
            </w:pPr>
            <w:r w:rsidRPr="00197BA3">
              <w:rPr>
                <w:sz w:val="22"/>
                <w:szCs w:val="22"/>
              </w:rPr>
              <w:t xml:space="preserve">- </w:t>
            </w:r>
            <w:proofErr w:type="spellStart"/>
            <w:r w:rsidR="00491D97">
              <w:rPr>
                <w:color w:val="auto"/>
                <w:sz w:val="22"/>
                <w:szCs w:val="22"/>
              </w:rPr>
              <w:t>непроизведенные</w:t>
            </w:r>
            <w:proofErr w:type="spellEnd"/>
            <w:r w:rsidR="00491D97">
              <w:rPr>
                <w:color w:val="auto"/>
                <w:sz w:val="22"/>
                <w:szCs w:val="22"/>
              </w:rPr>
              <w:t xml:space="preserve"> активы</w:t>
            </w:r>
            <w:r w:rsidR="003E1709" w:rsidRPr="00491D97">
              <w:rPr>
                <w:color w:val="auto"/>
                <w:sz w:val="22"/>
                <w:szCs w:val="22"/>
              </w:rPr>
              <w:t xml:space="preserve">, особо ценное движимое имущество, движимое имущество, библиотечный фонд и др. в том числе </w:t>
            </w:r>
            <w:r w:rsidR="00491D97">
              <w:rPr>
                <w:color w:val="auto"/>
                <w:sz w:val="22"/>
                <w:szCs w:val="22"/>
              </w:rPr>
              <w:t xml:space="preserve">имущество </w:t>
            </w:r>
            <w:r w:rsidR="003E1709" w:rsidRPr="00491D97">
              <w:rPr>
                <w:color w:val="auto"/>
                <w:sz w:val="22"/>
                <w:szCs w:val="22"/>
              </w:rPr>
              <w:t xml:space="preserve">на </w:t>
            </w:r>
            <w:proofErr w:type="spellStart"/>
            <w:r w:rsidR="003E1709" w:rsidRPr="00491D97">
              <w:rPr>
                <w:color w:val="auto"/>
                <w:sz w:val="22"/>
                <w:szCs w:val="22"/>
              </w:rPr>
              <w:t>забалансовых</w:t>
            </w:r>
            <w:proofErr w:type="spellEnd"/>
            <w:r w:rsidR="003E1709" w:rsidRPr="00491D97">
              <w:rPr>
                <w:color w:val="auto"/>
                <w:sz w:val="22"/>
                <w:szCs w:val="22"/>
              </w:rPr>
              <w:t xml:space="preserve"> счетах</w:t>
            </w:r>
          </w:p>
        </w:tc>
        <w:tc>
          <w:tcPr>
            <w:tcW w:w="5063" w:type="dxa"/>
          </w:tcPr>
          <w:p w:rsidR="00D4396F" w:rsidRPr="00197BA3" w:rsidRDefault="003E1709" w:rsidP="003E1709">
            <w:pPr>
              <w:pStyle w:val="Default"/>
              <w:jc w:val="both"/>
              <w:rPr>
                <w:sz w:val="22"/>
                <w:szCs w:val="22"/>
              </w:rPr>
            </w:pPr>
            <w:r>
              <w:rPr>
                <w:sz w:val="22"/>
                <w:szCs w:val="22"/>
              </w:rPr>
              <w:t>один раз в три года</w:t>
            </w:r>
            <w:r w:rsidR="00D4396F" w:rsidRPr="00197BA3">
              <w:rPr>
                <w:sz w:val="22"/>
                <w:szCs w:val="22"/>
              </w:rPr>
              <w:t>, н</w:t>
            </w:r>
            <w:r>
              <w:rPr>
                <w:sz w:val="22"/>
                <w:szCs w:val="22"/>
              </w:rPr>
              <w:t>а</w:t>
            </w:r>
            <w:r w:rsidR="00D4396F" w:rsidRPr="00197BA3">
              <w:rPr>
                <w:sz w:val="22"/>
                <w:szCs w:val="22"/>
              </w:rPr>
              <w:t xml:space="preserve"> 1 </w:t>
            </w:r>
            <w:r>
              <w:rPr>
                <w:sz w:val="22"/>
                <w:szCs w:val="22"/>
              </w:rPr>
              <w:t>но</w:t>
            </w:r>
            <w:r w:rsidR="00D4396F" w:rsidRPr="00197BA3">
              <w:rPr>
                <w:sz w:val="22"/>
                <w:szCs w:val="22"/>
              </w:rPr>
              <w:t xml:space="preserve">ября </w:t>
            </w:r>
          </w:p>
        </w:tc>
      </w:tr>
      <w:tr w:rsidR="00D4396F" w:rsidRPr="00197BA3" w:rsidTr="00D4396F">
        <w:tc>
          <w:tcPr>
            <w:tcW w:w="5063" w:type="dxa"/>
          </w:tcPr>
          <w:p w:rsidR="00D4396F" w:rsidRPr="00197BA3" w:rsidRDefault="00D4396F" w:rsidP="00197BA3">
            <w:pPr>
              <w:pStyle w:val="Default"/>
              <w:jc w:val="both"/>
              <w:rPr>
                <w:sz w:val="22"/>
                <w:szCs w:val="22"/>
              </w:rPr>
            </w:pPr>
            <w:r w:rsidRPr="00197BA3">
              <w:rPr>
                <w:sz w:val="22"/>
                <w:szCs w:val="22"/>
              </w:rPr>
              <w:t xml:space="preserve">Нематериальные активы </w:t>
            </w:r>
          </w:p>
        </w:tc>
        <w:tc>
          <w:tcPr>
            <w:tcW w:w="5063" w:type="dxa"/>
          </w:tcPr>
          <w:p w:rsidR="00D4396F" w:rsidRPr="00197BA3" w:rsidRDefault="003E1709" w:rsidP="00197BA3">
            <w:pPr>
              <w:pStyle w:val="Default"/>
              <w:jc w:val="both"/>
              <w:rPr>
                <w:sz w:val="22"/>
                <w:szCs w:val="22"/>
              </w:rPr>
            </w:pPr>
            <w:r>
              <w:rPr>
                <w:sz w:val="22"/>
                <w:szCs w:val="22"/>
              </w:rPr>
              <w:t>один раз в три года</w:t>
            </w:r>
            <w:r w:rsidRPr="00197BA3">
              <w:rPr>
                <w:sz w:val="22"/>
                <w:szCs w:val="22"/>
              </w:rPr>
              <w:t>, н</w:t>
            </w:r>
            <w:r>
              <w:rPr>
                <w:sz w:val="22"/>
                <w:szCs w:val="22"/>
              </w:rPr>
              <w:t>а</w:t>
            </w:r>
            <w:r w:rsidRPr="00197BA3">
              <w:rPr>
                <w:sz w:val="22"/>
                <w:szCs w:val="22"/>
              </w:rPr>
              <w:t xml:space="preserve"> 1 </w:t>
            </w:r>
            <w:r>
              <w:rPr>
                <w:sz w:val="22"/>
                <w:szCs w:val="22"/>
              </w:rPr>
              <w:t>но</w:t>
            </w:r>
            <w:r w:rsidRPr="00197BA3">
              <w:rPr>
                <w:sz w:val="22"/>
                <w:szCs w:val="22"/>
              </w:rPr>
              <w:t>ября</w:t>
            </w:r>
          </w:p>
        </w:tc>
      </w:tr>
      <w:tr w:rsidR="00D4396F" w:rsidRPr="00197BA3" w:rsidTr="00D4396F">
        <w:tc>
          <w:tcPr>
            <w:tcW w:w="5063" w:type="dxa"/>
          </w:tcPr>
          <w:p w:rsidR="00D4396F" w:rsidRPr="00197BA3" w:rsidRDefault="00D4396F" w:rsidP="00197BA3">
            <w:pPr>
              <w:pStyle w:val="Default"/>
              <w:jc w:val="both"/>
              <w:rPr>
                <w:sz w:val="22"/>
                <w:szCs w:val="22"/>
              </w:rPr>
            </w:pPr>
            <w:r w:rsidRPr="00197BA3">
              <w:rPr>
                <w:sz w:val="22"/>
                <w:szCs w:val="22"/>
              </w:rPr>
              <w:t xml:space="preserve">Материальные запасы </w:t>
            </w:r>
          </w:p>
        </w:tc>
        <w:tc>
          <w:tcPr>
            <w:tcW w:w="5063" w:type="dxa"/>
          </w:tcPr>
          <w:p w:rsidR="00D4396F" w:rsidRPr="00197BA3" w:rsidRDefault="003E1709" w:rsidP="00197BA3">
            <w:pPr>
              <w:pStyle w:val="Default"/>
              <w:jc w:val="both"/>
              <w:rPr>
                <w:sz w:val="22"/>
                <w:szCs w:val="22"/>
              </w:rPr>
            </w:pPr>
            <w:r>
              <w:rPr>
                <w:sz w:val="22"/>
                <w:szCs w:val="22"/>
              </w:rPr>
              <w:t>один раз в три года</w:t>
            </w:r>
            <w:r w:rsidRPr="00197BA3">
              <w:rPr>
                <w:sz w:val="22"/>
                <w:szCs w:val="22"/>
              </w:rPr>
              <w:t>, н</w:t>
            </w:r>
            <w:r>
              <w:rPr>
                <w:sz w:val="22"/>
                <w:szCs w:val="22"/>
              </w:rPr>
              <w:t>а</w:t>
            </w:r>
            <w:r w:rsidRPr="00197BA3">
              <w:rPr>
                <w:sz w:val="22"/>
                <w:szCs w:val="22"/>
              </w:rPr>
              <w:t xml:space="preserve"> 1 </w:t>
            </w:r>
            <w:r>
              <w:rPr>
                <w:sz w:val="22"/>
                <w:szCs w:val="22"/>
              </w:rPr>
              <w:t>но</w:t>
            </w:r>
            <w:r w:rsidRPr="00197BA3">
              <w:rPr>
                <w:sz w:val="22"/>
                <w:szCs w:val="22"/>
              </w:rPr>
              <w:t>ября</w:t>
            </w:r>
          </w:p>
        </w:tc>
      </w:tr>
      <w:tr w:rsidR="00D4396F" w:rsidRPr="00197BA3" w:rsidTr="00D4396F">
        <w:tc>
          <w:tcPr>
            <w:tcW w:w="5063" w:type="dxa"/>
          </w:tcPr>
          <w:p w:rsidR="00D4396F" w:rsidRPr="00197BA3" w:rsidRDefault="003E1709" w:rsidP="003E1709">
            <w:pPr>
              <w:pStyle w:val="Default"/>
              <w:jc w:val="both"/>
              <w:rPr>
                <w:sz w:val="22"/>
                <w:szCs w:val="22"/>
              </w:rPr>
            </w:pPr>
            <w:r>
              <w:rPr>
                <w:sz w:val="22"/>
                <w:szCs w:val="22"/>
              </w:rPr>
              <w:t>Наличные д</w:t>
            </w:r>
            <w:r w:rsidR="00D4396F" w:rsidRPr="00197BA3">
              <w:rPr>
                <w:sz w:val="22"/>
                <w:szCs w:val="22"/>
              </w:rPr>
              <w:t>енежные средства</w:t>
            </w:r>
            <w:r w:rsidR="002A0019">
              <w:rPr>
                <w:sz w:val="22"/>
                <w:szCs w:val="22"/>
              </w:rPr>
              <w:t xml:space="preserve"> в кассе</w:t>
            </w:r>
          </w:p>
        </w:tc>
        <w:tc>
          <w:tcPr>
            <w:tcW w:w="5063" w:type="dxa"/>
          </w:tcPr>
          <w:p w:rsidR="00D4396F" w:rsidRPr="00197BA3" w:rsidRDefault="002A0019" w:rsidP="00197BA3">
            <w:pPr>
              <w:pStyle w:val="Default"/>
              <w:jc w:val="both"/>
              <w:rPr>
                <w:sz w:val="22"/>
                <w:szCs w:val="22"/>
              </w:rPr>
            </w:pPr>
            <w:r>
              <w:rPr>
                <w:sz w:val="22"/>
                <w:szCs w:val="22"/>
              </w:rPr>
              <w:t>ежегодно</w:t>
            </w:r>
            <w:r w:rsidRPr="00197BA3">
              <w:rPr>
                <w:sz w:val="22"/>
                <w:szCs w:val="22"/>
              </w:rPr>
              <w:t>, н</w:t>
            </w:r>
            <w:r>
              <w:rPr>
                <w:sz w:val="22"/>
                <w:szCs w:val="22"/>
              </w:rPr>
              <w:t>а</w:t>
            </w:r>
            <w:r w:rsidRPr="00197BA3">
              <w:rPr>
                <w:sz w:val="22"/>
                <w:szCs w:val="22"/>
              </w:rPr>
              <w:t xml:space="preserve"> 1 </w:t>
            </w:r>
            <w:r>
              <w:rPr>
                <w:sz w:val="22"/>
                <w:szCs w:val="22"/>
              </w:rPr>
              <w:t>но</w:t>
            </w:r>
            <w:r w:rsidRPr="00197BA3">
              <w:rPr>
                <w:sz w:val="22"/>
                <w:szCs w:val="22"/>
              </w:rPr>
              <w:t>ября</w:t>
            </w:r>
          </w:p>
        </w:tc>
      </w:tr>
      <w:tr w:rsidR="003E1709" w:rsidRPr="00197BA3" w:rsidTr="00D4396F">
        <w:tc>
          <w:tcPr>
            <w:tcW w:w="5063" w:type="dxa"/>
          </w:tcPr>
          <w:p w:rsidR="003E1709" w:rsidRPr="00197BA3" w:rsidRDefault="002A0019" w:rsidP="00197BA3">
            <w:pPr>
              <w:pStyle w:val="Default"/>
              <w:jc w:val="both"/>
              <w:rPr>
                <w:sz w:val="22"/>
                <w:szCs w:val="22"/>
              </w:rPr>
            </w:pPr>
            <w:r>
              <w:rPr>
                <w:sz w:val="22"/>
                <w:szCs w:val="22"/>
              </w:rPr>
              <w:t>Средства на счетах учета денежных средств</w:t>
            </w:r>
          </w:p>
        </w:tc>
        <w:tc>
          <w:tcPr>
            <w:tcW w:w="5063" w:type="dxa"/>
          </w:tcPr>
          <w:p w:rsidR="003E1709" w:rsidRPr="00197BA3" w:rsidRDefault="002A0019" w:rsidP="00197BA3">
            <w:pPr>
              <w:pStyle w:val="Default"/>
              <w:jc w:val="both"/>
              <w:rPr>
                <w:sz w:val="22"/>
                <w:szCs w:val="22"/>
              </w:rPr>
            </w:pPr>
            <w:r>
              <w:rPr>
                <w:sz w:val="22"/>
                <w:szCs w:val="22"/>
              </w:rPr>
              <w:t>ежегодно</w:t>
            </w:r>
            <w:r w:rsidRPr="00197BA3">
              <w:rPr>
                <w:sz w:val="22"/>
                <w:szCs w:val="22"/>
              </w:rPr>
              <w:t>, н</w:t>
            </w:r>
            <w:r>
              <w:rPr>
                <w:sz w:val="22"/>
                <w:szCs w:val="22"/>
              </w:rPr>
              <w:t>а</w:t>
            </w:r>
            <w:r w:rsidRPr="00197BA3">
              <w:rPr>
                <w:sz w:val="22"/>
                <w:szCs w:val="22"/>
              </w:rPr>
              <w:t xml:space="preserve"> 1 </w:t>
            </w:r>
            <w:r>
              <w:rPr>
                <w:sz w:val="22"/>
                <w:szCs w:val="22"/>
              </w:rPr>
              <w:t>но</w:t>
            </w:r>
            <w:r w:rsidRPr="00197BA3">
              <w:rPr>
                <w:sz w:val="22"/>
                <w:szCs w:val="22"/>
              </w:rPr>
              <w:t>ября</w:t>
            </w:r>
          </w:p>
        </w:tc>
      </w:tr>
      <w:tr w:rsidR="00D4396F" w:rsidRPr="00197BA3" w:rsidTr="00D4396F">
        <w:tc>
          <w:tcPr>
            <w:tcW w:w="5063" w:type="dxa"/>
          </w:tcPr>
          <w:p w:rsidR="00D4396F" w:rsidRPr="00197BA3" w:rsidRDefault="00C33167" w:rsidP="00197BA3">
            <w:pPr>
              <w:pStyle w:val="Default"/>
              <w:jc w:val="both"/>
              <w:rPr>
                <w:sz w:val="22"/>
                <w:szCs w:val="22"/>
              </w:rPr>
            </w:pPr>
            <w:r w:rsidRPr="00197BA3">
              <w:rPr>
                <w:sz w:val="22"/>
                <w:szCs w:val="22"/>
              </w:rPr>
              <w:t>Бланки документов строгой отчетности</w:t>
            </w:r>
            <w:r w:rsidR="003E1709">
              <w:rPr>
                <w:sz w:val="22"/>
                <w:szCs w:val="22"/>
              </w:rPr>
              <w:t>, денежные документы</w:t>
            </w:r>
          </w:p>
        </w:tc>
        <w:tc>
          <w:tcPr>
            <w:tcW w:w="5063" w:type="dxa"/>
          </w:tcPr>
          <w:p w:rsidR="00D4396F" w:rsidRPr="00197BA3" w:rsidRDefault="003E1709" w:rsidP="00197BA3">
            <w:pPr>
              <w:pStyle w:val="Default"/>
              <w:jc w:val="both"/>
              <w:rPr>
                <w:sz w:val="22"/>
                <w:szCs w:val="22"/>
              </w:rPr>
            </w:pPr>
            <w:r>
              <w:rPr>
                <w:sz w:val="22"/>
                <w:szCs w:val="22"/>
              </w:rPr>
              <w:t>один раз в три года</w:t>
            </w:r>
            <w:r w:rsidRPr="00197BA3">
              <w:rPr>
                <w:sz w:val="22"/>
                <w:szCs w:val="22"/>
              </w:rPr>
              <w:t>, н</w:t>
            </w:r>
            <w:r>
              <w:rPr>
                <w:sz w:val="22"/>
                <w:szCs w:val="22"/>
              </w:rPr>
              <w:t>а</w:t>
            </w:r>
            <w:r w:rsidRPr="00197BA3">
              <w:rPr>
                <w:sz w:val="22"/>
                <w:szCs w:val="22"/>
              </w:rPr>
              <w:t xml:space="preserve"> 1 </w:t>
            </w:r>
            <w:r>
              <w:rPr>
                <w:sz w:val="22"/>
                <w:szCs w:val="22"/>
              </w:rPr>
              <w:t>но</w:t>
            </w:r>
            <w:r w:rsidRPr="00197BA3">
              <w:rPr>
                <w:sz w:val="22"/>
                <w:szCs w:val="22"/>
              </w:rPr>
              <w:t>ября</w:t>
            </w:r>
          </w:p>
        </w:tc>
      </w:tr>
      <w:tr w:rsidR="00D4396F" w:rsidRPr="00197BA3" w:rsidTr="00D4396F">
        <w:tc>
          <w:tcPr>
            <w:tcW w:w="5063" w:type="dxa"/>
          </w:tcPr>
          <w:p w:rsidR="00C33167" w:rsidRPr="00197BA3" w:rsidRDefault="00C33167" w:rsidP="00197BA3">
            <w:pPr>
              <w:pStyle w:val="Default"/>
              <w:jc w:val="both"/>
              <w:rPr>
                <w:sz w:val="22"/>
                <w:szCs w:val="22"/>
              </w:rPr>
            </w:pPr>
            <w:r w:rsidRPr="00197BA3">
              <w:rPr>
                <w:sz w:val="22"/>
                <w:szCs w:val="22"/>
              </w:rPr>
              <w:t xml:space="preserve">Расчеты, обязательства, в том числе: </w:t>
            </w:r>
          </w:p>
          <w:p w:rsidR="00C33167" w:rsidRPr="00197BA3" w:rsidRDefault="00C33167" w:rsidP="00197BA3">
            <w:pPr>
              <w:pStyle w:val="Default"/>
              <w:jc w:val="both"/>
              <w:rPr>
                <w:sz w:val="22"/>
                <w:szCs w:val="22"/>
              </w:rPr>
            </w:pPr>
            <w:r w:rsidRPr="00197BA3">
              <w:rPr>
                <w:sz w:val="22"/>
                <w:szCs w:val="22"/>
              </w:rPr>
              <w:t xml:space="preserve">- 0 205 00 000 "Расчеты по доходам"; </w:t>
            </w:r>
          </w:p>
          <w:p w:rsidR="00C33167" w:rsidRPr="00197BA3" w:rsidRDefault="00C33167" w:rsidP="00197BA3">
            <w:pPr>
              <w:pStyle w:val="Default"/>
              <w:jc w:val="both"/>
              <w:rPr>
                <w:sz w:val="22"/>
                <w:szCs w:val="22"/>
              </w:rPr>
            </w:pPr>
            <w:r w:rsidRPr="00197BA3">
              <w:rPr>
                <w:sz w:val="22"/>
                <w:szCs w:val="22"/>
              </w:rPr>
              <w:t xml:space="preserve">- 0 206 00 000 "Расчеты по выданным авансам"; </w:t>
            </w:r>
          </w:p>
          <w:p w:rsidR="00C33167" w:rsidRPr="00197BA3" w:rsidRDefault="00C33167" w:rsidP="00197BA3">
            <w:pPr>
              <w:pStyle w:val="Default"/>
              <w:jc w:val="both"/>
              <w:rPr>
                <w:sz w:val="22"/>
                <w:szCs w:val="22"/>
              </w:rPr>
            </w:pPr>
            <w:r w:rsidRPr="00197BA3">
              <w:rPr>
                <w:sz w:val="22"/>
                <w:szCs w:val="22"/>
              </w:rPr>
              <w:t xml:space="preserve">- 0 208 00 000 "Расчеты с подотчетными лицами"; </w:t>
            </w:r>
          </w:p>
          <w:p w:rsidR="00C33167" w:rsidRPr="00197BA3" w:rsidRDefault="00C33167" w:rsidP="00197BA3">
            <w:pPr>
              <w:pStyle w:val="Default"/>
              <w:jc w:val="both"/>
              <w:rPr>
                <w:sz w:val="22"/>
                <w:szCs w:val="22"/>
              </w:rPr>
            </w:pPr>
            <w:r w:rsidRPr="00197BA3">
              <w:rPr>
                <w:sz w:val="22"/>
                <w:szCs w:val="22"/>
              </w:rPr>
              <w:t xml:space="preserve">- 0 209 00 000 "Расчеты по ущербу имуществу и иным доходам"; </w:t>
            </w:r>
          </w:p>
          <w:p w:rsidR="00C33167" w:rsidRPr="00197BA3" w:rsidRDefault="00C33167" w:rsidP="00197BA3">
            <w:pPr>
              <w:pStyle w:val="Default"/>
              <w:jc w:val="both"/>
              <w:rPr>
                <w:sz w:val="22"/>
                <w:szCs w:val="22"/>
              </w:rPr>
            </w:pPr>
            <w:r w:rsidRPr="00197BA3">
              <w:rPr>
                <w:sz w:val="22"/>
                <w:szCs w:val="22"/>
              </w:rPr>
              <w:t xml:space="preserve">- 0 210 00 000 "Прочие расчеты с дебиторами"; </w:t>
            </w:r>
          </w:p>
          <w:p w:rsidR="00C33167" w:rsidRPr="00197BA3" w:rsidRDefault="00C33167" w:rsidP="00197BA3">
            <w:pPr>
              <w:pStyle w:val="Default"/>
              <w:jc w:val="both"/>
              <w:rPr>
                <w:sz w:val="22"/>
                <w:szCs w:val="22"/>
              </w:rPr>
            </w:pPr>
            <w:r w:rsidRPr="00197BA3">
              <w:rPr>
                <w:sz w:val="22"/>
                <w:szCs w:val="22"/>
              </w:rPr>
              <w:t xml:space="preserve">- 0 302 00 000 "Расчеты по принятым обязательствам"; </w:t>
            </w:r>
          </w:p>
          <w:p w:rsidR="00C33167" w:rsidRPr="00197BA3" w:rsidRDefault="00C33167" w:rsidP="00197BA3">
            <w:pPr>
              <w:pStyle w:val="Default"/>
              <w:jc w:val="both"/>
              <w:rPr>
                <w:sz w:val="22"/>
                <w:szCs w:val="22"/>
              </w:rPr>
            </w:pPr>
            <w:r w:rsidRPr="00197BA3">
              <w:rPr>
                <w:sz w:val="22"/>
                <w:szCs w:val="22"/>
              </w:rPr>
              <w:t xml:space="preserve">- 0 303 00 000 "Расчеты по платежам в </w:t>
            </w:r>
            <w:r w:rsidR="00A711E0" w:rsidRPr="00197BA3">
              <w:rPr>
                <w:sz w:val="22"/>
                <w:szCs w:val="22"/>
              </w:rPr>
              <w:t>б</w:t>
            </w:r>
            <w:r w:rsidRPr="00197BA3">
              <w:rPr>
                <w:sz w:val="22"/>
                <w:szCs w:val="22"/>
              </w:rPr>
              <w:t xml:space="preserve">юджеты"; </w:t>
            </w:r>
          </w:p>
          <w:p w:rsidR="00D4396F" w:rsidRPr="00197BA3" w:rsidRDefault="00C33167" w:rsidP="00197BA3">
            <w:pPr>
              <w:pStyle w:val="Default"/>
              <w:jc w:val="both"/>
              <w:rPr>
                <w:sz w:val="22"/>
                <w:szCs w:val="22"/>
              </w:rPr>
            </w:pPr>
            <w:r w:rsidRPr="00197BA3">
              <w:rPr>
                <w:sz w:val="22"/>
                <w:szCs w:val="22"/>
              </w:rPr>
              <w:t xml:space="preserve">- 0 304 00 000 "Прочие расчеты с кредиторами" </w:t>
            </w:r>
          </w:p>
        </w:tc>
        <w:tc>
          <w:tcPr>
            <w:tcW w:w="5063" w:type="dxa"/>
          </w:tcPr>
          <w:p w:rsidR="003E1709" w:rsidRDefault="003E1709" w:rsidP="00197BA3">
            <w:pPr>
              <w:pStyle w:val="Default"/>
              <w:jc w:val="both"/>
              <w:rPr>
                <w:sz w:val="22"/>
                <w:szCs w:val="22"/>
              </w:rPr>
            </w:pPr>
            <w:r>
              <w:rPr>
                <w:sz w:val="22"/>
                <w:szCs w:val="22"/>
              </w:rPr>
              <w:t>ежегодно, на 1 ноября</w:t>
            </w:r>
          </w:p>
          <w:p w:rsidR="00491D97" w:rsidRDefault="00491D97" w:rsidP="002A0019">
            <w:pPr>
              <w:pStyle w:val="Default"/>
              <w:jc w:val="both"/>
              <w:rPr>
                <w:sz w:val="22"/>
                <w:szCs w:val="22"/>
              </w:rPr>
            </w:pPr>
          </w:p>
          <w:p w:rsidR="00D4396F" w:rsidRPr="00197BA3" w:rsidRDefault="00861EB2" w:rsidP="002A0019">
            <w:pPr>
              <w:pStyle w:val="Default"/>
              <w:jc w:val="both"/>
              <w:rPr>
                <w:sz w:val="22"/>
                <w:szCs w:val="22"/>
              </w:rPr>
            </w:pPr>
            <w:r w:rsidRPr="00197BA3">
              <w:rPr>
                <w:sz w:val="22"/>
                <w:szCs w:val="22"/>
              </w:rPr>
              <w:t xml:space="preserve">на </w:t>
            </w:r>
            <w:r w:rsidR="002A0019">
              <w:rPr>
                <w:sz w:val="22"/>
                <w:szCs w:val="22"/>
              </w:rPr>
              <w:t xml:space="preserve">отчетную дату в </w:t>
            </w:r>
            <w:r w:rsidR="002A0019" w:rsidRPr="002A0019">
              <w:rPr>
                <w:sz w:val="22"/>
                <w:szCs w:val="22"/>
                <w:shd w:val="clear" w:color="auto" w:fill="FFFFFF"/>
              </w:rPr>
              <w:t>случае возникновения просроченной дебиторской (кредиторской) задолженности</w:t>
            </w:r>
            <w:r w:rsidR="00491D97">
              <w:rPr>
                <w:sz w:val="22"/>
                <w:szCs w:val="22"/>
                <w:shd w:val="clear" w:color="auto" w:fill="FFFFFF"/>
              </w:rPr>
              <w:t xml:space="preserve"> на отчетную дату</w:t>
            </w:r>
          </w:p>
        </w:tc>
      </w:tr>
      <w:tr w:rsidR="001037EC" w:rsidRPr="00197BA3" w:rsidTr="00D4396F">
        <w:tc>
          <w:tcPr>
            <w:tcW w:w="5063" w:type="dxa"/>
          </w:tcPr>
          <w:p w:rsidR="001037EC" w:rsidRPr="00197BA3" w:rsidRDefault="001037EC" w:rsidP="00197BA3">
            <w:pPr>
              <w:pStyle w:val="Default"/>
              <w:jc w:val="both"/>
              <w:rPr>
                <w:sz w:val="22"/>
                <w:szCs w:val="22"/>
              </w:rPr>
            </w:pPr>
            <w:r w:rsidRPr="00197BA3">
              <w:rPr>
                <w:sz w:val="22"/>
                <w:szCs w:val="22"/>
              </w:rPr>
              <w:t>Внеплановые инвентаризации всех видов имущества</w:t>
            </w:r>
            <w:r w:rsidR="00CB11DC">
              <w:rPr>
                <w:sz w:val="22"/>
                <w:szCs w:val="22"/>
              </w:rPr>
              <w:t>, выборочные инвентаризации</w:t>
            </w:r>
          </w:p>
        </w:tc>
        <w:tc>
          <w:tcPr>
            <w:tcW w:w="5063" w:type="dxa"/>
          </w:tcPr>
          <w:p w:rsidR="001037EC" w:rsidRPr="00197BA3" w:rsidRDefault="001037EC" w:rsidP="00197BA3">
            <w:pPr>
              <w:pStyle w:val="Default"/>
              <w:jc w:val="both"/>
              <w:rPr>
                <w:sz w:val="22"/>
                <w:szCs w:val="22"/>
              </w:rPr>
            </w:pPr>
            <w:r w:rsidRPr="00197BA3">
              <w:rPr>
                <w:sz w:val="22"/>
                <w:szCs w:val="22"/>
              </w:rPr>
              <w:t>При необходимости в соответствии с Решением о проведении инвентаризации и приказом руководителя</w:t>
            </w:r>
          </w:p>
          <w:p w:rsidR="001037EC" w:rsidRPr="00197BA3" w:rsidRDefault="001037EC" w:rsidP="00197BA3">
            <w:pPr>
              <w:pStyle w:val="Default"/>
              <w:jc w:val="both"/>
              <w:rPr>
                <w:sz w:val="22"/>
                <w:szCs w:val="22"/>
              </w:rPr>
            </w:pPr>
          </w:p>
        </w:tc>
      </w:tr>
    </w:tbl>
    <w:p w:rsidR="00D4396F" w:rsidRPr="00197BA3" w:rsidRDefault="00D4396F" w:rsidP="00197BA3">
      <w:pPr>
        <w:pStyle w:val="Default"/>
        <w:jc w:val="both"/>
        <w:rPr>
          <w:sz w:val="22"/>
          <w:szCs w:val="22"/>
        </w:rPr>
      </w:pPr>
    </w:p>
    <w:p w:rsidR="001037EC" w:rsidRPr="00197BA3" w:rsidRDefault="001037EC" w:rsidP="00197BA3">
      <w:pPr>
        <w:pStyle w:val="Default"/>
        <w:jc w:val="both"/>
        <w:rPr>
          <w:sz w:val="22"/>
          <w:szCs w:val="22"/>
        </w:rPr>
      </w:pPr>
      <w:r w:rsidRPr="00197BA3">
        <w:rPr>
          <w:sz w:val="22"/>
          <w:szCs w:val="22"/>
        </w:rPr>
        <w:t xml:space="preserve">2.5.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 </w:t>
      </w:r>
    </w:p>
    <w:p w:rsidR="001037EC" w:rsidRPr="00197BA3" w:rsidRDefault="001037EC" w:rsidP="00197BA3">
      <w:pPr>
        <w:pStyle w:val="Default"/>
        <w:jc w:val="both"/>
        <w:rPr>
          <w:sz w:val="22"/>
          <w:szCs w:val="22"/>
        </w:rPr>
      </w:pPr>
      <w:r w:rsidRPr="00197BA3">
        <w:rPr>
          <w:sz w:val="22"/>
          <w:szCs w:val="22"/>
        </w:rPr>
        <w:t xml:space="preserve">Председатель инвентаризационной комиссии визирует все приходные и расходные документы, приложенные к реестрам (отчетам), с указанием «До инвентаризации </w:t>
      </w:r>
      <w:proofErr w:type="gramStart"/>
      <w:r w:rsidRPr="00197BA3">
        <w:rPr>
          <w:sz w:val="22"/>
          <w:szCs w:val="22"/>
        </w:rPr>
        <w:t>на</w:t>
      </w:r>
      <w:proofErr w:type="gramEnd"/>
      <w:r w:rsidRPr="00197BA3">
        <w:rPr>
          <w:sz w:val="22"/>
          <w:szCs w:val="22"/>
        </w:rPr>
        <w:t xml:space="preserve"> "___"» (дата). Это служит основанием для определения остатков имущества к началу инвентаризации по учетным данным. Материально-ответственные лица в состав инвентаризационной комиссии не входят, но их присутствие при проверке фактического наличия имущества обязательно. Материально-ответственные лица дают расписки о том, что к началу инвентаризации все расходные и приходные документы сданы в бухгалтерию или переданы комиссии, и все ценности, поступившие на их ответственное хранение,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 </w:t>
      </w:r>
    </w:p>
    <w:p w:rsidR="001037EC" w:rsidRPr="00197BA3" w:rsidRDefault="001037EC" w:rsidP="00197BA3">
      <w:pPr>
        <w:pStyle w:val="Default"/>
        <w:jc w:val="both"/>
        <w:rPr>
          <w:sz w:val="22"/>
          <w:szCs w:val="22"/>
        </w:rPr>
      </w:pPr>
      <w:r w:rsidRPr="00197BA3">
        <w:rPr>
          <w:sz w:val="22"/>
          <w:szCs w:val="22"/>
        </w:rPr>
        <w:t>2.</w:t>
      </w:r>
      <w:r w:rsidR="00AB0E72" w:rsidRPr="00197BA3">
        <w:rPr>
          <w:sz w:val="22"/>
          <w:szCs w:val="22"/>
        </w:rPr>
        <w:t>6</w:t>
      </w:r>
      <w:r w:rsidRPr="00197BA3">
        <w:rPr>
          <w:sz w:val="22"/>
          <w:szCs w:val="22"/>
        </w:rPr>
        <w:t xml:space="preserve">. Фактическое наличие имущества при инвентаризации определяют путем осмотра, подсчета, взвешивания, обмера. Вес и объем навалочных и наливных материальных ценностей проверяется путем обмеров, замеров и технических расчетов. </w:t>
      </w:r>
    </w:p>
    <w:p w:rsidR="001037EC" w:rsidRPr="00197BA3" w:rsidRDefault="001037EC" w:rsidP="00197BA3">
      <w:pPr>
        <w:pStyle w:val="Default"/>
        <w:jc w:val="both"/>
        <w:rPr>
          <w:sz w:val="22"/>
          <w:szCs w:val="22"/>
        </w:rPr>
      </w:pPr>
      <w:r w:rsidRPr="00197BA3">
        <w:rPr>
          <w:sz w:val="22"/>
          <w:szCs w:val="22"/>
        </w:rPr>
        <w:t xml:space="preserve">Инвентаризация материальных ценностей, которые хранятся в неповрежденной упаковке с информацией производителя о количестве товара внутри, проводится методом фиксации. </w:t>
      </w:r>
    </w:p>
    <w:p w:rsidR="001037EC" w:rsidRPr="00197BA3" w:rsidRDefault="001037EC" w:rsidP="00197BA3">
      <w:pPr>
        <w:pStyle w:val="Default"/>
        <w:jc w:val="both"/>
        <w:rPr>
          <w:sz w:val="22"/>
          <w:szCs w:val="22"/>
        </w:rPr>
      </w:pPr>
      <w:r w:rsidRPr="00197BA3">
        <w:rPr>
          <w:sz w:val="22"/>
          <w:szCs w:val="22"/>
        </w:rPr>
        <w:t xml:space="preserve">Инвентаризация дебиторской, кредиторской задолженности по группе плательщиков (кредиторов), обеспечивается посредством сверки персонифицированных данных управленческого учета. При этом ответственное за ведение расчетов лицо предоставляет комиссии </w:t>
      </w:r>
      <w:proofErr w:type="spellStart"/>
      <w:r w:rsidRPr="00197BA3">
        <w:rPr>
          <w:sz w:val="22"/>
          <w:szCs w:val="22"/>
        </w:rPr>
        <w:t>оборотно-сальдовую</w:t>
      </w:r>
      <w:proofErr w:type="spellEnd"/>
      <w:r w:rsidRPr="00197BA3">
        <w:rPr>
          <w:sz w:val="22"/>
          <w:szCs w:val="22"/>
        </w:rPr>
        <w:t xml:space="preserve"> ведомость на отчетную дату в разрезе контрагентов. </w:t>
      </w:r>
      <w:proofErr w:type="spellStart"/>
      <w:r w:rsidRPr="00197BA3">
        <w:rPr>
          <w:sz w:val="22"/>
          <w:szCs w:val="22"/>
        </w:rPr>
        <w:t>Оборотно-сальдовая</w:t>
      </w:r>
      <w:proofErr w:type="spellEnd"/>
      <w:r w:rsidRPr="00197BA3">
        <w:rPr>
          <w:sz w:val="22"/>
          <w:szCs w:val="22"/>
        </w:rPr>
        <w:t xml:space="preserve"> ведомость является неотъемлемой частью инвентаризационной описи. </w:t>
      </w:r>
    </w:p>
    <w:p w:rsidR="001037EC" w:rsidRPr="00197BA3" w:rsidRDefault="001037EC" w:rsidP="00197BA3">
      <w:pPr>
        <w:pStyle w:val="Default"/>
        <w:jc w:val="both"/>
        <w:rPr>
          <w:sz w:val="22"/>
          <w:szCs w:val="22"/>
        </w:rPr>
      </w:pPr>
      <w:r w:rsidRPr="00197BA3">
        <w:rPr>
          <w:sz w:val="22"/>
          <w:szCs w:val="22"/>
        </w:rPr>
        <w:t>2.</w:t>
      </w:r>
      <w:r w:rsidR="00AB0E72" w:rsidRPr="00197BA3">
        <w:rPr>
          <w:sz w:val="22"/>
          <w:szCs w:val="22"/>
        </w:rPr>
        <w:t>7</w:t>
      </w:r>
      <w:r w:rsidRPr="00197BA3">
        <w:rPr>
          <w:sz w:val="22"/>
          <w:szCs w:val="22"/>
        </w:rPr>
        <w:t xml:space="preserve">. Проверка фактического наличия имущества производится при обязательном участии ответственных лиц. </w:t>
      </w:r>
    </w:p>
    <w:p w:rsidR="001037EC" w:rsidRPr="00197BA3" w:rsidRDefault="00AB0E72" w:rsidP="00197BA3">
      <w:pPr>
        <w:pStyle w:val="Default"/>
        <w:jc w:val="both"/>
        <w:rPr>
          <w:sz w:val="22"/>
          <w:szCs w:val="22"/>
        </w:rPr>
      </w:pPr>
      <w:r w:rsidRPr="00197BA3">
        <w:rPr>
          <w:sz w:val="22"/>
          <w:szCs w:val="22"/>
        </w:rPr>
        <w:t>2.8</w:t>
      </w:r>
      <w:r w:rsidR="001037EC" w:rsidRPr="00197BA3">
        <w:rPr>
          <w:sz w:val="22"/>
          <w:szCs w:val="22"/>
        </w:rPr>
        <w:t>. Для оформления инвентаризации применяют формы</w:t>
      </w:r>
      <w:r w:rsidR="00FC0A35">
        <w:rPr>
          <w:sz w:val="22"/>
          <w:szCs w:val="22"/>
        </w:rPr>
        <w:t xml:space="preserve"> в соответствии с приложением № 8 к настоящей учетной политике.</w:t>
      </w:r>
    </w:p>
    <w:p w:rsidR="001037EC" w:rsidRPr="00197BA3" w:rsidRDefault="00AB0E72" w:rsidP="00197BA3">
      <w:pPr>
        <w:pStyle w:val="Default"/>
        <w:jc w:val="both"/>
        <w:rPr>
          <w:sz w:val="22"/>
          <w:szCs w:val="22"/>
        </w:rPr>
      </w:pPr>
      <w:r w:rsidRPr="00197BA3">
        <w:rPr>
          <w:sz w:val="22"/>
          <w:szCs w:val="22"/>
        </w:rPr>
        <w:t>2.9</w:t>
      </w:r>
      <w:r w:rsidR="001037EC" w:rsidRPr="00197BA3">
        <w:rPr>
          <w:sz w:val="22"/>
          <w:szCs w:val="22"/>
        </w:rPr>
        <w:t xml:space="preserve">.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 </w:t>
      </w:r>
    </w:p>
    <w:p w:rsidR="001037EC" w:rsidRPr="00197BA3" w:rsidRDefault="001037EC" w:rsidP="00197BA3">
      <w:pPr>
        <w:pStyle w:val="Default"/>
        <w:jc w:val="both"/>
        <w:rPr>
          <w:sz w:val="22"/>
          <w:szCs w:val="22"/>
        </w:rPr>
      </w:pPr>
      <w:r w:rsidRPr="00197BA3">
        <w:rPr>
          <w:sz w:val="22"/>
          <w:szCs w:val="22"/>
        </w:rPr>
        <w:t>2.1</w:t>
      </w:r>
      <w:r w:rsidR="00AB0E72" w:rsidRPr="00CB11DC">
        <w:rPr>
          <w:sz w:val="22"/>
          <w:szCs w:val="22"/>
        </w:rPr>
        <w:t>0</w:t>
      </w:r>
      <w:r w:rsidRPr="00197BA3">
        <w:rPr>
          <w:sz w:val="22"/>
          <w:szCs w:val="22"/>
        </w:rPr>
        <w:t xml:space="preserve">. Если ответственные лица обнаружат после инвентаризации ошибки в описях, они должны немедленно заявить об этом председателю инвентаризационной комиссии. Инвентаризационная </w:t>
      </w:r>
      <w:r w:rsidRPr="00197BA3">
        <w:rPr>
          <w:sz w:val="22"/>
          <w:szCs w:val="22"/>
        </w:rPr>
        <w:lastRenderedPageBreak/>
        <w:t xml:space="preserve">комиссия осуществляет проверку указанных фактов и в случае их подтверждения производит исправление выявленных ошибок в установленном порядке. </w:t>
      </w:r>
    </w:p>
    <w:p w:rsidR="00AB0E72" w:rsidRPr="00CB11DC" w:rsidRDefault="00AB0E72" w:rsidP="00197BA3">
      <w:pPr>
        <w:pStyle w:val="Default"/>
        <w:jc w:val="both"/>
        <w:rPr>
          <w:b/>
          <w:bCs/>
          <w:color w:val="242424"/>
          <w:sz w:val="22"/>
          <w:szCs w:val="22"/>
        </w:rPr>
      </w:pPr>
    </w:p>
    <w:p w:rsidR="00CB11DC" w:rsidRDefault="001037EC" w:rsidP="00CB11DC">
      <w:pPr>
        <w:pStyle w:val="Default"/>
        <w:jc w:val="center"/>
        <w:rPr>
          <w:b/>
          <w:bCs/>
          <w:color w:val="242424"/>
          <w:sz w:val="22"/>
          <w:szCs w:val="22"/>
        </w:rPr>
      </w:pPr>
      <w:r w:rsidRPr="00197BA3">
        <w:rPr>
          <w:b/>
          <w:bCs/>
          <w:color w:val="242424"/>
          <w:sz w:val="22"/>
          <w:szCs w:val="22"/>
        </w:rPr>
        <w:t xml:space="preserve">3. Особенности инвентаризации отдельных видов имущества, финансовых активов, </w:t>
      </w:r>
    </w:p>
    <w:p w:rsidR="001037EC" w:rsidRPr="00197BA3" w:rsidRDefault="001037EC" w:rsidP="00CB11DC">
      <w:pPr>
        <w:pStyle w:val="Default"/>
        <w:jc w:val="center"/>
        <w:rPr>
          <w:sz w:val="22"/>
          <w:szCs w:val="22"/>
        </w:rPr>
      </w:pPr>
      <w:r w:rsidRPr="00197BA3">
        <w:rPr>
          <w:b/>
          <w:bCs/>
          <w:color w:val="242424"/>
          <w:sz w:val="22"/>
          <w:szCs w:val="22"/>
        </w:rPr>
        <w:t>обязательств и финансовых результатов</w:t>
      </w:r>
    </w:p>
    <w:p w:rsidR="001037EC" w:rsidRPr="00197BA3" w:rsidRDefault="001037EC" w:rsidP="00197BA3">
      <w:pPr>
        <w:pStyle w:val="Default"/>
        <w:jc w:val="both"/>
        <w:rPr>
          <w:sz w:val="22"/>
          <w:szCs w:val="22"/>
        </w:rPr>
      </w:pPr>
      <w:r w:rsidRPr="00197BA3">
        <w:rPr>
          <w:sz w:val="22"/>
          <w:szCs w:val="22"/>
        </w:rPr>
        <w:t xml:space="preserve">3.1. Инвентаризация основных средств. </w:t>
      </w:r>
    </w:p>
    <w:p w:rsidR="001037EC" w:rsidRPr="00197BA3" w:rsidRDefault="001037EC" w:rsidP="00197BA3">
      <w:pPr>
        <w:pStyle w:val="Default"/>
        <w:jc w:val="both"/>
        <w:rPr>
          <w:sz w:val="22"/>
          <w:szCs w:val="22"/>
        </w:rPr>
      </w:pPr>
      <w:r w:rsidRPr="00197BA3">
        <w:rPr>
          <w:sz w:val="22"/>
          <w:szCs w:val="22"/>
        </w:rPr>
        <w:t>3.1.1. Инвентаризация основных сре</w:t>
      </w:r>
      <w:proofErr w:type="gramStart"/>
      <w:r w:rsidRPr="00197BA3">
        <w:rPr>
          <w:sz w:val="22"/>
          <w:szCs w:val="22"/>
        </w:rPr>
        <w:t>дств пр</w:t>
      </w:r>
      <w:proofErr w:type="gramEnd"/>
      <w:r w:rsidRPr="00197BA3">
        <w:rPr>
          <w:sz w:val="22"/>
          <w:szCs w:val="22"/>
        </w:rPr>
        <w:t xml:space="preserve">оводится один раз в </w:t>
      </w:r>
      <w:r w:rsidR="00883D4C" w:rsidRPr="00197BA3">
        <w:rPr>
          <w:sz w:val="22"/>
          <w:szCs w:val="22"/>
        </w:rPr>
        <w:t>сроки, согласно таблице №1 настоящего положения.</w:t>
      </w:r>
    </w:p>
    <w:p w:rsidR="001037EC" w:rsidRPr="00197BA3" w:rsidRDefault="001037EC" w:rsidP="00197BA3">
      <w:pPr>
        <w:pStyle w:val="Default"/>
        <w:jc w:val="both"/>
        <w:rPr>
          <w:sz w:val="22"/>
          <w:szCs w:val="22"/>
        </w:rPr>
      </w:pPr>
      <w:r w:rsidRPr="00197BA3">
        <w:rPr>
          <w:sz w:val="22"/>
          <w:szCs w:val="22"/>
        </w:rPr>
        <w:t xml:space="preserve">Инвентаризации подлежат основные средства на балансовых </w:t>
      </w:r>
      <w:r w:rsidR="00883D4C" w:rsidRPr="00197BA3">
        <w:rPr>
          <w:sz w:val="22"/>
          <w:szCs w:val="22"/>
        </w:rPr>
        <w:t>и</w:t>
      </w:r>
      <w:r w:rsidRPr="00197BA3">
        <w:rPr>
          <w:sz w:val="22"/>
          <w:szCs w:val="22"/>
        </w:rPr>
        <w:t xml:space="preserve"> </w:t>
      </w:r>
      <w:proofErr w:type="spellStart"/>
      <w:r w:rsidR="00883D4C" w:rsidRPr="00197BA3">
        <w:rPr>
          <w:sz w:val="22"/>
          <w:szCs w:val="22"/>
        </w:rPr>
        <w:t>забалансовых</w:t>
      </w:r>
      <w:proofErr w:type="spellEnd"/>
      <w:r w:rsidR="00883D4C" w:rsidRPr="00197BA3">
        <w:rPr>
          <w:sz w:val="22"/>
          <w:szCs w:val="22"/>
        </w:rPr>
        <w:t xml:space="preserve"> счетах. </w:t>
      </w:r>
      <w:r w:rsidRPr="00197BA3">
        <w:rPr>
          <w:sz w:val="22"/>
          <w:szCs w:val="22"/>
        </w:rPr>
        <w:t xml:space="preserve">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 </w:t>
      </w:r>
    </w:p>
    <w:p w:rsidR="001037EC" w:rsidRPr="00197BA3" w:rsidRDefault="001037EC" w:rsidP="00197BA3">
      <w:pPr>
        <w:pStyle w:val="Default"/>
        <w:jc w:val="both"/>
        <w:rPr>
          <w:sz w:val="22"/>
          <w:szCs w:val="22"/>
        </w:rPr>
      </w:pPr>
      <w:r w:rsidRPr="00197BA3">
        <w:rPr>
          <w:sz w:val="22"/>
          <w:szCs w:val="22"/>
        </w:rPr>
        <w:t xml:space="preserve">Перед инвентаризацией комиссия проверяет: </w:t>
      </w:r>
    </w:p>
    <w:p w:rsidR="001037EC" w:rsidRPr="00197BA3" w:rsidRDefault="001037EC" w:rsidP="00197BA3">
      <w:pPr>
        <w:pStyle w:val="Default"/>
        <w:jc w:val="both"/>
        <w:rPr>
          <w:sz w:val="22"/>
          <w:szCs w:val="22"/>
        </w:rPr>
      </w:pPr>
      <w:r w:rsidRPr="00197BA3">
        <w:rPr>
          <w:sz w:val="22"/>
          <w:szCs w:val="22"/>
        </w:rPr>
        <w:t xml:space="preserve">- наличие инвентарных карточек, книг и описей на основные средства, как они заполнены; </w:t>
      </w:r>
    </w:p>
    <w:p w:rsidR="001037EC" w:rsidRPr="00197BA3" w:rsidRDefault="001037EC" w:rsidP="00197BA3">
      <w:pPr>
        <w:pStyle w:val="Default"/>
        <w:jc w:val="both"/>
        <w:rPr>
          <w:sz w:val="22"/>
          <w:szCs w:val="22"/>
        </w:rPr>
      </w:pPr>
      <w:r w:rsidRPr="00197BA3">
        <w:rPr>
          <w:sz w:val="22"/>
          <w:szCs w:val="22"/>
        </w:rPr>
        <w:t xml:space="preserve">- состояние техпаспортов и других технических документов; </w:t>
      </w:r>
    </w:p>
    <w:p w:rsidR="001037EC" w:rsidRPr="00197BA3" w:rsidRDefault="001037EC" w:rsidP="00197BA3">
      <w:pPr>
        <w:pStyle w:val="Default"/>
        <w:jc w:val="both"/>
        <w:rPr>
          <w:sz w:val="22"/>
          <w:szCs w:val="22"/>
        </w:rPr>
      </w:pPr>
      <w:r w:rsidRPr="00197BA3">
        <w:rPr>
          <w:sz w:val="22"/>
          <w:szCs w:val="22"/>
        </w:rPr>
        <w:t xml:space="preserve">- документы о государственной регистрации объектов; </w:t>
      </w:r>
    </w:p>
    <w:p w:rsidR="001037EC" w:rsidRPr="00197BA3" w:rsidRDefault="001037EC" w:rsidP="00197BA3">
      <w:pPr>
        <w:pStyle w:val="Default"/>
        <w:jc w:val="both"/>
        <w:rPr>
          <w:sz w:val="22"/>
          <w:szCs w:val="22"/>
        </w:rPr>
      </w:pPr>
      <w:r w:rsidRPr="00197BA3">
        <w:rPr>
          <w:sz w:val="22"/>
          <w:szCs w:val="22"/>
        </w:rPr>
        <w:t xml:space="preserve">- документы на основные средства, которые приняли или сдали на хранение и в аренду. </w:t>
      </w:r>
    </w:p>
    <w:p w:rsidR="001037EC" w:rsidRPr="00197BA3" w:rsidRDefault="001037EC" w:rsidP="00197BA3">
      <w:pPr>
        <w:pStyle w:val="Default"/>
        <w:jc w:val="both"/>
        <w:rPr>
          <w:sz w:val="22"/>
          <w:szCs w:val="22"/>
        </w:rPr>
      </w:pPr>
      <w:r w:rsidRPr="00197BA3">
        <w:rPr>
          <w:sz w:val="22"/>
          <w:szCs w:val="22"/>
        </w:rPr>
        <w:t xml:space="preserve">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 </w:t>
      </w:r>
    </w:p>
    <w:p w:rsidR="001037EC" w:rsidRPr="00197BA3" w:rsidRDefault="001037EC" w:rsidP="00197BA3">
      <w:pPr>
        <w:pStyle w:val="Default"/>
        <w:jc w:val="both"/>
        <w:rPr>
          <w:sz w:val="22"/>
          <w:szCs w:val="22"/>
        </w:rPr>
      </w:pPr>
      <w:r w:rsidRPr="00197BA3">
        <w:rPr>
          <w:sz w:val="22"/>
          <w:szCs w:val="22"/>
        </w:rPr>
        <w:t xml:space="preserve">В ходе инвентаризации комиссия проверяет: </w:t>
      </w:r>
    </w:p>
    <w:p w:rsidR="001037EC" w:rsidRPr="00197BA3" w:rsidRDefault="001037EC" w:rsidP="00197BA3">
      <w:pPr>
        <w:pStyle w:val="Default"/>
        <w:jc w:val="both"/>
        <w:rPr>
          <w:sz w:val="22"/>
          <w:szCs w:val="22"/>
        </w:rPr>
      </w:pPr>
      <w:r w:rsidRPr="00197BA3">
        <w:rPr>
          <w:sz w:val="22"/>
          <w:szCs w:val="22"/>
        </w:rPr>
        <w:t xml:space="preserve">- фактическое наличие объектов основных средств, эксплуатируются ли они по назначению; </w:t>
      </w:r>
    </w:p>
    <w:p w:rsidR="001037EC" w:rsidRPr="00197BA3" w:rsidRDefault="001037EC" w:rsidP="00197BA3">
      <w:pPr>
        <w:pStyle w:val="Default"/>
        <w:jc w:val="both"/>
        <w:rPr>
          <w:sz w:val="22"/>
          <w:szCs w:val="22"/>
        </w:rPr>
      </w:pPr>
      <w:r w:rsidRPr="00197BA3">
        <w:rPr>
          <w:sz w:val="22"/>
          <w:szCs w:val="22"/>
        </w:rPr>
        <w:t xml:space="preserve">- состояние объектов основных средств; </w:t>
      </w:r>
    </w:p>
    <w:p w:rsidR="001037EC" w:rsidRPr="00197BA3" w:rsidRDefault="001037EC" w:rsidP="00197BA3">
      <w:pPr>
        <w:pStyle w:val="Default"/>
        <w:jc w:val="both"/>
        <w:rPr>
          <w:sz w:val="22"/>
          <w:szCs w:val="22"/>
        </w:rPr>
      </w:pPr>
      <w:r w:rsidRPr="00197BA3">
        <w:rPr>
          <w:sz w:val="22"/>
          <w:szCs w:val="22"/>
        </w:rPr>
        <w:t xml:space="preserve">- сохранность инвентарных номеров основных средств, нанесенных на объект и их составные части, приспособления, принадлежности; </w:t>
      </w:r>
    </w:p>
    <w:p w:rsidR="001037EC" w:rsidRPr="00197BA3" w:rsidRDefault="001037EC" w:rsidP="00197BA3">
      <w:pPr>
        <w:pStyle w:val="Default"/>
        <w:jc w:val="both"/>
        <w:rPr>
          <w:sz w:val="22"/>
          <w:szCs w:val="22"/>
        </w:rPr>
      </w:pPr>
      <w:r w:rsidRPr="00197BA3">
        <w:rPr>
          <w:sz w:val="22"/>
          <w:szCs w:val="22"/>
        </w:rPr>
        <w:t xml:space="preserve">- серийные номера составных частей и комплектующих; </w:t>
      </w:r>
    </w:p>
    <w:p w:rsidR="001037EC" w:rsidRPr="00197BA3" w:rsidRDefault="001037EC" w:rsidP="00197BA3">
      <w:pPr>
        <w:pStyle w:val="Default"/>
        <w:jc w:val="both"/>
        <w:rPr>
          <w:sz w:val="22"/>
          <w:szCs w:val="22"/>
        </w:rPr>
      </w:pPr>
      <w:r w:rsidRPr="00197BA3">
        <w:rPr>
          <w:sz w:val="22"/>
          <w:szCs w:val="22"/>
        </w:rPr>
        <w:t xml:space="preserve">- правильность группировки по счетам учета и установления норм амортизации. </w:t>
      </w:r>
    </w:p>
    <w:p w:rsidR="001037EC" w:rsidRPr="00197BA3" w:rsidRDefault="001037EC" w:rsidP="00197BA3">
      <w:pPr>
        <w:pStyle w:val="Default"/>
        <w:jc w:val="both"/>
        <w:rPr>
          <w:sz w:val="22"/>
          <w:szCs w:val="22"/>
        </w:rPr>
      </w:pPr>
      <w:r w:rsidRPr="00197BA3">
        <w:rPr>
          <w:sz w:val="22"/>
          <w:szCs w:val="22"/>
        </w:rPr>
        <w:t xml:space="preserve">По объектам, отнесенным к составу основных средств, инвентаризационная комиссия в инвентаризационных описях указывает: </w:t>
      </w:r>
    </w:p>
    <w:p w:rsidR="001037EC" w:rsidRPr="00197BA3" w:rsidRDefault="001037EC" w:rsidP="00197BA3">
      <w:pPr>
        <w:pStyle w:val="Default"/>
        <w:jc w:val="both"/>
        <w:rPr>
          <w:sz w:val="22"/>
          <w:szCs w:val="22"/>
          <w:u w:val="single"/>
        </w:rPr>
      </w:pPr>
      <w:r w:rsidRPr="00197BA3">
        <w:rPr>
          <w:iCs/>
          <w:sz w:val="22"/>
          <w:szCs w:val="22"/>
          <w:u w:val="single"/>
        </w:rPr>
        <w:t xml:space="preserve">статус объекта учета, характеризующий его состояние: </w:t>
      </w:r>
    </w:p>
    <w:p w:rsidR="001037EC" w:rsidRPr="00197BA3" w:rsidRDefault="007A664B" w:rsidP="00197BA3">
      <w:pPr>
        <w:pStyle w:val="Default"/>
        <w:spacing w:after="36"/>
        <w:jc w:val="both"/>
        <w:rPr>
          <w:sz w:val="22"/>
          <w:szCs w:val="22"/>
        </w:rPr>
      </w:pPr>
      <w:r w:rsidRPr="00197BA3">
        <w:rPr>
          <w:sz w:val="22"/>
          <w:szCs w:val="22"/>
        </w:rPr>
        <w:t>- соответствует требованиям э</w:t>
      </w:r>
      <w:r w:rsidR="001037EC" w:rsidRPr="00197BA3">
        <w:rPr>
          <w:sz w:val="22"/>
          <w:szCs w:val="22"/>
        </w:rPr>
        <w:t xml:space="preserve">ксплуатации; </w:t>
      </w:r>
    </w:p>
    <w:p w:rsidR="001037EC" w:rsidRPr="00197BA3" w:rsidRDefault="007A664B" w:rsidP="00197BA3">
      <w:pPr>
        <w:pStyle w:val="Default"/>
        <w:spacing w:after="36"/>
        <w:jc w:val="both"/>
        <w:rPr>
          <w:sz w:val="22"/>
          <w:szCs w:val="22"/>
        </w:rPr>
      </w:pPr>
      <w:r w:rsidRPr="00197BA3">
        <w:rPr>
          <w:sz w:val="22"/>
          <w:szCs w:val="22"/>
        </w:rPr>
        <w:t>- не соответствует требованиям эксплуатации</w:t>
      </w:r>
      <w:r w:rsidR="001037EC" w:rsidRPr="00197BA3">
        <w:rPr>
          <w:sz w:val="22"/>
          <w:szCs w:val="22"/>
        </w:rPr>
        <w:t xml:space="preserve">; </w:t>
      </w:r>
    </w:p>
    <w:p w:rsidR="001037EC" w:rsidRPr="00197BA3" w:rsidRDefault="001037EC" w:rsidP="00197BA3">
      <w:pPr>
        <w:pStyle w:val="Default"/>
        <w:jc w:val="both"/>
        <w:rPr>
          <w:sz w:val="22"/>
          <w:szCs w:val="22"/>
          <w:u w:val="single"/>
        </w:rPr>
      </w:pPr>
      <w:r w:rsidRPr="00197BA3">
        <w:rPr>
          <w:iCs/>
          <w:sz w:val="22"/>
          <w:szCs w:val="22"/>
          <w:u w:val="single"/>
        </w:rPr>
        <w:t xml:space="preserve">целевую функцию: </w:t>
      </w:r>
    </w:p>
    <w:p w:rsidR="001037EC" w:rsidRPr="00197BA3" w:rsidRDefault="007A664B" w:rsidP="00197BA3">
      <w:pPr>
        <w:pStyle w:val="Default"/>
        <w:jc w:val="both"/>
        <w:rPr>
          <w:sz w:val="22"/>
          <w:szCs w:val="22"/>
        </w:rPr>
      </w:pPr>
      <w:r w:rsidRPr="00197BA3">
        <w:rPr>
          <w:sz w:val="22"/>
          <w:szCs w:val="22"/>
        </w:rPr>
        <w:t>- в эксплуатации</w:t>
      </w:r>
      <w:r w:rsidR="001037EC" w:rsidRPr="00197BA3">
        <w:rPr>
          <w:sz w:val="22"/>
          <w:szCs w:val="22"/>
        </w:rPr>
        <w:t xml:space="preserve">; </w:t>
      </w:r>
    </w:p>
    <w:p w:rsidR="001037EC" w:rsidRPr="00197BA3" w:rsidRDefault="007A664B" w:rsidP="00197BA3">
      <w:pPr>
        <w:pStyle w:val="Default"/>
        <w:jc w:val="both"/>
        <w:rPr>
          <w:sz w:val="22"/>
          <w:szCs w:val="22"/>
        </w:rPr>
      </w:pPr>
      <w:r w:rsidRPr="00197BA3">
        <w:rPr>
          <w:sz w:val="22"/>
          <w:szCs w:val="22"/>
        </w:rPr>
        <w:t>- списание</w:t>
      </w:r>
      <w:r w:rsidR="001037EC" w:rsidRPr="00197BA3">
        <w:rPr>
          <w:sz w:val="22"/>
          <w:szCs w:val="22"/>
        </w:rPr>
        <w:t xml:space="preserve"> </w:t>
      </w:r>
    </w:p>
    <w:p w:rsidR="001037EC" w:rsidRPr="00197BA3" w:rsidRDefault="001037EC" w:rsidP="00197BA3">
      <w:pPr>
        <w:pStyle w:val="Default"/>
        <w:jc w:val="both"/>
        <w:rPr>
          <w:sz w:val="22"/>
          <w:szCs w:val="22"/>
        </w:rPr>
      </w:pPr>
      <w:r w:rsidRPr="00197BA3">
        <w:rPr>
          <w:sz w:val="22"/>
          <w:szCs w:val="22"/>
        </w:rPr>
        <w:t>3.1.</w:t>
      </w:r>
      <w:r w:rsidR="007A664B" w:rsidRPr="00197BA3">
        <w:rPr>
          <w:sz w:val="22"/>
          <w:szCs w:val="22"/>
        </w:rPr>
        <w:t>2</w:t>
      </w:r>
      <w:r w:rsidRPr="00197BA3">
        <w:rPr>
          <w:sz w:val="22"/>
          <w:szCs w:val="22"/>
        </w:rPr>
        <w:t xml:space="preserve">. Инвентаризация зданий, сооружений и другой недвижимости инвентаризационная </w:t>
      </w:r>
      <w:r w:rsidR="00B96902" w:rsidRPr="00197BA3">
        <w:rPr>
          <w:sz w:val="22"/>
          <w:szCs w:val="22"/>
        </w:rPr>
        <w:t xml:space="preserve">комиссия </w:t>
      </w:r>
      <w:r w:rsidRPr="00197BA3">
        <w:rPr>
          <w:sz w:val="22"/>
          <w:szCs w:val="22"/>
        </w:rPr>
        <w:t xml:space="preserve">проводится путем осмотра и проверки документов, подтверждающих нахождение указанных объектов в оперативном управлении учреждения, сверки информации, находящейся в них, с данными, содержащимися в бухгалтерском учете и в Едином государственном реестре недвижимости на дату проведения инвентаризации. </w:t>
      </w:r>
    </w:p>
    <w:p w:rsidR="001037EC" w:rsidRPr="00197BA3" w:rsidRDefault="00B96902" w:rsidP="00197BA3">
      <w:pPr>
        <w:pStyle w:val="Default"/>
        <w:jc w:val="both"/>
        <w:rPr>
          <w:sz w:val="22"/>
          <w:szCs w:val="22"/>
        </w:rPr>
      </w:pPr>
      <w:r w:rsidRPr="00197BA3">
        <w:rPr>
          <w:sz w:val="22"/>
          <w:szCs w:val="22"/>
        </w:rPr>
        <w:t>3.2</w:t>
      </w:r>
      <w:r w:rsidR="001037EC" w:rsidRPr="00197BA3">
        <w:rPr>
          <w:sz w:val="22"/>
          <w:szCs w:val="22"/>
        </w:rPr>
        <w:t xml:space="preserve">. Инвентаризация </w:t>
      </w:r>
      <w:r w:rsidRPr="00197BA3">
        <w:rPr>
          <w:sz w:val="22"/>
          <w:szCs w:val="22"/>
        </w:rPr>
        <w:t xml:space="preserve">прав на </w:t>
      </w:r>
      <w:r w:rsidR="001037EC" w:rsidRPr="00197BA3">
        <w:rPr>
          <w:sz w:val="22"/>
          <w:szCs w:val="22"/>
        </w:rPr>
        <w:t>нематериальны</w:t>
      </w:r>
      <w:r w:rsidRPr="00197BA3">
        <w:rPr>
          <w:sz w:val="22"/>
          <w:szCs w:val="22"/>
        </w:rPr>
        <w:t>е</w:t>
      </w:r>
      <w:r w:rsidR="001037EC" w:rsidRPr="00197BA3">
        <w:rPr>
          <w:sz w:val="22"/>
          <w:szCs w:val="22"/>
        </w:rPr>
        <w:t xml:space="preserve"> актив</w:t>
      </w:r>
      <w:r w:rsidRPr="00197BA3">
        <w:rPr>
          <w:sz w:val="22"/>
          <w:szCs w:val="22"/>
        </w:rPr>
        <w:t>ы</w:t>
      </w:r>
      <w:r w:rsidR="001037EC" w:rsidRPr="00197BA3">
        <w:rPr>
          <w:sz w:val="22"/>
          <w:szCs w:val="22"/>
        </w:rPr>
        <w:t xml:space="preserve"> </w:t>
      </w:r>
    </w:p>
    <w:p w:rsidR="001037EC" w:rsidRPr="00197BA3" w:rsidRDefault="001037EC" w:rsidP="00197BA3">
      <w:pPr>
        <w:pStyle w:val="Default"/>
        <w:jc w:val="both"/>
        <w:rPr>
          <w:sz w:val="22"/>
          <w:szCs w:val="22"/>
        </w:rPr>
      </w:pPr>
      <w:r w:rsidRPr="00197BA3">
        <w:rPr>
          <w:sz w:val="22"/>
          <w:szCs w:val="22"/>
        </w:rPr>
        <w:t>3.</w:t>
      </w:r>
      <w:r w:rsidR="00AC0221" w:rsidRPr="00197BA3">
        <w:rPr>
          <w:sz w:val="22"/>
          <w:szCs w:val="22"/>
        </w:rPr>
        <w:t>2</w:t>
      </w:r>
      <w:r w:rsidRPr="00197BA3">
        <w:rPr>
          <w:sz w:val="22"/>
          <w:szCs w:val="22"/>
        </w:rPr>
        <w:t xml:space="preserve">.1. При инвентаризации </w:t>
      </w:r>
      <w:r w:rsidR="00AC0221" w:rsidRPr="00197BA3">
        <w:rPr>
          <w:sz w:val="22"/>
          <w:szCs w:val="22"/>
        </w:rPr>
        <w:t xml:space="preserve">прав на </w:t>
      </w:r>
      <w:r w:rsidRPr="00197BA3">
        <w:rPr>
          <w:sz w:val="22"/>
          <w:szCs w:val="22"/>
        </w:rPr>
        <w:t>нематериальны</w:t>
      </w:r>
      <w:r w:rsidR="00AC0221" w:rsidRPr="00197BA3">
        <w:rPr>
          <w:sz w:val="22"/>
          <w:szCs w:val="22"/>
        </w:rPr>
        <w:t>е</w:t>
      </w:r>
      <w:r w:rsidRPr="00197BA3">
        <w:rPr>
          <w:sz w:val="22"/>
          <w:szCs w:val="22"/>
        </w:rPr>
        <w:t xml:space="preserve"> актив</w:t>
      </w:r>
      <w:r w:rsidR="00AC0221" w:rsidRPr="00197BA3">
        <w:rPr>
          <w:sz w:val="22"/>
          <w:szCs w:val="22"/>
        </w:rPr>
        <w:t>ы</w:t>
      </w:r>
      <w:r w:rsidRPr="00197BA3">
        <w:rPr>
          <w:sz w:val="22"/>
          <w:szCs w:val="22"/>
        </w:rPr>
        <w:t xml:space="preserve"> комиссия проверяет: </w:t>
      </w:r>
    </w:p>
    <w:p w:rsidR="001037EC" w:rsidRPr="00197BA3" w:rsidRDefault="001037EC" w:rsidP="00197BA3">
      <w:pPr>
        <w:pStyle w:val="Default"/>
        <w:jc w:val="both"/>
        <w:rPr>
          <w:sz w:val="22"/>
          <w:szCs w:val="22"/>
        </w:rPr>
      </w:pPr>
      <w:r w:rsidRPr="00197BA3">
        <w:rPr>
          <w:sz w:val="22"/>
          <w:szCs w:val="22"/>
        </w:rPr>
        <w:t xml:space="preserve">- есть ли свидетельства, патенты и лицензионные договоры, которые подтверждают </w:t>
      </w:r>
      <w:r w:rsidR="00AC0221" w:rsidRPr="00197BA3">
        <w:rPr>
          <w:sz w:val="22"/>
          <w:szCs w:val="22"/>
        </w:rPr>
        <w:t>не</w:t>
      </w:r>
      <w:r w:rsidRPr="00197BA3">
        <w:rPr>
          <w:sz w:val="22"/>
          <w:szCs w:val="22"/>
        </w:rPr>
        <w:t xml:space="preserve">исключительные права учреждения на активы; </w:t>
      </w:r>
    </w:p>
    <w:p w:rsidR="000D4894" w:rsidRPr="00197BA3" w:rsidRDefault="000D4894" w:rsidP="00197BA3">
      <w:pPr>
        <w:pStyle w:val="Default"/>
        <w:jc w:val="both"/>
        <w:rPr>
          <w:sz w:val="22"/>
          <w:szCs w:val="22"/>
        </w:rPr>
      </w:pPr>
      <w:r w:rsidRPr="00197BA3">
        <w:rPr>
          <w:sz w:val="22"/>
          <w:szCs w:val="22"/>
        </w:rPr>
        <w:t>- сроки пользования прав на нематериальные активы в соответствии с заключенными договорами</w:t>
      </w:r>
      <w:r w:rsidR="009F7158" w:rsidRPr="00197BA3">
        <w:rPr>
          <w:sz w:val="22"/>
          <w:szCs w:val="22"/>
        </w:rPr>
        <w:t>.</w:t>
      </w:r>
    </w:p>
    <w:p w:rsidR="001037EC" w:rsidRPr="00197BA3" w:rsidRDefault="001037EC" w:rsidP="00197BA3">
      <w:pPr>
        <w:pStyle w:val="Default"/>
        <w:jc w:val="both"/>
        <w:rPr>
          <w:sz w:val="22"/>
          <w:szCs w:val="22"/>
        </w:rPr>
      </w:pPr>
      <w:r w:rsidRPr="00197BA3">
        <w:rPr>
          <w:sz w:val="22"/>
          <w:szCs w:val="22"/>
        </w:rPr>
        <w:t>3.</w:t>
      </w:r>
      <w:r w:rsidR="000D4894" w:rsidRPr="00197BA3">
        <w:rPr>
          <w:sz w:val="22"/>
          <w:szCs w:val="22"/>
        </w:rPr>
        <w:t>3</w:t>
      </w:r>
      <w:r w:rsidRPr="00197BA3">
        <w:rPr>
          <w:sz w:val="22"/>
          <w:szCs w:val="22"/>
        </w:rPr>
        <w:t xml:space="preserve">. Инвентаризация </w:t>
      </w:r>
      <w:proofErr w:type="spellStart"/>
      <w:r w:rsidRPr="00197BA3">
        <w:rPr>
          <w:sz w:val="22"/>
          <w:szCs w:val="22"/>
        </w:rPr>
        <w:t>непроизведенных</w:t>
      </w:r>
      <w:proofErr w:type="spellEnd"/>
      <w:r w:rsidRPr="00197BA3">
        <w:rPr>
          <w:sz w:val="22"/>
          <w:szCs w:val="22"/>
        </w:rPr>
        <w:t xml:space="preserve"> активов. </w:t>
      </w:r>
    </w:p>
    <w:p w:rsidR="001037EC" w:rsidRPr="00197BA3" w:rsidRDefault="009F7158" w:rsidP="00197BA3">
      <w:pPr>
        <w:pStyle w:val="Default"/>
        <w:jc w:val="both"/>
        <w:rPr>
          <w:sz w:val="22"/>
          <w:szCs w:val="22"/>
        </w:rPr>
      </w:pPr>
      <w:r w:rsidRPr="00197BA3">
        <w:rPr>
          <w:sz w:val="22"/>
          <w:szCs w:val="22"/>
        </w:rPr>
        <w:t xml:space="preserve">3.3.1. </w:t>
      </w:r>
      <w:r w:rsidR="001037EC" w:rsidRPr="00197BA3">
        <w:rPr>
          <w:sz w:val="22"/>
          <w:szCs w:val="22"/>
        </w:rPr>
        <w:t xml:space="preserve">Земельные участки инвентаризируются путем проверки наличия правоустанавливающих документов на каждый земельный участок, сверки информации, указанной в документах, с данными, содержащимися в бухгалтерском учете и в Едином государственном реестре недвижимости на дату проведения инвентаризации. </w:t>
      </w:r>
    </w:p>
    <w:p w:rsidR="001037EC" w:rsidRPr="00197BA3" w:rsidRDefault="001037EC" w:rsidP="00197BA3">
      <w:pPr>
        <w:pStyle w:val="Default"/>
        <w:jc w:val="both"/>
        <w:rPr>
          <w:sz w:val="22"/>
          <w:szCs w:val="22"/>
        </w:rPr>
      </w:pPr>
      <w:r w:rsidRPr="00197BA3">
        <w:rPr>
          <w:sz w:val="22"/>
          <w:szCs w:val="22"/>
        </w:rPr>
        <w:t>3.</w:t>
      </w:r>
      <w:r w:rsidR="000D4894" w:rsidRPr="00197BA3">
        <w:rPr>
          <w:sz w:val="22"/>
          <w:szCs w:val="22"/>
        </w:rPr>
        <w:t>4</w:t>
      </w:r>
      <w:r w:rsidRPr="00197BA3">
        <w:rPr>
          <w:sz w:val="22"/>
          <w:szCs w:val="22"/>
        </w:rPr>
        <w:t>. Инвен</w:t>
      </w:r>
      <w:r w:rsidR="009F7158" w:rsidRPr="00197BA3">
        <w:rPr>
          <w:sz w:val="22"/>
          <w:szCs w:val="22"/>
        </w:rPr>
        <w:t>таризация материальных запасов</w:t>
      </w:r>
    </w:p>
    <w:p w:rsidR="001037EC" w:rsidRPr="00197BA3" w:rsidRDefault="001037EC" w:rsidP="00197BA3">
      <w:pPr>
        <w:pStyle w:val="Default"/>
        <w:jc w:val="both"/>
        <w:rPr>
          <w:sz w:val="22"/>
          <w:szCs w:val="22"/>
        </w:rPr>
      </w:pPr>
      <w:r w:rsidRPr="00197BA3">
        <w:rPr>
          <w:sz w:val="22"/>
          <w:szCs w:val="22"/>
        </w:rPr>
        <w:t>3.</w:t>
      </w:r>
      <w:r w:rsidR="000D4894" w:rsidRPr="00197BA3">
        <w:rPr>
          <w:sz w:val="22"/>
          <w:szCs w:val="22"/>
        </w:rPr>
        <w:t>4</w:t>
      </w:r>
      <w:r w:rsidRPr="00197BA3">
        <w:rPr>
          <w:sz w:val="22"/>
          <w:szCs w:val="22"/>
        </w:rPr>
        <w:t xml:space="preserve">.1. Материальные запасы комиссия проверяет по каждому ответственному лицу и по местам хранения. </w:t>
      </w:r>
    </w:p>
    <w:p w:rsidR="001037EC" w:rsidRPr="00197BA3" w:rsidRDefault="001037EC" w:rsidP="00197BA3">
      <w:pPr>
        <w:pStyle w:val="Default"/>
        <w:jc w:val="both"/>
        <w:rPr>
          <w:sz w:val="22"/>
          <w:szCs w:val="22"/>
        </w:rPr>
      </w:pPr>
      <w:r w:rsidRPr="00197BA3">
        <w:rPr>
          <w:sz w:val="22"/>
          <w:szCs w:val="22"/>
        </w:rPr>
        <w:t>3.</w:t>
      </w:r>
      <w:r w:rsidR="000D4894" w:rsidRPr="00197BA3">
        <w:rPr>
          <w:sz w:val="22"/>
          <w:szCs w:val="22"/>
        </w:rPr>
        <w:t>4</w:t>
      </w:r>
      <w:r w:rsidRPr="00197BA3">
        <w:rPr>
          <w:sz w:val="22"/>
          <w:szCs w:val="22"/>
        </w:rPr>
        <w:t>.2. Количество материальных запасов в неповрежденной упаковке проверяется путем подсчета мест (массы нетто, брутто) в упаковке и пересчета упаковок, с обязательной проверкой на выборочной основе части у</w:t>
      </w:r>
      <w:r w:rsidR="000D4894" w:rsidRPr="00197BA3">
        <w:rPr>
          <w:sz w:val="22"/>
          <w:szCs w:val="22"/>
        </w:rPr>
        <w:t xml:space="preserve">паковок посредством их вскрытия. </w:t>
      </w:r>
      <w:r w:rsidRPr="00197BA3">
        <w:rPr>
          <w:sz w:val="22"/>
          <w:szCs w:val="22"/>
        </w:rPr>
        <w:t xml:space="preserve">Подсчет оставшихся материальных запасов в неповрежденных упаковках ведется на основании данных производителя, указанных на упаковке. </w:t>
      </w:r>
    </w:p>
    <w:p w:rsidR="001037EC" w:rsidRDefault="001037EC" w:rsidP="00197BA3">
      <w:pPr>
        <w:pStyle w:val="Default"/>
        <w:jc w:val="both"/>
        <w:rPr>
          <w:sz w:val="22"/>
          <w:szCs w:val="22"/>
        </w:rPr>
      </w:pPr>
      <w:r w:rsidRPr="00197BA3">
        <w:rPr>
          <w:sz w:val="22"/>
          <w:szCs w:val="22"/>
        </w:rPr>
        <w:t>3.</w:t>
      </w:r>
      <w:r w:rsidR="000D4894" w:rsidRPr="00197BA3">
        <w:rPr>
          <w:sz w:val="22"/>
          <w:szCs w:val="22"/>
        </w:rPr>
        <w:t>5</w:t>
      </w:r>
      <w:r w:rsidRPr="00197BA3">
        <w:rPr>
          <w:sz w:val="22"/>
          <w:szCs w:val="22"/>
        </w:rPr>
        <w:t xml:space="preserve"> Инвентаризация денежных средств, денежных документов и бланков строгой отчетности </w:t>
      </w:r>
    </w:p>
    <w:p w:rsidR="00CB11DC" w:rsidRPr="00197BA3" w:rsidRDefault="00CB11DC" w:rsidP="00197BA3">
      <w:pPr>
        <w:pStyle w:val="Default"/>
        <w:jc w:val="both"/>
        <w:rPr>
          <w:sz w:val="22"/>
          <w:szCs w:val="22"/>
        </w:rPr>
      </w:pPr>
      <w:r>
        <w:rPr>
          <w:sz w:val="22"/>
          <w:szCs w:val="22"/>
        </w:rPr>
        <w:t xml:space="preserve">3.5.1. </w:t>
      </w:r>
      <w:r w:rsidRPr="00197BA3">
        <w:rPr>
          <w:sz w:val="22"/>
          <w:szCs w:val="22"/>
        </w:rPr>
        <w:t>Инвентаризация денежных средств, денежных документов и бланков строгой отчетности</w:t>
      </w:r>
      <w:r>
        <w:rPr>
          <w:sz w:val="22"/>
          <w:szCs w:val="22"/>
        </w:rPr>
        <w:t xml:space="preserve"> проводит комиссия по проведению ревизии кассы.</w:t>
      </w:r>
    </w:p>
    <w:p w:rsidR="001037EC" w:rsidRPr="00197BA3" w:rsidRDefault="001037EC" w:rsidP="00197BA3">
      <w:pPr>
        <w:pStyle w:val="Default"/>
        <w:jc w:val="both"/>
        <w:rPr>
          <w:sz w:val="22"/>
          <w:szCs w:val="22"/>
        </w:rPr>
      </w:pPr>
      <w:r w:rsidRPr="00197BA3">
        <w:rPr>
          <w:sz w:val="22"/>
          <w:szCs w:val="22"/>
        </w:rPr>
        <w:t>3.</w:t>
      </w:r>
      <w:r w:rsidR="000D4894" w:rsidRPr="00197BA3">
        <w:rPr>
          <w:sz w:val="22"/>
          <w:szCs w:val="22"/>
        </w:rPr>
        <w:t>5</w:t>
      </w:r>
      <w:r w:rsidRPr="00197BA3">
        <w:rPr>
          <w:sz w:val="22"/>
          <w:szCs w:val="22"/>
        </w:rPr>
        <w:t>.</w:t>
      </w:r>
      <w:r w:rsidR="00CB11DC">
        <w:rPr>
          <w:sz w:val="22"/>
          <w:szCs w:val="22"/>
        </w:rPr>
        <w:t>2</w:t>
      </w:r>
      <w:r w:rsidRPr="00197BA3">
        <w:rPr>
          <w:sz w:val="22"/>
          <w:szCs w:val="22"/>
        </w:rPr>
        <w:t>. При инвентаризации денежных средств на лицевых и банковских счетах комисси</w:t>
      </w:r>
      <w:r w:rsidR="009F7158" w:rsidRPr="00197BA3">
        <w:rPr>
          <w:sz w:val="22"/>
          <w:szCs w:val="22"/>
        </w:rPr>
        <w:t xml:space="preserve">я </w:t>
      </w:r>
      <w:proofErr w:type="gramStart"/>
      <w:r w:rsidR="009F7158" w:rsidRPr="00197BA3">
        <w:rPr>
          <w:sz w:val="22"/>
          <w:szCs w:val="22"/>
        </w:rPr>
        <w:t>сверяет остатки по счету</w:t>
      </w:r>
      <w:proofErr w:type="gramEnd"/>
      <w:r w:rsidR="009F7158" w:rsidRPr="00197BA3">
        <w:rPr>
          <w:sz w:val="22"/>
          <w:szCs w:val="22"/>
        </w:rPr>
        <w:t xml:space="preserve"> 201</w:t>
      </w:r>
      <w:r w:rsidRPr="00197BA3">
        <w:rPr>
          <w:sz w:val="22"/>
          <w:szCs w:val="22"/>
        </w:rPr>
        <w:t xml:space="preserve"> с выписками из лицевых и банковских счетов. </w:t>
      </w:r>
    </w:p>
    <w:p w:rsidR="001037EC" w:rsidRPr="00197BA3" w:rsidRDefault="001037EC" w:rsidP="00197BA3">
      <w:pPr>
        <w:pStyle w:val="Default"/>
        <w:jc w:val="both"/>
        <w:rPr>
          <w:sz w:val="22"/>
          <w:szCs w:val="22"/>
        </w:rPr>
      </w:pPr>
      <w:r w:rsidRPr="00197BA3">
        <w:rPr>
          <w:sz w:val="22"/>
          <w:szCs w:val="22"/>
        </w:rPr>
        <w:lastRenderedPageBreak/>
        <w:t>3.</w:t>
      </w:r>
      <w:r w:rsidR="000D4894" w:rsidRPr="00197BA3">
        <w:rPr>
          <w:sz w:val="22"/>
          <w:szCs w:val="22"/>
        </w:rPr>
        <w:t>5</w:t>
      </w:r>
      <w:r w:rsidRPr="00197BA3">
        <w:rPr>
          <w:sz w:val="22"/>
          <w:szCs w:val="22"/>
        </w:rPr>
        <w:t>.</w:t>
      </w:r>
      <w:r w:rsidR="00CB11DC">
        <w:rPr>
          <w:sz w:val="22"/>
          <w:szCs w:val="22"/>
        </w:rPr>
        <w:t>3</w:t>
      </w:r>
      <w:r w:rsidRPr="00197BA3">
        <w:rPr>
          <w:sz w:val="22"/>
          <w:szCs w:val="22"/>
        </w:rPr>
        <w:t xml:space="preserve">. 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 </w:t>
      </w:r>
    </w:p>
    <w:p w:rsidR="001037EC" w:rsidRPr="00197BA3" w:rsidRDefault="001037EC" w:rsidP="00197BA3">
      <w:pPr>
        <w:pStyle w:val="Default"/>
        <w:jc w:val="both"/>
        <w:rPr>
          <w:sz w:val="22"/>
          <w:szCs w:val="22"/>
        </w:rPr>
      </w:pPr>
      <w:r w:rsidRPr="00197BA3">
        <w:rPr>
          <w:sz w:val="22"/>
          <w:szCs w:val="22"/>
        </w:rPr>
        <w:t xml:space="preserve">В ходе инвентаризации кассы комиссия: </w:t>
      </w:r>
    </w:p>
    <w:p w:rsidR="001037EC" w:rsidRPr="00197BA3" w:rsidRDefault="001037EC" w:rsidP="00197BA3">
      <w:pPr>
        <w:pStyle w:val="Default"/>
        <w:jc w:val="both"/>
        <w:rPr>
          <w:sz w:val="22"/>
          <w:szCs w:val="22"/>
        </w:rPr>
      </w:pPr>
      <w:r w:rsidRPr="00197BA3">
        <w:rPr>
          <w:sz w:val="22"/>
          <w:szCs w:val="22"/>
        </w:rPr>
        <w:t xml:space="preserve">- проверяет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 </w:t>
      </w:r>
    </w:p>
    <w:p w:rsidR="001037EC" w:rsidRPr="00197BA3" w:rsidRDefault="001037EC" w:rsidP="00197BA3">
      <w:pPr>
        <w:pStyle w:val="Default"/>
        <w:jc w:val="both"/>
        <w:rPr>
          <w:sz w:val="22"/>
          <w:szCs w:val="22"/>
        </w:rPr>
      </w:pPr>
      <w:r w:rsidRPr="00197BA3">
        <w:rPr>
          <w:sz w:val="22"/>
          <w:szCs w:val="22"/>
        </w:rPr>
        <w:t xml:space="preserve">- сверяет суммы, оприходованные в кассу, с суммами, списанными с лицевого (расчетного) счета; </w:t>
      </w:r>
    </w:p>
    <w:p w:rsidR="001037EC" w:rsidRPr="00197BA3" w:rsidRDefault="001037EC" w:rsidP="00197BA3">
      <w:pPr>
        <w:pStyle w:val="Default"/>
        <w:jc w:val="both"/>
        <w:rPr>
          <w:sz w:val="22"/>
          <w:szCs w:val="22"/>
        </w:rPr>
      </w:pPr>
      <w:r w:rsidRPr="00197BA3">
        <w:rPr>
          <w:sz w:val="22"/>
          <w:szCs w:val="22"/>
        </w:rPr>
        <w:t>- поверяет соблюдение кассиром лимита остатка наличных денежных средств</w:t>
      </w:r>
      <w:r w:rsidR="009F7158" w:rsidRPr="00197BA3">
        <w:rPr>
          <w:sz w:val="22"/>
          <w:szCs w:val="22"/>
        </w:rPr>
        <w:t>.</w:t>
      </w:r>
      <w:r w:rsidRPr="00197BA3">
        <w:rPr>
          <w:sz w:val="22"/>
          <w:szCs w:val="22"/>
        </w:rPr>
        <w:t xml:space="preserve"> </w:t>
      </w:r>
    </w:p>
    <w:p w:rsidR="001037EC" w:rsidRPr="00197BA3" w:rsidRDefault="001037EC" w:rsidP="00197BA3">
      <w:pPr>
        <w:pStyle w:val="Default"/>
        <w:jc w:val="both"/>
        <w:rPr>
          <w:sz w:val="22"/>
          <w:szCs w:val="22"/>
        </w:rPr>
      </w:pPr>
      <w:r w:rsidRPr="00197BA3">
        <w:rPr>
          <w:sz w:val="22"/>
          <w:szCs w:val="22"/>
        </w:rPr>
        <w:t>3.</w:t>
      </w:r>
      <w:r w:rsidR="000D4894" w:rsidRPr="00197BA3">
        <w:rPr>
          <w:sz w:val="22"/>
          <w:szCs w:val="22"/>
        </w:rPr>
        <w:t>6</w:t>
      </w:r>
      <w:r w:rsidRPr="00197BA3">
        <w:rPr>
          <w:sz w:val="22"/>
          <w:szCs w:val="22"/>
        </w:rPr>
        <w:t xml:space="preserve">. Инвентаризация расчетов и обязательств </w:t>
      </w:r>
    </w:p>
    <w:p w:rsidR="001037EC" w:rsidRPr="00197BA3" w:rsidRDefault="001037EC" w:rsidP="00197BA3">
      <w:pPr>
        <w:pStyle w:val="Default"/>
        <w:jc w:val="both"/>
        <w:rPr>
          <w:sz w:val="22"/>
          <w:szCs w:val="22"/>
        </w:rPr>
      </w:pPr>
      <w:r w:rsidRPr="00197BA3">
        <w:rPr>
          <w:sz w:val="22"/>
          <w:szCs w:val="22"/>
        </w:rPr>
        <w:t>3.</w:t>
      </w:r>
      <w:r w:rsidR="000D4894" w:rsidRPr="00197BA3">
        <w:rPr>
          <w:sz w:val="22"/>
          <w:szCs w:val="22"/>
        </w:rPr>
        <w:t>6</w:t>
      </w:r>
      <w:r w:rsidRPr="00197BA3">
        <w:rPr>
          <w:sz w:val="22"/>
          <w:szCs w:val="22"/>
        </w:rPr>
        <w:t xml:space="preserve">.1. Инвентаризацию расчетов с дебиторами и кредиторами комиссия проводит методом подтверждения, выверки (интеграции) с учетом следующих особенностей: </w:t>
      </w:r>
    </w:p>
    <w:p w:rsidR="001037EC" w:rsidRPr="00197BA3" w:rsidRDefault="001037EC" w:rsidP="00197BA3">
      <w:pPr>
        <w:pStyle w:val="Default"/>
        <w:jc w:val="both"/>
        <w:rPr>
          <w:sz w:val="22"/>
          <w:szCs w:val="22"/>
        </w:rPr>
      </w:pPr>
      <w:r w:rsidRPr="00197BA3">
        <w:rPr>
          <w:sz w:val="22"/>
          <w:szCs w:val="22"/>
        </w:rPr>
        <w:t xml:space="preserve">- определяет сроки возникновения задолженности; </w:t>
      </w:r>
    </w:p>
    <w:p w:rsidR="001037EC" w:rsidRPr="00197BA3" w:rsidRDefault="001037EC" w:rsidP="00197BA3">
      <w:pPr>
        <w:pStyle w:val="Default"/>
        <w:jc w:val="both"/>
        <w:rPr>
          <w:sz w:val="22"/>
          <w:szCs w:val="22"/>
        </w:rPr>
      </w:pPr>
      <w:r w:rsidRPr="00197BA3">
        <w:rPr>
          <w:sz w:val="22"/>
          <w:szCs w:val="22"/>
        </w:rPr>
        <w:t xml:space="preserve">- 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 </w:t>
      </w:r>
    </w:p>
    <w:p w:rsidR="001037EC" w:rsidRPr="00197BA3" w:rsidRDefault="001037EC" w:rsidP="00197BA3">
      <w:pPr>
        <w:pStyle w:val="Default"/>
        <w:jc w:val="both"/>
        <w:rPr>
          <w:sz w:val="22"/>
          <w:szCs w:val="22"/>
        </w:rPr>
      </w:pPr>
      <w:r w:rsidRPr="00197BA3">
        <w:rPr>
          <w:sz w:val="22"/>
          <w:szCs w:val="22"/>
        </w:rPr>
        <w:t xml:space="preserve">- проверяет обоснованность задолженности по недостачам, хищениям и ущербам; </w:t>
      </w:r>
    </w:p>
    <w:p w:rsidR="001037EC" w:rsidRPr="00197BA3" w:rsidRDefault="001037EC" w:rsidP="00197BA3">
      <w:pPr>
        <w:pStyle w:val="Default"/>
        <w:jc w:val="both"/>
        <w:rPr>
          <w:sz w:val="22"/>
          <w:szCs w:val="22"/>
        </w:rPr>
      </w:pPr>
      <w:r w:rsidRPr="00197BA3">
        <w:rPr>
          <w:sz w:val="22"/>
          <w:szCs w:val="22"/>
        </w:rPr>
        <w:t xml:space="preserve">- выявляет кредиторскую задолженность, не востребованную кредиторами, а также дебиторскую задолженность, безнадежную к взысканию и сомнительную в соответствии с положением о задолженности. </w:t>
      </w:r>
    </w:p>
    <w:p w:rsidR="001037EC" w:rsidRPr="00197BA3" w:rsidRDefault="001037EC" w:rsidP="00197BA3">
      <w:pPr>
        <w:pStyle w:val="Default"/>
        <w:jc w:val="both"/>
        <w:rPr>
          <w:sz w:val="22"/>
          <w:szCs w:val="22"/>
        </w:rPr>
      </w:pPr>
      <w:r w:rsidRPr="00197BA3">
        <w:rPr>
          <w:sz w:val="22"/>
          <w:szCs w:val="22"/>
        </w:rPr>
        <w:t>3.</w:t>
      </w:r>
      <w:r w:rsidR="00BB27A5" w:rsidRPr="00197BA3">
        <w:rPr>
          <w:sz w:val="22"/>
          <w:szCs w:val="22"/>
        </w:rPr>
        <w:t>6</w:t>
      </w:r>
      <w:r w:rsidRPr="00197BA3">
        <w:rPr>
          <w:sz w:val="22"/>
          <w:szCs w:val="22"/>
        </w:rPr>
        <w:t>.</w:t>
      </w:r>
      <w:r w:rsidR="00BB27A5" w:rsidRPr="00197BA3">
        <w:rPr>
          <w:sz w:val="22"/>
          <w:szCs w:val="22"/>
        </w:rPr>
        <w:t>2</w:t>
      </w:r>
      <w:r w:rsidRPr="00197BA3">
        <w:rPr>
          <w:sz w:val="22"/>
          <w:szCs w:val="22"/>
        </w:rPr>
        <w:t>. При инвентаризации задолженности перед работниками учреждения проверяется наличие невыплаченных сумм по оплате труд</w:t>
      </w:r>
      <w:r w:rsidR="00BB27A5" w:rsidRPr="00197BA3">
        <w:rPr>
          <w:sz w:val="22"/>
          <w:szCs w:val="22"/>
        </w:rPr>
        <w:t>а.</w:t>
      </w:r>
      <w:r w:rsidRPr="00197BA3">
        <w:rPr>
          <w:sz w:val="22"/>
          <w:szCs w:val="22"/>
        </w:rPr>
        <w:t xml:space="preserve"> </w:t>
      </w:r>
    </w:p>
    <w:p w:rsidR="001037EC" w:rsidRPr="00197BA3" w:rsidRDefault="001037EC" w:rsidP="00197BA3">
      <w:pPr>
        <w:pStyle w:val="Default"/>
        <w:jc w:val="both"/>
        <w:rPr>
          <w:sz w:val="22"/>
          <w:szCs w:val="22"/>
        </w:rPr>
      </w:pPr>
      <w:r w:rsidRPr="00197BA3">
        <w:rPr>
          <w:sz w:val="22"/>
          <w:szCs w:val="22"/>
        </w:rPr>
        <w:t>3.</w:t>
      </w:r>
      <w:r w:rsidR="00BB27A5" w:rsidRPr="00197BA3">
        <w:rPr>
          <w:sz w:val="22"/>
          <w:szCs w:val="22"/>
        </w:rPr>
        <w:t>6.3</w:t>
      </w:r>
      <w:r w:rsidRPr="00197BA3">
        <w:rPr>
          <w:sz w:val="22"/>
          <w:szCs w:val="22"/>
        </w:rPr>
        <w:t xml:space="preserve">. При инвентаризации переплат </w:t>
      </w:r>
      <w:r w:rsidR="00BB27A5" w:rsidRPr="00197BA3">
        <w:rPr>
          <w:sz w:val="22"/>
          <w:szCs w:val="22"/>
        </w:rPr>
        <w:t xml:space="preserve">по оплате труда </w:t>
      </w:r>
      <w:r w:rsidRPr="00197BA3">
        <w:rPr>
          <w:sz w:val="22"/>
          <w:szCs w:val="22"/>
        </w:rPr>
        <w:t xml:space="preserve">работникам учреждения проверяются причины возникновения переплат. </w:t>
      </w:r>
    </w:p>
    <w:p w:rsidR="001037EC" w:rsidRPr="00197BA3" w:rsidRDefault="001037EC" w:rsidP="00197BA3">
      <w:pPr>
        <w:pStyle w:val="Default"/>
        <w:jc w:val="both"/>
        <w:rPr>
          <w:sz w:val="22"/>
          <w:szCs w:val="22"/>
        </w:rPr>
      </w:pPr>
      <w:r w:rsidRPr="00197BA3">
        <w:rPr>
          <w:sz w:val="22"/>
          <w:szCs w:val="22"/>
        </w:rPr>
        <w:t>3.</w:t>
      </w:r>
      <w:r w:rsidR="00BB27A5" w:rsidRPr="00197BA3">
        <w:rPr>
          <w:sz w:val="22"/>
          <w:szCs w:val="22"/>
        </w:rPr>
        <w:t>6</w:t>
      </w:r>
      <w:r w:rsidRPr="00197BA3">
        <w:rPr>
          <w:sz w:val="22"/>
          <w:szCs w:val="22"/>
        </w:rPr>
        <w:t>.</w:t>
      </w:r>
      <w:r w:rsidR="00BB27A5" w:rsidRPr="00197BA3">
        <w:rPr>
          <w:sz w:val="22"/>
          <w:szCs w:val="22"/>
        </w:rPr>
        <w:t>4</w:t>
      </w:r>
      <w:r w:rsidRPr="00197BA3">
        <w:rPr>
          <w:sz w:val="22"/>
          <w:szCs w:val="22"/>
        </w:rPr>
        <w:t xml:space="preserve">. При инвентаризации подотчетных сумм проверяются отчеты подотчетных лиц, обоснованность целевого использования сумм выданных авансов по каждому подотчетному лицу, имеющихся на дату проведения инвентаризации. </w:t>
      </w:r>
    </w:p>
    <w:p w:rsidR="001037EC" w:rsidRPr="00197BA3" w:rsidRDefault="001037EC" w:rsidP="00197BA3">
      <w:pPr>
        <w:pStyle w:val="Default"/>
        <w:jc w:val="both"/>
        <w:rPr>
          <w:sz w:val="22"/>
          <w:szCs w:val="22"/>
        </w:rPr>
      </w:pPr>
    </w:p>
    <w:p w:rsidR="001037EC" w:rsidRPr="00197BA3" w:rsidRDefault="001037EC" w:rsidP="00CB11DC">
      <w:pPr>
        <w:pStyle w:val="Default"/>
        <w:jc w:val="center"/>
        <w:rPr>
          <w:sz w:val="22"/>
          <w:szCs w:val="22"/>
        </w:rPr>
      </w:pPr>
      <w:r w:rsidRPr="00197BA3">
        <w:rPr>
          <w:b/>
          <w:bCs/>
          <w:color w:val="242424"/>
          <w:sz w:val="22"/>
          <w:szCs w:val="22"/>
        </w:rPr>
        <w:t>4. Особенности выборочной инвентаризации</w:t>
      </w:r>
    </w:p>
    <w:p w:rsidR="009F7158" w:rsidRPr="00197BA3" w:rsidRDefault="001037EC" w:rsidP="00197BA3">
      <w:pPr>
        <w:pStyle w:val="Default"/>
        <w:jc w:val="both"/>
        <w:rPr>
          <w:sz w:val="22"/>
          <w:szCs w:val="22"/>
        </w:rPr>
      </w:pPr>
      <w:r w:rsidRPr="00197BA3">
        <w:rPr>
          <w:sz w:val="22"/>
          <w:szCs w:val="22"/>
        </w:rPr>
        <w:t xml:space="preserve">4.1. Выборочная инвентаризация затрагивает только некоторое имущество, активы, обязательства и некоторых ответственных лиц. Объекты для выборочной инвентаризации указываются в Решении о проведении инвентаризации </w:t>
      </w:r>
      <w:r w:rsidR="009F7158" w:rsidRPr="00197BA3">
        <w:rPr>
          <w:sz w:val="22"/>
          <w:szCs w:val="22"/>
        </w:rPr>
        <w:t>и приказе руководителя.</w:t>
      </w:r>
    </w:p>
    <w:p w:rsidR="001037EC" w:rsidRPr="00197BA3" w:rsidRDefault="001037EC" w:rsidP="00197BA3">
      <w:pPr>
        <w:pStyle w:val="Default"/>
        <w:jc w:val="both"/>
        <w:rPr>
          <w:sz w:val="22"/>
          <w:szCs w:val="22"/>
        </w:rPr>
      </w:pPr>
      <w:r w:rsidRPr="00197BA3">
        <w:rPr>
          <w:sz w:val="22"/>
          <w:szCs w:val="22"/>
        </w:rPr>
        <w:t xml:space="preserve">4.2. Выборочная инвентаризация проводится в сроки, указанные в </w:t>
      </w:r>
      <w:r w:rsidR="000116B3" w:rsidRPr="00197BA3">
        <w:rPr>
          <w:sz w:val="22"/>
          <w:szCs w:val="22"/>
        </w:rPr>
        <w:t>Решении о проведении инвентаризации и приказе руководителя</w:t>
      </w:r>
      <w:r w:rsidRPr="00197BA3">
        <w:rPr>
          <w:sz w:val="22"/>
          <w:szCs w:val="22"/>
        </w:rPr>
        <w:t xml:space="preserve">. </w:t>
      </w:r>
    </w:p>
    <w:p w:rsidR="001037EC" w:rsidRPr="00197BA3" w:rsidRDefault="001037EC" w:rsidP="00197BA3">
      <w:pPr>
        <w:pStyle w:val="Default"/>
        <w:jc w:val="both"/>
        <w:rPr>
          <w:sz w:val="22"/>
          <w:szCs w:val="22"/>
        </w:rPr>
      </w:pPr>
      <w:r w:rsidRPr="00197BA3">
        <w:rPr>
          <w:sz w:val="22"/>
          <w:szCs w:val="22"/>
        </w:rPr>
        <w:t xml:space="preserve">4.3. Выборочную инвентаризацию проводит </w:t>
      </w:r>
      <w:r w:rsidR="00197BA3" w:rsidRPr="00197BA3">
        <w:rPr>
          <w:sz w:val="22"/>
          <w:szCs w:val="22"/>
        </w:rPr>
        <w:t xml:space="preserve">инвентаризационная </w:t>
      </w:r>
      <w:r w:rsidRPr="00197BA3">
        <w:rPr>
          <w:sz w:val="22"/>
          <w:szCs w:val="22"/>
        </w:rPr>
        <w:t xml:space="preserve">комиссия в следующих случаях: </w:t>
      </w:r>
    </w:p>
    <w:p w:rsidR="001037EC" w:rsidRPr="00197BA3" w:rsidRDefault="001037EC" w:rsidP="00197BA3">
      <w:pPr>
        <w:pStyle w:val="Default"/>
        <w:jc w:val="both"/>
        <w:rPr>
          <w:sz w:val="22"/>
          <w:szCs w:val="22"/>
        </w:rPr>
      </w:pPr>
      <w:r w:rsidRPr="00197BA3">
        <w:rPr>
          <w:sz w:val="22"/>
          <w:szCs w:val="22"/>
        </w:rPr>
        <w:t xml:space="preserve">- инвентаризация дебиторской и кредиторской задолженности; </w:t>
      </w:r>
    </w:p>
    <w:p w:rsidR="001037EC" w:rsidRPr="00197BA3" w:rsidRDefault="001037EC" w:rsidP="00197BA3">
      <w:pPr>
        <w:pStyle w:val="Default"/>
        <w:jc w:val="both"/>
        <w:rPr>
          <w:sz w:val="22"/>
          <w:szCs w:val="22"/>
        </w:rPr>
      </w:pPr>
      <w:r w:rsidRPr="00197BA3">
        <w:rPr>
          <w:sz w:val="22"/>
          <w:szCs w:val="22"/>
        </w:rPr>
        <w:t>- инвентариза</w:t>
      </w:r>
      <w:r w:rsidR="00197BA3" w:rsidRPr="00197BA3">
        <w:rPr>
          <w:sz w:val="22"/>
          <w:szCs w:val="22"/>
        </w:rPr>
        <w:t xml:space="preserve">ция имущества в целях списания </w:t>
      </w:r>
      <w:r w:rsidR="00197BA3" w:rsidRPr="00197BA3">
        <w:rPr>
          <w:sz w:val="22"/>
          <w:szCs w:val="22"/>
          <w:shd w:val="clear" w:color="auto" w:fill="FFFFFF"/>
        </w:rPr>
        <w:t>при выявлении фактов порчи, утраты потребительских свойств, хищения или иного прекращения возможности использования объекта.</w:t>
      </w:r>
    </w:p>
    <w:p w:rsidR="001037EC" w:rsidRPr="00197BA3" w:rsidRDefault="000116B3" w:rsidP="00197BA3">
      <w:pPr>
        <w:pStyle w:val="Default"/>
        <w:jc w:val="both"/>
        <w:rPr>
          <w:sz w:val="22"/>
          <w:szCs w:val="22"/>
        </w:rPr>
      </w:pPr>
      <w:r>
        <w:rPr>
          <w:sz w:val="22"/>
          <w:szCs w:val="22"/>
        </w:rPr>
        <w:t xml:space="preserve">4.4. </w:t>
      </w:r>
      <w:r w:rsidR="001037EC" w:rsidRPr="00197BA3">
        <w:rPr>
          <w:sz w:val="22"/>
          <w:szCs w:val="22"/>
        </w:rPr>
        <w:t xml:space="preserve">Во время инвентаризации имущества, предназначенного для передачи </w:t>
      </w:r>
      <w:r w:rsidR="00197BA3" w:rsidRPr="00197BA3">
        <w:rPr>
          <w:sz w:val="22"/>
          <w:szCs w:val="22"/>
        </w:rPr>
        <w:t xml:space="preserve">в </w:t>
      </w:r>
      <w:r w:rsidR="001037EC" w:rsidRPr="00197BA3">
        <w:rPr>
          <w:sz w:val="22"/>
          <w:szCs w:val="22"/>
        </w:rPr>
        <w:t xml:space="preserve">безвозмездное пользование, комиссия проверяет его состояние и соблюдение условий использования. </w:t>
      </w:r>
    </w:p>
    <w:p w:rsidR="00197BA3" w:rsidRPr="00197BA3" w:rsidRDefault="00197BA3" w:rsidP="00197BA3">
      <w:pPr>
        <w:pStyle w:val="Default"/>
        <w:jc w:val="both"/>
        <w:rPr>
          <w:b/>
          <w:bCs/>
          <w:color w:val="242424"/>
          <w:sz w:val="22"/>
          <w:szCs w:val="22"/>
        </w:rPr>
      </w:pPr>
    </w:p>
    <w:p w:rsidR="001037EC" w:rsidRPr="00197BA3" w:rsidRDefault="001037EC" w:rsidP="00CB11DC">
      <w:pPr>
        <w:pStyle w:val="Default"/>
        <w:jc w:val="center"/>
        <w:rPr>
          <w:color w:val="242424"/>
          <w:sz w:val="22"/>
          <w:szCs w:val="22"/>
        </w:rPr>
      </w:pPr>
      <w:r w:rsidRPr="00197BA3">
        <w:rPr>
          <w:b/>
          <w:bCs/>
          <w:color w:val="242424"/>
          <w:sz w:val="22"/>
          <w:szCs w:val="22"/>
        </w:rPr>
        <w:t>5. Оформление результатов инвентаризации</w:t>
      </w:r>
    </w:p>
    <w:p w:rsidR="001037EC" w:rsidRPr="00197BA3" w:rsidRDefault="001037EC" w:rsidP="00197BA3">
      <w:pPr>
        <w:pStyle w:val="Default"/>
        <w:jc w:val="both"/>
        <w:rPr>
          <w:sz w:val="22"/>
          <w:szCs w:val="22"/>
        </w:rPr>
      </w:pPr>
      <w:r w:rsidRPr="00197BA3">
        <w:rPr>
          <w:sz w:val="22"/>
          <w:szCs w:val="22"/>
        </w:rPr>
        <w:t xml:space="preserve">5.1. После осмотров в ходе инвентаризации инвентаризационная комиссия проводит заседание с соблюдением кворума — не менее 2/3 от общего числа членов комиссии. Если кворума нет, председатель должен перенести заседание на новую дату, которая попадает в период инвентаризации. Эти правила заседаний с соблюдением кворума устанавливаются также для </w:t>
      </w:r>
      <w:r w:rsidR="00102A49">
        <w:rPr>
          <w:sz w:val="22"/>
          <w:szCs w:val="22"/>
        </w:rPr>
        <w:t>инвентаризационной комиссии</w:t>
      </w:r>
      <w:r w:rsidRPr="00197BA3">
        <w:rPr>
          <w:sz w:val="22"/>
          <w:szCs w:val="22"/>
        </w:rPr>
        <w:t>,</w:t>
      </w:r>
      <w:r w:rsidR="00102A49">
        <w:rPr>
          <w:sz w:val="22"/>
          <w:szCs w:val="22"/>
        </w:rPr>
        <w:t xml:space="preserve"> комиссии по поступлению и выбытию активов и комиссии по проведению ревизии кассы</w:t>
      </w:r>
      <w:r w:rsidRPr="00197BA3">
        <w:rPr>
          <w:sz w:val="22"/>
          <w:szCs w:val="22"/>
        </w:rPr>
        <w:t xml:space="preserve">. </w:t>
      </w:r>
    </w:p>
    <w:p w:rsidR="001037EC" w:rsidRPr="00197BA3" w:rsidRDefault="001037EC" w:rsidP="00197BA3">
      <w:pPr>
        <w:pStyle w:val="Default"/>
        <w:jc w:val="both"/>
        <w:rPr>
          <w:sz w:val="22"/>
          <w:szCs w:val="22"/>
        </w:rPr>
      </w:pPr>
      <w:r w:rsidRPr="00197BA3">
        <w:rPr>
          <w:sz w:val="22"/>
          <w:szCs w:val="22"/>
        </w:rPr>
        <w:t xml:space="preserve">В ходе заседания комиссия анализирует выявленные расхождения, предлагает способы устранения обнаруженных расхождений фактического наличия объектов и данных бухгалтерского учета. Решения и заключения комиссии оформляются документально — в инвентаризационных описях, актах, ведомостях. </w:t>
      </w:r>
    </w:p>
    <w:p w:rsidR="001037EC" w:rsidRPr="00197BA3" w:rsidRDefault="001037EC" w:rsidP="00197BA3">
      <w:pPr>
        <w:pStyle w:val="Default"/>
        <w:jc w:val="both"/>
        <w:rPr>
          <w:sz w:val="22"/>
          <w:szCs w:val="22"/>
        </w:rPr>
      </w:pPr>
      <w:r w:rsidRPr="00197BA3">
        <w:rPr>
          <w:sz w:val="22"/>
          <w:szCs w:val="22"/>
        </w:rPr>
        <w:t xml:space="preserve">5.2. 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w:t>
      </w:r>
      <w:proofErr w:type="spellStart"/>
      <w:r w:rsidRPr="00197BA3">
        <w:rPr>
          <w:sz w:val="22"/>
          <w:szCs w:val="22"/>
        </w:rPr>
        <w:t>имущественно-материальных</w:t>
      </w:r>
      <w:proofErr w:type="spellEnd"/>
      <w:r w:rsidRPr="00197BA3">
        <w:rPr>
          <w:sz w:val="22"/>
          <w:szCs w:val="22"/>
        </w:rPr>
        <w:t xml:space="preserve"> и других ценностей, финансовых активов и обязательств с данными бухгалтерского учета. </w:t>
      </w:r>
    </w:p>
    <w:p w:rsidR="001037EC" w:rsidRPr="00197BA3" w:rsidRDefault="001037EC" w:rsidP="00197BA3">
      <w:pPr>
        <w:pStyle w:val="Default"/>
        <w:jc w:val="both"/>
        <w:rPr>
          <w:sz w:val="22"/>
          <w:szCs w:val="22"/>
        </w:rPr>
      </w:pPr>
      <w:r w:rsidRPr="00197BA3">
        <w:rPr>
          <w:sz w:val="22"/>
          <w:szCs w:val="22"/>
        </w:rPr>
        <w:t>5.3. Выявленные расхождения в инвентаризационных описях (сличительных ведомостях) отражаются в ак</w:t>
      </w:r>
      <w:r w:rsidR="00197BA3" w:rsidRPr="00197BA3">
        <w:rPr>
          <w:sz w:val="22"/>
          <w:szCs w:val="22"/>
        </w:rPr>
        <w:t>те о результатах инвентаризации</w:t>
      </w:r>
      <w:r w:rsidRPr="00197BA3">
        <w:rPr>
          <w:sz w:val="22"/>
          <w:szCs w:val="22"/>
        </w:rPr>
        <w:t xml:space="preserve">. Акт подписывается всеми членами инвентаризационной комиссии и утверждается руководителем учреждения. </w:t>
      </w:r>
    </w:p>
    <w:p w:rsidR="001037EC" w:rsidRPr="00197BA3" w:rsidRDefault="001037EC" w:rsidP="00197BA3">
      <w:pPr>
        <w:pStyle w:val="Default"/>
        <w:jc w:val="both"/>
        <w:rPr>
          <w:sz w:val="22"/>
          <w:szCs w:val="22"/>
        </w:rPr>
      </w:pPr>
      <w:r w:rsidRPr="00197BA3">
        <w:rPr>
          <w:sz w:val="22"/>
          <w:szCs w:val="22"/>
        </w:rPr>
        <w:t xml:space="preserve">5.4. После завершения </w:t>
      </w:r>
      <w:proofErr w:type="gramStart"/>
      <w:r w:rsidRPr="00197BA3">
        <w:rPr>
          <w:sz w:val="22"/>
          <w:szCs w:val="22"/>
        </w:rPr>
        <w:t>инвентаризации</w:t>
      </w:r>
      <w:proofErr w:type="gramEnd"/>
      <w:r w:rsidRPr="00197BA3">
        <w:rPr>
          <w:sz w:val="22"/>
          <w:szCs w:val="22"/>
        </w:rPr>
        <w:t xml:space="preserve"> выявленные расхождения (неучтенные объекты, недостачи) должны быть отражены в бухгалтерском учете, а при необходимости – материалы направлены в судебные органы для предъявления гражданского иска. </w:t>
      </w:r>
    </w:p>
    <w:p w:rsidR="001037EC" w:rsidRPr="00197BA3" w:rsidRDefault="001037EC" w:rsidP="00197BA3">
      <w:pPr>
        <w:pStyle w:val="Default"/>
        <w:jc w:val="both"/>
        <w:rPr>
          <w:sz w:val="22"/>
          <w:szCs w:val="22"/>
        </w:rPr>
      </w:pPr>
      <w:r w:rsidRPr="00197BA3">
        <w:rPr>
          <w:sz w:val="22"/>
          <w:szCs w:val="22"/>
        </w:rPr>
        <w:lastRenderedPageBreak/>
        <w:t xml:space="preserve">5.5.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 </w:t>
      </w:r>
    </w:p>
    <w:p w:rsidR="00197BA3" w:rsidRPr="00197BA3" w:rsidRDefault="001037EC" w:rsidP="00197BA3">
      <w:pPr>
        <w:pStyle w:val="Default"/>
        <w:jc w:val="both"/>
        <w:rPr>
          <w:sz w:val="22"/>
          <w:szCs w:val="22"/>
        </w:rPr>
      </w:pPr>
      <w:r w:rsidRPr="00197BA3">
        <w:rPr>
          <w:sz w:val="22"/>
          <w:szCs w:val="22"/>
        </w:rPr>
        <w:t xml:space="preserve">5.6. На суммы выявленных излишек, недостач инвентаризационная комиссия требует объяснение с ответственного лица по причинам расхождений с данными бухгалтерского учета. В случае недостачи или порчи имущества комиссия оценивает, в том числе на основе объяснений ответственного лица, имеются ли основания для возмещения недостачи или ущерба. Результат оценки указывается в решении комиссии. </w:t>
      </w:r>
    </w:p>
    <w:p w:rsidR="001037EC" w:rsidRPr="00197BA3" w:rsidRDefault="001037EC" w:rsidP="00197BA3">
      <w:pPr>
        <w:pStyle w:val="Default"/>
        <w:jc w:val="both"/>
        <w:rPr>
          <w:sz w:val="22"/>
          <w:szCs w:val="22"/>
        </w:rPr>
      </w:pPr>
      <w:r w:rsidRPr="00197BA3">
        <w:rPr>
          <w:sz w:val="22"/>
          <w:szCs w:val="22"/>
        </w:rPr>
        <w:t xml:space="preserve">Основание: подпункт «б» пункта 24 приложения № 1 к СГС «Учетная политика, оценочные значения и ошибки». </w:t>
      </w:r>
    </w:p>
    <w:p w:rsidR="00197BA3" w:rsidRDefault="00197BA3" w:rsidP="001037EC">
      <w:pPr>
        <w:pStyle w:val="Default"/>
        <w:rPr>
          <w:b/>
          <w:bCs/>
          <w:color w:val="242424"/>
          <w:sz w:val="28"/>
          <w:szCs w:val="28"/>
        </w:rPr>
      </w:pPr>
    </w:p>
    <w:p w:rsidR="00684250" w:rsidRDefault="00684250" w:rsidP="00684250">
      <w:pPr>
        <w:pStyle w:val="Default"/>
        <w:rPr>
          <w:sz w:val="28"/>
          <w:szCs w:val="28"/>
        </w:rPr>
      </w:pPr>
    </w:p>
    <w:p w:rsidR="009C7502" w:rsidRDefault="009C7502" w:rsidP="00A528CC">
      <w:pPr>
        <w:spacing w:after="0" w:line="276" w:lineRule="auto"/>
        <w:ind w:left="284"/>
        <w:jc w:val="center"/>
        <w:rPr>
          <w:rFonts w:ascii="Times New Roman" w:eastAsia="Times New Roman" w:hAnsi="Times New Roman" w:cs="Times New Roman"/>
          <w:b/>
          <w:color w:val="000000"/>
          <w:lang w:eastAsia="ru-RU"/>
        </w:rPr>
      </w:pPr>
    </w:p>
    <w:p w:rsidR="0061083F" w:rsidRDefault="0061083F" w:rsidP="00CB21E8">
      <w:pPr>
        <w:spacing w:after="0" w:line="276" w:lineRule="auto"/>
        <w:jc w:val="center"/>
        <w:rPr>
          <w:rFonts w:ascii="Times New Roman" w:eastAsia="Times New Roman" w:hAnsi="Times New Roman" w:cs="Times New Roman"/>
          <w:b/>
          <w:color w:val="000000"/>
          <w:sz w:val="24"/>
          <w:szCs w:val="24"/>
          <w:lang w:eastAsia="ru-RU"/>
        </w:rPr>
      </w:pPr>
    </w:p>
    <w:p w:rsidR="0061083F" w:rsidRDefault="0061083F" w:rsidP="00CB21E8">
      <w:pPr>
        <w:spacing w:after="0" w:line="276" w:lineRule="auto"/>
        <w:jc w:val="center"/>
        <w:rPr>
          <w:rFonts w:ascii="Times New Roman" w:eastAsia="Times New Roman" w:hAnsi="Times New Roman" w:cs="Times New Roman"/>
          <w:b/>
          <w:color w:val="000000"/>
          <w:sz w:val="24"/>
          <w:szCs w:val="24"/>
          <w:lang w:eastAsia="ru-RU"/>
        </w:rPr>
      </w:pPr>
    </w:p>
    <w:p w:rsidR="0061083F" w:rsidRDefault="0061083F" w:rsidP="00CB21E8">
      <w:pPr>
        <w:spacing w:after="0" w:line="276" w:lineRule="auto"/>
        <w:jc w:val="center"/>
        <w:rPr>
          <w:rFonts w:ascii="Times New Roman" w:eastAsia="Times New Roman" w:hAnsi="Times New Roman" w:cs="Times New Roman"/>
          <w:b/>
          <w:color w:val="000000"/>
          <w:sz w:val="24"/>
          <w:szCs w:val="24"/>
          <w:lang w:eastAsia="ru-RU"/>
        </w:rPr>
      </w:pPr>
    </w:p>
    <w:p w:rsidR="0061083F" w:rsidRDefault="0061083F" w:rsidP="00CB21E8">
      <w:pPr>
        <w:spacing w:after="0" w:line="276" w:lineRule="auto"/>
        <w:jc w:val="center"/>
        <w:rPr>
          <w:rFonts w:ascii="Times New Roman" w:eastAsia="Times New Roman" w:hAnsi="Times New Roman" w:cs="Times New Roman"/>
          <w:b/>
          <w:color w:val="000000"/>
          <w:sz w:val="24"/>
          <w:szCs w:val="24"/>
          <w:lang w:eastAsia="ru-RU"/>
        </w:rPr>
      </w:pPr>
    </w:p>
    <w:p w:rsidR="0061083F" w:rsidRDefault="0061083F" w:rsidP="00CB21E8">
      <w:pPr>
        <w:spacing w:after="0" w:line="276" w:lineRule="auto"/>
        <w:jc w:val="center"/>
        <w:rPr>
          <w:rFonts w:ascii="Times New Roman" w:eastAsia="Times New Roman" w:hAnsi="Times New Roman" w:cs="Times New Roman"/>
          <w:b/>
          <w:color w:val="000000"/>
          <w:sz w:val="24"/>
          <w:szCs w:val="24"/>
          <w:lang w:eastAsia="ru-RU"/>
        </w:rPr>
      </w:pPr>
    </w:p>
    <w:p w:rsidR="0061083F" w:rsidRDefault="0061083F" w:rsidP="00CB21E8">
      <w:pPr>
        <w:spacing w:after="0" w:line="276" w:lineRule="auto"/>
        <w:jc w:val="center"/>
        <w:rPr>
          <w:rFonts w:ascii="Times New Roman" w:eastAsia="Times New Roman" w:hAnsi="Times New Roman" w:cs="Times New Roman"/>
          <w:b/>
          <w:color w:val="000000"/>
          <w:sz w:val="24"/>
          <w:szCs w:val="24"/>
          <w:lang w:eastAsia="ru-RU"/>
        </w:rPr>
      </w:pPr>
    </w:p>
    <w:p w:rsidR="0061083F" w:rsidRDefault="0061083F" w:rsidP="00E3252C">
      <w:pPr>
        <w:spacing w:after="0" w:line="276" w:lineRule="auto"/>
        <w:jc w:val="center"/>
        <w:rPr>
          <w:rFonts w:ascii="Times New Roman" w:eastAsia="Times New Roman" w:hAnsi="Times New Roman" w:cs="Times New Roman"/>
          <w:b/>
          <w:color w:val="000000"/>
          <w:sz w:val="24"/>
          <w:szCs w:val="24"/>
          <w:lang w:eastAsia="ru-RU"/>
        </w:rPr>
      </w:pPr>
    </w:p>
    <w:p w:rsidR="0061083F" w:rsidRDefault="0061083F" w:rsidP="00E3252C">
      <w:pPr>
        <w:spacing w:after="0" w:line="276" w:lineRule="auto"/>
        <w:jc w:val="center"/>
        <w:rPr>
          <w:rFonts w:ascii="Times New Roman" w:eastAsia="Times New Roman" w:hAnsi="Times New Roman" w:cs="Times New Roman"/>
          <w:b/>
          <w:color w:val="000000"/>
          <w:sz w:val="24"/>
          <w:szCs w:val="24"/>
          <w:lang w:eastAsia="ru-RU"/>
        </w:rPr>
      </w:pPr>
    </w:p>
    <w:p w:rsidR="00824BD1" w:rsidRDefault="00824BD1" w:rsidP="00E3252C">
      <w:pPr>
        <w:spacing w:after="0" w:line="276" w:lineRule="auto"/>
        <w:jc w:val="center"/>
        <w:rPr>
          <w:rFonts w:ascii="Times New Roman" w:eastAsia="Times New Roman" w:hAnsi="Times New Roman" w:cs="Times New Roman"/>
          <w:b/>
          <w:color w:val="000000"/>
          <w:sz w:val="24"/>
          <w:szCs w:val="24"/>
          <w:lang w:eastAsia="ru-RU"/>
        </w:rPr>
      </w:pPr>
    </w:p>
    <w:p w:rsidR="00824BD1" w:rsidRDefault="00824BD1" w:rsidP="00E3252C">
      <w:pPr>
        <w:spacing w:after="0" w:line="276" w:lineRule="auto"/>
        <w:jc w:val="center"/>
        <w:rPr>
          <w:rFonts w:ascii="Times New Roman" w:eastAsia="Times New Roman" w:hAnsi="Times New Roman" w:cs="Times New Roman"/>
          <w:b/>
          <w:color w:val="000000"/>
          <w:sz w:val="24"/>
          <w:szCs w:val="24"/>
          <w:lang w:eastAsia="ru-RU"/>
        </w:rPr>
      </w:pPr>
    </w:p>
    <w:p w:rsidR="00824BD1" w:rsidRDefault="00824BD1" w:rsidP="00E3252C">
      <w:pPr>
        <w:spacing w:after="0" w:line="276" w:lineRule="auto"/>
        <w:jc w:val="center"/>
        <w:rPr>
          <w:rFonts w:ascii="Times New Roman" w:eastAsia="Times New Roman" w:hAnsi="Times New Roman" w:cs="Times New Roman"/>
          <w:b/>
          <w:color w:val="000000"/>
          <w:sz w:val="24"/>
          <w:szCs w:val="24"/>
          <w:lang w:eastAsia="ru-RU"/>
        </w:rPr>
      </w:pPr>
    </w:p>
    <w:p w:rsidR="00824BD1" w:rsidRDefault="00824BD1" w:rsidP="00E3252C">
      <w:pPr>
        <w:spacing w:after="0" w:line="276" w:lineRule="auto"/>
        <w:jc w:val="center"/>
        <w:rPr>
          <w:rFonts w:ascii="Times New Roman" w:eastAsia="Times New Roman" w:hAnsi="Times New Roman" w:cs="Times New Roman"/>
          <w:b/>
          <w:color w:val="000000"/>
          <w:sz w:val="24"/>
          <w:szCs w:val="24"/>
          <w:lang w:eastAsia="ru-RU"/>
        </w:rPr>
      </w:pPr>
    </w:p>
    <w:p w:rsidR="00824BD1" w:rsidRDefault="00824BD1" w:rsidP="00E3252C">
      <w:pPr>
        <w:spacing w:after="0" w:line="276" w:lineRule="auto"/>
        <w:jc w:val="center"/>
        <w:rPr>
          <w:rFonts w:ascii="Times New Roman" w:eastAsia="Times New Roman" w:hAnsi="Times New Roman" w:cs="Times New Roman"/>
          <w:b/>
          <w:color w:val="000000"/>
          <w:sz w:val="24"/>
          <w:szCs w:val="24"/>
          <w:lang w:eastAsia="ru-RU"/>
        </w:rPr>
      </w:pPr>
    </w:p>
    <w:p w:rsidR="00824BD1" w:rsidRDefault="00824BD1" w:rsidP="00E3252C">
      <w:pPr>
        <w:spacing w:after="0" w:line="276" w:lineRule="auto"/>
        <w:jc w:val="center"/>
        <w:rPr>
          <w:rFonts w:ascii="Times New Roman" w:eastAsia="Times New Roman" w:hAnsi="Times New Roman" w:cs="Times New Roman"/>
          <w:b/>
          <w:color w:val="000000"/>
          <w:sz w:val="24"/>
          <w:szCs w:val="24"/>
          <w:lang w:eastAsia="ru-RU"/>
        </w:rPr>
      </w:pPr>
    </w:p>
    <w:p w:rsidR="00824BD1" w:rsidRDefault="00824BD1" w:rsidP="00E3252C">
      <w:pPr>
        <w:spacing w:after="0" w:line="276" w:lineRule="auto"/>
        <w:jc w:val="center"/>
        <w:rPr>
          <w:rFonts w:ascii="Times New Roman" w:eastAsia="Times New Roman" w:hAnsi="Times New Roman" w:cs="Times New Roman"/>
          <w:b/>
          <w:color w:val="000000"/>
          <w:sz w:val="24"/>
          <w:szCs w:val="24"/>
          <w:lang w:eastAsia="ru-RU"/>
        </w:rPr>
      </w:pPr>
    </w:p>
    <w:p w:rsidR="00824BD1" w:rsidRDefault="00824BD1" w:rsidP="00E3252C">
      <w:pPr>
        <w:spacing w:after="0" w:line="276" w:lineRule="auto"/>
        <w:jc w:val="center"/>
        <w:rPr>
          <w:rFonts w:ascii="Times New Roman" w:eastAsia="Times New Roman" w:hAnsi="Times New Roman" w:cs="Times New Roman"/>
          <w:b/>
          <w:color w:val="000000"/>
          <w:sz w:val="24"/>
          <w:szCs w:val="24"/>
          <w:lang w:eastAsia="ru-RU"/>
        </w:rPr>
      </w:pPr>
    </w:p>
    <w:p w:rsidR="00824BD1" w:rsidRDefault="00824BD1" w:rsidP="00E3252C">
      <w:pPr>
        <w:spacing w:after="0" w:line="276" w:lineRule="auto"/>
        <w:jc w:val="center"/>
        <w:rPr>
          <w:rFonts w:ascii="Times New Roman" w:eastAsia="Times New Roman" w:hAnsi="Times New Roman" w:cs="Times New Roman"/>
          <w:b/>
          <w:color w:val="000000"/>
          <w:sz w:val="24"/>
          <w:szCs w:val="24"/>
          <w:lang w:eastAsia="ru-RU"/>
        </w:rPr>
      </w:pPr>
    </w:p>
    <w:p w:rsidR="00EB62BD" w:rsidRDefault="00EB62BD" w:rsidP="00E3252C">
      <w:pPr>
        <w:spacing w:after="0" w:line="276" w:lineRule="auto"/>
        <w:jc w:val="center"/>
        <w:rPr>
          <w:rFonts w:ascii="Times New Roman" w:eastAsia="Times New Roman" w:hAnsi="Times New Roman" w:cs="Times New Roman"/>
          <w:b/>
          <w:color w:val="000000"/>
          <w:sz w:val="24"/>
          <w:szCs w:val="24"/>
          <w:lang w:eastAsia="ru-RU"/>
        </w:rPr>
      </w:pPr>
    </w:p>
    <w:p w:rsidR="0063446A" w:rsidRDefault="0063446A" w:rsidP="00E3252C">
      <w:pPr>
        <w:spacing w:after="0" w:line="276" w:lineRule="auto"/>
        <w:jc w:val="center"/>
        <w:rPr>
          <w:rFonts w:ascii="Times New Roman" w:eastAsia="Times New Roman" w:hAnsi="Times New Roman" w:cs="Times New Roman"/>
          <w:b/>
          <w:color w:val="000000"/>
          <w:sz w:val="24"/>
          <w:szCs w:val="24"/>
          <w:lang w:eastAsia="ru-RU"/>
        </w:rPr>
      </w:pPr>
    </w:p>
    <w:p w:rsidR="0063446A" w:rsidRDefault="0063446A" w:rsidP="00E3252C">
      <w:pPr>
        <w:spacing w:after="0" w:line="276" w:lineRule="auto"/>
        <w:jc w:val="center"/>
        <w:rPr>
          <w:rFonts w:ascii="Times New Roman" w:eastAsia="Times New Roman" w:hAnsi="Times New Roman" w:cs="Times New Roman"/>
          <w:b/>
          <w:color w:val="000000"/>
          <w:sz w:val="24"/>
          <w:szCs w:val="24"/>
          <w:lang w:eastAsia="ru-RU"/>
        </w:rPr>
      </w:pPr>
    </w:p>
    <w:p w:rsidR="0063446A" w:rsidRDefault="0063446A" w:rsidP="00E3252C">
      <w:pPr>
        <w:spacing w:after="0" w:line="276" w:lineRule="auto"/>
        <w:jc w:val="center"/>
        <w:rPr>
          <w:rFonts w:ascii="Times New Roman" w:eastAsia="Times New Roman" w:hAnsi="Times New Roman" w:cs="Times New Roman"/>
          <w:b/>
          <w:color w:val="000000"/>
          <w:sz w:val="24"/>
          <w:szCs w:val="24"/>
          <w:lang w:eastAsia="ru-RU"/>
        </w:rPr>
      </w:pPr>
    </w:p>
    <w:p w:rsidR="0063446A" w:rsidRDefault="0063446A" w:rsidP="00E3252C">
      <w:pPr>
        <w:spacing w:after="0" w:line="276" w:lineRule="auto"/>
        <w:jc w:val="center"/>
        <w:rPr>
          <w:rFonts w:ascii="Times New Roman" w:eastAsia="Times New Roman" w:hAnsi="Times New Roman" w:cs="Times New Roman"/>
          <w:b/>
          <w:color w:val="000000"/>
          <w:sz w:val="24"/>
          <w:szCs w:val="24"/>
          <w:lang w:eastAsia="ru-RU"/>
        </w:rPr>
      </w:pPr>
    </w:p>
    <w:p w:rsidR="00FA623C" w:rsidRDefault="00FA623C" w:rsidP="004670F7">
      <w:pPr>
        <w:spacing w:after="0" w:line="276" w:lineRule="auto"/>
        <w:rPr>
          <w:rFonts w:ascii="Times New Roman" w:eastAsia="Times New Roman" w:hAnsi="Times New Roman" w:cs="Times New Roman"/>
          <w:sz w:val="24"/>
          <w:szCs w:val="24"/>
          <w:lang w:eastAsia="ru-RU"/>
        </w:rPr>
      </w:pPr>
    </w:p>
    <w:p w:rsidR="00EB62BD" w:rsidRDefault="00EB62BD" w:rsidP="007D61F9">
      <w:pPr>
        <w:spacing w:after="0" w:line="276" w:lineRule="auto"/>
        <w:jc w:val="right"/>
        <w:rPr>
          <w:rFonts w:ascii="Times New Roman" w:eastAsia="Times New Roman" w:hAnsi="Times New Roman" w:cs="Times New Roman"/>
          <w:sz w:val="24"/>
          <w:szCs w:val="24"/>
          <w:lang w:eastAsia="ru-RU"/>
        </w:rPr>
      </w:pPr>
    </w:p>
    <w:p w:rsidR="00EB62BD" w:rsidRDefault="00EB62BD" w:rsidP="007D61F9">
      <w:pPr>
        <w:spacing w:after="0" w:line="276" w:lineRule="auto"/>
        <w:jc w:val="right"/>
        <w:rPr>
          <w:rFonts w:ascii="Times New Roman" w:eastAsia="Times New Roman" w:hAnsi="Times New Roman" w:cs="Times New Roman"/>
          <w:sz w:val="24"/>
          <w:szCs w:val="24"/>
          <w:lang w:eastAsia="ru-RU"/>
        </w:rPr>
      </w:pPr>
    </w:p>
    <w:p w:rsidR="00725A86" w:rsidRDefault="00725A86" w:rsidP="007D61F9">
      <w:pPr>
        <w:spacing w:after="0" w:line="276" w:lineRule="auto"/>
        <w:jc w:val="right"/>
        <w:rPr>
          <w:rFonts w:ascii="Times New Roman" w:eastAsia="Times New Roman" w:hAnsi="Times New Roman" w:cs="Times New Roman"/>
          <w:sz w:val="24"/>
          <w:szCs w:val="24"/>
          <w:lang w:eastAsia="ru-RU"/>
        </w:rPr>
      </w:pPr>
    </w:p>
    <w:p w:rsidR="00725A86" w:rsidRDefault="00725A86" w:rsidP="007D61F9">
      <w:pPr>
        <w:spacing w:after="0" w:line="276" w:lineRule="auto"/>
        <w:jc w:val="right"/>
        <w:rPr>
          <w:rFonts w:ascii="Times New Roman" w:eastAsia="Times New Roman" w:hAnsi="Times New Roman" w:cs="Times New Roman"/>
          <w:sz w:val="24"/>
          <w:szCs w:val="24"/>
          <w:lang w:eastAsia="ru-RU"/>
        </w:rPr>
      </w:pPr>
    </w:p>
    <w:p w:rsidR="00725A86" w:rsidRDefault="00725A86" w:rsidP="007D61F9">
      <w:pPr>
        <w:spacing w:after="0" w:line="276" w:lineRule="auto"/>
        <w:jc w:val="right"/>
        <w:rPr>
          <w:rFonts w:ascii="Times New Roman" w:eastAsia="Times New Roman" w:hAnsi="Times New Roman" w:cs="Times New Roman"/>
          <w:sz w:val="24"/>
          <w:szCs w:val="24"/>
          <w:lang w:eastAsia="ru-RU"/>
        </w:rPr>
      </w:pPr>
    </w:p>
    <w:p w:rsidR="00725A86" w:rsidRDefault="00725A86" w:rsidP="007D61F9">
      <w:pPr>
        <w:spacing w:after="0" w:line="276" w:lineRule="auto"/>
        <w:jc w:val="right"/>
        <w:rPr>
          <w:rFonts w:ascii="Times New Roman" w:eastAsia="Times New Roman" w:hAnsi="Times New Roman" w:cs="Times New Roman"/>
          <w:sz w:val="24"/>
          <w:szCs w:val="24"/>
          <w:lang w:eastAsia="ru-RU"/>
        </w:rPr>
      </w:pPr>
    </w:p>
    <w:p w:rsidR="00EC2707" w:rsidRDefault="00EC2707" w:rsidP="007D61F9">
      <w:pPr>
        <w:spacing w:after="0" w:line="276" w:lineRule="auto"/>
        <w:jc w:val="right"/>
        <w:rPr>
          <w:rFonts w:ascii="Times New Roman" w:eastAsia="Times New Roman" w:hAnsi="Times New Roman" w:cs="Times New Roman"/>
          <w:sz w:val="24"/>
          <w:szCs w:val="24"/>
          <w:lang w:eastAsia="ru-RU"/>
        </w:rPr>
      </w:pPr>
    </w:p>
    <w:p w:rsidR="00EC2707" w:rsidRDefault="00EC2707" w:rsidP="007D61F9">
      <w:pPr>
        <w:spacing w:after="0" w:line="276" w:lineRule="auto"/>
        <w:jc w:val="right"/>
        <w:rPr>
          <w:rFonts w:ascii="Times New Roman" w:eastAsia="Times New Roman" w:hAnsi="Times New Roman" w:cs="Times New Roman"/>
          <w:sz w:val="24"/>
          <w:szCs w:val="24"/>
          <w:lang w:eastAsia="ru-RU"/>
        </w:rPr>
      </w:pPr>
    </w:p>
    <w:p w:rsidR="00EC2707" w:rsidRDefault="00EC2707" w:rsidP="007D61F9">
      <w:pPr>
        <w:spacing w:after="0" w:line="276" w:lineRule="auto"/>
        <w:jc w:val="right"/>
        <w:rPr>
          <w:rFonts w:ascii="Times New Roman" w:eastAsia="Times New Roman" w:hAnsi="Times New Roman" w:cs="Times New Roman"/>
          <w:sz w:val="24"/>
          <w:szCs w:val="24"/>
          <w:lang w:eastAsia="ru-RU"/>
        </w:rPr>
      </w:pPr>
    </w:p>
    <w:p w:rsidR="00EC2707" w:rsidRDefault="00EC2707" w:rsidP="007D61F9">
      <w:pPr>
        <w:spacing w:after="0" w:line="276" w:lineRule="auto"/>
        <w:jc w:val="right"/>
        <w:rPr>
          <w:rFonts w:ascii="Times New Roman" w:eastAsia="Times New Roman" w:hAnsi="Times New Roman" w:cs="Times New Roman"/>
          <w:sz w:val="24"/>
          <w:szCs w:val="24"/>
          <w:lang w:eastAsia="ru-RU"/>
        </w:rPr>
      </w:pPr>
    </w:p>
    <w:p w:rsidR="00EC2707" w:rsidRDefault="00EC2707" w:rsidP="007D61F9">
      <w:pPr>
        <w:spacing w:after="0" w:line="276" w:lineRule="auto"/>
        <w:jc w:val="right"/>
        <w:rPr>
          <w:rFonts w:ascii="Times New Roman" w:eastAsia="Times New Roman" w:hAnsi="Times New Roman" w:cs="Times New Roman"/>
          <w:sz w:val="24"/>
          <w:szCs w:val="24"/>
          <w:lang w:eastAsia="ru-RU"/>
        </w:rPr>
      </w:pPr>
    </w:p>
    <w:p w:rsidR="00725A86" w:rsidRDefault="00725A86" w:rsidP="007D61F9">
      <w:pPr>
        <w:spacing w:after="0" w:line="276" w:lineRule="auto"/>
        <w:jc w:val="right"/>
        <w:rPr>
          <w:rFonts w:ascii="Times New Roman" w:eastAsia="Times New Roman" w:hAnsi="Times New Roman" w:cs="Times New Roman"/>
          <w:sz w:val="24"/>
          <w:szCs w:val="24"/>
          <w:lang w:eastAsia="ru-RU"/>
        </w:rPr>
      </w:pPr>
    </w:p>
    <w:p w:rsidR="00725A86" w:rsidRDefault="00725A86" w:rsidP="007D61F9">
      <w:pPr>
        <w:spacing w:after="0" w:line="276" w:lineRule="auto"/>
        <w:jc w:val="right"/>
        <w:rPr>
          <w:rFonts w:ascii="Times New Roman" w:eastAsia="Times New Roman" w:hAnsi="Times New Roman" w:cs="Times New Roman"/>
          <w:sz w:val="24"/>
          <w:szCs w:val="24"/>
          <w:lang w:eastAsia="ru-RU"/>
        </w:rPr>
      </w:pPr>
    </w:p>
    <w:p w:rsidR="00725A86" w:rsidRDefault="00725A86" w:rsidP="007D61F9">
      <w:pPr>
        <w:spacing w:after="0" w:line="276" w:lineRule="auto"/>
        <w:jc w:val="right"/>
        <w:rPr>
          <w:rFonts w:ascii="Times New Roman" w:eastAsia="Times New Roman" w:hAnsi="Times New Roman" w:cs="Times New Roman"/>
          <w:sz w:val="24"/>
          <w:szCs w:val="24"/>
          <w:lang w:eastAsia="ru-RU"/>
        </w:rPr>
      </w:pPr>
    </w:p>
    <w:p w:rsidR="00725A86" w:rsidRDefault="00725A86" w:rsidP="007D61F9">
      <w:pPr>
        <w:spacing w:after="0" w:line="276" w:lineRule="auto"/>
        <w:jc w:val="right"/>
        <w:rPr>
          <w:rFonts w:ascii="Times New Roman" w:eastAsia="Times New Roman" w:hAnsi="Times New Roman" w:cs="Times New Roman"/>
          <w:sz w:val="24"/>
          <w:szCs w:val="24"/>
          <w:lang w:eastAsia="ru-RU"/>
        </w:rPr>
      </w:pPr>
    </w:p>
    <w:p w:rsidR="0057066A" w:rsidRDefault="0057066A" w:rsidP="003D4F35">
      <w:pPr>
        <w:spacing w:after="0" w:line="276" w:lineRule="auto"/>
        <w:rPr>
          <w:rFonts w:ascii="Times New Roman" w:eastAsia="Times New Roman" w:hAnsi="Times New Roman" w:cs="Times New Roman"/>
          <w:sz w:val="24"/>
          <w:szCs w:val="24"/>
          <w:lang w:eastAsia="ru-RU"/>
        </w:rPr>
      </w:pPr>
    </w:p>
    <w:p w:rsidR="00C40E11" w:rsidRPr="00824BD1" w:rsidRDefault="00B310EC" w:rsidP="00824BD1">
      <w:pPr>
        <w:spacing w:after="0" w:line="276" w:lineRule="auto"/>
        <w:ind w:left="-993"/>
        <w:jc w:val="right"/>
        <w:rPr>
          <w:rFonts w:ascii="Times New Roman" w:eastAsia="Times New Roman" w:hAnsi="Times New Roman" w:cs="Times New Roman"/>
          <w:lang w:eastAsia="ru-RU"/>
        </w:rPr>
      </w:pPr>
      <w:r w:rsidRPr="00824BD1">
        <w:rPr>
          <w:rFonts w:ascii="Times New Roman" w:eastAsia="Times New Roman" w:hAnsi="Times New Roman" w:cs="Times New Roman"/>
          <w:lang w:eastAsia="ru-RU"/>
        </w:rPr>
        <w:lastRenderedPageBreak/>
        <w:t xml:space="preserve">Приложение № </w:t>
      </w:r>
      <w:r w:rsidR="003D4F35">
        <w:rPr>
          <w:rFonts w:ascii="Times New Roman" w:eastAsia="Times New Roman" w:hAnsi="Times New Roman" w:cs="Times New Roman"/>
          <w:lang w:eastAsia="ru-RU"/>
        </w:rPr>
        <w:t>6</w:t>
      </w:r>
    </w:p>
    <w:p w:rsidR="00C40E11" w:rsidRPr="00824BD1" w:rsidRDefault="00C40E11" w:rsidP="00824BD1">
      <w:pPr>
        <w:spacing w:after="0" w:line="276" w:lineRule="auto"/>
        <w:ind w:left="-993"/>
        <w:jc w:val="right"/>
        <w:rPr>
          <w:rFonts w:ascii="Times New Roman" w:eastAsia="Times New Roman" w:hAnsi="Times New Roman" w:cs="Times New Roman"/>
          <w:lang w:eastAsia="ru-RU"/>
        </w:rPr>
      </w:pPr>
    </w:p>
    <w:p w:rsidR="008A29DF" w:rsidRDefault="008A29DF" w:rsidP="00EB62BD">
      <w:pPr>
        <w:spacing w:after="0" w:line="240" w:lineRule="auto"/>
        <w:ind w:left="-99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ПОЛОЖЕНИЕ</w:t>
      </w:r>
    </w:p>
    <w:p w:rsidR="00C40E11" w:rsidRPr="008A29DF" w:rsidRDefault="00C40E11" w:rsidP="00EB62BD">
      <w:pPr>
        <w:spacing w:after="0" w:line="240" w:lineRule="auto"/>
        <w:ind w:left="-993"/>
        <w:jc w:val="center"/>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xml:space="preserve">о внутреннем финансовом контроле </w:t>
      </w:r>
    </w:p>
    <w:p w:rsidR="00C40E11" w:rsidRPr="00824BD1" w:rsidRDefault="00C40E11" w:rsidP="00EB62BD">
      <w:pPr>
        <w:spacing w:after="0" w:line="240" w:lineRule="auto"/>
        <w:ind w:left="-993"/>
        <w:jc w:val="center"/>
        <w:rPr>
          <w:rFonts w:ascii="Times New Roman" w:eastAsia="Times New Roman" w:hAnsi="Times New Roman" w:cs="Times New Roman"/>
          <w:b/>
          <w:lang w:eastAsia="ru-RU"/>
        </w:rPr>
      </w:pPr>
    </w:p>
    <w:p w:rsidR="007D61F9" w:rsidRPr="008A29DF" w:rsidRDefault="007D61F9" w:rsidP="00E65C44">
      <w:pPr>
        <w:spacing w:after="0" w:line="240" w:lineRule="auto"/>
        <w:jc w:val="center"/>
        <w:rPr>
          <w:rFonts w:ascii="Times New Roman" w:eastAsia="Times New Roman" w:hAnsi="Times New Roman" w:cs="Times New Roman"/>
          <w:b/>
          <w:lang w:eastAsia="ru-RU"/>
        </w:rPr>
      </w:pPr>
      <w:r w:rsidRPr="008A29DF">
        <w:rPr>
          <w:rFonts w:ascii="Times New Roman" w:eastAsia="Times New Roman" w:hAnsi="Times New Roman" w:cs="Times New Roman"/>
          <w:b/>
          <w:lang w:eastAsia="ru-RU"/>
        </w:rPr>
        <w:t>1. Общие положения</w:t>
      </w:r>
    </w:p>
    <w:p w:rsidR="007D61F9" w:rsidRPr="008A29DF" w:rsidRDefault="007D61F9"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1.1. Настоящее Положение разработано в соответствии с законодательством РФ, включая внутриведомственные нормативно-правовые акты  и Уставом учреждения. Положение устанавливает единые цели, правила и принципы проведения внутреннего финансового контроля учреждения.</w:t>
      </w:r>
    </w:p>
    <w:p w:rsidR="007D61F9" w:rsidRPr="008A29DF" w:rsidRDefault="007D61F9"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xml:space="preserve">1.2. Внутренний финансовый контроль направлен </w:t>
      </w:r>
      <w:proofErr w:type="gramStart"/>
      <w:r w:rsidRPr="008A29DF">
        <w:rPr>
          <w:rFonts w:ascii="Times New Roman" w:eastAsia="Times New Roman" w:hAnsi="Times New Roman" w:cs="Times New Roman"/>
          <w:lang w:eastAsia="ru-RU"/>
        </w:rPr>
        <w:t>на</w:t>
      </w:r>
      <w:proofErr w:type="gramEnd"/>
      <w:r w:rsidRPr="008A29DF">
        <w:rPr>
          <w:rFonts w:ascii="Times New Roman" w:eastAsia="Times New Roman" w:hAnsi="Times New Roman" w:cs="Times New Roman"/>
          <w:lang w:eastAsia="ru-RU"/>
        </w:rPr>
        <w:t xml:space="preserve">: </w:t>
      </w:r>
    </w:p>
    <w:p w:rsidR="007D61F9" w:rsidRPr="008A29DF" w:rsidRDefault="007D61F9"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создание системы соблюдения законодательства РФ в сфере финансовой деятельности, внутренних процедур составления и исполнения плана финансово-хозяйственной деятельности;</w:t>
      </w:r>
    </w:p>
    <w:p w:rsidR="007D61F9" w:rsidRPr="008A29DF" w:rsidRDefault="007D61F9"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повышение качества ведения бухгалтерского учета и достоверности бухгалтерской отчетности;</w:t>
      </w:r>
    </w:p>
    <w:p w:rsidR="008C0514" w:rsidRPr="008A29DF" w:rsidRDefault="007D61F9"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повышение результативности и целевого использования субсидий</w:t>
      </w:r>
      <w:r w:rsidR="00E71335" w:rsidRPr="008A29DF">
        <w:rPr>
          <w:rFonts w:ascii="Times New Roman" w:eastAsia="Times New Roman" w:hAnsi="Times New Roman" w:cs="Times New Roman"/>
          <w:lang w:eastAsia="ru-RU"/>
        </w:rPr>
        <w:t xml:space="preserve"> и средств, полученных от оказания платных услуг.</w:t>
      </w:r>
    </w:p>
    <w:p w:rsidR="008C0514" w:rsidRPr="008A29DF" w:rsidRDefault="008C051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1.3. Внутренний финансовый контроль в учреждении могут осуществлять:</w:t>
      </w:r>
    </w:p>
    <w:p w:rsidR="004C41C4" w:rsidRPr="008A29DF" w:rsidRDefault="004C41C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сотрудники учреждения;</w:t>
      </w:r>
    </w:p>
    <w:p w:rsidR="008C0514" w:rsidRPr="008A29DF" w:rsidRDefault="008C051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комиссия, созданная приказом директора</w:t>
      </w:r>
      <w:r w:rsidR="004C41C4" w:rsidRPr="008A29DF">
        <w:rPr>
          <w:rFonts w:ascii="Times New Roman" w:eastAsia="Times New Roman" w:hAnsi="Times New Roman" w:cs="Times New Roman"/>
          <w:lang w:eastAsia="ru-RU"/>
        </w:rPr>
        <w:t>;</w:t>
      </w:r>
    </w:p>
    <w:p w:rsidR="008C0514" w:rsidRPr="008A29DF" w:rsidRDefault="004C41C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xml:space="preserve">- </w:t>
      </w:r>
      <w:r w:rsidR="008C0514" w:rsidRPr="008A29DF">
        <w:rPr>
          <w:rFonts w:ascii="Times New Roman" w:eastAsia="Times New Roman" w:hAnsi="Times New Roman" w:cs="Times New Roman"/>
          <w:lang w:eastAsia="ru-RU"/>
        </w:rPr>
        <w:t>сторонние организации или внешние аудиторы, привлекаемые для целей проверки финансово-хозяйственной деятельности учреждения.</w:t>
      </w:r>
    </w:p>
    <w:p w:rsidR="008C0514" w:rsidRPr="008A29DF" w:rsidRDefault="008C051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1.4. Цели внутреннего финансового контроля:</w:t>
      </w:r>
    </w:p>
    <w:p w:rsidR="008C0514" w:rsidRPr="008A29DF" w:rsidRDefault="008C051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подтверждение полноты отражения хозяйственных операций в бухгалтерском учете;</w:t>
      </w:r>
    </w:p>
    <w:p w:rsidR="008C0514" w:rsidRPr="008A29DF" w:rsidRDefault="008C051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достоверность данных бухгалтерской отчетности</w:t>
      </w:r>
    </w:p>
    <w:p w:rsidR="008C0514" w:rsidRPr="008A29DF" w:rsidRDefault="008C051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соблюдение действующего законодательства РФ в части порядка осуществления финансово-хозяйственной деятельности.</w:t>
      </w:r>
    </w:p>
    <w:p w:rsidR="008C0514" w:rsidRPr="008A29DF" w:rsidRDefault="00346452"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1.5. О</w:t>
      </w:r>
      <w:r w:rsidR="008C0514" w:rsidRPr="008A29DF">
        <w:rPr>
          <w:rFonts w:ascii="Times New Roman" w:eastAsia="Times New Roman" w:hAnsi="Times New Roman" w:cs="Times New Roman"/>
          <w:lang w:eastAsia="ru-RU"/>
        </w:rPr>
        <w:t>сновные задачи внутреннего финансового контроля:</w:t>
      </w:r>
    </w:p>
    <w:p w:rsidR="008C0514" w:rsidRPr="008A29DF" w:rsidRDefault="008C051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 РФ</w:t>
      </w:r>
    </w:p>
    <w:p w:rsidR="008C0514" w:rsidRPr="008A29DF" w:rsidRDefault="008C051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xml:space="preserve">- установление соответствия осуществляемых операций </w:t>
      </w:r>
      <w:r w:rsidR="000C5911" w:rsidRPr="008A29DF">
        <w:rPr>
          <w:rFonts w:ascii="Times New Roman" w:eastAsia="Times New Roman" w:hAnsi="Times New Roman" w:cs="Times New Roman"/>
          <w:lang w:eastAsia="ru-RU"/>
        </w:rPr>
        <w:t>регламентам, полномочиям, должностным инструкциям сотрудников;</w:t>
      </w:r>
    </w:p>
    <w:p w:rsidR="000C5911" w:rsidRPr="008A29DF" w:rsidRDefault="000C5911"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соблюдение установленных технологических процессов и операций при осуществлении деятельности;</w:t>
      </w:r>
    </w:p>
    <w:p w:rsidR="00882CB7" w:rsidRPr="008A29DF" w:rsidRDefault="006A23C4"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 xml:space="preserve">- </w:t>
      </w:r>
      <w:r w:rsidR="00882CB7" w:rsidRPr="008A29DF">
        <w:rPr>
          <w:rFonts w:ascii="Times New Roman" w:eastAsia="Times New Roman" w:hAnsi="Times New Roman" w:cs="Times New Roman"/>
          <w:lang w:eastAsia="ru-RU"/>
        </w:rPr>
        <w:t>анализ системы внутреннего контроля, позволяющий выявить существенные аспекты, влияющие на ее эффективность.</w:t>
      </w:r>
    </w:p>
    <w:p w:rsidR="00882CB7" w:rsidRPr="008A29DF" w:rsidRDefault="00882CB7" w:rsidP="008A29DF">
      <w:pPr>
        <w:spacing w:after="0" w:line="240" w:lineRule="auto"/>
        <w:jc w:val="both"/>
        <w:rPr>
          <w:rFonts w:ascii="Times New Roman" w:eastAsia="Times New Roman" w:hAnsi="Times New Roman" w:cs="Times New Roman"/>
          <w:lang w:eastAsia="ru-RU"/>
        </w:rPr>
      </w:pPr>
      <w:r w:rsidRPr="008A29DF">
        <w:rPr>
          <w:rFonts w:ascii="Times New Roman" w:eastAsia="Times New Roman" w:hAnsi="Times New Roman" w:cs="Times New Roman"/>
          <w:lang w:eastAsia="ru-RU"/>
        </w:rPr>
        <w:t>1.6. Принципы системы внутреннего контроля:</w:t>
      </w:r>
    </w:p>
    <w:p w:rsidR="00882CB7" w:rsidRPr="008A29DF" w:rsidRDefault="00882CB7" w:rsidP="008A29DF">
      <w:pPr>
        <w:pStyle w:val="a9"/>
        <w:shd w:val="clear" w:color="auto" w:fill="FFFFFF"/>
        <w:spacing w:before="0" w:beforeAutospacing="0" w:after="0" w:afterAutospacing="0"/>
        <w:jc w:val="both"/>
        <w:rPr>
          <w:sz w:val="22"/>
          <w:szCs w:val="22"/>
        </w:rPr>
      </w:pPr>
      <w:r w:rsidRPr="008A29DF">
        <w:rPr>
          <w:sz w:val="22"/>
          <w:szCs w:val="22"/>
        </w:rPr>
        <w:t>- ответственности – каждый субъект внутреннего контроля за ненадлежащее выполнение контрольных функций, предусмотренных должностными обязанностями, должен нести экономическую и (или) дисциплинарную ответственность;</w:t>
      </w:r>
    </w:p>
    <w:p w:rsidR="00882CB7" w:rsidRPr="008A29DF" w:rsidRDefault="00882CB7" w:rsidP="008A29DF">
      <w:pPr>
        <w:pStyle w:val="a9"/>
        <w:shd w:val="clear" w:color="auto" w:fill="FFFFFF"/>
        <w:spacing w:before="0" w:beforeAutospacing="0" w:after="0" w:afterAutospacing="0"/>
        <w:jc w:val="both"/>
        <w:rPr>
          <w:sz w:val="22"/>
          <w:szCs w:val="22"/>
        </w:rPr>
      </w:pPr>
      <w:r w:rsidRPr="008A29DF">
        <w:rPr>
          <w:sz w:val="22"/>
          <w:szCs w:val="22"/>
        </w:rPr>
        <w:t>- сбалансированности – субъекту внутреннего контроля нельзя поручать выполнение функций, не обеспеченных соответствующими организационными (приказ, распоряжение) и техническими (программы, счетные и мерные устройства) средствами для их надлежащего исполнения;</w:t>
      </w:r>
    </w:p>
    <w:p w:rsidR="00882CB7" w:rsidRPr="008A29DF" w:rsidRDefault="00882CB7" w:rsidP="008A29DF">
      <w:pPr>
        <w:pStyle w:val="a9"/>
        <w:shd w:val="clear" w:color="auto" w:fill="FFFFFF"/>
        <w:spacing w:before="0" w:beforeAutospacing="0" w:after="0" w:afterAutospacing="0"/>
        <w:jc w:val="both"/>
        <w:rPr>
          <w:sz w:val="22"/>
          <w:szCs w:val="22"/>
        </w:rPr>
      </w:pPr>
      <w:r w:rsidRPr="008A29DF">
        <w:rPr>
          <w:sz w:val="22"/>
          <w:szCs w:val="22"/>
        </w:rPr>
        <w:t>- своевременного сообщения о выявленных существенных отклонениях – информация о них должна быть оперативно доведена до лиц, непосредственно принимающих решения по данным отклонениям;</w:t>
      </w:r>
    </w:p>
    <w:p w:rsidR="00882CB7" w:rsidRPr="008A29DF" w:rsidRDefault="00882CB7" w:rsidP="008A29DF">
      <w:pPr>
        <w:pStyle w:val="a9"/>
        <w:shd w:val="clear" w:color="auto" w:fill="FFFFFF"/>
        <w:spacing w:before="0" w:beforeAutospacing="0" w:after="0" w:afterAutospacing="0"/>
        <w:jc w:val="both"/>
        <w:rPr>
          <w:sz w:val="22"/>
          <w:szCs w:val="22"/>
        </w:rPr>
      </w:pPr>
      <w:r w:rsidRPr="008A29DF">
        <w:rPr>
          <w:sz w:val="22"/>
          <w:szCs w:val="22"/>
        </w:rPr>
        <w:t xml:space="preserve">- соответствия контролирующей и контролируемой систем – степень сложности системы внутреннего контроля </w:t>
      </w:r>
      <w:r w:rsidR="00F552DB" w:rsidRPr="008A29DF">
        <w:rPr>
          <w:sz w:val="22"/>
          <w:szCs w:val="22"/>
        </w:rPr>
        <w:t>учреждения</w:t>
      </w:r>
      <w:r w:rsidRPr="008A29DF">
        <w:rPr>
          <w:sz w:val="22"/>
          <w:szCs w:val="22"/>
        </w:rPr>
        <w:t xml:space="preserve"> должна в каждый конкретный момент времени соответствовать степени сложности его бизнеса;</w:t>
      </w:r>
    </w:p>
    <w:p w:rsidR="00882CB7" w:rsidRPr="008A29DF" w:rsidRDefault="00882CB7" w:rsidP="008A29DF">
      <w:pPr>
        <w:pStyle w:val="a9"/>
        <w:shd w:val="clear" w:color="auto" w:fill="FFFFFF"/>
        <w:spacing w:before="0" w:beforeAutospacing="0" w:after="0" w:afterAutospacing="0"/>
        <w:jc w:val="both"/>
        <w:rPr>
          <w:sz w:val="22"/>
          <w:szCs w:val="22"/>
        </w:rPr>
      </w:pPr>
      <w:r w:rsidRPr="008A29DF">
        <w:rPr>
          <w:sz w:val="22"/>
          <w:szCs w:val="22"/>
        </w:rPr>
        <w:t>- постоянства – система внутреннего контроля должна действовать на постоянной основе, что позволит своевременно выявлять отклонения от плановых заданий и норм;</w:t>
      </w:r>
    </w:p>
    <w:p w:rsidR="00882CB7" w:rsidRPr="008A29DF" w:rsidRDefault="00882CB7" w:rsidP="008A29DF">
      <w:pPr>
        <w:pStyle w:val="a9"/>
        <w:shd w:val="clear" w:color="auto" w:fill="FFFFFF"/>
        <w:spacing w:before="0" w:beforeAutospacing="0" w:after="0" w:afterAutospacing="0"/>
        <w:jc w:val="both"/>
        <w:rPr>
          <w:sz w:val="22"/>
          <w:szCs w:val="22"/>
        </w:rPr>
      </w:pPr>
      <w:r w:rsidRPr="008A29DF">
        <w:rPr>
          <w:sz w:val="22"/>
          <w:szCs w:val="22"/>
        </w:rPr>
        <w:t xml:space="preserve">- комплексности – весь комплекс объектов внутреннего контроля в </w:t>
      </w:r>
      <w:r w:rsidR="00F552DB" w:rsidRPr="008A29DF">
        <w:rPr>
          <w:sz w:val="22"/>
          <w:szCs w:val="22"/>
        </w:rPr>
        <w:t>учреждении</w:t>
      </w:r>
      <w:r w:rsidRPr="008A29DF">
        <w:rPr>
          <w:sz w:val="22"/>
          <w:szCs w:val="22"/>
        </w:rPr>
        <w:t xml:space="preserve"> должен быть охвачен его различными формами в зависимости от уровня риска;</w:t>
      </w:r>
    </w:p>
    <w:p w:rsidR="00F552DB" w:rsidRPr="008A29DF" w:rsidRDefault="00882CB7" w:rsidP="008A29DF">
      <w:pPr>
        <w:pStyle w:val="a9"/>
        <w:shd w:val="clear" w:color="auto" w:fill="FFFFFF"/>
        <w:spacing w:before="0" w:beforeAutospacing="0" w:after="0" w:afterAutospacing="0"/>
        <w:jc w:val="both"/>
        <w:rPr>
          <w:sz w:val="22"/>
          <w:szCs w:val="22"/>
        </w:rPr>
      </w:pPr>
      <w:r w:rsidRPr="008A29DF">
        <w:rPr>
          <w:sz w:val="22"/>
          <w:szCs w:val="22"/>
        </w:rPr>
        <w:t>- распределения обязанностей – функции работников аппарата управления распределяются между ними таким образом, чтобы выполнялись требования к формированию контрольной среды.</w:t>
      </w:r>
    </w:p>
    <w:p w:rsidR="00F552DB" w:rsidRPr="008A29DF" w:rsidRDefault="00F552DB" w:rsidP="008A29DF">
      <w:pPr>
        <w:pStyle w:val="a9"/>
        <w:shd w:val="clear" w:color="auto" w:fill="FFFFFF"/>
        <w:spacing w:before="0" w:beforeAutospacing="0" w:after="0" w:afterAutospacing="0"/>
        <w:jc w:val="both"/>
        <w:rPr>
          <w:sz w:val="22"/>
          <w:szCs w:val="22"/>
        </w:rPr>
      </w:pPr>
      <w:r w:rsidRPr="008A29DF">
        <w:rPr>
          <w:sz w:val="22"/>
          <w:szCs w:val="22"/>
        </w:rPr>
        <w:t>1.7. Система внутреннего финансового контроля</w:t>
      </w:r>
      <w:r w:rsidR="00E56326" w:rsidRPr="008A29DF">
        <w:rPr>
          <w:sz w:val="22"/>
          <w:szCs w:val="22"/>
        </w:rPr>
        <w:t xml:space="preserve"> обеспечивает</w:t>
      </w:r>
      <w:r w:rsidRPr="008A29DF">
        <w:rPr>
          <w:sz w:val="22"/>
          <w:szCs w:val="22"/>
        </w:rPr>
        <w:t>:</w:t>
      </w:r>
    </w:p>
    <w:p w:rsidR="00F552DB" w:rsidRPr="008A29DF" w:rsidRDefault="00F552DB" w:rsidP="008A29DF">
      <w:pPr>
        <w:pStyle w:val="a9"/>
        <w:shd w:val="clear" w:color="auto" w:fill="FFFFFF"/>
        <w:spacing w:before="0" w:beforeAutospacing="0" w:after="0" w:afterAutospacing="0"/>
        <w:jc w:val="both"/>
        <w:rPr>
          <w:sz w:val="22"/>
          <w:szCs w:val="22"/>
        </w:rPr>
      </w:pPr>
      <w:r w:rsidRPr="008A29DF">
        <w:rPr>
          <w:sz w:val="22"/>
          <w:szCs w:val="22"/>
        </w:rPr>
        <w:t xml:space="preserve">-  </w:t>
      </w:r>
      <w:r w:rsidR="00E56326" w:rsidRPr="008A29DF">
        <w:rPr>
          <w:sz w:val="22"/>
          <w:szCs w:val="22"/>
        </w:rPr>
        <w:t>точность и полноту отражения хозяйственных операций в</w:t>
      </w:r>
      <w:r w:rsidR="00C930D0" w:rsidRPr="008A29DF">
        <w:rPr>
          <w:sz w:val="22"/>
          <w:szCs w:val="22"/>
        </w:rPr>
        <w:t xml:space="preserve"> документации и отчетности;</w:t>
      </w:r>
    </w:p>
    <w:p w:rsidR="00C930D0"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 соблюдение требований законодательства;</w:t>
      </w:r>
    </w:p>
    <w:p w:rsidR="00C930D0" w:rsidRPr="008A29DF" w:rsidRDefault="00C930D0" w:rsidP="008A29DF">
      <w:pPr>
        <w:pStyle w:val="a9"/>
        <w:shd w:val="clear" w:color="auto" w:fill="FFFFFF"/>
        <w:spacing w:before="0" w:beforeAutospacing="0" w:after="0" w:afterAutospacing="0"/>
        <w:jc w:val="both"/>
        <w:rPr>
          <w:color w:val="222222"/>
          <w:sz w:val="22"/>
          <w:szCs w:val="22"/>
        </w:rPr>
      </w:pPr>
      <w:r w:rsidRPr="008A29DF">
        <w:rPr>
          <w:sz w:val="22"/>
          <w:szCs w:val="22"/>
        </w:rPr>
        <w:t>- своевременность подготовки достоверной бухгалтерской отчетности</w:t>
      </w:r>
      <w:r w:rsidRPr="008A29DF">
        <w:rPr>
          <w:color w:val="222222"/>
          <w:sz w:val="22"/>
          <w:szCs w:val="22"/>
        </w:rPr>
        <w:t>;</w:t>
      </w:r>
    </w:p>
    <w:p w:rsidR="00C930D0"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 предотвращение искажений и ошибок;</w:t>
      </w:r>
    </w:p>
    <w:p w:rsidR="00C930D0"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 своевременное и полное исполнение приказов и распоряжений директора учреждения;</w:t>
      </w:r>
    </w:p>
    <w:p w:rsidR="00C930D0"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 выполнение плана финансово-хозяйственной деятельности учреждения;</w:t>
      </w:r>
    </w:p>
    <w:p w:rsidR="0099183C"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 сохранность имущества учреждения.</w:t>
      </w:r>
    </w:p>
    <w:p w:rsidR="0099183C" w:rsidRPr="008A29DF" w:rsidRDefault="0099183C" w:rsidP="008A29DF">
      <w:pPr>
        <w:pStyle w:val="a9"/>
        <w:shd w:val="clear" w:color="auto" w:fill="FFFFFF"/>
        <w:spacing w:before="0" w:beforeAutospacing="0" w:after="0" w:afterAutospacing="0"/>
        <w:jc w:val="both"/>
        <w:rPr>
          <w:sz w:val="22"/>
          <w:szCs w:val="22"/>
        </w:rPr>
      </w:pPr>
      <w:r w:rsidRPr="008A29DF">
        <w:rPr>
          <w:sz w:val="22"/>
          <w:szCs w:val="22"/>
        </w:rPr>
        <w:t>1.8. График проведения внутренних проверок утверждается ежегодно приказом руководителя учре</w:t>
      </w:r>
      <w:r w:rsidR="005B0A99" w:rsidRPr="008A29DF">
        <w:rPr>
          <w:sz w:val="22"/>
          <w:szCs w:val="22"/>
        </w:rPr>
        <w:t>ж</w:t>
      </w:r>
      <w:r w:rsidRPr="008A29DF">
        <w:rPr>
          <w:sz w:val="22"/>
          <w:szCs w:val="22"/>
        </w:rPr>
        <w:t>дения.</w:t>
      </w:r>
    </w:p>
    <w:p w:rsidR="00C930D0" w:rsidRPr="008A29DF" w:rsidRDefault="00C930D0" w:rsidP="008A29DF">
      <w:pPr>
        <w:pStyle w:val="a9"/>
        <w:shd w:val="clear" w:color="auto" w:fill="FFFFFF"/>
        <w:spacing w:before="0" w:beforeAutospacing="0" w:after="0" w:afterAutospacing="0"/>
        <w:jc w:val="both"/>
        <w:rPr>
          <w:sz w:val="22"/>
          <w:szCs w:val="22"/>
        </w:rPr>
      </w:pPr>
    </w:p>
    <w:p w:rsidR="00C930D0" w:rsidRPr="008A29DF" w:rsidRDefault="00C930D0" w:rsidP="008A29DF">
      <w:pPr>
        <w:pStyle w:val="a9"/>
        <w:shd w:val="clear" w:color="auto" w:fill="FFFFFF"/>
        <w:spacing w:before="0" w:beforeAutospacing="0" w:after="0" w:afterAutospacing="0"/>
        <w:jc w:val="center"/>
        <w:rPr>
          <w:b/>
          <w:sz w:val="22"/>
          <w:szCs w:val="22"/>
        </w:rPr>
      </w:pPr>
      <w:r w:rsidRPr="008A29DF">
        <w:rPr>
          <w:b/>
          <w:sz w:val="22"/>
          <w:szCs w:val="22"/>
        </w:rPr>
        <w:t>2. Организация внутреннего финансового контроля.</w:t>
      </w:r>
    </w:p>
    <w:p w:rsidR="00C45C8E" w:rsidRPr="008A29DF" w:rsidRDefault="00C45C8E" w:rsidP="008A29DF">
      <w:pPr>
        <w:pStyle w:val="Default"/>
        <w:jc w:val="both"/>
        <w:rPr>
          <w:sz w:val="22"/>
          <w:szCs w:val="22"/>
        </w:rPr>
      </w:pPr>
      <w:r w:rsidRPr="008A29DF">
        <w:rPr>
          <w:sz w:val="22"/>
          <w:szCs w:val="22"/>
        </w:rPr>
        <w:t xml:space="preserve">2.1. При выполнении контрольных действий отдельно или совместно используются следующие методы: </w:t>
      </w:r>
    </w:p>
    <w:p w:rsidR="00C45C8E" w:rsidRPr="008A29DF" w:rsidRDefault="00C45C8E" w:rsidP="008A29DF">
      <w:pPr>
        <w:pStyle w:val="Default"/>
        <w:jc w:val="both"/>
        <w:rPr>
          <w:sz w:val="22"/>
          <w:szCs w:val="22"/>
        </w:rPr>
      </w:pPr>
      <w:r w:rsidRPr="008A29DF">
        <w:rPr>
          <w:sz w:val="22"/>
          <w:szCs w:val="22"/>
        </w:rPr>
        <w:t xml:space="preserve">– самоконтроль; </w:t>
      </w:r>
    </w:p>
    <w:p w:rsidR="00C45C8E" w:rsidRPr="008A29DF" w:rsidRDefault="00C45C8E" w:rsidP="008A29DF">
      <w:pPr>
        <w:pStyle w:val="Default"/>
        <w:jc w:val="both"/>
        <w:rPr>
          <w:sz w:val="22"/>
          <w:szCs w:val="22"/>
        </w:rPr>
      </w:pPr>
      <w:r w:rsidRPr="008A29DF">
        <w:rPr>
          <w:sz w:val="22"/>
          <w:szCs w:val="22"/>
        </w:rPr>
        <w:t xml:space="preserve">– контроль по уровню подчиненности; </w:t>
      </w:r>
    </w:p>
    <w:p w:rsidR="00C45C8E" w:rsidRPr="008A29DF" w:rsidRDefault="00C45C8E" w:rsidP="008A29DF">
      <w:pPr>
        <w:pStyle w:val="Default"/>
        <w:jc w:val="both"/>
        <w:rPr>
          <w:sz w:val="22"/>
          <w:szCs w:val="22"/>
        </w:rPr>
      </w:pPr>
      <w:r w:rsidRPr="008A29DF">
        <w:rPr>
          <w:sz w:val="22"/>
          <w:szCs w:val="22"/>
        </w:rPr>
        <w:t xml:space="preserve">– смежный контроль. </w:t>
      </w:r>
    </w:p>
    <w:p w:rsidR="00C45C8E" w:rsidRPr="008A29DF" w:rsidRDefault="00C45C8E" w:rsidP="008A29DF">
      <w:pPr>
        <w:pStyle w:val="Default"/>
        <w:jc w:val="both"/>
        <w:rPr>
          <w:sz w:val="22"/>
          <w:szCs w:val="22"/>
        </w:rPr>
      </w:pPr>
      <w:r w:rsidRPr="008A29DF">
        <w:rPr>
          <w:sz w:val="22"/>
          <w:szCs w:val="22"/>
        </w:rPr>
        <w:t>2.</w:t>
      </w:r>
      <w:r w:rsidR="00C07083" w:rsidRPr="008A29DF">
        <w:rPr>
          <w:sz w:val="22"/>
          <w:szCs w:val="22"/>
        </w:rPr>
        <w:t>2</w:t>
      </w:r>
      <w:r w:rsidRPr="008A29DF">
        <w:rPr>
          <w:sz w:val="22"/>
          <w:szCs w:val="22"/>
        </w:rPr>
        <w:t xml:space="preserve">. Способы проведения контрольных действий: </w:t>
      </w:r>
    </w:p>
    <w:p w:rsidR="00C45C8E" w:rsidRPr="008A29DF" w:rsidRDefault="00C45C8E" w:rsidP="008A29DF">
      <w:pPr>
        <w:pStyle w:val="Default"/>
        <w:jc w:val="both"/>
        <w:rPr>
          <w:sz w:val="22"/>
          <w:szCs w:val="22"/>
        </w:rPr>
      </w:pPr>
      <w:r w:rsidRPr="008A29DF">
        <w:rPr>
          <w:sz w:val="22"/>
          <w:szCs w:val="22"/>
        </w:rPr>
        <w:t xml:space="preserve">– сплошной способ –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 </w:t>
      </w:r>
    </w:p>
    <w:p w:rsidR="00C45C8E" w:rsidRPr="008A29DF" w:rsidRDefault="00C45C8E" w:rsidP="008A29DF">
      <w:pPr>
        <w:pStyle w:val="Default"/>
        <w:jc w:val="both"/>
        <w:rPr>
          <w:sz w:val="22"/>
          <w:szCs w:val="22"/>
        </w:rPr>
      </w:pPr>
      <w:r w:rsidRPr="008A29DF">
        <w:rPr>
          <w:sz w:val="22"/>
          <w:szCs w:val="22"/>
        </w:rPr>
        <w:t xml:space="preserve">– выборочный способ –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 </w:t>
      </w:r>
    </w:p>
    <w:p w:rsidR="00C45C8E" w:rsidRPr="008A29DF" w:rsidRDefault="00C45C8E" w:rsidP="008A29DF">
      <w:pPr>
        <w:pStyle w:val="Default"/>
        <w:jc w:val="both"/>
        <w:rPr>
          <w:sz w:val="22"/>
          <w:szCs w:val="22"/>
        </w:rPr>
      </w:pPr>
      <w:r w:rsidRPr="008A29DF">
        <w:rPr>
          <w:sz w:val="22"/>
          <w:szCs w:val="22"/>
        </w:rPr>
        <w:t>2.</w:t>
      </w:r>
      <w:r w:rsidR="00C07083" w:rsidRPr="008A29DF">
        <w:rPr>
          <w:sz w:val="22"/>
          <w:szCs w:val="22"/>
        </w:rPr>
        <w:t>3</w:t>
      </w:r>
      <w:r w:rsidRPr="008A29DF">
        <w:rPr>
          <w:sz w:val="22"/>
          <w:szCs w:val="22"/>
        </w:rPr>
        <w:t xml:space="preserve">. При проведении внутреннего контроля проводится: </w:t>
      </w:r>
    </w:p>
    <w:p w:rsidR="00C45C8E" w:rsidRPr="008A29DF" w:rsidRDefault="00C07083" w:rsidP="008A29DF">
      <w:pPr>
        <w:pStyle w:val="Default"/>
        <w:jc w:val="both"/>
        <w:rPr>
          <w:sz w:val="22"/>
          <w:szCs w:val="22"/>
        </w:rPr>
      </w:pPr>
      <w:r w:rsidRPr="008A29DF">
        <w:rPr>
          <w:sz w:val="22"/>
          <w:szCs w:val="22"/>
        </w:rPr>
        <w:t xml:space="preserve">- </w:t>
      </w:r>
      <w:r w:rsidR="00C45C8E" w:rsidRPr="008A29DF">
        <w:rPr>
          <w:sz w:val="22"/>
          <w:szCs w:val="22"/>
        </w:rPr>
        <w:t>проверка документального оформления запис</w:t>
      </w:r>
      <w:r w:rsidRPr="008A29DF">
        <w:rPr>
          <w:sz w:val="22"/>
          <w:szCs w:val="22"/>
        </w:rPr>
        <w:t>ей</w:t>
      </w:r>
      <w:r w:rsidR="00C45C8E" w:rsidRPr="008A29DF">
        <w:rPr>
          <w:sz w:val="22"/>
          <w:szCs w:val="22"/>
        </w:rPr>
        <w:t xml:space="preserve"> в регистрах бюджетного учета </w:t>
      </w:r>
      <w:r w:rsidRPr="008A29DF">
        <w:rPr>
          <w:sz w:val="22"/>
          <w:szCs w:val="22"/>
        </w:rPr>
        <w:t>(проводи</w:t>
      </w:r>
      <w:r w:rsidR="00C45C8E" w:rsidRPr="008A29DF">
        <w:rPr>
          <w:sz w:val="22"/>
          <w:szCs w:val="22"/>
        </w:rPr>
        <w:t>тся на основе первичных учетных документов</w:t>
      </w:r>
      <w:r w:rsidRPr="008A29DF">
        <w:rPr>
          <w:sz w:val="22"/>
          <w:szCs w:val="22"/>
        </w:rPr>
        <w:t xml:space="preserve">, </w:t>
      </w:r>
      <w:r w:rsidR="00C45C8E" w:rsidRPr="008A29DF">
        <w:rPr>
          <w:sz w:val="22"/>
          <w:szCs w:val="22"/>
        </w:rPr>
        <w:t xml:space="preserve">в том числе бухгалтерских справок); </w:t>
      </w:r>
    </w:p>
    <w:p w:rsidR="00C45C8E" w:rsidRPr="008A29DF" w:rsidRDefault="00C45C8E" w:rsidP="008A29DF">
      <w:pPr>
        <w:pStyle w:val="Default"/>
        <w:jc w:val="both"/>
        <w:rPr>
          <w:sz w:val="22"/>
          <w:szCs w:val="22"/>
        </w:rPr>
      </w:pPr>
      <w:r w:rsidRPr="008A29DF">
        <w:rPr>
          <w:sz w:val="22"/>
          <w:szCs w:val="22"/>
        </w:rPr>
        <w:t xml:space="preserve">– </w:t>
      </w:r>
      <w:r w:rsidR="00C07083" w:rsidRPr="008A29DF">
        <w:rPr>
          <w:sz w:val="22"/>
          <w:szCs w:val="22"/>
        </w:rPr>
        <w:t xml:space="preserve">проверка </w:t>
      </w:r>
      <w:r w:rsidRPr="008A29DF">
        <w:rPr>
          <w:sz w:val="22"/>
          <w:szCs w:val="22"/>
        </w:rPr>
        <w:t>включени</w:t>
      </w:r>
      <w:r w:rsidR="00C07083" w:rsidRPr="008A29DF">
        <w:rPr>
          <w:sz w:val="22"/>
          <w:szCs w:val="22"/>
        </w:rPr>
        <w:t>я</w:t>
      </w:r>
      <w:r w:rsidRPr="008A29DF">
        <w:rPr>
          <w:sz w:val="22"/>
          <w:szCs w:val="22"/>
        </w:rPr>
        <w:t xml:space="preserve"> в бюджетную (финансовую) отчетность существенных оценочных значений; </w:t>
      </w:r>
    </w:p>
    <w:p w:rsidR="00C45C8E" w:rsidRPr="008A29DF" w:rsidRDefault="00C07083" w:rsidP="008A29DF">
      <w:pPr>
        <w:pStyle w:val="Default"/>
        <w:spacing w:after="38"/>
        <w:jc w:val="both"/>
        <w:rPr>
          <w:sz w:val="22"/>
          <w:szCs w:val="22"/>
        </w:rPr>
      </w:pPr>
      <w:r w:rsidRPr="008A29DF">
        <w:rPr>
          <w:sz w:val="22"/>
          <w:szCs w:val="22"/>
        </w:rPr>
        <w:t xml:space="preserve">- </w:t>
      </w:r>
      <w:r w:rsidR="00C45C8E" w:rsidRPr="008A29DF">
        <w:rPr>
          <w:sz w:val="22"/>
          <w:szCs w:val="22"/>
        </w:rPr>
        <w:t xml:space="preserve">подтверждение соответствия между объектами (документами) и их соответствия установленным требованиям; </w:t>
      </w:r>
    </w:p>
    <w:p w:rsidR="00C45C8E" w:rsidRPr="008A29DF" w:rsidRDefault="00C07083" w:rsidP="008A29DF">
      <w:pPr>
        <w:pStyle w:val="Default"/>
        <w:spacing w:after="38"/>
        <w:jc w:val="both"/>
        <w:rPr>
          <w:sz w:val="22"/>
          <w:szCs w:val="22"/>
        </w:rPr>
      </w:pPr>
      <w:r w:rsidRPr="008A29DF">
        <w:rPr>
          <w:sz w:val="22"/>
          <w:szCs w:val="22"/>
        </w:rPr>
        <w:t xml:space="preserve">- </w:t>
      </w:r>
      <w:r w:rsidR="00C45C8E" w:rsidRPr="008A29DF">
        <w:rPr>
          <w:sz w:val="22"/>
          <w:szCs w:val="22"/>
        </w:rPr>
        <w:t xml:space="preserve">соотнесение оплаты материальных активов с их поступлением в учреждение; </w:t>
      </w:r>
    </w:p>
    <w:p w:rsidR="00C45C8E" w:rsidRPr="008A29DF" w:rsidRDefault="00C07083" w:rsidP="008A29DF">
      <w:pPr>
        <w:pStyle w:val="Default"/>
        <w:spacing w:after="38"/>
        <w:jc w:val="both"/>
        <w:rPr>
          <w:sz w:val="22"/>
          <w:szCs w:val="22"/>
        </w:rPr>
      </w:pPr>
      <w:r w:rsidRPr="008A29DF">
        <w:rPr>
          <w:sz w:val="22"/>
          <w:szCs w:val="22"/>
        </w:rPr>
        <w:t xml:space="preserve">- </w:t>
      </w:r>
      <w:r w:rsidR="00C45C8E" w:rsidRPr="008A29DF">
        <w:rPr>
          <w:sz w:val="22"/>
          <w:szCs w:val="22"/>
        </w:rPr>
        <w:t xml:space="preserve">санкционирование сделок и операций; </w:t>
      </w:r>
    </w:p>
    <w:p w:rsidR="00C45C8E" w:rsidRPr="008A29DF" w:rsidRDefault="00C07083" w:rsidP="008A29DF">
      <w:pPr>
        <w:pStyle w:val="Default"/>
        <w:spacing w:after="38"/>
        <w:jc w:val="both"/>
        <w:rPr>
          <w:sz w:val="22"/>
          <w:szCs w:val="22"/>
        </w:rPr>
      </w:pPr>
      <w:r w:rsidRPr="008A29DF">
        <w:rPr>
          <w:sz w:val="22"/>
          <w:szCs w:val="22"/>
        </w:rPr>
        <w:t xml:space="preserve">- </w:t>
      </w:r>
      <w:r w:rsidR="00C45C8E" w:rsidRPr="008A29DF">
        <w:rPr>
          <w:sz w:val="22"/>
          <w:szCs w:val="22"/>
        </w:rPr>
        <w:t xml:space="preserve">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 </w:t>
      </w:r>
    </w:p>
    <w:p w:rsidR="00C45C8E" w:rsidRPr="008A29DF" w:rsidRDefault="00C07083" w:rsidP="008A29DF">
      <w:pPr>
        <w:pStyle w:val="Default"/>
        <w:spacing w:after="36"/>
        <w:jc w:val="both"/>
        <w:rPr>
          <w:sz w:val="22"/>
          <w:szCs w:val="22"/>
        </w:rPr>
      </w:pPr>
      <w:r w:rsidRPr="008A29DF">
        <w:rPr>
          <w:sz w:val="22"/>
          <w:szCs w:val="22"/>
        </w:rPr>
        <w:t xml:space="preserve">- </w:t>
      </w:r>
      <w:r w:rsidR="00C45C8E" w:rsidRPr="008A29DF">
        <w:rPr>
          <w:sz w:val="22"/>
          <w:szCs w:val="22"/>
        </w:rPr>
        <w:t xml:space="preserve">процедуры контроля фактического наличия и состояния объектов (в том числе инвентаризация); </w:t>
      </w:r>
    </w:p>
    <w:p w:rsidR="00C45C8E" w:rsidRPr="008A29DF" w:rsidRDefault="00C07083" w:rsidP="008A29DF">
      <w:pPr>
        <w:pStyle w:val="Default"/>
        <w:spacing w:after="36"/>
        <w:jc w:val="both"/>
        <w:rPr>
          <w:sz w:val="22"/>
          <w:szCs w:val="22"/>
        </w:rPr>
      </w:pPr>
      <w:r w:rsidRPr="008A29DF">
        <w:rPr>
          <w:sz w:val="22"/>
          <w:szCs w:val="22"/>
        </w:rPr>
        <w:t xml:space="preserve">- </w:t>
      </w:r>
      <w:r w:rsidR="00C45C8E" w:rsidRPr="008A29DF">
        <w:rPr>
          <w:sz w:val="22"/>
          <w:szCs w:val="22"/>
        </w:rPr>
        <w:t>контроль правиль</w:t>
      </w:r>
      <w:r w:rsidRPr="008A29DF">
        <w:rPr>
          <w:sz w:val="22"/>
          <w:szCs w:val="22"/>
        </w:rPr>
        <w:t>ности сделок, учетных операций.</w:t>
      </w:r>
    </w:p>
    <w:p w:rsidR="00C930D0" w:rsidRPr="008A29DF" w:rsidRDefault="002C7ABB" w:rsidP="008A29DF">
      <w:pPr>
        <w:pStyle w:val="a9"/>
        <w:shd w:val="clear" w:color="auto" w:fill="FFFFFF"/>
        <w:spacing w:before="0" w:beforeAutospacing="0" w:after="0" w:afterAutospacing="0"/>
        <w:jc w:val="both"/>
        <w:rPr>
          <w:sz w:val="22"/>
          <w:szCs w:val="22"/>
        </w:rPr>
      </w:pPr>
      <w:r w:rsidRPr="008A29DF">
        <w:rPr>
          <w:sz w:val="22"/>
          <w:szCs w:val="22"/>
        </w:rPr>
        <w:t>2.</w:t>
      </w:r>
      <w:r w:rsidR="00C07083" w:rsidRPr="008A29DF">
        <w:rPr>
          <w:sz w:val="22"/>
          <w:szCs w:val="22"/>
        </w:rPr>
        <w:t>4</w:t>
      </w:r>
      <w:r w:rsidRPr="008A29DF">
        <w:rPr>
          <w:sz w:val="22"/>
          <w:szCs w:val="22"/>
        </w:rPr>
        <w:t>. В</w:t>
      </w:r>
      <w:r w:rsidR="00C930D0" w:rsidRPr="008A29DF">
        <w:rPr>
          <w:sz w:val="22"/>
          <w:szCs w:val="22"/>
        </w:rPr>
        <w:t xml:space="preserve">нутренний финансовый контроль в учреждении подразделяется </w:t>
      </w:r>
      <w:proofErr w:type="gramStart"/>
      <w:r w:rsidR="00C930D0" w:rsidRPr="008A29DF">
        <w:rPr>
          <w:sz w:val="22"/>
          <w:szCs w:val="22"/>
        </w:rPr>
        <w:t>на</w:t>
      </w:r>
      <w:proofErr w:type="gramEnd"/>
      <w:r w:rsidR="00C930D0" w:rsidRPr="008A29DF">
        <w:rPr>
          <w:sz w:val="22"/>
          <w:szCs w:val="22"/>
        </w:rPr>
        <w:t xml:space="preserve"> предварительный, текущий и последующий.</w:t>
      </w:r>
    </w:p>
    <w:p w:rsidR="00C930D0"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2.</w:t>
      </w:r>
      <w:r w:rsidR="00C07083" w:rsidRPr="008A29DF">
        <w:rPr>
          <w:sz w:val="22"/>
          <w:szCs w:val="22"/>
        </w:rPr>
        <w:t>4</w:t>
      </w:r>
      <w:r w:rsidRPr="008A29DF">
        <w:rPr>
          <w:sz w:val="22"/>
          <w:szCs w:val="22"/>
        </w:rPr>
        <w:t xml:space="preserve">.1. </w:t>
      </w:r>
      <w:r w:rsidRPr="008A29DF">
        <w:rPr>
          <w:i/>
          <w:sz w:val="22"/>
          <w:szCs w:val="22"/>
        </w:rPr>
        <w:t>Предварительный</w:t>
      </w:r>
      <w:r w:rsidRPr="008A29DF">
        <w:rPr>
          <w:sz w:val="22"/>
          <w:szCs w:val="22"/>
        </w:rPr>
        <w:t xml:space="preserve"> </w:t>
      </w:r>
      <w:r w:rsidR="00A14B0D" w:rsidRPr="008A29DF">
        <w:rPr>
          <w:sz w:val="22"/>
          <w:szCs w:val="22"/>
        </w:rPr>
        <w:t xml:space="preserve">финансовый </w:t>
      </w:r>
      <w:r w:rsidRPr="008A29DF">
        <w:rPr>
          <w:sz w:val="22"/>
          <w:szCs w:val="22"/>
        </w:rPr>
        <w:t>контроль осуществляется до начала совершения хозяйственной операции.</w:t>
      </w:r>
    </w:p>
    <w:p w:rsidR="00C930D0"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Целью предварительного финансового контроля является предупреждение нарушений на стадии планирования расходов и заключения договоров.</w:t>
      </w:r>
    </w:p>
    <w:p w:rsidR="00C930D0"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Предварительный контроль осуществляют руководитель учреждения, его заместитель, главный бухгалтер.</w:t>
      </w:r>
    </w:p>
    <w:p w:rsidR="00C930D0"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Основными формами предварительного внутреннего финансового контроля являются:</w:t>
      </w:r>
    </w:p>
    <w:p w:rsidR="00C930D0" w:rsidRPr="008A29DF" w:rsidRDefault="00C930D0" w:rsidP="008A29DF">
      <w:pPr>
        <w:pStyle w:val="a9"/>
        <w:shd w:val="clear" w:color="auto" w:fill="FFFFFF"/>
        <w:spacing w:before="0" w:beforeAutospacing="0" w:after="0" w:afterAutospacing="0"/>
        <w:jc w:val="both"/>
        <w:rPr>
          <w:sz w:val="22"/>
          <w:szCs w:val="22"/>
        </w:rPr>
      </w:pPr>
      <w:r w:rsidRPr="008A29DF">
        <w:rPr>
          <w:sz w:val="22"/>
          <w:szCs w:val="22"/>
        </w:rPr>
        <w:t xml:space="preserve">- </w:t>
      </w:r>
      <w:r w:rsidR="00E138AE" w:rsidRPr="008A29DF">
        <w:rPr>
          <w:sz w:val="22"/>
          <w:szCs w:val="22"/>
        </w:rPr>
        <w:t>проверка финансово-плановых документов главным бухгалтером (бухгалтером), их визирование, согласование и урегулирование разногласий;</w:t>
      </w:r>
    </w:p>
    <w:p w:rsidR="002C7ABB" w:rsidRPr="008A29DF" w:rsidRDefault="00E138AE" w:rsidP="008A29DF">
      <w:pPr>
        <w:pStyle w:val="a9"/>
        <w:shd w:val="clear" w:color="auto" w:fill="FFFFFF"/>
        <w:spacing w:before="0" w:beforeAutospacing="0" w:after="0" w:afterAutospacing="0"/>
        <w:jc w:val="both"/>
        <w:rPr>
          <w:sz w:val="22"/>
          <w:szCs w:val="22"/>
        </w:rPr>
      </w:pPr>
      <w:r w:rsidRPr="008A29DF">
        <w:rPr>
          <w:sz w:val="22"/>
          <w:szCs w:val="22"/>
        </w:rPr>
        <w:t>- предварительная экспертиза документов (решений), связанных с расходованием денежных и материальных средств, осуществляемая главным бухгалтером (бухгалтером)</w:t>
      </w:r>
      <w:r w:rsidR="002C7ABB" w:rsidRPr="008A29DF">
        <w:rPr>
          <w:sz w:val="22"/>
          <w:szCs w:val="22"/>
        </w:rPr>
        <w:t>, другими уполномоченными лицами</w:t>
      </w:r>
      <w:r w:rsidRPr="008A29DF">
        <w:rPr>
          <w:sz w:val="22"/>
          <w:szCs w:val="22"/>
        </w:rPr>
        <w:t>;</w:t>
      </w:r>
    </w:p>
    <w:p w:rsidR="002C7ABB" w:rsidRPr="008A29DF" w:rsidRDefault="002C7ABB" w:rsidP="008A29DF">
      <w:pPr>
        <w:pStyle w:val="a9"/>
        <w:shd w:val="clear" w:color="auto" w:fill="FFFFFF"/>
        <w:spacing w:before="0" w:beforeAutospacing="0" w:after="0" w:afterAutospacing="0"/>
        <w:jc w:val="both"/>
        <w:rPr>
          <w:sz w:val="22"/>
          <w:szCs w:val="22"/>
        </w:rPr>
      </w:pPr>
      <w:r w:rsidRPr="008A29DF">
        <w:rPr>
          <w:sz w:val="22"/>
          <w:szCs w:val="22"/>
        </w:rPr>
        <w:t>2.</w:t>
      </w:r>
      <w:r w:rsidR="00C07083" w:rsidRPr="008A29DF">
        <w:rPr>
          <w:sz w:val="22"/>
          <w:szCs w:val="22"/>
        </w:rPr>
        <w:t>4</w:t>
      </w:r>
      <w:r w:rsidRPr="008A29DF">
        <w:rPr>
          <w:sz w:val="22"/>
          <w:szCs w:val="22"/>
        </w:rPr>
        <w:t xml:space="preserve">.2. </w:t>
      </w:r>
      <w:r w:rsidRPr="008A29DF">
        <w:rPr>
          <w:i/>
          <w:sz w:val="22"/>
          <w:szCs w:val="22"/>
        </w:rPr>
        <w:t>Текущий</w:t>
      </w:r>
      <w:r w:rsidRPr="008A29DF">
        <w:rPr>
          <w:sz w:val="22"/>
          <w:szCs w:val="22"/>
        </w:rPr>
        <w:t xml:space="preserve"> </w:t>
      </w:r>
      <w:r w:rsidR="00A14B0D" w:rsidRPr="008A29DF">
        <w:rPr>
          <w:sz w:val="22"/>
          <w:szCs w:val="22"/>
        </w:rPr>
        <w:t xml:space="preserve">финансовый </w:t>
      </w:r>
      <w:r w:rsidRPr="008A29DF">
        <w:rPr>
          <w:sz w:val="22"/>
          <w:szCs w:val="22"/>
        </w:rPr>
        <w:t>контроль осуществляется в момент совершения хозяйственных операций.</w:t>
      </w:r>
    </w:p>
    <w:p w:rsidR="00C07083" w:rsidRPr="008A29DF" w:rsidRDefault="00C07083" w:rsidP="008A29DF">
      <w:pPr>
        <w:autoSpaceDE w:val="0"/>
        <w:autoSpaceDN w:val="0"/>
        <w:adjustRightInd w:val="0"/>
        <w:spacing w:after="38" w:line="240" w:lineRule="auto"/>
        <w:jc w:val="both"/>
        <w:rPr>
          <w:rFonts w:ascii="Times New Roman" w:hAnsi="Times New Roman" w:cs="Times New Roman"/>
          <w:color w:val="000000"/>
        </w:rPr>
      </w:pPr>
      <w:r w:rsidRPr="008A29DF">
        <w:rPr>
          <w:rFonts w:ascii="Times New Roman" w:hAnsi="Times New Roman" w:cs="Times New Roman"/>
        </w:rPr>
        <w:t>При проведении текущего внутреннего финансового контроля проводится:</w:t>
      </w:r>
    </w:p>
    <w:p w:rsidR="00C07083" w:rsidRPr="00C07083" w:rsidRDefault="00C07083" w:rsidP="008A29DF">
      <w:pPr>
        <w:autoSpaceDE w:val="0"/>
        <w:autoSpaceDN w:val="0"/>
        <w:adjustRightInd w:val="0"/>
        <w:spacing w:after="38"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Pr="00C07083">
        <w:rPr>
          <w:rFonts w:ascii="Times New Roman" w:hAnsi="Times New Roman" w:cs="Times New Roman"/>
          <w:color w:val="000000"/>
        </w:rPr>
        <w:t>проверка финансово-плановых документов (расчетов по</w:t>
      </w:r>
      <w:r w:rsidRPr="008A29DF">
        <w:rPr>
          <w:rFonts w:ascii="Times New Roman" w:hAnsi="Times New Roman" w:cs="Times New Roman"/>
          <w:color w:val="000000"/>
        </w:rPr>
        <w:t xml:space="preserve">требности в денежных средствах </w:t>
      </w:r>
      <w:r w:rsidRPr="00C07083">
        <w:rPr>
          <w:rFonts w:ascii="Times New Roman" w:hAnsi="Times New Roman" w:cs="Times New Roman"/>
          <w:color w:val="000000"/>
        </w:rPr>
        <w:t xml:space="preserve">и др.) главным бухгалтером, их визирование, согласование и урегулирование разногласий; </w:t>
      </w:r>
    </w:p>
    <w:p w:rsidR="00C07083" w:rsidRPr="00C07083" w:rsidRDefault="00C07083" w:rsidP="008A29DF">
      <w:pPr>
        <w:autoSpaceDE w:val="0"/>
        <w:autoSpaceDN w:val="0"/>
        <w:adjustRightInd w:val="0"/>
        <w:spacing w:after="0"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Pr="00C07083">
        <w:rPr>
          <w:rFonts w:ascii="Times New Roman" w:hAnsi="Times New Roman" w:cs="Times New Roman"/>
          <w:color w:val="000000"/>
        </w:rPr>
        <w:t xml:space="preserve">проверка законности и экономической обоснованности, </w:t>
      </w:r>
      <w:r w:rsidRPr="008A29DF">
        <w:rPr>
          <w:rFonts w:ascii="Times New Roman" w:hAnsi="Times New Roman" w:cs="Times New Roman"/>
          <w:color w:val="000000"/>
        </w:rPr>
        <w:t>контроль</w:t>
      </w:r>
      <w:r w:rsidRPr="00C07083">
        <w:rPr>
          <w:rFonts w:ascii="Times New Roman" w:hAnsi="Times New Roman" w:cs="Times New Roman"/>
          <w:color w:val="000000"/>
        </w:rPr>
        <w:t xml:space="preserve"> проектов договоров (контрактов), визирование документов, из которых вытек</w:t>
      </w:r>
      <w:r w:rsidRPr="008A29DF">
        <w:rPr>
          <w:rFonts w:ascii="Times New Roman" w:hAnsi="Times New Roman" w:cs="Times New Roman"/>
          <w:color w:val="000000"/>
        </w:rPr>
        <w:t xml:space="preserve">ают денежные обязательства </w:t>
      </w:r>
      <w:r w:rsidRPr="00C07083">
        <w:rPr>
          <w:rFonts w:ascii="Times New Roman" w:hAnsi="Times New Roman" w:cs="Times New Roman"/>
          <w:color w:val="000000"/>
        </w:rPr>
        <w:t xml:space="preserve">главным бухгалтером (бухгалтером); </w:t>
      </w:r>
    </w:p>
    <w:p w:rsidR="00C07083" w:rsidRPr="00C07083" w:rsidRDefault="00C07083"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proofErr w:type="gramStart"/>
      <w:r w:rsidRPr="00C07083">
        <w:rPr>
          <w:rFonts w:ascii="Times New Roman" w:hAnsi="Times New Roman" w:cs="Times New Roman"/>
          <w:color w:val="000000"/>
        </w:rPr>
        <w:t>контроль за</w:t>
      </w:r>
      <w:proofErr w:type="gramEnd"/>
      <w:r w:rsidRPr="00C07083">
        <w:rPr>
          <w:rFonts w:ascii="Times New Roman" w:hAnsi="Times New Roman" w:cs="Times New Roman"/>
          <w:color w:val="000000"/>
        </w:rPr>
        <w:t xml:space="preserve"> принятием обязательств учреждения в пределах доведенных лимитов бюджетных обязательств; </w:t>
      </w:r>
    </w:p>
    <w:p w:rsidR="00C07083" w:rsidRPr="00C07083" w:rsidRDefault="00C07083"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Pr="00C07083">
        <w:rPr>
          <w:rFonts w:ascii="Times New Roman" w:hAnsi="Times New Roman" w:cs="Times New Roman"/>
          <w:color w:val="000000"/>
        </w:rPr>
        <w:t xml:space="preserve">проверка проектов приказов руководителя учреждения; </w:t>
      </w:r>
    </w:p>
    <w:p w:rsidR="00C07083" w:rsidRPr="00C07083" w:rsidRDefault="00C07083"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Pr="00C07083">
        <w:rPr>
          <w:rFonts w:ascii="Times New Roman" w:hAnsi="Times New Roman" w:cs="Times New Roman"/>
          <w:color w:val="000000"/>
        </w:rPr>
        <w:t xml:space="preserve">проверка документов до совершения хозяйственных операций в соответствии с графиком документооборота, проверка расчетов перед выплатами; </w:t>
      </w:r>
    </w:p>
    <w:p w:rsidR="00C07083" w:rsidRPr="00C07083" w:rsidRDefault="00C07083"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Pr="00C07083">
        <w:rPr>
          <w:rFonts w:ascii="Times New Roman" w:hAnsi="Times New Roman" w:cs="Times New Roman"/>
          <w:color w:val="000000"/>
        </w:rPr>
        <w:t xml:space="preserve">проверка бюджетной, финансовой, статистической, налоговой и другой отчетности до утверждения или подписания; </w:t>
      </w:r>
    </w:p>
    <w:p w:rsidR="00C07083" w:rsidRPr="00C07083" w:rsidRDefault="00C07083"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Pr="00C07083">
        <w:rPr>
          <w:rFonts w:ascii="Times New Roman" w:hAnsi="Times New Roman" w:cs="Times New Roman"/>
          <w:color w:val="000000"/>
        </w:rPr>
        <w:t xml:space="preserve">автоматическая проверка в бухгалтерской программе остатков на счетах, в том числе в виде сопоставления аналитики и оповещения о расхождениях в каждой ошибочной операции; </w:t>
      </w:r>
    </w:p>
    <w:p w:rsidR="00C07083" w:rsidRPr="00C07083" w:rsidRDefault="00C07083"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Pr="00C07083">
        <w:rPr>
          <w:rFonts w:ascii="Times New Roman" w:hAnsi="Times New Roman" w:cs="Times New Roman"/>
          <w:color w:val="000000"/>
        </w:rPr>
        <w:t>проверка наличия денежных сре</w:t>
      </w:r>
      <w:proofErr w:type="gramStart"/>
      <w:r w:rsidRPr="00C07083">
        <w:rPr>
          <w:rFonts w:ascii="Times New Roman" w:hAnsi="Times New Roman" w:cs="Times New Roman"/>
          <w:color w:val="000000"/>
        </w:rPr>
        <w:t>дств в к</w:t>
      </w:r>
      <w:proofErr w:type="gramEnd"/>
      <w:r w:rsidRPr="00C07083">
        <w:rPr>
          <w:rFonts w:ascii="Times New Roman" w:hAnsi="Times New Roman" w:cs="Times New Roman"/>
          <w:color w:val="000000"/>
        </w:rPr>
        <w:t xml:space="preserve">ассе, в том числе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 </w:t>
      </w:r>
    </w:p>
    <w:p w:rsidR="00C07083" w:rsidRPr="00C07083" w:rsidRDefault="00C07083"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lastRenderedPageBreak/>
        <w:t xml:space="preserve">- </w:t>
      </w:r>
      <w:r w:rsidRPr="00C07083">
        <w:rPr>
          <w:rFonts w:ascii="Times New Roman" w:hAnsi="Times New Roman" w:cs="Times New Roman"/>
          <w:color w:val="000000"/>
        </w:rPr>
        <w:t xml:space="preserve">проверка расходных денежных документов до их оплаты (расчетно-платежных ведомостей, платежных поручений, счетов и т. п.). Фактом контроля является разрешение документов к оплате; </w:t>
      </w:r>
    </w:p>
    <w:p w:rsidR="00C07083" w:rsidRPr="00C07083" w:rsidRDefault="004514EB"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00C07083" w:rsidRPr="00C07083">
        <w:rPr>
          <w:rFonts w:ascii="Times New Roman" w:hAnsi="Times New Roman" w:cs="Times New Roman"/>
          <w:color w:val="000000"/>
        </w:rPr>
        <w:t xml:space="preserve">проверка первичных документов, отражающих факты хозяйственной жизни учреждения; </w:t>
      </w:r>
    </w:p>
    <w:p w:rsidR="00C07083" w:rsidRPr="00C07083" w:rsidRDefault="004514EB"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00C07083" w:rsidRPr="00C07083">
        <w:rPr>
          <w:rFonts w:ascii="Times New Roman" w:hAnsi="Times New Roman" w:cs="Times New Roman"/>
          <w:color w:val="000000"/>
        </w:rPr>
        <w:t xml:space="preserve">проверка у подотчетных лиц </w:t>
      </w:r>
      <w:proofErr w:type="gramStart"/>
      <w:r w:rsidR="00C07083" w:rsidRPr="00C07083">
        <w:rPr>
          <w:rFonts w:ascii="Times New Roman" w:hAnsi="Times New Roman" w:cs="Times New Roman"/>
          <w:color w:val="000000"/>
        </w:rPr>
        <w:t>наличия</w:t>
      </w:r>
      <w:proofErr w:type="gramEnd"/>
      <w:r w:rsidR="00C07083" w:rsidRPr="00C07083">
        <w:rPr>
          <w:rFonts w:ascii="Times New Roman" w:hAnsi="Times New Roman" w:cs="Times New Roman"/>
          <w:color w:val="000000"/>
        </w:rPr>
        <w:t xml:space="preserve"> полученных под отчет наличных денежных средств и (или) оправдательных документов; </w:t>
      </w:r>
    </w:p>
    <w:p w:rsidR="00C07083" w:rsidRPr="00C07083" w:rsidRDefault="004514EB"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proofErr w:type="gramStart"/>
      <w:r w:rsidR="00C07083" w:rsidRPr="00C07083">
        <w:rPr>
          <w:rFonts w:ascii="Times New Roman" w:hAnsi="Times New Roman" w:cs="Times New Roman"/>
          <w:color w:val="000000"/>
        </w:rPr>
        <w:t>контроль за</w:t>
      </w:r>
      <w:proofErr w:type="gramEnd"/>
      <w:r w:rsidR="00C07083" w:rsidRPr="00C07083">
        <w:rPr>
          <w:rFonts w:ascii="Times New Roman" w:hAnsi="Times New Roman" w:cs="Times New Roman"/>
          <w:color w:val="000000"/>
        </w:rPr>
        <w:t xml:space="preserve"> взысканием дебиторской и погашением кредиторской задолженности; </w:t>
      </w:r>
    </w:p>
    <w:p w:rsidR="00C07083" w:rsidRPr="00C07083" w:rsidRDefault="004514EB"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00C07083" w:rsidRPr="00C07083">
        <w:rPr>
          <w:rFonts w:ascii="Times New Roman" w:hAnsi="Times New Roman" w:cs="Times New Roman"/>
          <w:color w:val="000000"/>
        </w:rPr>
        <w:t xml:space="preserve">проверка фактического наличия материальных средств; </w:t>
      </w:r>
    </w:p>
    <w:p w:rsidR="00C07083" w:rsidRPr="00C07083" w:rsidRDefault="004514EB"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00C07083" w:rsidRPr="00C07083">
        <w:rPr>
          <w:rFonts w:ascii="Times New Roman" w:hAnsi="Times New Roman" w:cs="Times New Roman"/>
          <w:color w:val="000000"/>
        </w:rPr>
        <w:t xml:space="preserve">мониторинг расходования лимитов бюджетных обязательств (и других целевых средств) по назначению, оценка эффективности и результативности их расходования; </w:t>
      </w:r>
    </w:p>
    <w:p w:rsidR="00C07083" w:rsidRPr="00C07083" w:rsidRDefault="004514EB"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00C07083" w:rsidRPr="00C07083">
        <w:rPr>
          <w:rFonts w:ascii="Times New Roman" w:hAnsi="Times New Roman" w:cs="Times New Roman"/>
          <w:color w:val="000000"/>
        </w:rPr>
        <w:t>анализ главным бухгалтером (бухгалтером</w:t>
      </w:r>
      <w:r w:rsidRPr="008A29DF">
        <w:rPr>
          <w:rFonts w:ascii="Times New Roman" w:hAnsi="Times New Roman" w:cs="Times New Roman"/>
          <w:color w:val="000000"/>
        </w:rPr>
        <w:t xml:space="preserve">) конкретных журналов операций </w:t>
      </w:r>
      <w:r w:rsidR="00C07083" w:rsidRPr="00C07083">
        <w:rPr>
          <w:rFonts w:ascii="Times New Roman" w:hAnsi="Times New Roman" w:cs="Times New Roman"/>
          <w:color w:val="000000"/>
        </w:rPr>
        <w:t xml:space="preserve">на соответствие методологии учета и положениям учетной политики учреждения; </w:t>
      </w:r>
    </w:p>
    <w:p w:rsidR="00C07083" w:rsidRPr="00C07083" w:rsidRDefault="00C07083" w:rsidP="008A29DF">
      <w:pPr>
        <w:autoSpaceDE w:val="0"/>
        <w:autoSpaceDN w:val="0"/>
        <w:adjustRightInd w:val="0"/>
        <w:spacing w:after="0" w:line="240" w:lineRule="auto"/>
        <w:jc w:val="both"/>
        <w:rPr>
          <w:rFonts w:ascii="Times New Roman" w:hAnsi="Times New Roman" w:cs="Times New Roman"/>
          <w:color w:val="000000"/>
        </w:rPr>
      </w:pPr>
      <w:r w:rsidRPr="00C07083">
        <w:rPr>
          <w:rFonts w:ascii="Times New Roman" w:hAnsi="Times New Roman" w:cs="Times New Roman"/>
          <w:color w:val="000000"/>
        </w:rPr>
        <w:t xml:space="preserve">Проверку первичных учетных документов проводят </w:t>
      </w:r>
      <w:r w:rsidR="004514EB" w:rsidRPr="008A29DF">
        <w:rPr>
          <w:rFonts w:ascii="Times New Roman" w:hAnsi="Times New Roman" w:cs="Times New Roman"/>
          <w:color w:val="000000"/>
        </w:rPr>
        <w:t xml:space="preserve">главный бухгалтер и </w:t>
      </w:r>
      <w:r w:rsidRPr="00C07083">
        <w:rPr>
          <w:rFonts w:ascii="Times New Roman" w:hAnsi="Times New Roman" w:cs="Times New Roman"/>
          <w:color w:val="000000"/>
        </w:rPr>
        <w:t xml:space="preserve">сотрудники бухгалтерии, которые принимают документы к учету. В каждом документе проверяют: </w:t>
      </w:r>
    </w:p>
    <w:p w:rsidR="00C07083" w:rsidRPr="00C07083" w:rsidRDefault="004514EB"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00C07083" w:rsidRPr="00C07083">
        <w:rPr>
          <w:rFonts w:ascii="Times New Roman" w:hAnsi="Times New Roman" w:cs="Times New Roman"/>
          <w:color w:val="000000"/>
        </w:rPr>
        <w:t xml:space="preserve">соответствие формы документа и хозяйственной операции; </w:t>
      </w:r>
    </w:p>
    <w:p w:rsidR="00C07083" w:rsidRPr="00C07083" w:rsidRDefault="004514EB" w:rsidP="008A29DF">
      <w:pPr>
        <w:autoSpaceDE w:val="0"/>
        <w:autoSpaceDN w:val="0"/>
        <w:adjustRightInd w:val="0"/>
        <w:spacing w:after="36"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00C07083" w:rsidRPr="00C07083">
        <w:rPr>
          <w:rFonts w:ascii="Times New Roman" w:hAnsi="Times New Roman" w:cs="Times New Roman"/>
          <w:color w:val="000000"/>
        </w:rPr>
        <w:t xml:space="preserve">наличие обязательных реквизитов, если документ составлен не по унифицированной форме; </w:t>
      </w:r>
    </w:p>
    <w:p w:rsidR="00C07083" w:rsidRPr="00C07083" w:rsidRDefault="004514EB" w:rsidP="008A29DF">
      <w:pPr>
        <w:autoSpaceDE w:val="0"/>
        <w:autoSpaceDN w:val="0"/>
        <w:adjustRightInd w:val="0"/>
        <w:spacing w:after="0" w:line="240" w:lineRule="auto"/>
        <w:jc w:val="both"/>
        <w:rPr>
          <w:rFonts w:ascii="Times New Roman" w:hAnsi="Times New Roman" w:cs="Times New Roman"/>
          <w:color w:val="000000"/>
        </w:rPr>
      </w:pPr>
      <w:r w:rsidRPr="008A29DF">
        <w:rPr>
          <w:rFonts w:ascii="Times New Roman" w:hAnsi="Times New Roman" w:cs="Times New Roman"/>
          <w:color w:val="000000"/>
        </w:rPr>
        <w:t xml:space="preserve">- </w:t>
      </w:r>
      <w:r w:rsidR="00C07083" w:rsidRPr="00C07083">
        <w:rPr>
          <w:rFonts w:ascii="Times New Roman" w:hAnsi="Times New Roman" w:cs="Times New Roman"/>
          <w:color w:val="000000"/>
        </w:rPr>
        <w:t>правильность</w:t>
      </w:r>
      <w:r w:rsidRPr="008A29DF">
        <w:rPr>
          <w:rFonts w:ascii="Times New Roman" w:hAnsi="Times New Roman" w:cs="Times New Roman"/>
          <w:color w:val="000000"/>
        </w:rPr>
        <w:t>, полноту</w:t>
      </w:r>
      <w:r w:rsidR="00C07083" w:rsidRPr="00C07083">
        <w:rPr>
          <w:rFonts w:ascii="Times New Roman" w:hAnsi="Times New Roman" w:cs="Times New Roman"/>
          <w:color w:val="000000"/>
        </w:rPr>
        <w:t xml:space="preserve"> заполнения и наличие подписей. </w:t>
      </w:r>
    </w:p>
    <w:p w:rsidR="004514EB" w:rsidRPr="008A29DF" w:rsidRDefault="00C07083" w:rsidP="008A29DF">
      <w:pPr>
        <w:pStyle w:val="a9"/>
        <w:shd w:val="clear" w:color="auto" w:fill="FFFFFF"/>
        <w:spacing w:before="0" w:beforeAutospacing="0" w:after="0" w:afterAutospacing="0"/>
        <w:jc w:val="both"/>
        <w:rPr>
          <w:rFonts w:eastAsiaTheme="minorHAnsi"/>
          <w:color w:val="000000"/>
          <w:sz w:val="22"/>
          <w:szCs w:val="22"/>
          <w:lang w:eastAsia="en-US"/>
        </w:rPr>
      </w:pPr>
      <w:r w:rsidRPr="008A29DF">
        <w:rPr>
          <w:rFonts w:eastAsiaTheme="minorHAnsi"/>
          <w:color w:val="000000"/>
          <w:sz w:val="22"/>
          <w:szCs w:val="22"/>
          <w:lang w:eastAsia="en-US"/>
        </w:rPr>
        <w:t>В случае</w:t>
      </w:r>
      <w:proofErr w:type="gramStart"/>
      <w:r w:rsidRPr="008A29DF">
        <w:rPr>
          <w:rFonts w:eastAsiaTheme="minorHAnsi"/>
          <w:color w:val="000000"/>
          <w:sz w:val="22"/>
          <w:szCs w:val="22"/>
          <w:lang w:eastAsia="en-US"/>
        </w:rPr>
        <w:t>,</w:t>
      </w:r>
      <w:proofErr w:type="gramEnd"/>
      <w:r w:rsidRPr="008A29DF">
        <w:rPr>
          <w:rFonts w:eastAsiaTheme="minorHAnsi"/>
          <w:color w:val="000000"/>
          <w:sz w:val="22"/>
          <w:szCs w:val="22"/>
          <w:lang w:eastAsia="en-US"/>
        </w:rPr>
        <w:t xml:space="preserve">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а также руководителя учреждения. </w:t>
      </w:r>
    </w:p>
    <w:p w:rsidR="00F93D32" w:rsidRPr="008A29DF" w:rsidRDefault="004514EB" w:rsidP="008A29DF">
      <w:pPr>
        <w:pStyle w:val="a9"/>
        <w:shd w:val="clear" w:color="auto" w:fill="FFFFFF"/>
        <w:spacing w:before="0" w:beforeAutospacing="0" w:after="0" w:afterAutospacing="0"/>
        <w:jc w:val="both"/>
        <w:rPr>
          <w:sz w:val="22"/>
          <w:szCs w:val="22"/>
        </w:rPr>
      </w:pPr>
      <w:r w:rsidRPr="008A29DF">
        <w:rPr>
          <w:sz w:val="22"/>
          <w:szCs w:val="22"/>
        </w:rPr>
        <w:t>2.4</w:t>
      </w:r>
      <w:r w:rsidR="00F93D32" w:rsidRPr="008A29DF">
        <w:rPr>
          <w:sz w:val="22"/>
          <w:szCs w:val="22"/>
        </w:rPr>
        <w:t xml:space="preserve">.3. </w:t>
      </w:r>
      <w:r w:rsidR="00A14B0D" w:rsidRPr="008A29DF">
        <w:rPr>
          <w:i/>
          <w:sz w:val="22"/>
          <w:szCs w:val="22"/>
        </w:rPr>
        <w:t xml:space="preserve">Последующий </w:t>
      </w:r>
      <w:r w:rsidR="00A14B0D" w:rsidRPr="008A29DF">
        <w:rPr>
          <w:sz w:val="22"/>
          <w:szCs w:val="22"/>
        </w:rPr>
        <w:t>финансовый контроль проводится по итогам совершения хозяйственных операций.</w:t>
      </w:r>
    </w:p>
    <w:p w:rsidR="00901881" w:rsidRPr="008A29DF" w:rsidRDefault="00901881" w:rsidP="008A29DF">
      <w:pPr>
        <w:pStyle w:val="a9"/>
        <w:shd w:val="clear" w:color="auto" w:fill="FFFFFF"/>
        <w:spacing w:before="0" w:beforeAutospacing="0" w:after="0" w:afterAutospacing="0"/>
        <w:jc w:val="both"/>
        <w:rPr>
          <w:sz w:val="22"/>
          <w:szCs w:val="22"/>
        </w:rPr>
      </w:pPr>
      <w:r w:rsidRPr="008A29DF">
        <w:rPr>
          <w:sz w:val="22"/>
          <w:szCs w:val="22"/>
        </w:rPr>
        <w:t>Целью последующего внутреннего финансового контроля является обнаружение фактов незаконного, нецелесообразного, неэффективного расходования денежных средств и материальных запасов, а также вскрытие причин нарушений.</w:t>
      </w:r>
    </w:p>
    <w:p w:rsidR="00901881" w:rsidRPr="008A29DF" w:rsidRDefault="00901881" w:rsidP="008A29DF">
      <w:pPr>
        <w:pStyle w:val="a9"/>
        <w:shd w:val="clear" w:color="auto" w:fill="FFFFFF"/>
        <w:spacing w:before="0" w:beforeAutospacing="0" w:after="0" w:afterAutospacing="0"/>
        <w:jc w:val="both"/>
        <w:rPr>
          <w:sz w:val="22"/>
          <w:szCs w:val="22"/>
        </w:rPr>
      </w:pPr>
      <w:r w:rsidRPr="008A29DF">
        <w:rPr>
          <w:sz w:val="22"/>
          <w:szCs w:val="22"/>
        </w:rPr>
        <w:t>Последующий контроль осуществляется путем анализа и проверки бухгалтерской документации и отчетности, проведения инвентаризации и иных процедур.</w:t>
      </w:r>
    </w:p>
    <w:p w:rsidR="00901881" w:rsidRPr="008A29DF" w:rsidRDefault="00901881" w:rsidP="008A29DF">
      <w:pPr>
        <w:pStyle w:val="a9"/>
        <w:shd w:val="clear" w:color="auto" w:fill="FFFFFF"/>
        <w:spacing w:before="0" w:beforeAutospacing="0" w:after="0" w:afterAutospacing="0"/>
        <w:jc w:val="both"/>
        <w:rPr>
          <w:sz w:val="22"/>
          <w:szCs w:val="22"/>
        </w:rPr>
      </w:pPr>
      <w:r w:rsidRPr="008A29DF">
        <w:rPr>
          <w:sz w:val="22"/>
          <w:szCs w:val="22"/>
        </w:rPr>
        <w:t>Основными формами последующего финансового контроля являются:</w:t>
      </w:r>
    </w:p>
    <w:p w:rsidR="00901881" w:rsidRPr="008A29DF" w:rsidRDefault="00901881" w:rsidP="008A29DF">
      <w:pPr>
        <w:pStyle w:val="a9"/>
        <w:shd w:val="clear" w:color="auto" w:fill="FFFFFF"/>
        <w:spacing w:before="0" w:beforeAutospacing="0" w:after="0" w:afterAutospacing="0"/>
        <w:jc w:val="both"/>
        <w:rPr>
          <w:sz w:val="22"/>
          <w:szCs w:val="22"/>
        </w:rPr>
      </w:pPr>
      <w:r w:rsidRPr="008A29DF">
        <w:rPr>
          <w:sz w:val="22"/>
          <w:szCs w:val="22"/>
        </w:rPr>
        <w:t>- инвентаризация;</w:t>
      </w:r>
    </w:p>
    <w:p w:rsidR="00901881" w:rsidRPr="008A29DF" w:rsidRDefault="00901881" w:rsidP="008A29DF">
      <w:pPr>
        <w:pStyle w:val="a9"/>
        <w:shd w:val="clear" w:color="auto" w:fill="FFFFFF"/>
        <w:spacing w:before="0" w:beforeAutospacing="0" w:after="0" w:afterAutospacing="0"/>
        <w:jc w:val="both"/>
        <w:rPr>
          <w:sz w:val="22"/>
          <w:szCs w:val="22"/>
        </w:rPr>
      </w:pPr>
      <w:r w:rsidRPr="008A29DF">
        <w:rPr>
          <w:sz w:val="22"/>
          <w:szCs w:val="22"/>
        </w:rPr>
        <w:t>- внезапная проверка кассы учреждения;</w:t>
      </w:r>
    </w:p>
    <w:p w:rsidR="00901881" w:rsidRPr="008A29DF" w:rsidRDefault="00901881" w:rsidP="008A29DF">
      <w:pPr>
        <w:pStyle w:val="a9"/>
        <w:shd w:val="clear" w:color="auto" w:fill="FFFFFF"/>
        <w:spacing w:before="0" w:beforeAutospacing="0" w:after="0" w:afterAutospacing="0"/>
        <w:jc w:val="both"/>
        <w:rPr>
          <w:sz w:val="22"/>
          <w:szCs w:val="22"/>
        </w:rPr>
      </w:pPr>
      <w:r w:rsidRPr="008A29DF">
        <w:rPr>
          <w:sz w:val="22"/>
          <w:szCs w:val="22"/>
        </w:rPr>
        <w:t>- проверка поступления, наличия, и использования денежных средств в учреждении;</w:t>
      </w:r>
    </w:p>
    <w:p w:rsidR="00901881" w:rsidRPr="008A29DF" w:rsidRDefault="00901881" w:rsidP="008A29DF">
      <w:pPr>
        <w:pStyle w:val="a9"/>
        <w:shd w:val="clear" w:color="auto" w:fill="FFFFFF"/>
        <w:spacing w:before="0" w:beforeAutospacing="0" w:after="0" w:afterAutospacing="0"/>
        <w:jc w:val="both"/>
        <w:rPr>
          <w:sz w:val="22"/>
          <w:szCs w:val="22"/>
        </w:rPr>
      </w:pPr>
      <w:r w:rsidRPr="008A29DF">
        <w:rPr>
          <w:sz w:val="22"/>
          <w:szCs w:val="22"/>
        </w:rPr>
        <w:t>- документальные проверки финансово-хозяйственной деятельности учреждения.</w:t>
      </w:r>
    </w:p>
    <w:p w:rsidR="00901881" w:rsidRPr="008A29DF" w:rsidRDefault="00901881" w:rsidP="008A29DF">
      <w:pPr>
        <w:pStyle w:val="a9"/>
        <w:shd w:val="clear" w:color="auto" w:fill="FFFFFF"/>
        <w:spacing w:before="0" w:beforeAutospacing="0" w:after="0" w:afterAutospacing="0"/>
        <w:jc w:val="both"/>
        <w:rPr>
          <w:sz w:val="22"/>
          <w:szCs w:val="22"/>
        </w:rPr>
      </w:pPr>
      <w:r w:rsidRPr="008A29DF">
        <w:rPr>
          <w:sz w:val="22"/>
          <w:szCs w:val="22"/>
        </w:rPr>
        <w:t>Последующий финансовый контроль осуществляется путем проведения плановых и внеплановых проверок.</w:t>
      </w:r>
    </w:p>
    <w:p w:rsidR="00901881" w:rsidRPr="008A29DF" w:rsidRDefault="00901881" w:rsidP="008A29DF">
      <w:pPr>
        <w:pStyle w:val="a9"/>
        <w:shd w:val="clear" w:color="auto" w:fill="FFFFFF"/>
        <w:spacing w:before="0" w:beforeAutospacing="0" w:after="0" w:afterAutospacing="0"/>
        <w:jc w:val="both"/>
        <w:rPr>
          <w:sz w:val="22"/>
          <w:szCs w:val="22"/>
        </w:rPr>
      </w:pPr>
      <w:r w:rsidRPr="008A29DF">
        <w:rPr>
          <w:sz w:val="22"/>
          <w:szCs w:val="22"/>
        </w:rPr>
        <w:t>Плановые проверки проводятся с периодичностью, установленной графиком проведения внутренних проверок</w:t>
      </w:r>
      <w:r w:rsidR="00A076FB" w:rsidRPr="008A29DF">
        <w:rPr>
          <w:sz w:val="22"/>
          <w:szCs w:val="22"/>
        </w:rPr>
        <w:t xml:space="preserve"> на очередной финансовый год, который утверждается приказом директора</w:t>
      </w:r>
      <w:r w:rsidR="00BD1D10" w:rsidRPr="008A29DF">
        <w:rPr>
          <w:sz w:val="22"/>
          <w:szCs w:val="22"/>
        </w:rPr>
        <w:t>.</w:t>
      </w:r>
    </w:p>
    <w:p w:rsidR="00BD1D10" w:rsidRPr="008A29DF" w:rsidRDefault="00BD1D10" w:rsidP="008A29DF">
      <w:pPr>
        <w:pStyle w:val="a9"/>
        <w:shd w:val="clear" w:color="auto" w:fill="FFFFFF"/>
        <w:spacing w:before="0" w:beforeAutospacing="0" w:after="0" w:afterAutospacing="0"/>
        <w:jc w:val="both"/>
        <w:rPr>
          <w:sz w:val="22"/>
          <w:szCs w:val="22"/>
        </w:rPr>
      </w:pPr>
      <w:r w:rsidRPr="008A29DF">
        <w:rPr>
          <w:sz w:val="22"/>
          <w:szCs w:val="22"/>
        </w:rPr>
        <w:t>Внеплановые проверки проводятся на основании приказа директора (контролирующих органов). В приказе на проведение внеплановой проверки указывается:</w:t>
      </w:r>
    </w:p>
    <w:p w:rsidR="00BD1D10" w:rsidRPr="008A29DF" w:rsidRDefault="00BD1D10" w:rsidP="008A29DF">
      <w:pPr>
        <w:pStyle w:val="a9"/>
        <w:shd w:val="clear" w:color="auto" w:fill="FFFFFF"/>
        <w:spacing w:before="0" w:beforeAutospacing="0" w:after="0" w:afterAutospacing="0"/>
        <w:jc w:val="both"/>
        <w:rPr>
          <w:sz w:val="22"/>
          <w:szCs w:val="22"/>
        </w:rPr>
      </w:pPr>
      <w:r w:rsidRPr="008A29DF">
        <w:rPr>
          <w:sz w:val="22"/>
          <w:szCs w:val="22"/>
        </w:rPr>
        <w:t>-объект проверки;</w:t>
      </w:r>
    </w:p>
    <w:p w:rsidR="00BD1D10" w:rsidRPr="008A29DF" w:rsidRDefault="00BD1D10" w:rsidP="008A29DF">
      <w:pPr>
        <w:pStyle w:val="a9"/>
        <w:shd w:val="clear" w:color="auto" w:fill="FFFFFF"/>
        <w:spacing w:before="0" w:beforeAutospacing="0" w:after="0" w:afterAutospacing="0"/>
        <w:jc w:val="both"/>
        <w:rPr>
          <w:sz w:val="22"/>
          <w:szCs w:val="22"/>
        </w:rPr>
      </w:pPr>
      <w:r w:rsidRPr="008A29DF">
        <w:rPr>
          <w:sz w:val="22"/>
          <w:szCs w:val="22"/>
        </w:rPr>
        <w:t>- период, за который проводится проверка;</w:t>
      </w:r>
    </w:p>
    <w:p w:rsidR="00BD1D10" w:rsidRPr="008A29DF" w:rsidRDefault="00BD1D10" w:rsidP="008A29DF">
      <w:pPr>
        <w:pStyle w:val="a9"/>
        <w:shd w:val="clear" w:color="auto" w:fill="FFFFFF"/>
        <w:spacing w:before="0" w:beforeAutospacing="0" w:after="0" w:afterAutospacing="0"/>
        <w:jc w:val="both"/>
        <w:rPr>
          <w:sz w:val="22"/>
          <w:szCs w:val="22"/>
        </w:rPr>
      </w:pPr>
      <w:r w:rsidRPr="008A29DF">
        <w:rPr>
          <w:sz w:val="22"/>
          <w:szCs w:val="22"/>
        </w:rPr>
        <w:t>- срок проведения проверки;</w:t>
      </w:r>
    </w:p>
    <w:p w:rsidR="00BD1D10" w:rsidRPr="008A29DF" w:rsidRDefault="00BD1D10" w:rsidP="008A29DF">
      <w:pPr>
        <w:pStyle w:val="a9"/>
        <w:shd w:val="clear" w:color="auto" w:fill="FFFFFF"/>
        <w:spacing w:before="0" w:beforeAutospacing="0" w:after="0" w:afterAutospacing="0"/>
        <w:jc w:val="both"/>
        <w:rPr>
          <w:sz w:val="22"/>
          <w:szCs w:val="22"/>
        </w:rPr>
      </w:pPr>
      <w:r w:rsidRPr="008A29DF">
        <w:rPr>
          <w:sz w:val="22"/>
          <w:szCs w:val="22"/>
        </w:rPr>
        <w:t>- ответственные исполнители.</w:t>
      </w:r>
    </w:p>
    <w:p w:rsidR="00BD1D10" w:rsidRPr="008A29DF" w:rsidRDefault="00BD1D10" w:rsidP="008A29DF">
      <w:pPr>
        <w:pStyle w:val="a9"/>
        <w:shd w:val="clear" w:color="auto" w:fill="FFFFFF"/>
        <w:spacing w:before="0" w:beforeAutospacing="0" w:after="0" w:afterAutospacing="0"/>
        <w:jc w:val="both"/>
        <w:rPr>
          <w:sz w:val="22"/>
          <w:szCs w:val="22"/>
        </w:rPr>
      </w:pPr>
      <w:r w:rsidRPr="008A29DF">
        <w:rPr>
          <w:sz w:val="22"/>
          <w:szCs w:val="22"/>
        </w:rPr>
        <w:t>В ходе проведения внутренней внеплановой проверки осуществляется контроль по вопросам, в отношении которых есть информация о возможных нарушениях.</w:t>
      </w:r>
    </w:p>
    <w:p w:rsidR="00BD1D10" w:rsidRPr="008A29DF" w:rsidRDefault="00BD1D10" w:rsidP="008A29DF">
      <w:pPr>
        <w:pStyle w:val="a9"/>
        <w:shd w:val="clear" w:color="auto" w:fill="FFFFFF"/>
        <w:spacing w:before="0" w:beforeAutospacing="0" w:after="0" w:afterAutospacing="0"/>
        <w:jc w:val="both"/>
        <w:rPr>
          <w:sz w:val="22"/>
          <w:szCs w:val="22"/>
        </w:rPr>
      </w:pPr>
      <w:r w:rsidRPr="008A29DF">
        <w:rPr>
          <w:sz w:val="22"/>
          <w:szCs w:val="22"/>
        </w:rPr>
        <w:t>2.</w:t>
      </w:r>
      <w:r w:rsidR="004514EB" w:rsidRPr="008A29DF">
        <w:rPr>
          <w:sz w:val="22"/>
          <w:szCs w:val="22"/>
        </w:rPr>
        <w:t>5</w:t>
      </w:r>
      <w:r w:rsidRPr="008A29DF">
        <w:rPr>
          <w:sz w:val="22"/>
          <w:szCs w:val="22"/>
        </w:rPr>
        <w:t xml:space="preserve">. Лица, ответственные за проведение внутреннего финансового контроля осуществляют анализ выявленных нарушений, определяют их причины и разрабатывают </w:t>
      </w:r>
      <w:proofErr w:type="gramStart"/>
      <w:r w:rsidRPr="008A29DF">
        <w:rPr>
          <w:sz w:val="22"/>
          <w:szCs w:val="22"/>
        </w:rPr>
        <w:t>предложения</w:t>
      </w:r>
      <w:proofErr w:type="gramEnd"/>
      <w:r w:rsidRPr="008A29DF">
        <w:rPr>
          <w:sz w:val="22"/>
          <w:szCs w:val="22"/>
        </w:rPr>
        <w:t xml:space="preserve"> и мероприятия для принятия мер по их устранению, выявлению виновных лиц, недопущению нарушений в дальнейшем.</w:t>
      </w:r>
    </w:p>
    <w:p w:rsidR="00BD1D10" w:rsidRPr="008A29DF" w:rsidRDefault="00BD1D10" w:rsidP="008A29DF">
      <w:pPr>
        <w:pStyle w:val="a9"/>
        <w:shd w:val="clear" w:color="auto" w:fill="FFFFFF"/>
        <w:spacing w:before="0" w:beforeAutospacing="0" w:after="0" w:afterAutospacing="0"/>
        <w:jc w:val="both"/>
        <w:rPr>
          <w:color w:val="222222"/>
          <w:sz w:val="22"/>
          <w:szCs w:val="22"/>
        </w:rPr>
      </w:pPr>
    </w:p>
    <w:p w:rsidR="00BD1D10" w:rsidRPr="008A29DF" w:rsidRDefault="00BD1D10" w:rsidP="008A29DF">
      <w:pPr>
        <w:pStyle w:val="a9"/>
        <w:shd w:val="clear" w:color="auto" w:fill="FFFFFF"/>
        <w:spacing w:before="0" w:beforeAutospacing="0" w:after="0" w:afterAutospacing="0"/>
        <w:jc w:val="center"/>
        <w:rPr>
          <w:b/>
          <w:sz w:val="22"/>
          <w:szCs w:val="22"/>
        </w:rPr>
      </w:pPr>
      <w:r w:rsidRPr="008A29DF">
        <w:rPr>
          <w:b/>
          <w:sz w:val="22"/>
          <w:szCs w:val="22"/>
        </w:rPr>
        <w:t>3. Результаты внутреннего финансового контроля</w:t>
      </w:r>
    </w:p>
    <w:p w:rsidR="00124717" w:rsidRPr="008A29DF" w:rsidRDefault="000F7FA7" w:rsidP="008A29DF">
      <w:pPr>
        <w:spacing w:after="0" w:line="240" w:lineRule="auto"/>
        <w:jc w:val="both"/>
        <w:rPr>
          <w:rFonts w:ascii="Times New Roman" w:hAnsi="Times New Roman" w:cs="Times New Roman"/>
        </w:rPr>
      </w:pPr>
      <w:r w:rsidRPr="008A29DF">
        <w:rPr>
          <w:rFonts w:ascii="Times New Roman" w:hAnsi="Times New Roman" w:cs="Times New Roman"/>
        </w:rPr>
        <w:t>3.</w:t>
      </w:r>
      <w:r w:rsidR="00BC164B" w:rsidRPr="008A29DF">
        <w:rPr>
          <w:rFonts w:ascii="Times New Roman" w:hAnsi="Times New Roman" w:cs="Times New Roman"/>
        </w:rPr>
        <w:t>1</w:t>
      </w:r>
      <w:r w:rsidRPr="008A29DF">
        <w:rPr>
          <w:rFonts w:ascii="Times New Roman" w:hAnsi="Times New Roman" w:cs="Times New Roman"/>
        </w:rPr>
        <w:t>. Работники учреждения, допустившие ошибки, искажения и нарушения</w:t>
      </w:r>
      <w:r w:rsidR="00124717" w:rsidRPr="008A29DF">
        <w:rPr>
          <w:rFonts w:ascii="Times New Roman" w:hAnsi="Times New Roman" w:cs="Times New Roman"/>
        </w:rPr>
        <w:t xml:space="preserve">, в письменной форме представляют руководителю учреждения объяснения выявленных нарушений, </w:t>
      </w:r>
      <w:r w:rsidR="004C41C4" w:rsidRPr="008A29DF">
        <w:rPr>
          <w:rFonts w:ascii="Times New Roman" w:hAnsi="Times New Roman" w:cs="Times New Roman"/>
        </w:rPr>
        <w:t xml:space="preserve">по </w:t>
      </w:r>
      <w:r w:rsidR="00124717" w:rsidRPr="008A29DF">
        <w:rPr>
          <w:rFonts w:ascii="Times New Roman" w:hAnsi="Times New Roman" w:cs="Times New Roman"/>
        </w:rPr>
        <w:t>вопросам, относящимся к результатам проведения контроля.</w:t>
      </w:r>
    </w:p>
    <w:p w:rsidR="004514EB" w:rsidRPr="008A29DF" w:rsidRDefault="00124717" w:rsidP="008A29DF">
      <w:pPr>
        <w:pStyle w:val="Default"/>
        <w:jc w:val="both"/>
        <w:rPr>
          <w:sz w:val="22"/>
          <w:szCs w:val="22"/>
        </w:rPr>
      </w:pPr>
      <w:r w:rsidRPr="008A29DF">
        <w:rPr>
          <w:sz w:val="22"/>
          <w:szCs w:val="22"/>
        </w:rPr>
        <w:t>3.</w:t>
      </w:r>
      <w:r w:rsidR="00BC164B" w:rsidRPr="008A29DF">
        <w:rPr>
          <w:sz w:val="22"/>
          <w:szCs w:val="22"/>
        </w:rPr>
        <w:t>2</w:t>
      </w:r>
      <w:r w:rsidRPr="008A29DF">
        <w:rPr>
          <w:sz w:val="22"/>
          <w:szCs w:val="22"/>
        </w:rPr>
        <w:t xml:space="preserve">. </w:t>
      </w:r>
      <w:r w:rsidR="004514EB" w:rsidRPr="008A29DF">
        <w:rPr>
          <w:sz w:val="22"/>
          <w:szCs w:val="22"/>
        </w:rPr>
        <w:t xml:space="preserve">По результатам проведения проверки главным бухгалтером учреждения (лицом, уполномоченным руководителем учреждения) разрабатывается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 </w:t>
      </w:r>
    </w:p>
    <w:p w:rsidR="00C123EE" w:rsidRPr="008A29DF" w:rsidRDefault="004514EB" w:rsidP="008A29DF">
      <w:pPr>
        <w:spacing w:after="0" w:line="240" w:lineRule="auto"/>
        <w:jc w:val="both"/>
        <w:rPr>
          <w:rFonts w:ascii="Times New Roman" w:hAnsi="Times New Roman" w:cs="Times New Roman"/>
        </w:rPr>
      </w:pPr>
      <w:r w:rsidRPr="008A29DF">
        <w:rPr>
          <w:rFonts w:ascii="Times New Roman" w:hAnsi="Times New Roman" w:cs="Times New Roman"/>
        </w:rPr>
        <w:t>По истечении установленного срока главный бухгалтер незамедлительно информирует руководителя учреждения о выполнении мероприятий или их неисполнении с указанием причин</w:t>
      </w:r>
      <w:r w:rsidR="00124717" w:rsidRPr="008A29DF">
        <w:rPr>
          <w:rFonts w:ascii="Times New Roman" w:hAnsi="Times New Roman" w:cs="Times New Roman"/>
        </w:rPr>
        <w:t>.</w:t>
      </w:r>
    </w:p>
    <w:p w:rsidR="00124717" w:rsidRPr="008A29DF" w:rsidRDefault="00124717" w:rsidP="008A29DF">
      <w:pPr>
        <w:spacing w:after="0" w:line="240" w:lineRule="auto"/>
        <w:jc w:val="both"/>
        <w:rPr>
          <w:rFonts w:ascii="Times New Roman" w:hAnsi="Times New Roman" w:cs="Times New Roman"/>
        </w:rPr>
      </w:pPr>
    </w:p>
    <w:p w:rsidR="00124717" w:rsidRPr="008A29DF" w:rsidRDefault="00124717" w:rsidP="008A29DF">
      <w:pPr>
        <w:spacing w:after="0" w:line="240" w:lineRule="auto"/>
        <w:jc w:val="center"/>
        <w:rPr>
          <w:rFonts w:ascii="Times New Roman" w:hAnsi="Times New Roman" w:cs="Times New Roman"/>
          <w:b/>
        </w:rPr>
      </w:pPr>
      <w:r w:rsidRPr="008A29DF">
        <w:rPr>
          <w:rFonts w:ascii="Times New Roman" w:hAnsi="Times New Roman" w:cs="Times New Roman"/>
          <w:b/>
        </w:rPr>
        <w:t xml:space="preserve">4. </w:t>
      </w:r>
      <w:r w:rsidR="00CB7D1D" w:rsidRPr="008A29DF">
        <w:rPr>
          <w:rFonts w:ascii="Times New Roman" w:hAnsi="Times New Roman" w:cs="Times New Roman"/>
          <w:b/>
        </w:rPr>
        <w:t>К</w:t>
      </w:r>
      <w:r w:rsidRPr="008A29DF">
        <w:rPr>
          <w:rFonts w:ascii="Times New Roman" w:hAnsi="Times New Roman" w:cs="Times New Roman"/>
          <w:b/>
        </w:rPr>
        <w:t>омиссии по проведению внутренних проверок</w:t>
      </w:r>
    </w:p>
    <w:p w:rsidR="00CB7D1D" w:rsidRPr="008A29DF" w:rsidRDefault="00CB7D1D" w:rsidP="008A29DF">
      <w:pPr>
        <w:spacing w:after="0" w:line="240" w:lineRule="auto"/>
        <w:jc w:val="both"/>
        <w:rPr>
          <w:rFonts w:ascii="Times New Roman" w:hAnsi="Times New Roman" w:cs="Times New Roman"/>
        </w:rPr>
      </w:pPr>
      <w:r w:rsidRPr="008A29DF">
        <w:rPr>
          <w:rFonts w:ascii="Times New Roman" w:hAnsi="Times New Roman" w:cs="Times New Roman"/>
        </w:rPr>
        <w:t xml:space="preserve">4.1. Для обеспечения эффективности внутреннего контроля приказом руководителя учреждения </w:t>
      </w:r>
      <w:r w:rsidR="00A62391" w:rsidRPr="008A29DF">
        <w:rPr>
          <w:rFonts w:ascii="Times New Roman" w:hAnsi="Times New Roman" w:cs="Times New Roman"/>
        </w:rPr>
        <w:t>может создаваться</w:t>
      </w:r>
      <w:r w:rsidRPr="008A29DF">
        <w:rPr>
          <w:rFonts w:ascii="Times New Roman" w:hAnsi="Times New Roman" w:cs="Times New Roman"/>
        </w:rPr>
        <w:t xml:space="preserve"> комиссия по проведению внутренних проверок.</w:t>
      </w:r>
      <w:r w:rsidR="00A30C17" w:rsidRPr="008A29DF">
        <w:rPr>
          <w:rFonts w:ascii="Times New Roman" w:hAnsi="Times New Roman" w:cs="Times New Roman"/>
        </w:rPr>
        <w:t xml:space="preserve">  </w:t>
      </w:r>
    </w:p>
    <w:p w:rsidR="00CB7D1D" w:rsidRPr="008A29DF" w:rsidRDefault="00CB7D1D" w:rsidP="008A29DF">
      <w:pPr>
        <w:spacing w:after="0" w:line="240" w:lineRule="auto"/>
        <w:jc w:val="both"/>
        <w:rPr>
          <w:rFonts w:ascii="Times New Roman" w:hAnsi="Times New Roman" w:cs="Times New Roman"/>
        </w:rPr>
      </w:pPr>
      <w:r w:rsidRPr="008A29DF">
        <w:rPr>
          <w:rFonts w:ascii="Times New Roman" w:hAnsi="Times New Roman" w:cs="Times New Roman"/>
        </w:rPr>
        <w:lastRenderedPageBreak/>
        <w:t xml:space="preserve">В состав комиссии </w:t>
      </w:r>
      <w:r w:rsidR="00BD4653" w:rsidRPr="008A29DF">
        <w:rPr>
          <w:rFonts w:ascii="Times New Roman" w:hAnsi="Times New Roman" w:cs="Times New Roman"/>
        </w:rPr>
        <w:t xml:space="preserve">могут </w:t>
      </w:r>
      <w:r w:rsidRPr="008A29DF">
        <w:rPr>
          <w:rFonts w:ascii="Times New Roman" w:hAnsi="Times New Roman" w:cs="Times New Roman"/>
        </w:rPr>
        <w:t>вход</w:t>
      </w:r>
      <w:r w:rsidR="00BD4653" w:rsidRPr="008A29DF">
        <w:rPr>
          <w:rFonts w:ascii="Times New Roman" w:hAnsi="Times New Roman" w:cs="Times New Roman"/>
        </w:rPr>
        <w:t>и</w:t>
      </w:r>
      <w:r w:rsidRPr="008A29DF">
        <w:rPr>
          <w:rFonts w:ascii="Times New Roman" w:hAnsi="Times New Roman" w:cs="Times New Roman"/>
        </w:rPr>
        <w:t>т</w:t>
      </w:r>
      <w:r w:rsidR="00BD4653" w:rsidRPr="008A29DF">
        <w:rPr>
          <w:rFonts w:ascii="Times New Roman" w:hAnsi="Times New Roman" w:cs="Times New Roman"/>
        </w:rPr>
        <w:t>ь</w:t>
      </w:r>
      <w:r w:rsidRPr="008A29DF">
        <w:rPr>
          <w:rFonts w:ascii="Times New Roman" w:hAnsi="Times New Roman" w:cs="Times New Roman"/>
        </w:rPr>
        <w:t>:</w:t>
      </w:r>
    </w:p>
    <w:p w:rsidR="00CB7D1D" w:rsidRPr="008A29DF" w:rsidRDefault="00CB7D1D" w:rsidP="008A29DF">
      <w:pPr>
        <w:spacing w:after="0" w:line="240" w:lineRule="auto"/>
        <w:jc w:val="both"/>
        <w:rPr>
          <w:rFonts w:ascii="Times New Roman" w:hAnsi="Times New Roman" w:cs="Times New Roman"/>
        </w:rPr>
      </w:pPr>
      <w:r w:rsidRPr="008A29DF">
        <w:rPr>
          <w:rFonts w:ascii="Times New Roman" w:hAnsi="Times New Roman" w:cs="Times New Roman"/>
        </w:rPr>
        <w:t xml:space="preserve">- </w:t>
      </w:r>
      <w:r w:rsidR="00BD4653" w:rsidRPr="008A29DF">
        <w:rPr>
          <w:rFonts w:ascii="Times New Roman" w:hAnsi="Times New Roman" w:cs="Times New Roman"/>
        </w:rPr>
        <w:t>руководитель учреждения и (или) его заместители;</w:t>
      </w:r>
    </w:p>
    <w:p w:rsidR="00BD4653" w:rsidRPr="008A29DF" w:rsidRDefault="00BD4653" w:rsidP="008A29DF">
      <w:pPr>
        <w:spacing w:after="0" w:line="240" w:lineRule="auto"/>
        <w:jc w:val="both"/>
        <w:rPr>
          <w:rFonts w:ascii="Times New Roman" w:hAnsi="Times New Roman" w:cs="Times New Roman"/>
        </w:rPr>
      </w:pPr>
      <w:r w:rsidRPr="008A29DF">
        <w:rPr>
          <w:rFonts w:ascii="Times New Roman" w:hAnsi="Times New Roman" w:cs="Times New Roman"/>
        </w:rPr>
        <w:t>- руководители и (или) работники структурных подразделений учреждения;</w:t>
      </w:r>
    </w:p>
    <w:p w:rsidR="00BD4653" w:rsidRPr="008A29DF" w:rsidRDefault="00BD4653" w:rsidP="008A29DF">
      <w:pPr>
        <w:spacing w:after="0" w:line="240" w:lineRule="auto"/>
        <w:jc w:val="both"/>
        <w:rPr>
          <w:rFonts w:ascii="Times New Roman" w:hAnsi="Times New Roman" w:cs="Times New Roman"/>
        </w:rPr>
      </w:pPr>
      <w:r w:rsidRPr="008A29DF">
        <w:rPr>
          <w:rFonts w:ascii="Times New Roman" w:hAnsi="Times New Roman" w:cs="Times New Roman"/>
        </w:rPr>
        <w:t>- сторонние организации или внешние</w:t>
      </w:r>
      <w:r w:rsidR="008E2D31" w:rsidRPr="008A29DF">
        <w:rPr>
          <w:rFonts w:ascii="Times New Roman" w:hAnsi="Times New Roman" w:cs="Times New Roman"/>
        </w:rPr>
        <w:t>.</w:t>
      </w:r>
      <w:r w:rsidRPr="008A29DF">
        <w:rPr>
          <w:rFonts w:ascii="Times New Roman" w:hAnsi="Times New Roman" w:cs="Times New Roman"/>
        </w:rPr>
        <w:t xml:space="preserve"> </w:t>
      </w:r>
    </w:p>
    <w:p w:rsidR="00124717" w:rsidRPr="008A29DF" w:rsidRDefault="00CB7D1D" w:rsidP="008A29DF">
      <w:pPr>
        <w:spacing w:after="0" w:line="240" w:lineRule="auto"/>
        <w:jc w:val="both"/>
        <w:rPr>
          <w:rFonts w:ascii="Times New Roman" w:hAnsi="Times New Roman" w:cs="Times New Roman"/>
        </w:rPr>
      </w:pPr>
      <w:r w:rsidRPr="008A29DF">
        <w:rPr>
          <w:rFonts w:ascii="Times New Roman" w:hAnsi="Times New Roman" w:cs="Times New Roman"/>
        </w:rPr>
        <w:t>4.</w:t>
      </w:r>
      <w:r w:rsidR="00AD7F61" w:rsidRPr="008A29DF">
        <w:rPr>
          <w:rFonts w:ascii="Times New Roman" w:hAnsi="Times New Roman" w:cs="Times New Roman"/>
        </w:rPr>
        <w:t>2</w:t>
      </w:r>
      <w:r w:rsidRPr="008A29DF">
        <w:rPr>
          <w:rFonts w:ascii="Times New Roman" w:hAnsi="Times New Roman" w:cs="Times New Roman"/>
        </w:rPr>
        <w:t xml:space="preserve">. </w:t>
      </w:r>
      <w:r w:rsidR="008E2D31" w:rsidRPr="008A29DF">
        <w:rPr>
          <w:rFonts w:ascii="Times New Roman" w:hAnsi="Times New Roman" w:cs="Times New Roman"/>
        </w:rPr>
        <w:t>К</w:t>
      </w:r>
      <w:r w:rsidRPr="008A29DF">
        <w:rPr>
          <w:rFonts w:ascii="Times New Roman" w:hAnsi="Times New Roman" w:cs="Times New Roman"/>
        </w:rPr>
        <w:t>омиссия по проведению внутренних проверок имеет право:</w:t>
      </w:r>
    </w:p>
    <w:p w:rsidR="00CB7D1D" w:rsidRPr="008A29DF" w:rsidRDefault="00CB7D1D" w:rsidP="008A29DF">
      <w:pPr>
        <w:spacing w:after="0" w:line="240" w:lineRule="auto"/>
        <w:jc w:val="both"/>
        <w:rPr>
          <w:rFonts w:ascii="Times New Roman" w:hAnsi="Times New Roman" w:cs="Times New Roman"/>
        </w:rPr>
      </w:pPr>
      <w:r w:rsidRPr="008A29DF">
        <w:rPr>
          <w:rFonts w:ascii="Times New Roman" w:hAnsi="Times New Roman" w:cs="Times New Roman"/>
        </w:rPr>
        <w:t>- проверять соответствие финансово-хозяйственных операций действующему законодательству;</w:t>
      </w:r>
    </w:p>
    <w:p w:rsidR="00CB7D1D" w:rsidRPr="008A29DF" w:rsidRDefault="00CB7D1D" w:rsidP="008A29DF">
      <w:pPr>
        <w:spacing w:after="0" w:line="240" w:lineRule="auto"/>
        <w:jc w:val="both"/>
        <w:rPr>
          <w:rFonts w:ascii="Times New Roman" w:hAnsi="Times New Roman" w:cs="Times New Roman"/>
        </w:rPr>
      </w:pPr>
      <w:r w:rsidRPr="008A29DF">
        <w:rPr>
          <w:rFonts w:ascii="Times New Roman" w:hAnsi="Times New Roman" w:cs="Times New Roman"/>
        </w:rPr>
        <w:t xml:space="preserve">- проверять правильность составления </w:t>
      </w:r>
      <w:r w:rsidR="008E2D31" w:rsidRPr="008A29DF">
        <w:rPr>
          <w:rFonts w:ascii="Times New Roman" w:hAnsi="Times New Roman" w:cs="Times New Roman"/>
        </w:rPr>
        <w:t>бухгалтерских документов и своевременность их отражения в учете;</w:t>
      </w:r>
    </w:p>
    <w:p w:rsidR="008E2D31" w:rsidRPr="008A29DF" w:rsidRDefault="008E2D31" w:rsidP="008A29DF">
      <w:pPr>
        <w:spacing w:after="0" w:line="240" w:lineRule="auto"/>
        <w:jc w:val="both"/>
        <w:rPr>
          <w:rFonts w:ascii="Times New Roman" w:hAnsi="Times New Roman" w:cs="Times New Roman"/>
        </w:rPr>
      </w:pPr>
      <w:r w:rsidRPr="008A29DF">
        <w:rPr>
          <w:rFonts w:ascii="Times New Roman" w:hAnsi="Times New Roman" w:cs="Times New Roman"/>
        </w:rPr>
        <w:t>- входить (с обязательным привлечением главного бухгалтера) в помещение проверяемого объекта, в помещения, используемые для хранения документов, наличных денежных средств, денежных документов и бланков строгой отчетности, компьютерной обработки данных и хранения данных на машинных носителях;</w:t>
      </w:r>
    </w:p>
    <w:p w:rsidR="008E2D31" w:rsidRPr="008A29DF" w:rsidRDefault="008E2D31" w:rsidP="008A29DF">
      <w:pPr>
        <w:spacing w:after="0" w:line="240" w:lineRule="auto"/>
        <w:jc w:val="both"/>
        <w:rPr>
          <w:rFonts w:ascii="Times New Roman" w:hAnsi="Times New Roman" w:cs="Times New Roman"/>
        </w:rPr>
      </w:pPr>
      <w:r w:rsidRPr="008A29DF">
        <w:rPr>
          <w:rFonts w:ascii="Times New Roman" w:hAnsi="Times New Roman" w:cs="Times New Roman"/>
        </w:rPr>
        <w:t>- проверять нали</w:t>
      </w:r>
      <w:r w:rsidR="004C0E64" w:rsidRPr="008A29DF">
        <w:rPr>
          <w:rFonts w:ascii="Times New Roman" w:hAnsi="Times New Roman" w:cs="Times New Roman"/>
        </w:rPr>
        <w:t>чие денежных средств, денежных документов, бланков строгой отчетности в кассе учреждения;</w:t>
      </w:r>
    </w:p>
    <w:p w:rsidR="004C0E64" w:rsidRPr="008A29DF" w:rsidRDefault="004C0E64" w:rsidP="008A29DF">
      <w:pPr>
        <w:spacing w:after="0" w:line="240" w:lineRule="auto"/>
        <w:jc w:val="both"/>
        <w:rPr>
          <w:rFonts w:ascii="Times New Roman" w:hAnsi="Times New Roman" w:cs="Times New Roman"/>
        </w:rPr>
      </w:pPr>
      <w:r w:rsidRPr="008A29DF">
        <w:rPr>
          <w:rFonts w:ascii="Times New Roman" w:hAnsi="Times New Roman" w:cs="Times New Roman"/>
        </w:rPr>
        <w:t>- проверять учетные и сводные бухгалтерские регистры;</w:t>
      </w:r>
    </w:p>
    <w:p w:rsidR="004C0E64" w:rsidRPr="008A29DF" w:rsidRDefault="004C0E64" w:rsidP="008A29DF">
      <w:pPr>
        <w:spacing w:after="0" w:line="240" w:lineRule="auto"/>
        <w:jc w:val="both"/>
        <w:rPr>
          <w:rFonts w:ascii="Times New Roman" w:hAnsi="Times New Roman" w:cs="Times New Roman"/>
        </w:rPr>
      </w:pPr>
      <w:r w:rsidRPr="008A29DF">
        <w:rPr>
          <w:rFonts w:ascii="Times New Roman" w:hAnsi="Times New Roman" w:cs="Times New Roman"/>
        </w:rPr>
        <w:t>- проверять планово-сметные документы;</w:t>
      </w:r>
    </w:p>
    <w:p w:rsidR="004C0E64" w:rsidRPr="008A29DF" w:rsidRDefault="004C0E64" w:rsidP="008A29DF">
      <w:pPr>
        <w:spacing w:after="0" w:line="240" w:lineRule="auto"/>
        <w:jc w:val="both"/>
        <w:rPr>
          <w:rFonts w:ascii="Times New Roman" w:hAnsi="Times New Roman" w:cs="Times New Roman"/>
        </w:rPr>
      </w:pPr>
      <w:r w:rsidRPr="008A29DF">
        <w:rPr>
          <w:rFonts w:ascii="Times New Roman" w:hAnsi="Times New Roman" w:cs="Times New Roman"/>
        </w:rPr>
        <w:t xml:space="preserve">- </w:t>
      </w:r>
      <w:r w:rsidR="00B60720" w:rsidRPr="008A29DF">
        <w:rPr>
          <w:rFonts w:ascii="Times New Roman" w:hAnsi="Times New Roman" w:cs="Times New Roman"/>
        </w:rPr>
        <w:t>знакомиться</w:t>
      </w:r>
      <w:r w:rsidRPr="008A29DF">
        <w:rPr>
          <w:rFonts w:ascii="Times New Roman" w:hAnsi="Times New Roman" w:cs="Times New Roman"/>
        </w:rPr>
        <w:t xml:space="preserve"> со всеми учредитель</w:t>
      </w:r>
      <w:r w:rsidR="00B60720" w:rsidRPr="008A29DF">
        <w:rPr>
          <w:rFonts w:ascii="Times New Roman" w:hAnsi="Times New Roman" w:cs="Times New Roman"/>
        </w:rPr>
        <w:t>ны</w:t>
      </w:r>
      <w:r w:rsidRPr="008A29DF">
        <w:rPr>
          <w:rFonts w:ascii="Times New Roman" w:hAnsi="Times New Roman" w:cs="Times New Roman"/>
        </w:rPr>
        <w:t>ми</w:t>
      </w:r>
      <w:r w:rsidR="00B60720" w:rsidRPr="008A29DF">
        <w:rPr>
          <w:rFonts w:ascii="Times New Roman" w:hAnsi="Times New Roman" w:cs="Times New Roman"/>
        </w:rPr>
        <w:t xml:space="preserve"> и распорядительными документами (приказами, распоряжениями, указаниями руководителя учреждения), регулирующими финансово-хозяйственную деятельность;</w:t>
      </w:r>
    </w:p>
    <w:p w:rsidR="00B60720" w:rsidRPr="008A29DF" w:rsidRDefault="00B60720" w:rsidP="008A29DF">
      <w:pPr>
        <w:spacing w:after="0" w:line="240" w:lineRule="auto"/>
        <w:jc w:val="both"/>
        <w:rPr>
          <w:rFonts w:ascii="Times New Roman" w:hAnsi="Times New Roman" w:cs="Times New Roman"/>
        </w:rPr>
      </w:pPr>
      <w:r w:rsidRPr="008A29DF">
        <w:rPr>
          <w:rFonts w:ascii="Times New Roman" w:hAnsi="Times New Roman" w:cs="Times New Roman"/>
        </w:rPr>
        <w:t xml:space="preserve">- </w:t>
      </w:r>
      <w:r w:rsidR="00ED2E98" w:rsidRPr="008A29DF">
        <w:rPr>
          <w:rFonts w:ascii="Times New Roman" w:hAnsi="Times New Roman" w:cs="Times New Roman"/>
        </w:rPr>
        <w:t>знакомиться с перепиской с другими организациями, поставщиками, подрядчиками, прочими юридическими и физическими лицами;</w:t>
      </w:r>
    </w:p>
    <w:p w:rsidR="00ED2E98" w:rsidRPr="008A29DF" w:rsidRDefault="00ED2E98" w:rsidP="008A29DF">
      <w:pPr>
        <w:spacing w:after="0" w:line="240" w:lineRule="auto"/>
        <w:jc w:val="both"/>
        <w:rPr>
          <w:rFonts w:ascii="Times New Roman" w:hAnsi="Times New Roman" w:cs="Times New Roman"/>
        </w:rPr>
      </w:pPr>
      <w:r w:rsidRPr="008A29DF">
        <w:rPr>
          <w:rFonts w:ascii="Times New Roman" w:hAnsi="Times New Roman" w:cs="Times New Roman"/>
        </w:rPr>
        <w:t>- обследовать производственные и служебные помещения, при этом могут преследоваться цели, не связанные напрямую с финансовым состоянием учреждения, проверка противопожарного состояния, оценка рациональности используемых технологических систем;</w:t>
      </w:r>
    </w:p>
    <w:p w:rsidR="00ED2E98" w:rsidRPr="008A29DF" w:rsidRDefault="00ED2E98" w:rsidP="008A29DF">
      <w:pPr>
        <w:spacing w:after="0" w:line="240" w:lineRule="auto"/>
        <w:jc w:val="both"/>
        <w:rPr>
          <w:rFonts w:ascii="Times New Roman" w:hAnsi="Times New Roman" w:cs="Times New Roman"/>
        </w:rPr>
      </w:pPr>
      <w:r w:rsidRPr="008A29DF">
        <w:rPr>
          <w:rFonts w:ascii="Times New Roman" w:hAnsi="Times New Roman" w:cs="Times New Roman"/>
        </w:rPr>
        <w:t>- проверять состояние и сохранность товарно-материальных ценностей у материально-ответственных  и подотчетных лиц;</w:t>
      </w:r>
    </w:p>
    <w:p w:rsidR="00ED2E98" w:rsidRPr="008A29DF" w:rsidRDefault="00ED2E98" w:rsidP="008A29DF">
      <w:pPr>
        <w:spacing w:after="0" w:line="240" w:lineRule="auto"/>
        <w:jc w:val="both"/>
        <w:rPr>
          <w:rFonts w:ascii="Times New Roman" w:hAnsi="Times New Roman" w:cs="Times New Roman"/>
        </w:rPr>
      </w:pPr>
      <w:r w:rsidRPr="008A29DF">
        <w:rPr>
          <w:rFonts w:ascii="Times New Roman" w:hAnsi="Times New Roman" w:cs="Times New Roman"/>
        </w:rPr>
        <w:t>- проверять состояние, наличие и эффективность использования объектов основных средств;</w:t>
      </w:r>
    </w:p>
    <w:p w:rsidR="00ED2E98" w:rsidRPr="008A29DF" w:rsidRDefault="00ED2E98" w:rsidP="008A29DF">
      <w:pPr>
        <w:spacing w:after="0" w:line="240" w:lineRule="auto"/>
        <w:jc w:val="both"/>
        <w:rPr>
          <w:rFonts w:ascii="Times New Roman" w:hAnsi="Times New Roman" w:cs="Times New Roman"/>
        </w:rPr>
      </w:pPr>
      <w:r w:rsidRPr="008A29DF">
        <w:rPr>
          <w:rFonts w:ascii="Times New Roman" w:hAnsi="Times New Roman" w:cs="Times New Roman"/>
        </w:rPr>
        <w:t>- проверять правильность оформления бухгалтерских операций, а также правильность начисления и своевременность уплаты налогов в бюджет и сборов в государственные внебюджетные фонды;</w:t>
      </w:r>
    </w:p>
    <w:p w:rsidR="00ED2E98" w:rsidRPr="008A29DF" w:rsidRDefault="00ED2E98" w:rsidP="008A29DF">
      <w:pPr>
        <w:spacing w:after="0" w:line="240" w:lineRule="auto"/>
        <w:jc w:val="both"/>
        <w:rPr>
          <w:rFonts w:ascii="Times New Roman" w:hAnsi="Times New Roman" w:cs="Times New Roman"/>
        </w:rPr>
      </w:pPr>
      <w:r w:rsidRPr="008A29DF">
        <w:rPr>
          <w:rFonts w:ascii="Times New Roman" w:hAnsi="Times New Roman" w:cs="Times New Roman"/>
        </w:rPr>
        <w:t>- иные действия, обусловленные спецификой деятельности комиссии и иными факторами.</w:t>
      </w:r>
    </w:p>
    <w:p w:rsidR="00C55E15" w:rsidRPr="008A29DF" w:rsidRDefault="00C55E15" w:rsidP="008A29DF">
      <w:pPr>
        <w:spacing w:after="0" w:line="240" w:lineRule="auto"/>
        <w:jc w:val="both"/>
        <w:rPr>
          <w:rFonts w:ascii="Times New Roman" w:hAnsi="Times New Roman" w:cs="Times New Roman"/>
        </w:rPr>
      </w:pPr>
    </w:p>
    <w:p w:rsidR="00C55E15" w:rsidRPr="008A29DF" w:rsidRDefault="00C55E15" w:rsidP="008A29DF">
      <w:pPr>
        <w:spacing w:after="0" w:line="240" w:lineRule="auto"/>
        <w:jc w:val="center"/>
        <w:rPr>
          <w:rFonts w:ascii="Times New Roman" w:hAnsi="Times New Roman" w:cs="Times New Roman"/>
          <w:b/>
        </w:rPr>
      </w:pPr>
      <w:r w:rsidRPr="008A29DF">
        <w:rPr>
          <w:rFonts w:ascii="Times New Roman" w:hAnsi="Times New Roman" w:cs="Times New Roman"/>
          <w:b/>
        </w:rPr>
        <w:t>5. Оценка эффективности системы финансового контроля.</w:t>
      </w:r>
    </w:p>
    <w:p w:rsidR="00C55E15" w:rsidRPr="008A29DF" w:rsidRDefault="00C55E15" w:rsidP="008A29DF">
      <w:pPr>
        <w:spacing w:after="0" w:line="240" w:lineRule="auto"/>
        <w:jc w:val="both"/>
        <w:rPr>
          <w:rFonts w:ascii="Times New Roman" w:hAnsi="Times New Roman" w:cs="Times New Roman"/>
        </w:rPr>
      </w:pPr>
      <w:r w:rsidRPr="008A29DF">
        <w:rPr>
          <w:rFonts w:ascii="Times New Roman" w:hAnsi="Times New Roman" w:cs="Times New Roman"/>
        </w:rPr>
        <w:t>5.1. Оценка эффективности системы внутреннего финансового контроля в учреждении осуществляется и рассматривается на специальных совещаниях, проводимых руководителем учреждения.</w:t>
      </w:r>
    </w:p>
    <w:p w:rsidR="00C55E15" w:rsidRPr="008A29DF" w:rsidRDefault="00C55E15" w:rsidP="008A29DF">
      <w:pPr>
        <w:spacing w:after="0" w:line="240" w:lineRule="auto"/>
        <w:jc w:val="both"/>
        <w:rPr>
          <w:rFonts w:ascii="Times New Roman" w:hAnsi="Times New Roman" w:cs="Times New Roman"/>
        </w:rPr>
      </w:pPr>
      <w:r w:rsidRPr="008A29DF">
        <w:rPr>
          <w:rFonts w:ascii="Times New Roman" w:hAnsi="Times New Roman" w:cs="Times New Roman"/>
        </w:rPr>
        <w:t xml:space="preserve">5.2. Непосредственная система адекватности, достаточности и эффективности системы внутреннего контроля, а также </w:t>
      </w:r>
      <w:proofErr w:type="gramStart"/>
      <w:r w:rsidRPr="008A29DF">
        <w:rPr>
          <w:rFonts w:ascii="Times New Roman" w:hAnsi="Times New Roman" w:cs="Times New Roman"/>
        </w:rPr>
        <w:t>контроль за</w:t>
      </w:r>
      <w:proofErr w:type="gramEnd"/>
      <w:r w:rsidRPr="008A29DF">
        <w:rPr>
          <w:rFonts w:ascii="Times New Roman" w:hAnsi="Times New Roman" w:cs="Times New Roman"/>
        </w:rPr>
        <w:t xml:space="preserve"> соблюдением процедур внутреннего контроля осуществляется комиссией по внутреннему контролю.</w:t>
      </w:r>
    </w:p>
    <w:p w:rsidR="00C55E15" w:rsidRPr="008A29DF" w:rsidRDefault="00C55E15" w:rsidP="008A29DF">
      <w:pPr>
        <w:spacing w:after="0" w:line="240" w:lineRule="auto"/>
        <w:jc w:val="both"/>
        <w:rPr>
          <w:rFonts w:ascii="Times New Roman" w:hAnsi="Times New Roman" w:cs="Times New Roman"/>
        </w:rPr>
      </w:pPr>
      <w:r w:rsidRPr="008A29DF">
        <w:rPr>
          <w:rFonts w:ascii="Times New Roman" w:hAnsi="Times New Roman" w:cs="Times New Roman"/>
        </w:rPr>
        <w:t xml:space="preserve">5.3. </w:t>
      </w:r>
      <w:r w:rsidR="006935E6" w:rsidRPr="008A29DF">
        <w:rPr>
          <w:rFonts w:ascii="Times New Roman" w:hAnsi="Times New Roman" w:cs="Times New Roman"/>
        </w:rPr>
        <w:t xml:space="preserve">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w:t>
      </w:r>
      <w:proofErr w:type="gramStart"/>
      <w:r w:rsidR="006935E6" w:rsidRPr="008A29DF">
        <w:rPr>
          <w:rFonts w:ascii="Times New Roman" w:hAnsi="Times New Roman" w:cs="Times New Roman"/>
        </w:rPr>
        <w:t>необходимости</w:t>
      </w:r>
      <w:proofErr w:type="gramEnd"/>
      <w:r w:rsidR="006935E6" w:rsidRPr="008A29DF">
        <w:rPr>
          <w:rFonts w:ascii="Times New Roman" w:hAnsi="Times New Roman" w:cs="Times New Roman"/>
        </w:rPr>
        <w:t xml:space="preserve"> разработанные совместно с главным бухгалтером предложения по их совершенствованию.</w:t>
      </w:r>
    </w:p>
    <w:p w:rsidR="00D20BC5" w:rsidRDefault="00D20BC5" w:rsidP="00CB21E8">
      <w:pPr>
        <w:spacing w:after="0" w:line="240" w:lineRule="auto"/>
        <w:rPr>
          <w:rFonts w:ascii="Times New Roman" w:hAnsi="Times New Roman" w:cs="Times New Roman"/>
          <w:color w:val="222222"/>
        </w:rPr>
      </w:pPr>
    </w:p>
    <w:p w:rsidR="00824BD1" w:rsidRDefault="00824BD1" w:rsidP="00E705DD">
      <w:pPr>
        <w:spacing w:after="0" w:line="276" w:lineRule="auto"/>
        <w:rPr>
          <w:rFonts w:ascii="Arial" w:eastAsia="Times New Roman" w:hAnsi="Arial" w:cs="Arial"/>
          <w:color w:val="000000"/>
          <w:sz w:val="19"/>
          <w:szCs w:val="19"/>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74785" w:rsidRDefault="00E74785" w:rsidP="00B1780A">
      <w:pPr>
        <w:spacing w:after="0" w:line="240" w:lineRule="auto"/>
        <w:ind w:left="-993"/>
        <w:jc w:val="right"/>
        <w:rPr>
          <w:rFonts w:ascii="Times New Roman" w:eastAsia="Times New Roman" w:hAnsi="Times New Roman" w:cs="Times New Roman"/>
          <w:color w:val="000000"/>
          <w:lang w:eastAsia="ru-RU"/>
        </w:rPr>
      </w:pPr>
    </w:p>
    <w:p w:rsidR="00E74785" w:rsidRDefault="00E74785"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EB62BD" w:rsidRDefault="00EB62BD" w:rsidP="00B1780A">
      <w:pPr>
        <w:spacing w:after="0" w:line="240" w:lineRule="auto"/>
        <w:ind w:left="-993"/>
        <w:jc w:val="right"/>
        <w:rPr>
          <w:rFonts w:ascii="Times New Roman" w:eastAsia="Times New Roman" w:hAnsi="Times New Roman" w:cs="Times New Roman"/>
          <w:color w:val="000000"/>
          <w:lang w:eastAsia="ru-RU"/>
        </w:rPr>
      </w:pPr>
    </w:p>
    <w:p w:rsidR="00B310EC" w:rsidRDefault="00B310EC" w:rsidP="00B1780A">
      <w:pPr>
        <w:spacing w:after="0" w:line="240" w:lineRule="auto"/>
        <w:ind w:left="-993"/>
        <w:jc w:val="right"/>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lastRenderedPageBreak/>
        <w:t xml:space="preserve">Приложение № </w:t>
      </w:r>
      <w:r w:rsidR="003D4F35">
        <w:rPr>
          <w:rFonts w:ascii="Times New Roman" w:eastAsia="Times New Roman" w:hAnsi="Times New Roman" w:cs="Times New Roman"/>
          <w:color w:val="000000"/>
          <w:lang w:eastAsia="ru-RU"/>
        </w:rPr>
        <w:t>7</w:t>
      </w:r>
    </w:p>
    <w:p w:rsidR="00E65C44" w:rsidRDefault="00E65C44" w:rsidP="00B1780A">
      <w:pPr>
        <w:spacing w:after="0" w:line="240" w:lineRule="auto"/>
        <w:ind w:left="-993"/>
        <w:jc w:val="right"/>
        <w:rPr>
          <w:rFonts w:ascii="Times New Roman" w:eastAsia="Times New Roman" w:hAnsi="Times New Roman" w:cs="Times New Roman"/>
          <w:color w:val="000000"/>
          <w:lang w:eastAsia="ru-RU"/>
        </w:rPr>
      </w:pPr>
    </w:p>
    <w:p w:rsidR="00E65C44" w:rsidRDefault="00E65C44" w:rsidP="00B1780A">
      <w:pPr>
        <w:spacing w:after="0" w:line="240" w:lineRule="auto"/>
        <w:ind w:left="-993"/>
        <w:jc w:val="right"/>
        <w:rPr>
          <w:rFonts w:ascii="Times New Roman" w:eastAsia="Times New Roman" w:hAnsi="Times New Roman" w:cs="Times New Roman"/>
          <w:color w:val="000000"/>
          <w:lang w:eastAsia="ru-RU"/>
        </w:rPr>
      </w:pPr>
    </w:p>
    <w:p w:rsidR="006D35CF" w:rsidRPr="00E65C44" w:rsidRDefault="00E65C44" w:rsidP="006365FC">
      <w:pPr>
        <w:spacing w:after="0" w:line="276" w:lineRule="auto"/>
        <w:ind w:left="-993"/>
        <w:jc w:val="center"/>
        <w:rPr>
          <w:rFonts w:ascii="Times New Roman" w:eastAsia="Times New Roman" w:hAnsi="Times New Roman" w:cs="Times New Roman"/>
          <w:b/>
          <w:color w:val="000000"/>
          <w:lang w:eastAsia="ru-RU"/>
        </w:rPr>
      </w:pPr>
      <w:r w:rsidRPr="00E65C44">
        <w:rPr>
          <w:rFonts w:ascii="Times New Roman" w:eastAsia="Times New Roman" w:hAnsi="Times New Roman" w:cs="Times New Roman"/>
          <w:b/>
          <w:color w:val="000000"/>
          <w:lang w:eastAsia="ru-RU"/>
        </w:rPr>
        <w:t>ПОЛОЖЕНИЕ</w:t>
      </w:r>
    </w:p>
    <w:p w:rsidR="00D47C7D" w:rsidRPr="00E65C44" w:rsidRDefault="00B310EC" w:rsidP="006365FC">
      <w:pPr>
        <w:pStyle w:val="1"/>
        <w:spacing w:before="0" w:beforeAutospacing="0" w:after="0" w:line="276" w:lineRule="auto"/>
        <w:jc w:val="center"/>
        <w:rPr>
          <w:sz w:val="22"/>
          <w:szCs w:val="22"/>
        </w:rPr>
      </w:pPr>
      <w:r w:rsidRPr="006D35CF">
        <w:rPr>
          <w:b w:val="0"/>
          <w:sz w:val="22"/>
          <w:szCs w:val="22"/>
        </w:rPr>
        <w:t>о порядке направления в служебные командировки работников</w:t>
      </w:r>
    </w:p>
    <w:p w:rsidR="00D47C7D" w:rsidRPr="00E11B90" w:rsidRDefault="00D47C7D" w:rsidP="00725A86">
      <w:pPr>
        <w:pStyle w:val="1"/>
        <w:spacing w:before="0" w:beforeAutospacing="0" w:after="0" w:afterAutospacing="0"/>
        <w:jc w:val="center"/>
        <w:rPr>
          <w:bCs w:val="0"/>
          <w:sz w:val="22"/>
          <w:szCs w:val="22"/>
        </w:rPr>
      </w:pPr>
      <w:r w:rsidRPr="00E11B90">
        <w:rPr>
          <w:bCs w:val="0"/>
          <w:sz w:val="22"/>
          <w:szCs w:val="22"/>
        </w:rPr>
        <w:t>1. Общие положения</w:t>
      </w:r>
    </w:p>
    <w:p w:rsidR="00D47C7D" w:rsidRPr="00E11B90" w:rsidRDefault="00D47C7D" w:rsidP="00CB21E8">
      <w:pPr>
        <w:pStyle w:val="1"/>
        <w:spacing w:before="0" w:beforeAutospacing="0" w:after="0" w:afterAutospacing="0"/>
        <w:jc w:val="both"/>
        <w:rPr>
          <w:b w:val="0"/>
          <w:sz w:val="22"/>
          <w:szCs w:val="22"/>
        </w:rPr>
      </w:pPr>
      <w:r w:rsidRPr="00E11B90">
        <w:rPr>
          <w:b w:val="0"/>
          <w:sz w:val="22"/>
          <w:szCs w:val="22"/>
        </w:rPr>
        <w:t xml:space="preserve">1.1. Настоящее Положение разработано в соответствии с действующим законодательством </w:t>
      </w:r>
      <w:r w:rsidRPr="00E11B90">
        <w:rPr>
          <w:b w:val="0"/>
          <w:sz w:val="22"/>
          <w:szCs w:val="22"/>
        </w:rPr>
        <w:br/>
        <w:t xml:space="preserve">Российской Федерации и определяет особенности порядка направления в служебные командировки, как на территории России, так и на территории иностранных государств работников </w:t>
      </w:r>
      <w:r w:rsidRPr="00E11B90">
        <w:rPr>
          <w:rStyle w:val="fill"/>
          <w:i w:val="0"/>
          <w:color w:val="auto"/>
          <w:sz w:val="22"/>
          <w:szCs w:val="22"/>
        </w:rPr>
        <w:t>МБОУ "Средняя школа № 5" (далее Школа).</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1.2. Служебная командировка – поездка работника по распоряжению директора Школы на </w:t>
      </w:r>
      <w:r w:rsidRPr="00E11B90">
        <w:rPr>
          <w:sz w:val="22"/>
          <w:szCs w:val="22"/>
        </w:rPr>
        <w:br/>
        <w:t>определенный срок для выполнения служебного поручения вне места постоянной работы.</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1.3. Настоящее Положение распространяется на всех работников Школы. </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1.4. К служебным командировкам не относятся:</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служебные поездки работников, должностные обязанности которых предполагают разъездной характер работы, если иное не предусмотрено локальными или нормативно-правовыми актами;</w:t>
      </w:r>
    </w:p>
    <w:p w:rsidR="00C65607"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выезды по личным вопросам (без производственной необходим</w:t>
      </w:r>
      <w:r w:rsidR="00C65607" w:rsidRPr="00E11B90">
        <w:rPr>
          <w:sz w:val="22"/>
          <w:szCs w:val="22"/>
        </w:rPr>
        <w:t xml:space="preserve">ости, соответствующего договора </w:t>
      </w:r>
      <w:r w:rsidRPr="00E11B90">
        <w:rPr>
          <w:sz w:val="22"/>
          <w:szCs w:val="22"/>
        </w:rPr>
        <w:t>или вызова приглашающей стороны);</w:t>
      </w:r>
    </w:p>
    <w:p w:rsidR="00D47C7D"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поступление на учебу и обучение на заочных отделениях образовательных учреждений высшего</w:t>
      </w:r>
      <w:r w:rsidR="00C65607" w:rsidRPr="00E11B90">
        <w:rPr>
          <w:sz w:val="22"/>
          <w:szCs w:val="22"/>
        </w:rPr>
        <w:t xml:space="preserve"> </w:t>
      </w:r>
      <w:r w:rsidRPr="00E11B90">
        <w:rPr>
          <w:sz w:val="22"/>
          <w:szCs w:val="22"/>
        </w:rPr>
        <w:t>и</w:t>
      </w:r>
      <w:r w:rsidR="00C65607" w:rsidRPr="00E11B90">
        <w:rPr>
          <w:sz w:val="22"/>
          <w:szCs w:val="22"/>
        </w:rPr>
        <w:t xml:space="preserve"> </w:t>
      </w:r>
      <w:r w:rsidRPr="00E11B90">
        <w:rPr>
          <w:sz w:val="22"/>
          <w:szCs w:val="22"/>
        </w:rPr>
        <w:t>дополнительного профессионального образования.</w:t>
      </w:r>
    </w:p>
    <w:p w:rsidR="006D35CF" w:rsidRPr="00E11B90" w:rsidRDefault="006D35CF"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 сопровождение организованных групп учащихся на период санаторно-курортного лечения.</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     </w:t>
      </w:r>
    </w:p>
    <w:p w:rsidR="00D47C7D" w:rsidRPr="00E11B90" w:rsidRDefault="00D47C7D"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2"/>
          <w:szCs w:val="22"/>
        </w:rPr>
      </w:pPr>
      <w:r w:rsidRPr="00E11B90">
        <w:rPr>
          <w:b/>
          <w:bCs/>
          <w:sz w:val="22"/>
          <w:szCs w:val="22"/>
        </w:rPr>
        <w:t>2. Срок и режим командировки</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2.1. Срок командировки работников определяется решением </w:t>
      </w:r>
      <w:r w:rsidR="00C65607" w:rsidRPr="00E11B90">
        <w:rPr>
          <w:sz w:val="22"/>
          <w:szCs w:val="22"/>
        </w:rPr>
        <w:t>директора Школы</w:t>
      </w:r>
      <w:r w:rsidRPr="00E11B90">
        <w:rPr>
          <w:sz w:val="22"/>
          <w:szCs w:val="22"/>
        </w:rPr>
        <w:t xml:space="preserve"> с учетом </w:t>
      </w:r>
      <w:r w:rsidRPr="00E11B90">
        <w:rPr>
          <w:sz w:val="22"/>
          <w:szCs w:val="22"/>
        </w:rPr>
        <w:br/>
        <w:t>объема, сложности и других особенностей служебного поручения.</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2.2. 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 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Служебную записку работник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др.)</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2.3. Днем выезда в командировку считается дата отправления поезда, самолета, автобуса или другого</w:t>
      </w:r>
      <w:r w:rsidR="00C65607" w:rsidRPr="00E11B90">
        <w:rPr>
          <w:sz w:val="22"/>
          <w:szCs w:val="22"/>
        </w:rPr>
        <w:t xml:space="preserve"> </w:t>
      </w:r>
      <w:r w:rsidRPr="00E11B90">
        <w:rPr>
          <w:sz w:val="22"/>
          <w:szCs w:val="22"/>
        </w:rPr>
        <w:t>транспортного средства от места постоянной работы командированного, а днем приезда – дата</w:t>
      </w:r>
      <w:r w:rsidR="00C65607" w:rsidRPr="00E11B90">
        <w:rPr>
          <w:sz w:val="22"/>
          <w:szCs w:val="22"/>
        </w:rPr>
        <w:t xml:space="preserve"> </w:t>
      </w:r>
      <w:r w:rsidRPr="00E11B90">
        <w:rPr>
          <w:sz w:val="22"/>
          <w:szCs w:val="22"/>
        </w:rPr>
        <w:t xml:space="preserve">прибытия транспортного средства </w:t>
      </w:r>
      <w:r w:rsidR="006D35CF">
        <w:rPr>
          <w:sz w:val="22"/>
          <w:szCs w:val="22"/>
        </w:rPr>
        <w:t>до</w:t>
      </w:r>
      <w:r w:rsidRPr="00E11B90">
        <w:rPr>
          <w:sz w:val="22"/>
          <w:szCs w:val="22"/>
        </w:rPr>
        <w:t xml:space="preserve"> мест</w:t>
      </w:r>
      <w:r w:rsidR="006D35CF">
        <w:rPr>
          <w:sz w:val="22"/>
          <w:szCs w:val="22"/>
        </w:rPr>
        <w:t>а</w:t>
      </w:r>
      <w:r w:rsidRPr="00E11B90">
        <w:rPr>
          <w:sz w:val="22"/>
          <w:szCs w:val="22"/>
        </w:rPr>
        <w:t xml:space="preserve"> постоянной работы. При отправлении транспортного</w:t>
      </w:r>
      <w:r w:rsidR="00C65607" w:rsidRPr="00E11B90">
        <w:rPr>
          <w:sz w:val="22"/>
          <w:szCs w:val="22"/>
        </w:rPr>
        <w:t xml:space="preserve"> </w:t>
      </w:r>
      <w:r w:rsidRPr="00E11B90">
        <w:rPr>
          <w:sz w:val="22"/>
          <w:szCs w:val="22"/>
        </w:rPr>
        <w:t>средства до 24 часов включительно днем отъезда в командировку с</w:t>
      </w:r>
      <w:r w:rsidR="00C65607" w:rsidRPr="00E11B90">
        <w:rPr>
          <w:sz w:val="22"/>
          <w:szCs w:val="22"/>
        </w:rPr>
        <w:t xml:space="preserve">читаются текущие сутки, а с 00  </w:t>
      </w:r>
      <w:r w:rsidRPr="00E11B90">
        <w:rPr>
          <w:sz w:val="22"/>
          <w:szCs w:val="22"/>
        </w:rPr>
        <w:t>часов и позднее – последующие сутки. </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r w:rsidR="00C65607" w:rsidRPr="00E11B90">
        <w:rPr>
          <w:sz w:val="22"/>
          <w:szCs w:val="22"/>
        </w:rPr>
        <w:t xml:space="preserve">. Аналогично определяется день </w:t>
      </w:r>
      <w:r w:rsidRPr="00E11B90">
        <w:rPr>
          <w:sz w:val="22"/>
          <w:szCs w:val="22"/>
        </w:rPr>
        <w:t xml:space="preserve">приезда работника </w:t>
      </w:r>
      <w:proofErr w:type="gramStart"/>
      <w:r w:rsidRPr="00E11B90">
        <w:rPr>
          <w:sz w:val="22"/>
          <w:szCs w:val="22"/>
        </w:rPr>
        <w:t>в место постоянной работы</w:t>
      </w:r>
      <w:proofErr w:type="gramEnd"/>
      <w:r w:rsidRPr="00E11B90">
        <w:rPr>
          <w:sz w:val="22"/>
          <w:szCs w:val="22"/>
        </w:rPr>
        <w:t>.</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2.4. Явка работника на работу в день выезда в командировку или в день приезда из командировки решается по договоренности с </w:t>
      </w:r>
      <w:r w:rsidR="00C65607" w:rsidRPr="00E11B90">
        <w:rPr>
          <w:rStyle w:val="fill"/>
          <w:b w:val="0"/>
          <w:i w:val="0"/>
          <w:color w:val="auto"/>
          <w:sz w:val="22"/>
          <w:szCs w:val="22"/>
        </w:rPr>
        <w:t>директором Школы</w:t>
      </w:r>
      <w:r w:rsidRPr="00E11B90">
        <w:rPr>
          <w:sz w:val="22"/>
          <w:szCs w:val="22"/>
        </w:rPr>
        <w:t>.</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2.5. На работника, находящегося в командировке, </w:t>
      </w:r>
      <w:proofErr w:type="gramStart"/>
      <w:r w:rsidRPr="00E11B90">
        <w:rPr>
          <w:sz w:val="22"/>
          <w:szCs w:val="22"/>
        </w:rPr>
        <w:t>распростран</w:t>
      </w:r>
      <w:r w:rsidR="00C65607" w:rsidRPr="00E11B90">
        <w:rPr>
          <w:sz w:val="22"/>
          <w:szCs w:val="22"/>
        </w:rPr>
        <w:t>яются</w:t>
      </w:r>
      <w:proofErr w:type="gramEnd"/>
      <w:r w:rsidR="00C65607" w:rsidRPr="00E11B90">
        <w:rPr>
          <w:sz w:val="22"/>
          <w:szCs w:val="22"/>
        </w:rPr>
        <w:t xml:space="preserve"> режим рабочего времени и </w:t>
      </w:r>
      <w:r w:rsidRPr="00E11B90">
        <w:rPr>
          <w:sz w:val="22"/>
          <w:szCs w:val="22"/>
        </w:rPr>
        <w:t>правила распорядка предприятия, учреждения, организации, в которое он командирован.</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2.6. В случае наступления в период командировки временной нетр</w:t>
      </w:r>
      <w:r w:rsidR="00C65607" w:rsidRPr="00E11B90">
        <w:rPr>
          <w:sz w:val="22"/>
          <w:szCs w:val="22"/>
        </w:rPr>
        <w:t xml:space="preserve">удоспособности работник обязан </w:t>
      </w:r>
      <w:r w:rsidRPr="00E11B90">
        <w:rPr>
          <w:sz w:val="22"/>
          <w:szCs w:val="22"/>
        </w:rPr>
        <w:t>незамедлительно уведомить о таких обстоятельствах работодателя.</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Временная нетрудоспособность командированного работника, а также невозможность по состоянию</w:t>
      </w:r>
      <w:r w:rsidR="00C65607" w:rsidRPr="00E11B90">
        <w:rPr>
          <w:sz w:val="22"/>
          <w:szCs w:val="22"/>
        </w:rPr>
        <w:t xml:space="preserve"> </w:t>
      </w:r>
      <w:r w:rsidRPr="00E11B90">
        <w:rPr>
          <w:sz w:val="22"/>
          <w:szCs w:val="22"/>
        </w:rPr>
        <w:t>здоровья вернуться к месту постоянного жительства п</w:t>
      </w:r>
      <w:r w:rsidR="00C65607" w:rsidRPr="00E11B90">
        <w:rPr>
          <w:sz w:val="22"/>
          <w:szCs w:val="22"/>
        </w:rPr>
        <w:t xml:space="preserve">одлежат удостоверению надлежаще </w:t>
      </w:r>
      <w:r w:rsidRPr="00E11B90">
        <w:rPr>
          <w:sz w:val="22"/>
          <w:szCs w:val="22"/>
        </w:rPr>
        <w:t>оформленными документами соответствующих государстве</w:t>
      </w:r>
      <w:r w:rsidR="00C65607" w:rsidRPr="00E11B90">
        <w:rPr>
          <w:sz w:val="22"/>
          <w:szCs w:val="22"/>
        </w:rPr>
        <w:t xml:space="preserve">нных (муниципальных) либо иных </w:t>
      </w:r>
      <w:r w:rsidRPr="00E11B90">
        <w:rPr>
          <w:sz w:val="22"/>
          <w:szCs w:val="22"/>
        </w:rPr>
        <w:t>медицинских организаций, имеющих лицензию (сертификацию)</w:t>
      </w:r>
      <w:r w:rsidR="00C65607" w:rsidRPr="00E11B90">
        <w:rPr>
          <w:sz w:val="22"/>
          <w:szCs w:val="22"/>
        </w:rPr>
        <w:t xml:space="preserve"> на оказание медицинских услуг. </w:t>
      </w:r>
      <w:r w:rsidRPr="00E11B90">
        <w:rPr>
          <w:sz w:val="22"/>
          <w:szCs w:val="22"/>
        </w:rPr>
        <w:t>За период временной нетрудоспособности командированному ра</w:t>
      </w:r>
      <w:r w:rsidR="00C65607" w:rsidRPr="00E11B90">
        <w:rPr>
          <w:sz w:val="22"/>
          <w:szCs w:val="22"/>
        </w:rPr>
        <w:t xml:space="preserve">ботнику выплачивается на общих </w:t>
      </w:r>
      <w:r w:rsidRPr="00E11B90">
        <w:rPr>
          <w:sz w:val="22"/>
          <w:szCs w:val="22"/>
        </w:rPr>
        <w:t>основаниях пособие по временной нетрудоспособности.</w:t>
      </w:r>
      <w:r w:rsidR="00A86D13" w:rsidRPr="00E11B90">
        <w:rPr>
          <w:sz w:val="22"/>
          <w:szCs w:val="22"/>
        </w:rPr>
        <w:t xml:space="preserve"> </w:t>
      </w:r>
      <w:r w:rsidRPr="00E11B90">
        <w:rPr>
          <w:sz w:val="22"/>
          <w:szCs w:val="22"/>
        </w:rPr>
        <w:t>Дни временной нетрудоспособности не включаются в срок командировки</w:t>
      </w:r>
      <w:r w:rsidR="00A86D13" w:rsidRPr="00E11B90">
        <w:rPr>
          <w:sz w:val="22"/>
          <w:szCs w:val="22"/>
        </w:rPr>
        <w:t xml:space="preserve">. </w:t>
      </w:r>
      <w:proofErr w:type="gramStart"/>
      <w:r w:rsidRPr="00E11B90">
        <w:rPr>
          <w:sz w:val="22"/>
          <w:szCs w:val="22"/>
        </w:rPr>
        <w:t>В случае временной нетрудоспособности командированного ра</w:t>
      </w:r>
      <w:r w:rsidR="006D35CF">
        <w:rPr>
          <w:sz w:val="22"/>
          <w:szCs w:val="22"/>
        </w:rPr>
        <w:t xml:space="preserve">ботника ему на общем основании  </w:t>
      </w:r>
      <w:r w:rsidRPr="00E11B90">
        <w:rPr>
          <w:sz w:val="22"/>
          <w:szCs w:val="22"/>
        </w:rPr>
        <w:t xml:space="preserve">возмещаются расходы по найму жилого помещения (кроме случаев, </w:t>
      </w:r>
      <w:r w:rsidR="00A86D13" w:rsidRPr="00E11B90">
        <w:rPr>
          <w:sz w:val="22"/>
          <w:szCs w:val="22"/>
        </w:rPr>
        <w:t xml:space="preserve">когда командированный работник </w:t>
      </w:r>
      <w:r w:rsidRPr="00E11B90">
        <w:rPr>
          <w:sz w:val="22"/>
          <w:szCs w:val="22"/>
        </w:rPr>
        <w:t>находится на стационарном лечении) и выплачиваются суточные в теч</w:t>
      </w:r>
      <w:r w:rsidR="00A86D13" w:rsidRPr="00E11B90">
        <w:rPr>
          <w:sz w:val="22"/>
          <w:szCs w:val="22"/>
        </w:rPr>
        <w:t xml:space="preserve">ение всего времени, пока он не </w:t>
      </w:r>
      <w:r w:rsidRPr="00E11B90">
        <w:rPr>
          <w:sz w:val="22"/>
          <w:szCs w:val="22"/>
        </w:rPr>
        <w:t>имеет во</w:t>
      </w:r>
      <w:r w:rsidR="00A86D13" w:rsidRPr="00E11B90">
        <w:rPr>
          <w:sz w:val="22"/>
          <w:szCs w:val="22"/>
        </w:rPr>
        <w:t xml:space="preserve">зможности по состоянию здоровья </w:t>
      </w:r>
      <w:r w:rsidRPr="00E11B90">
        <w:rPr>
          <w:sz w:val="22"/>
          <w:szCs w:val="22"/>
        </w:rPr>
        <w:t>приступить к в</w:t>
      </w:r>
      <w:r w:rsidR="00A86D13" w:rsidRPr="00E11B90">
        <w:rPr>
          <w:sz w:val="22"/>
          <w:szCs w:val="22"/>
        </w:rPr>
        <w:t xml:space="preserve">ыполнению возложенного на него </w:t>
      </w:r>
      <w:r w:rsidRPr="00E11B90">
        <w:rPr>
          <w:sz w:val="22"/>
          <w:szCs w:val="22"/>
        </w:rPr>
        <w:t>служебного поручения или вернуться к месту своего постоянного местожительства.</w:t>
      </w:r>
      <w:proofErr w:type="gramEnd"/>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         </w:t>
      </w:r>
    </w:p>
    <w:p w:rsidR="00D47C7D" w:rsidRPr="00E11B90" w:rsidRDefault="00D47C7D"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2"/>
          <w:szCs w:val="22"/>
        </w:rPr>
      </w:pPr>
      <w:r w:rsidRPr="00E11B90">
        <w:rPr>
          <w:b/>
          <w:bCs/>
          <w:sz w:val="22"/>
          <w:szCs w:val="22"/>
        </w:rPr>
        <w:t>3. Документальное оформление служебной командировки</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lastRenderedPageBreak/>
        <w:t xml:space="preserve">3.1. Основанием для направления работника в служебную командировку является решение о направлении в командировку, оформляемое в произвольном виде. </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3.2. На основании решения о направлении в командировку работник</w:t>
      </w:r>
      <w:r w:rsidR="00A86D13" w:rsidRPr="00E11B90">
        <w:rPr>
          <w:sz w:val="22"/>
          <w:szCs w:val="22"/>
        </w:rPr>
        <w:t xml:space="preserve"> кадровой службы издает приказ </w:t>
      </w:r>
      <w:r w:rsidRPr="00E11B90">
        <w:rPr>
          <w:sz w:val="22"/>
          <w:szCs w:val="22"/>
        </w:rPr>
        <w:t>о направлении в командировку в соответствии с формо</w:t>
      </w:r>
      <w:r w:rsidR="00A86D13" w:rsidRPr="00E11B90">
        <w:rPr>
          <w:sz w:val="22"/>
          <w:szCs w:val="22"/>
        </w:rPr>
        <w:t xml:space="preserve">й № Т-9 (№ Т-9а), утвержденной </w:t>
      </w:r>
      <w:r w:rsidRPr="00E11B90">
        <w:rPr>
          <w:sz w:val="22"/>
          <w:szCs w:val="22"/>
        </w:rPr>
        <w:t>постановлением Госкомстата России от 5 января 2004 г. № 1.</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3.3. Информация о командировании работника вносится в журнал регистрации работников, выбывающих в командировку.</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         </w:t>
      </w:r>
    </w:p>
    <w:p w:rsidR="00D47C7D" w:rsidRPr="00E11B90" w:rsidRDefault="00D47C7D"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2"/>
          <w:szCs w:val="22"/>
        </w:rPr>
      </w:pPr>
      <w:r w:rsidRPr="00E11B90">
        <w:rPr>
          <w:b/>
          <w:bCs/>
          <w:sz w:val="22"/>
          <w:szCs w:val="22"/>
        </w:rPr>
        <w:t>4. Командировочные расходы</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4.1. Средний заработок за время нахождения работника в командиро</w:t>
      </w:r>
      <w:r w:rsidR="00A86D13" w:rsidRPr="00E11B90">
        <w:rPr>
          <w:sz w:val="22"/>
          <w:szCs w:val="22"/>
        </w:rPr>
        <w:t xml:space="preserve">вке сохраняется за все рабочие </w:t>
      </w:r>
      <w:r w:rsidRPr="00E11B90">
        <w:rPr>
          <w:sz w:val="22"/>
          <w:szCs w:val="22"/>
        </w:rPr>
        <w:t>дни недели по графику, установленному по месту постоянной работы.</w:t>
      </w:r>
    </w:p>
    <w:p w:rsidR="00A86D13" w:rsidRPr="00E11B90" w:rsidRDefault="006D35CF"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4.2.</w:t>
      </w:r>
      <w:r w:rsidR="00D47C7D" w:rsidRPr="00E11B90">
        <w:rPr>
          <w:sz w:val="22"/>
          <w:szCs w:val="22"/>
        </w:rPr>
        <w:t>Работнику,</w:t>
      </w:r>
      <w:r>
        <w:rPr>
          <w:sz w:val="22"/>
          <w:szCs w:val="22"/>
        </w:rPr>
        <w:t xml:space="preserve"> </w:t>
      </w:r>
      <w:r w:rsidR="00D47C7D" w:rsidRPr="00E11B90">
        <w:rPr>
          <w:sz w:val="22"/>
          <w:szCs w:val="22"/>
        </w:rPr>
        <w:t>направленному</w:t>
      </w:r>
      <w:r>
        <w:rPr>
          <w:sz w:val="22"/>
          <w:szCs w:val="22"/>
        </w:rPr>
        <w:t xml:space="preserve"> </w:t>
      </w:r>
      <w:r w:rsidR="00D47C7D" w:rsidRPr="00E11B90">
        <w:rPr>
          <w:sz w:val="22"/>
          <w:szCs w:val="22"/>
        </w:rPr>
        <w:t xml:space="preserve">в командировку, </w:t>
      </w:r>
      <w:r w:rsidR="00A86D13" w:rsidRPr="00E11B90">
        <w:rPr>
          <w:sz w:val="22"/>
          <w:szCs w:val="22"/>
        </w:rPr>
        <w:t>возмещаются</w:t>
      </w:r>
      <w:r>
        <w:rPr>
          <w:sz w:val="22"/>
          <w:szCs w:val="22"/>
        </w:rPr>
        <w:t xml:space="preserve"> </w:t>
      </w:r>
      <w:r w:rsidR="00A86D13" w:rsidRPr="00E11B90">
        <w:rPr>
          <w:sz w:val="22"/>
          <w:szCs w:val="22"/>
        </w:rPr>
        <w:t>следующие расходы:</w:t>
      </w:r>
    </w:p>
    <w:p w:rsidR="00A86D13" w:rsidRPr="00E11B90" w:rsidRDefault="00A86D13"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 </w:t>
      </w:r>
      <w:r w:rsidR="00D47C7D" w:rsidRPr="00E11B90">
        <w:rPr>
          <w:sz w:val="22"/>
          <w:szCs w:val="22"/>
        </w:rPr>
        <w:t>на проезд</w:t>
      </w:r>
      <w:r w:rsidRPr="00E11B90">
        <w:rPr>
          <w:sz w:val="22"/>
          <w:szCs w:val="22"/>
        </w:rPr>
        <w:t xml:space="preserve"> до места назначения и обратно;</w:t>
      </w:r>
    </w:p>
    <w:p w:rsidR="00A86D13" w:rsidRPr="00E11B90" w:rsidRDefault="00A86D13"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по найму жилого помещения;</w:t>
      </w:r>
    </w:p>
    <w:p w:rsidR="00A86D13" w:rsidRPr="00E11B90" w:rsidRDefault="00A86D13"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суточные;</w:t>
      </w:r>
    </w:p>
    <w:p w:rsidR="000E5325" w:rsidRPr="00E11B90" w:rsidRDefault="004E1FBB"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Pr>
          <w:sz w:val="22"/>
          <w:szCs w:val="22"/>
        </w:rPr>
        <w:t xml:space="preserve">* </w:t>
      </w:r>
      <w:r w:rsidR="00D47C7D" w:rsidRPr="00E11B90">
        <w:rPr>
          <w:sz w:val="22"/>
          <w:szCs w:val="22"/>
        </w:rPr>
        <w:t xml:space="preserve">фактически произведенные с разрешения или </w:t>
      </w:r>
      <w:proofErr w:type="gramStart"/>
      <w:r w:rsidR="00D47C7D" w:rsidRPr="00E11B90">
        <w:rPr>
          <w:sz w:val="22"/>
          <w:szCs w:val="22"/>
        </w:rPr>
        <w:t>ведома</w:t>
      </w:r>
      <w:proofErr w:type="gramEnd"/>
      <w:r w:rsidR="00D47C7D" w:rsidRPr="00E11B90">
        <w:rPr>
          <w:sz w:val="22"/>
          <w:szCs w:val="22"/>
        </w:rPr>
        <w:t xml:space="preserve"> работодателя и</w:t>
      </w:r>
      <w:r w:rsidR="00A86D13" w:rsidRPr="00E11B90">
        <w:rPr>
          <w:sz w:val="22"/>
          <w:szCs w:val="22"/>
        </w:rPr>
        <w:t xml:space="preserve"> документально </w:t>
      </w:r>
      <w:r w:rsidR="00A86D13" w:rsidRPr="00E11B90">
        <w:rPr>
          <w:sz w:val="22"/>
          <w:szCs w:val="22"/>
        </w:rPr>
        <w:br/>
        <w:t>подтвержденные целевые расходы</w:t>
      </w:r>
      <w:r w:rsidR="000E5325" w:rsidRPr="00E11B90">
        <w:rPr>
          <w:sz w:val="22"/>
          <w:szCs w:val="22"/>
        </w:rPr>
        <w:t xml:space="preserve"> (ко</w:t>
      </w:r>
      <w:r w:rsidR="00C6279F" w:rsidRPr="00E11B90">
        <w:rPr>
          <w:sz w:val="22"/>
          <w:szCs w:val="22"/>
        </w:rPr>
        <w:t>миссионные сборы, провоз багажа</w:t>
      </w:r>
      <w:r w:rsidR="000E5325" w:rsidRPr="00E11B90">
        <w:rPr>
          <w:sz w:val="22"/>
          <w:szCs w:val="22"/>
        </w:rPr>
        <w:t>).</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4.3. За каждый день нахождения в командировке, включая выходные </w:t>
      </w:r>
      <w:r w:rsidR="00A86D13" w:rsidRPr="00E11B90">
        <w:rPr>
          <w:sz w:val="22"/>
          <w:szCs w:val="22"/>
        </w:rPr>
        <w:t xml:space="preserve">и нерабочие праздничные дни, а </w:t>
      </w:r>
      <w:r w:rsidRPr="00E11B90">
        <w:rPr>
          <w:sz w:val="22"/>
          <w:szCs w:val="22"/>
        </w:rPr>
        <w:t>также за дни нахождения в пути, в том числе за время вынужденн</w:t>
      </w:r>
      <w:r w:rsidR="00A86D13" w:rsidRPr="00E11B90">
        <w:rPr>
          <w:sz w:val="22"/>
          <w:szCs w:val="22"/>
        </w:rPr>
        <w:t xml:space="preserve">ой остановки в пути, работнику </w:t>
      </w:r>
      <w:r w:rsidRPr="00E11B90">
        <w:rPr>
          <w:sz w:val="22"/>
          <w:szCs w:val="22"/>
        </w:rPr>
        <w:t>выплачиваются суточные.</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Если работник может ежедневно возвращаться домой, то суточные не выплачиваются. </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Для командировок по территории России суточные устанавливаются в размере:</w:t>
      </w:r>
      <w:r w:rsidR="00A86D13" w:rsidRPr="00E11B90">
        <w:rPr>
          <w:sz w:val="22"/>
          <w:szCs w:val="22"/>
        </w:rPr>
        <w:t xml:space="preserve"> 100 рублей.</w:t>
      </w:r>
      <w:r w:rsidRPr="00E11B90">
        <w:rPr>
          <w:sz w:val="22"/>
          <w:szCs w:val="22"/>
        </w:rPr>
        <w:t>  </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4.4. </w:t>
      </w:r>
      <w:proofErr w:type="gramStart"/>
      <w:r w:rsidRPr="00E11B90">
        <w:rPr>
          <w:sz w:val="22"/>
          <w:szCs w:val="22"/>
        </w:rPr>
        <w:t>Расходы по проезду к месту командировки и обратно к месту</w:t>
      </w:r>
      <w:r w:rsidR="00A86D13" w:rsidRPr="00E11B90">
        <w:rPr>
          <w:sz w:val="22"/>
          <w:szCs w:val="22"/>
        </w:rPr>
        <w:t xml:space="preserve"> постоянной работы возмещаются </w:t>
      </w:r>
      <w:r w:rsidRPr="00E11B90">
        <w:rPr>
          <w:sz w:val="22"/>
          <w:szCs w:val="22"/>
        </w:rPr>
        <w:t>командированному работнику в размере стоимости проезда воздушным, желе</w:t>
      </w:r>
      <w:r w:rsidR="00A86D13" w:rsidRPr="00E11B90">
        <w:rPr>
          <w:sz w:val="22"/>
          <w:szCs w:val="22"/>
        </w:rPr>
        <w:t xml:space="preserve">знодорожным, водным и </w:t>
      </w:r>
      <w:r w:rsidRPr="00E11B90">
        <w:rPr>
          <w:sz w:val="22"/>
          <w:szCs w:val="22"/>
        </w:rPr>
        <w:t>автомобильным транспортом общего пользования, включая страхов</w:t>
      </w:r>
      <w:r w:rsidR="00A86D13" w:rsidRPr="00E11B90">
        <w:rPr>
          <w:sz w:val="22"/>
          <w:szCs w:val="22"/>
        </w:rPr>
        <w:t xml:space="preserve">ые платежи по государственному </w:t>
      </w:r>
      <w:r w:rsidRPr="00E11B90">
        <w:rPr>
          <w:sz w:val="22"/>
          <w:szCs w:val="22"/>
        </w:rPr>
        <w:t>обязательному страхованию пассажиров на транспорте, оплату ус</w:t>
      </w:r>
      <w:r w:rsidR="00A86D13" w:rsidRPr="00E11B90">
        <w:rPr>
          <w:sz w:val="22"/>
          <w:szCs w:val="22"/>
        </w:rPr>
        <w:t xml:space="preserve">луг по предварительной продаже </w:t>
      </w:r>
      <w:r w:rsidRPr="00E11B90">
        <w:rPr>
          <w:sz w:val="22"/>
          <w:szCs w:val="22"/>
        </w:rPr>
        <w:t>проездных билетов, расходы на пользование в поездах постельными принадлежностями.</w:t>
      </w:r>
      <w:proofErr w:type="gramEnd"/>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4.5. Расходы в связи с возвращением командированным работнико</w:t>
      </w:r>
      <w:r w:rsidR="000E5325" w:rsidRPr="00E11B90">
        <w:rPr>
          <w:sz w:val="22"/>
          <w:szCs w:val="22"/>
        </w:rPr>
        <w:t xml:space="preserve">м билета на поезд, самолет или </w:t>
      </w:r>
      <w:r w:rsidRPr="00E11B90">
        <w:rPr>
          <w:sz w:val="22"/>
          <w:szCs w:val="22"/>
        </w:rPr>
        <w:t xml:space="preserve">другое транспортное средство могут быть возмещены с разрешения </w:t>
      </w:r>
      <w:r w:rsidR="000E5325" w:rsidRPr="00E11B90">
        <w:rPr>
          <w:rStyle w:val="fill"/>
          <w:b w:val="0"/>
          <w:i w:val="0"/>
          <w:color w:val="auto"/>
          <w:sz w:val="22"/>
          <w:szCs w:val="22"/>
        </w:rPr>
        <w:t>директора Школы</w:t>
      </w:r>
      <w:r w:rsidR="000E5325" w:rsidRPr="00E11B90">
        <w:rPr>
          <w:sz w:val="22"/>
          <w:szCs w:val="22"/>
        </w:rPr>
        <w:t xml:space="preserve"> только по </w:t>
      </w:r>
      <w:r w:rsidRPr="00E11B90">
        <w:rPr>
          <w:sz w:val="22"/>
          <w:szCs w:val="22"/>
        </w:rPr>
        <w:t>уважительным причинам (решение об отмене командировки, отзыв</w:t>
      </w:r>
      <w:r w:rsidR="000E5325" w:rsidRPr="00E11B90">
        <w:rPr>
          <w:sz w:val="22"/>
          <w:szCs w:val="22"/>
        </w:rPr>
        <w:t xml:space="preserve"> из командировки, болезнь) при </w:t>
      </w:r>
      <w:r w:rsidRPr="00E11B90">
        <w:rPr>
          <w:sz w:val="22"/>
          <w:szCs w:val="22"/>
        </w:rPr>
        <w:t>наличии документа, подтверждающего такие расходы. </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4.6. Возмещение расходов на перевозку багажа весом свыше установленных транспортными предприятиями предельных норм не производится. </w:t>
      </w:r>
    </w:p>
    <w:p w:rsidR="00D47C7D" w:rsidRPr="00E11B90" w:rsidRDefault="00C6279F"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4.7</w:t>
      </w:r>
      <w:r w:rsidR="00D47C7D" w:rsidRPr="00E11B90">
        <w:rPr>
          <w:sz w:val="22"/>
          <w:szCs w:val="22"/>
        </w:rPr>
        <w:t>. Командированному работнику перед отъездом в командир</w:t>
      </w:r>
      <w:r w:rsidR="000E5325" w:rsidRPr="00E11B90">
        <w:rPr>
          <w:sz w:val="22"/>
          <w:szCs w:val="22"/>
        </w:rPr>
        <w:t xml:space="preserve">овку выдается денежный аванс в </w:t>
      </w:r>
      <w:r w:rsidR="00D47C7D" w:rsidRPr="00E11B90">
        <w:rPr>
          <w:sz w:val="22"/>
          <w:szCs w:val="22"/>
        </w:rPr>
        <w:t>пределах сумм, причитающихся на оплату проезда, расход</w:t>
      </w:r>
      <w:r w:rsidR="000E5325" w:rsidRPr="00E11B90">
        <w:rPr>
          <w:sz w:val="22"/>
          <w:szCs w:val="22"/>
        </w:rPr>
        <w:t xml:space="preserve">ов по найму жилого помещения и </w:t>
      </w:r>
      <w:r w:rsidR="00D47C7D" w:rsidRPr="00E11B90">
        <w:rPr>
          <w:sz w:val="22"/>
          <w:szCs w:val="22"/>
        </w:rPr>
        <w:t>суточных. </w:t>
      </w:r>
    </w:p>
    <w:p w:rsidR="00053D34"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4.</w:t>
      </w:r>
      <w:r w:rsidR="00C6279F" w:rsidRPr="00E11B90">
        <w:rPr>
          <w:sz w:val="22"/>
          <w:szCs w:val="22"/>
        </w:rPr>
        <w:t>8</w:t>
      </w:r>
      <w:r w:rsidRPr="00E11B90">
        <w:rPr>
          <w:sz w:val="22"/>
          <w:szCs w:val="22"/>
        </w:rPr>
        <w:t>. Работнику возмещаются фактические расходы по брониров</w:t>
      </w:r>
      <w:r w:rsidR="000E5325" w:rsidRPr="00E11B90">
        <w:rPr>
          <w:sz w:val="22"/>
          <w:szCs w:val="22"/>
        </w:rPr>
        <w:t xml:space="preserve">анию и найму жилого помещения, </w:t>
      </w:r>
      <w:r w:rsidRPr="00E11B90">
        <w:rPr>
          <w:sz w:val="22"/>
          <w:szCs w:val="22"/>
        </w:rPr>
        <w:t xml:space="preserve">подтвержденные соответствующими документами, но не более </w:t>
      </w:r>
      <w:r w:rsidR="00AF71F5">
        <w:rPr>
          <w:sz w:val="22"/>
          <w:szCs w:val="22"/>
        </w:rPr>
        <w:t>700</w:t>
      </w:r>
      <w:r w:rsidR="000E5325" w:rsidRPr="00E11B90">
        <w:rPr>
          <w:sz w:val="22"/>
          <w:szCs w:val="22"/>
        </w:rPr>
        <w:t xml:space="preserve"> рублей</w:t>
      </w:r>
      <w:r w:rsidRPr="00E11B90">
        <w:rPr>
          <w:sz w:val="22"/>
          <w:szCs w:val="22"/>
        </w:rPr>
        <w:t xml:space="preserve"> за сутки.</w:t>
      </w:r>
      <w:r w:rsidR="00053D34" w:rsidRPr="00E11B90">
        <w:rPr>
          <w:sz w:val="22"/>
          <w:szCs w:val="22"/>
        </w:rPr>
        <w:t xml:space="preserve"> В случае превышения, оплата </w:t>
      </w:r>
      <w:r w:rsidR="00053D34" w:rsidRPr="00E11B90">
        <w:rPr>
          <w:sz w:val="22"/>
          <w:szCs w:val="22"/>
          <w:shd w:val="clear" w:color="auto" w:fill="FFFFFF"/>
        </w:rPr>
        <w:t>производится по фактическим расходам с разрешения руководителя, оформленного заявлением</w:t>
      </w:r>
      <w:r w:rsidR="00053D34" w:rsidRPr="00E11B90">
        <w:rPr>
          <w:sz w:val="22"/>
          <w:szCs w:val="22"/>
        </w:rPr>
        <w:t>.</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При непредставлении документов, подтверждающих оплату расхо</w:t>
      </w:r>
      <w:r w:rsidR="000E5325" w:rsidRPr="00E11B90">
        <w:rPr>
          <w:sz w:val="22"/>
          <w:szCs w:val="22"/>
        </w:rPr>
        <w:t xml:space="preserve">дов по найму жилого помещения, </w:t>
      </w:r>
      <w:r w:rsidRPr="00E11B90">
        <w:rPr>
          <w:sz w:val="22"/>
          <w:szCs w:val="22"/>
        </w:rPr>
        <w:t>суммы такой</w:t>
      </w:r>
      <w:r w:rsidR="000E5325" w:rsidRPr="00E11B90">
        <w:rPr>
          <w:sz w:val="22"/>
          <w:szCs w:val="22"/>
        </w:rPr>
        <w:t xml:space="preserve"> оплаты возмещаются в размере: </w:t>
      </w:r>
      <w:r w:rsidR="00AF71F5">
        <w:rPr>
          <w:sz w:val="22"/>
          <w:szCs w:val="22"/>
        </w:rPr>
        <w:t>100</w:t>
      </w:r>
      <w:r w:rsidR="000E5325" w:rsidRPr="00E11B90">
        <w:rPr>
          <w:sz w:val="22"/>
          <w:szCs w:val="22"/>
        </w:rPr>
        <w:t xml:space="preserve"> рублей</w:t>
      </w:r>
      <w:r w:rsidRPr="00E11B90">
        <w:rPr>
          <w:sz w:val="22"/>
          <w:szCs w:val="22"/>
        </w:rPr>
        <w:t xml:space="preserve"> за каждый день нахождения в ко</w:t>
      </w:r>
      <w:r w:rsidR="00ED6AFE">
        <w:rPr>
          <w:sz w:val="22"/>
          <w:szCs w:val="22"/>
        </w:rPr>
        <w:t>мандировке на территории России.</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Расходы по найму жилого помещения возмещаются за каждые сутки</w:t>
      </w:r>
      <w:r w:rsidR="00487332" w:rsidRPr="00E11B90">
        <w:rPr>
          <w:sz w:val="22"/>
          <w:szCs w:val="22"/>
        </w:rPr>
        <w:t xml:space="preserve"> нахождения в пункте служебной </w:t>
      </w:r>
      <w:r w:rsidRPr="00E11B90">
        <w:rPr>
          <w:sz w:val="22"/>
          <w:szCs w:val="22"/>
        </w:rPr>
        <w:t xml:space="preserve">командировки со дня </w:t>
      </w:r>
      <w:proofErr w:type="gramStart"/>
      <w:r w:rsidRPr="00E11B90">
        <w:rPr>
          <w:sz w:val="22"/>
          <w:szCs w:val="22"/>
        </w:rPr>
        <w:t>прибытия</w:t>
      </w:r>
      <w:proofErr w:type="gramEnd"/>
      <w:r w:rsidRPr="00E11B90">
        <w:rPr>
          <w:sz w:val="22"/>
          <w:szCs w:val="22"/>
        </w:rPr>
        <w:t xml:space="preserve"> командированного в пункт назначения и по день выезда из него. </w:t>
      </w:r>
    </w:p>
    <w:p w:rsidR="00487332" w:rsidRPr="00E11B90" w:rsidRDefault="00C6279F"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4.9</w:t>
      </w:r>
      <w:r w:rsidR="00D47C7D" w:rsidRPr="00E11B90">
        <w:rPr>
          <w:sz w:val="22"/>
          <w:szCs w:val="22"/>
        </w:rPr>
        <w:t>. За время задержки в пути без уважительных причин работнику не выплачиваютс</w:t>
      </w:r>
      <w:r w:rsidR="00487332" w:rsidRPr="00E11B90">
        <w:rPr>
          <w:sz w:val="22"/>
          <w:szCs w:val="22"/>
        </w:rPr>
        <w:t xml:space="preserve">я заработная </w:t>
      </w:r>
      <w:r w:rsidR="00D47C7D" w:rsidRPr="00E11B90">
        <w:rPr>
          <w:sz w:val="22"/>
          <w:szCs w:val="22"/>
        </w:rPr>
        <w:t>плата, суточные, а также не возмещаются расходы по найму жилого помещения и другие расходы.</w:t>
      </w:r>
    </w:p>
    <w:p w:rsidR="00ED6AFE" w:rsidRDefault="00ED6AFE"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sz w:val="22"/>
          <w:szCs w:val="22"/>
        </w:rPr>
      </w:pPr>
    </w:p>
    <w:p w:rsidR="00D47C7D" w:rsidRPr="00E11B90" w:rsidRDefault="00D47C7D"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2"/>
          <w:szCs w:val="22"/>
        </w:rPr>
      </w:pPr>
      <w:r w:rsidRPr="00E11B90">
        <w:rPr>
          <w:b/>
          <w:bCs/>
          <w:sz w:val="22"/>
          <w:szCs w:val="22"/>
        </w:rPr>
        <w:t>5. Плата за работу в выходные дни в командировке</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5.1. Если работник выезжает в командировку в нерабочий (выходной, праздничный) д</w:t>
      </w:r>
      <w:r w:rsidR="00487332" w:rsidRPr="00E11B90">
        <w:rPr>
          <w:sz w:val="22"/>
          <w:szCs w:val="22"/>
        </w:rPr>
        <w:t xml:space="preserve">ень, то день </w:t>
      </w:r>
      <w:r w:rsidRPr="00E11B90">
        <w:rPr>
          <w:sz w:val="22"/>
          <w:szCs w:val="22"/>
        </w:rPr>
        <w:t>отбытия считается первым днем командировки, оплата за который пре</w:t>
      </w:r>
      <w:r w:rsidR="00487332" w:rsidRPr="00E11B90">
        <w:rPr>
          <w:sz w:val="22"/>
          <w:szCs w:val="22"/>
        </w:rPr>
        <w:t xml:space="preserve">доставляется в соответствии со </w:t>
      </w:r>
      <w:r w:rsidRPr="00E11B90">
        <w:rPr>
          <w:sz w:val="22"/>
          <w:szCs w:val="22"/>
        </w:rPr>
        <w:t>статьей 153 Трудового кодекса РФ, то есть как за работу в выхо</w:t>
      </w:r>
      <w:r w:rsidR="00805C04" w:rsidRPr="00E11B90">
        <w:rPr>
          <w:sz w:val="22"/>
          <w:szCs w:val="22"/>
        </w:rPr>
        <w:t xml:space="preserve">дной или нерабочий праздничный день. </w:t>
      </w:r>
      <w:r w:rsidRPr="00E11B90">
        <w:rPr>
          <w:sz w:val="22"/>
          <w:szCs w:val="22"/>
        </w:rPr>
        <w:t>Аналогично решается вопрос в случае приезда работника из коман</w:t>
      </w:r>
      <w:r w:rsidR="00805C04" w:rsidRPr="00E11B90">
        <w:rPr>
          <w:sz w:val="22"/>
          <w:szCs w:val="22"/>
        </w:rPr>
        <w:t xml:space="preserve">дировки в нерабочий (выходной, </w:t>
      </w:r>
      <w:r w:rsidRPr="00E11B90">
        <w:rPr>
          <w:sz w:val="22"/>
          <w:szCs w:val="22"/>
        </w:rPr>
        <w:t>праздничный) день.</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5.2. Работа в выходной или нерабочий праздничный день оплач</w:t>
      </w:r>
      <w:r w:rsidR="00805C04" w:rsidRPr="00E11B90">
        <w:rPr>
          <w:sz w:val="22"/>
          <w:szCs w:val="22"/>
        </w:rPr>
        <w:t xml:space="preserve">ивается не менее чем в двойном </w:t>
      </w:r>
      <w:r w:rsidRPr="00E11B90">
        <w:rPr>
          <w:sz w:val="22"/>
          <w:szCs w:val="22"/>
        </w:rPr>
        <w:t>размере в соответствии со статьей 153 Трудового кодекса РФ. Конкретные размеры оплаты работы в</w:t>
      </w:r>
      <w:r w:rsidR="00805C04" w:rsidRPr="00E11B90">
        <w:rPr>
          <w:sz w:val="22"/>
          <w:szCs w:val="22"/>
        </w:rPr>
        <w:t xml:space="preserve"> </w:t>
      </w:r>
      <w:r w:rsidRPr="00E11B90">
        <w:rPr>
          <w:sz w:val="22"/>
          <w:szCs w:val="22"/>
        </w:rPr>
        <w:t>выходной или нерабочий праздничный день могут устанавли</w:t>
      </w:r>
      <w:r w:rsidR="00805C04" w:rsidRPr="00E11B90">
        <w:rPr>
          <w:sz w:val="22"/>
          <w:szCs w:val="22"/>
        </w:rPr>
        <w:t xml:space="preserve">ваться коллективным договором, </w:t>
      </w:r>
      <w:r w:rsidRPr="00E11B90">
        <w:rPr>
          <w:sz w:val="22"/>
          <w:szCs w:val="22"/>
        </w:rPr>
        <w:t>локальным нормативным актом, принимаемым с учетом м</w:t>
      </w:r>
      <w:r w:rsidR="00805C04" w:rsidRPr="00E11B90">
        <w:rPr>
          <w:sz w:val="22"/>
          <w:szCs w:val="22"/>
        </w:rPr>
        <w:t xml:space="preserve">нения представительного органа </w:t>
      </w:r>
      <w:r w:rsidRPr="00E11B90">
        <w:rPr>
          <w:sz w:val="22"/>
          <w:szCs w:val="22"/>
        </w:rPr>
        <w:t>работников, трудовым договором. При этом по желанию работника, работавшего в выходно</w:t>
      </w:r>
      <w:r w:rsidR="00805C04" w:rsidRPr="00E11B90">
        <w:rPr>
          <w:sz w:val="22"/>
          <w:szCs w:val="22"/>
        </w:rPr>
        <w:t xml:space="preserve">й или </w:t>
      </w:r>
      <w:r w:rsidRPr="00E11B90">
        <w:rPr>
          <w:sz w:val="22"/>
          <w:szCs w:val="22"/>
        </w:rPr>
        <w:t>нерабочий праздничный день, ему может быть предоставлен дру</w:t>
      </w:r>
      <w:r w:rsidR="00805C04" w:rsidRPr="00E11B90">
        <w:rPr>
          <w:sz w:val="22"/>
          <w:szCs w:val="22"/>
        </w:rPr>
        <w:t xml:space="preserve">гой день отдыха. В этом случае </w:t>
      </w:r>
      <w:r w:rsidRPr="00E11B90">
        <w:rPr>
          <w:sz w:val="22"/>
          <w:szCs w:val="22"/>
        </w:rPr>
        <w:t xml:space="preserve">работа в выходной или нерабочий праздничный день оплачивается в одинарном размере, а день </w:t>
      </w:r>
      <w:r w:rsidRPr="00E11B90">
        <w:rPr>
          <w:sz w:val="22"/>
          <w:szCs w:val="22"/>
        </w:rPr>
        <w:br/>
        <w:t>отдыха оплате не подлежит.</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w:t>
      </w:r>
    </w:p>
    <w:p w:rsidR="00D47C7D" w:rsidRPr="00E11B90" w:rsidRDefault="00D47C7D"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2"/>
          <w:szCs w:val="22"/>
        </w:rPr>
      </w:pPr>
      <w:r w:rsidRPr="00E11B90">
        <w:rPr>
          <w:b/>
          <w:bCs/>
          <w:sz w:val="22"/>
          <w:szCs w:val="22"/>
        </w:rPr>
        <w:lastRenderedPageBreak/>
        <w:t>6. Гарантии при направлении работников в служебные командировки</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6.1. На основании статьи 167 Трудового кодекса РФ при нап</w:t>
      </w:r>
      <w:r w:rsidR="00C6279F" w:rsidRPr="00E11B90">
        <w:rPr>
          <w:sz w:val="22"/>
          <w:szCs w:val="22"/>
        </w:rPr>
        <w:t xml:space="preserve">равлении работника в служебную </w:t>
      </w:r>
      <w:r w:rsidRPr="00E11B90">
        <w:rPr>
          <w:sz w:val="22"/>
          <w:szCs w:val="22"/>
        </w:rPr>
        <w:t xml:space="preserve">командировку, а также во время нахождения работника в пути к </w:t>
      </w:r>
      <w:r w:rsidR="00C6279F" w:rsidRPr="00E11B90">
        <w:rPr>
          <w:sz w:val="22"/>
          <w:szCs w:val="22"/>
        </w:rPr>
        <w:t xml:space="preserve">месту командирования (из места </w:t>
      </w:r>
      <w:r w:rsidRPr="00E11B90">
        <w:rPr>
          <w:sz w:val="22"/>
          <w:szCs w:val="22"/>
        </w:rPr>
        <w:t>командирования) ему гарантируются сохранение м</w:t>
      </w:r>
      <w:r w:rsidR="00C6279F" w:rsidRPr="00E11B90">
        <w:rPr>
          <w:sz w:val="22"/>
          <w:szCs w:val="22"/>
        </w:rPr>
        <w:t xml:space="preserve">еста работы </w:t>
      </w:r>
      <w:r w:rsidRPr="00E11B90">
        <w:rPr>
          <w:sz w:val="22"/>
          <w:szCs w:val="22"/>
        </w:rPr>
        <w:t>(долж</w:t>
      </w:r>
      <w:r w:rsidR="00C6279F" w:rsidRPr="00E11B90">
        <w:rPr>
          <w:sz w:val="22"/>
          <w:szCs w:val="22"/>
        </w:rPr>
        <w:t xml:space="preserve">ности) и среднего заработка, а </w:t>
      </w:r>
      <w:r w:rsidRPr="00E11B90">
        <w:rPr>
          <w:sz w:val="22"/>
          <w:szCs w:val="22"/>
        </w:rPr>
        <w:t>также возмещение расходов, связанных со служебной командировкой.</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6.2. В случае направления работника-совместителя в команди</w:t>
      </w:r>
      <w:r w:rsidR="00C6279F" w:rsidRPr="00E11B90">
        <w:rPr>
          <w:sz w:val="22"/>
          <w:szCs w:val="22"/>
        </w:rPr>
        <w:t xml:space="preserve">ровку одновременно по основной </w:t>
      </w:r>
      <w:r w:rsidRPr="00E11B90">
        <w:rPr>
          <w:sz w:val="22"/>
          <w:szCs w:val="22"/>
        </w:rPr>
        <w:t>работе и работе, выполняемой на условиях совместит</w:t>
      </w:r>
      <w:r w:rsidR="00C6279F" w:rsidRPr="00E11B90">
        <w:rPr>
          <w:sz w:val="22"/>
          <w:szCs w:val="22"/>
        </w:rPr>
        <w:t xml:space="preserve">ельства, средний заработок сохраняется у обоих </w:t>
      </w:r>
      <w:r w:rsidRPr="00E11B90">
        <w:rPr>
          <w:sz w:val="22"/>
          <w:szCs w:val="22"/>
        </w:rPr>
        <w:t>работодателей, а возм</w:t>
      </w:r>
      <w:r w:rsidR="00C6279F" w:rsidRPr="00E11B90">
        <w:rPr>
          <w:sz w:val="22"/>
          <w:szCs w:val="22"/>
        </w:rPr>
        <w:t xml:space="preserve">ещаемые расходы по командировке </w:t>
      </w:r>
      <w:r w:rsidRPr="00E11B90">
        <w:rPr>
          <w:sz w:val="22"/>
          <w:szCs w:val="22"/>
        </w:rPr>
        <w:t>распр</w:t>
      </w:r>
      <w:r w:rsidR="00C6279F" w:rsidRPr="00E11B90">
        <w:rPr>
          <w:sz w:val="22"/>
          <w:szCs w:val="22"/>
        </w:rPr>
        <w:t xml:space="preserve">еделяются между командирующими </w:t>
      </w:r>
      <w:r w:rsidRPr="00E11B90">
        <w:rPr>
          <w:sz w:val="22"/>
          <w:szCs w:val="22"/>
        </w:rPr>
        <w:t>работодателями по их взаимному соглашению.</w:t>
      </w:r>
    </w:p>
    <w:p w:rsidR="00C6279F"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xml:space="preserve">6.3. При направлении в командировку работнику выдается денежный аванс на </w:t>
      </w:r>
      <w:r w:rsidR="00C6279F" w:rsidRPr="00E11B90">
        <w:rPr>
          <w:sz w:val="22"/>
          <w:szCs w:val="22"/>
        </w:rPr>
        <w:t>оплату:</w:t>
      </w:r>
      <w:r w:rsidR="00C6279F" w:rsidRPr="00E11B90">
        <w:rPr>
          <w:sz w:val="22"/>
          <w:szCs w:val="22"/>
        </w:rPr>
        <w:br/>
        <w:t>– расходов на проезд;</w:t>
      </w:r>
    </w:p>
    <w:p w:rsidR="00C6279F"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расх</w:t>
      </w:r>
      <w:r w:rsidR="00C6279F" w:rsidRPr="00E11B90">
        <w:rPr>
          <w:sz w:val="22"/>
          <w:szCs w:val="22"/>
        </w:rPr>
        <w:t>одов по найму жилого помещения;</w:t>
      </w:r>
    </w:p>
    <w:p w:rsidR="00C6279F"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дополнительных расходов, связанных с проживанием в</w:t>
      </w:r>
      <w:r w:rsidR="00C6279F" w:rsidRPr="00E11B90">
        <w:rPr>
          <w:sz w:val="22"/>
          <w:szCs w:val="22"/>
        </w:rPr>
        <w:t>не места постоянного жительства</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(суточные).</w:t>
      </w:r>
      <w:r w:rsidRPr="00E11B90">
        <w:rPr>
          <w:sz w:val="22"/>
          <w:szCs w:val="22"/>
        </w:rPr>
        <w:br/>
        <w:t> </w:t>
      </w:r>
    </w:p>
    <w:p w:rsidR="00D47C7D" w:rsidRPr="00E11B90" w:rsidRDefault="00D47C7D"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2"/>
          <w:szCs w:val="22"/>
        </w:rPr>
      </w:pPr>
      <w:r w:rsidRPr="00E11B90">
        <w:rPr>
          <w:b/>
          <w:bCs/>
          <w:sz w:val="22"/>
          <w:szCs w:val="22"/>
        </w:rPr>
        <w:t>7. Порядок представления отчетности, связанной с направлением работников</w:t>
      </w:r>
    </w:p>
    <w:p w:rsidR="00D47C7D" w:rsidRPr="00E11B90" w:rsidRDefault="00D47C7D"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2"/>
          <w:szCs w:val="22"/>
        </w:rPr>
      </w:pPr>
      <w:r w:rsidRPr="00E11B90">
        <w:rPr>
          <w:b/>
          <w:bCs/>
          <w:sz w:val="22"/>
          <w:szCs w:val="22"/>
        </w:rPr>
        <w:t>в служебные командировки</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7.1. В течение трех рабочих дней со дня возвращения из служебно</w:t>
      </w:r>
      <w:r w:rsidR="00C6279F" w:rsidRPr="00E11B90">
        <w:rPr>
          <w:sz w:val="22"/>
          <w:szCs w:val="22"/>
        </w:rPr>
        <w:t xml:space="preserve">й командировки работник обязан </w:t>
      </w:r>
      <w:r w:rsidRPr="00E11B90">
        <w:rPr>
          <w:sz w:val="22"/>
          <w:szCs w:val="22"/>
        </w:rPr>
        <w:t>представить в бухгалтерию авансовый отчет об израсходованных им суммах.</w:t>
      </w:r>
      <w:r w:rsidR="00C6279F" w:rsidRPr="00E11B90">
        <w:rPr>
          <w:sz w:val="22"/>
          <w:szCs w:val="22"/>
        </w:rPr>
        <w:t xml:space="preserve"> </w:t>
      </w:r>
      <w:r w:rsidRPr="00E11B90">
        <w:rPr>
          <w:sz w:val="22"/>
          <w:szCs w:val="22"/>
        </w:rPr>
        <w:t>Вместе с авансовым отчетом передаются в бухгалтерию документы (в оригин</w:t>
      </w:r>
      <w:r w:rsidR="00C6279F" w:rsidRPr="00E11B90">
        <w:rPr>
          <w:sz w:val="22"/>
          <w:szCs w:val="22"/>
        </w:rPr>
        <w:t xml:space="preserve">але), подтверждающие </w:t>
      </w:r>
      <w:r w:rsidRPr="00E11B90">
        <w:rPr>
          <w:sz w:val="22"/>
          <w:szCs w:val="22"/>
        </w:rPr>
        <w:t>размер произведенных расходов, с указанием формы их оплат</w:t>
      </w:r>
      <w:r w:rsidR="00C6279F" w:rsidRPr="00E11B90">
        <w:rPr>
          <w:sz w:val="22"/>
          <w:szCs w:val="22"/>
        </w:rPr>
        <w:t xml:space="preserve">ы (наличными, чеком, кредитной </w:t>
      </w:r>
      <w:r w:rsidRPr="00E11B90">
        <w:rPr>
          <w:sz w:val="22"/>
          <w:szCs w:val="22"/>
        </w:rPr>
        <w:t>картой, безналичным перерасчетом). </w:t>
      </w:r>
    </w:p>
    <w:p w:rsidR="00C6279F"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7.2. К авансовому отчету п</w:t>
      </w:r>
      <w:r w:rsidR="00C6279F" w:rsidRPr="00E11B90">
        <w:rPr>
          <w:sz w:val="22"/>
          <w:szCs w:val="22"/>
        </w:rPr>
        <w:t>рилагаются следующие документы:</w:t>
      </w:r>
    </w:p>
    <w:p w:rsidR="00C6279F"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документы, подтверждающие рас</w:t>
      </w:r>
      <w:r w:rsidR="00C6279F" w:rsidRPr="00E11B90">
        <w:rPr>
          <w:sz w:val="22"/>
          <w:szCs w:val="22"/>
        </w:rPr>
        <w:t>ходы по найму жилого помещения;</w:t>
      </w:r>
    </w:p>
    <w:p w:rsidR="00C6279F"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документы, подтверждающие уплату сборов за услуги аэропо</w:t>
      </w:r>
      <w:r w:rsidR="00C6279F" w:rsidRPr="00E11B90">
        <w:rPr>
          <w:sz w:val="22"/>
          <w:szCs w:val="22"/>
        </w:rPr>
        <w:t>ртов, иных комиссионных сборов;</w:t>
      </w:r>
    </w:p>
    <w:p w:rsidR="00C6279F"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документы, подтверждающие расходы на проезд до места назнач</w:t>
      </w:r>
      <w:r w:rsidR="00C6279F" w:rsidRPr="00E11B90">
        <w:rPr>
          <w:sz w:val="22"/>
          <w:szCs w:val="22"/>
        </w:rPr>
        <w:t xml:space="preserve">ения и обратно, если указанные </w:t>
      </w:r>
      <w:r w:rsidRPr="00E11B90">
        <w:rPr>
          <w:sz w:val="22"/>
          <w:szCs w:val="22"/>
        </w:rPr>
        <w:t xml:space="preserve">расходы </w:t>
      </w:r>
      <w:r w:rsidR="00C6279F" w:rsidRPr="00E11B90">
        <w:rPr>
          <w:sz w:val="22"/>
          <w:szCs w:val="22"/>
        </w:rPr>
        <w:t>производились работником лично;</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 документы, подтверждающие расходы на проезд в аэропорт, н</w:t>
      </w:r>
      <w:r w:rsidR="00C6279F" w:rsidRPr="00E11B90">
        <w:rPr>
          <w:sz w:val="22"/>
          <w:szCs w:val="22"/>
        </w:rPr>
        <w:t xml:space="preserve">а вокзал в местах отправления, </w:t>
      </w:r>
      <w:r w:rsidRPr="00E11B90">
        <w:rPr>
          <w:sz w:val="22"/>
          <w:szCs w:val="22"/>
        </w:rPr>
        <w:t>назначения и</w:t>
      </w:r>
      <w:r w:rsidR="00C6279F" w:rsidRPr="00E11B90">
        <w:rPr>
          <w:sz w:val="22"/>
          <w:szCs w:val="22"/>
        </w:rPr>
        <w:t>ли пересадок, на провоз багажа.</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7.3. При непредставлении документов, подтверждающих о</w:t>
      </w:r>
      <w:r w:rsidR="00C6279F" w:rsidRPr="00E11B90">
        <w:rPr>
          <w:sz w:val="22"/>
          <w:szCs w:val="22"/>
        </w:rPr>
        <w:t xml:space="preserve">плату расходов по найму жилого </w:t>
      </w:r>
      <w:r w:rsidRPr="00E11B90">
        <w:rPr>
          <w:sz w:val="22"/>
          <w:szCs w:val="22"/>
        </w:rPr>
        <w:t>помещения, суммы такой оплаты возмещаются в размерах, установ</w:t>
      </w:r>
      <w:r w:rsidR="00C6279F" w:rsidRPr="00E11B90">
        <w:rPr>
          <w:sz w:val="22"/>
          <w:szCs w:val="22"/>
        </w:rPr>
        <w:t xml:space="preserve">ленных пунктом 4.8 настоящего </w:t>
      </w:r>
      <w:r w:rsidRPr="00E11B90">
        <w:rPr>
          <w:sz w:val="22"/>
          <w:szCs w:val="22"/>
        </w:rPr>
        <w:t>Положения.</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7.4. При непредставлении документов, подтверждающих расходы н</w:t>
      </w:r>
      <w:r w:rsidR="00C6279F" w:rsidRPr="00E11B90">
        <w:rPr>
          <w:sz w:val="22"/>
          <w:szCs w:val="22"/>
        </w:rPr>
        <w:t xml:space="preserve">а проезд до места назначения и </w:t>
      </w:r>
      <w:r w:rsidRPr="00E11B90">
        <w:rPr>
          <w:sz w:val="22"/>
          <w:szCs w:val="22"/>
        </w:rPr>
        <w:t xml:space="preserve">обратно, </w:t>
      </w:r>
      <w:r w:rsidR="00C6279F" w:rsidRPr="00E11B90">
        <w:rPr>
          <w:sz w:val="22"/>
          <w:szCs w:val="22"/>
        </w:rPr>
        <w:t>расходы не возмещаются.</w:t>
      </w:r>
      <w:r w:rsidRPr="00E11B90">
        <w:rPr>
          <w:sz w:val="22"/>
          <w:szCs w:val="22"/>
        </w:rPr>
        <w:t> </w:t>
      </w:r>
    </w:p>
    <w:p w:rsidR="00D47C7D"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7.</w:t>
      </w:r>
      <w:r w:rsidR="00596EF4" w:rsidRPr="00E11B90">
        <w:rPr>
          <w:sz w:val="22"/>
          <w:szCs w:val="22"/>
        </w:rPr>
        <w:t>5</w:t>
      </w:r>
      <w:r w:rsidRPr="00E11B90">
        <w:rPr>
          <w:sz w:val="22"/>
          <w:szCs w:val="22"/>
        </w:rPr>
        <w:t>. Остаток денежных сре</w:t>
      </w:r>
      <w:proofErr w:type="gramStart"/>
      <w:r w:rsidRPr="00E11B90">
        <w:rPr>
          <w:sz w:val="22"/>
          <w:szCs w:val="22"/>
        </w:rPr>
        <w:t>дств св</w:t>
      </w:r>
      <w:proofErr w:type="gramEnd"/>
      <w:r w:rsidRPr="00E11B90">
        <w:rPr>
          <w:sz w:val="22"/>
          <w:szCs w:val="22"/>
        </w:rPr>
        <w:t>ыше суммы, использованной соглас</w:t>
      </w:r>
      <w:r w:rsidR="00596EF4" w:rsidRPr="00E11B90">
        <w:rPr>
          <w:sz w:val="22"/>
          <w:szCs w:val="22"/>
        </w:rPr>
        <w:t xml:space="preserve">но авансовому отчету, подлежит </w:t>
      </w:r>
      <w:r w:rsidR="00ED6AFE">
        <w:rPr>
          <w:sz w:val="22"/>
          <w:szCs w:val="22"/>
        </w:rPr>
        <w:t xml:space="preserve">возвращению работником на лицевой счет учреждения </w:t>
      </w:r>
      <w:r w:rsidRPr="00E11B90">
        <w:rPr>
          <w:sz w:val="22"/>
          <w:szCs w:val="22"/>
        </w:rPr>
        <w:t xml:space="preserve">не позднее трех рабочих дней после </w:t>
      </w:r>
      <w:r w:rsidR="00ED6AFE">
        <w:rPr>
          <w:sz w:val="22"/>
          <w:szCs w:val="22"/>
        </w:rPr>
        <w:t>утверждения авансового отчета</w:t>
      </w:r>
      <w:r w:rsidRPr="00E11B90">
        <w:rPr>
          <w:sz w:val="22"/>
          <w:szCs w:val="22"/>
        </w:rPr>
        <w:t>.</w:t>
      </w:r>
    </w:p>
    <w:p w:rsidR="00D47C7D" w:rsidRPr="00E11B90" w:rsidRDefault="00596EF4"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7.6</w:t>
      </w:r>
      <w:r w:rsidR="00D47C7D" w:rsidRPr="00E11B90">
        <w:rPr>
          <w:sz w:val="22"/>
          <w:szCs w:val="22"/>
        </w:rPr>
        <w:t>. В случае невозвращения работником остатка сре</w:t>
      </w:r>
      <w:proofErr w:type="gramStart"/>
      <w:r w:rsidR="00D47C7D" w:rsidRPr="00E11B90">
        <w:rPr>
          <w:sz w:val="22"/>
          <w:szCs w:val="22"/>
        </w:rPr>
        <w:t xml:space="preserve">дств в </w:t>
      </w:r>
      <w:r w:rsidRPr="00E11B90">
        <w:rPr>
          <w:sz w:val="22"/>
          <w:szCs w:val="22"/>
        </w:rPr>
        <w:t>ср</w:t>
      </w:r>
      <w:proofErr w:type="gramEnd"/>
      <w:r w:rsidRPr="00E11B90">
        <w:rPr>
          <w:sz w:val="22"/>
          <w:szCs w:val="22"/>
        </w:rPr>
        <w:t xml:space="preserve">ок, определенный в пункте 7.5. </w:t>
      </w:r>
      <w:r w:rsidR="00D47C7D" w:rsidRPr="00E11B90">
        <w:rPr>
          <w:sz w:val="22"/>
          <w:szCs w:val="22"/>
        </w:rPr>
        <w:t>настоящего Положения, соответствующая сумма возмещается путем</w:t>
      </w:r>
      <w:r w:rsidRPr="00E11B90">
        <w:rPr>
          <w:sz w:val="22"/>
          <w:szCs w:val="22"/>
        </w:rPr>
        <w:t xml:space="preserve"> удержания из заработной платы </w:t>
      </w:r>
      <w:r w:rsidR="00D47C7D" w:rsidRPr="00E11B90">
        <w:rPr>
          <w:sz w:val="22"/>
          <w:szCs w:val="22"/>
        </w:rPr>
        <w:t>работника с учетом предельной суммы удержания, установленной статьей 138 Трудового кодекса РФ.</w:t>
      </w:r>
    </w:p>
    <w:p w:rsidR="008D5C83" w:rsidRPr="00E11B90" w:rsidRDefault="00D47C7D" w:rsidP="00CB21E8">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2"/>
          <w:szCs w:val="22"/>
        </w:rPr>
      </w:pPr>
      <w:r w:rsidRPr="00E11B90">
        <w:rPr>
          <w:sz w:val="22"/>
          <w:szCs w:val="22"/>
        </w:rPr>
        <w:t>7.</w:t>
      </w:r>
      <w:r w:rsidR="00596EF4" w:rsidRPr="00E11B90">
        <w:rPr>
          <w:sz w:val="22"/>
          <w:szCs w:val="22"/>
        </w:rPr>
        <w:t>7</w:t>
      </w:r>
      <w:r w:rsidRPr="00E11B90">
        <w:rPr>
          <w:sz w:val="22"/>
          <w:szCs w:val="22"/>
        </w:rPr>
        <w:t>. Не позднее трех рабочих дней со дня возвращения из служебно</w:t>
      </w:r>
      <w:r w:rsidR="00596EF4" w:rsidRPr="00E11B90">
        <w:rPr>
          <w:sz w:val="22"/>
          <w:szCs w:val="22"/>
        </w:rPr>
        <w:t xml:space="preserve">й командировки работник обязан </w:t>
      </w:r>
      <w:r w:rsidRPr="00E11B90">
        <w:rPr>
          <w:sz w:val="22"/>
          <w:szCs w:val="22"/>
        </w:rPr>
        <w:t>подготовить и представить должностному лицу, принявшему реш</w:t>
      </w:r>
      <w:r w:rsidR="00596EF4" w:rsidRPr="00E11B90">
        <w:rPr>
          <w:sz w:val="22"/>
          <w:szCs w:val="22"/>
        </w:rPr>
        <w:t xml:space="preserve">ение о командировании, отчет о </w:t>
      </w:r>
      <w:r w:rsidRPr="00E11B90">
        <w:rPr>
          <w:sz w:val="22"/>
          <w:szCs w:val="22"/>
        </w:rPr>
        <w:t>проделанной им работе либо об участии в мероприятии, на которое он был командирован.</w:t>
      </w:r>
    </w:p>
    <w:p w:rsidR="00D20BC5" w:rsidRPr="00E11B90" w:rsidRDefault="00D20BC5"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D20BC5" w:rsidRPr="00E11B90" w:rsidRDefault="00D20BC5"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D20BC5" w:rsidRPr="00E11B90" w:rsidRDefault="00D20BC5"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Default="00B1780A"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E11B90" w:rsidRDefault="00E11B90"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E11B90" w:rsidRDefault="00E11B90"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E11B90" w:rsidRDefault="00E11B90"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E11B90" w:rsidRDefault="00E11B90"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E11B90" w:rsidRPr="00E11B90" w:rsidRDefault="00E11B90"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Pr="00E11B90" w:rsidRDefault="00B1780A"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Pr="00E11B90" w:rsidRDefault="00B1780A"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Pr="00E11B90" w:rsidRDefault="00B1780A"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Pr="00E11B90" w:rsidRDefault="00B1780A"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Pr="00E11B90" w:rsidRDefault="00B1780A"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Pr="00E11B90" w:rsidRDefault="00B1780A" w:rsidP="00AD56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sz w:val="22"/>
          <w:szCs w:val="22"/>
        </w:rPr>
      </w:pPr>
    </w:p>
    <w:p w:rsidR="00B1780A" w:rsidRPr="00E11B90" w:rsidRDefault="00B1780A"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Pr="00E11B90" w:rsidRDefault="00B1780A"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Pr="00E11B90" w:rsidRDefault="00B1780A" w:rsidP="00E11B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color w:val="000000"/>
          <w:sz w:val="22"/>
          <w:szCs w:val="22"/>
        </w:rPr>
      </w:pPr>
    </w:p>
    <w:p w:rsidR="00B1780A" w:rsidRDefault="00B1780A" w:rsidP="008D5C8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right"/>
        <w:rPr>
          <w:color w:val="000000"/>
        </w:rPr>
      </w:pPr>
    </w:p>
    <w:p w:rsidR="00074327" w:rsidRPr="00B1780A" w:rsidRDefault="00074327" w:rsidP="00B1780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993"/>
        <w:jc w:val="right"/>
        <w:rPr>
          <w:sz w:val="22"/>
          <w:szCs w:val="22"/>
        </w:rPr>
      </w:pPr>
      <w:r w:rsidRPr="00B1780A">
        <w:rPr>
          <w:color w:val="000000"/>
          <w:sz w:val="22"/>
          <w:szCs w:val="22"/>
        </w:rPr>
        <w:lastRenderedPageBreak/>
        <w:t xml:space="preserve">Приложение № </w:t>
      </w:r>
      <w:r w:rsidR="003D4F35">
        <w:rPr>
          <w:color w:val="000000"/>
          <w:sz w:val="22"/>
          <w:szCs w:val="22"/>
        </w:rPr>
        <w:t>8</w:t>
      </w:r>
    </w:p>
    <w:p w:rsidR="00074327" w:rsidRPr="00B1780A" w:rsidRDefault="00074327" w:rsidP="00B1780A">
      <w:pPr>
        <w:spacing w:after="0" w:line="276" w:lineRule="auto"/>
        <w:ind w:left="-993" w:firstLine="708"/>
        <w:jc w:val="right"/>
        <w:rPr>
          <w:rFonts w:ascii="Times New Roman" w:eastAsia="Times New Roman" w:hAnsi="Times New Roman" w:cs="Times New Roman"/>
          <w:b/>
          <w:color w:val="000000"/>
          <w:lang w:eastAsia="ru-RU"/>
        </w:rPr>
      </w:pPr>
    </w:p>
    <w:p w:rsidR="00725A86" w:rsidRDefault="00725A86" w:rsidP="00AD332A">
      <w:pPr>
        <w:pStyle w:val="Default"/>
        <w:jc w:val="center"/>
        <w:rPr>
          <w:b/>
          <w:bCs/>
          <w:sz w:val="22"/>
          <w:szCs w:val="22"/>
        </w:rPr>
      </w:pPr>
      <w:r>
        <w:rPr>
          <w:b/>
          <w:bCs/>
          <w:sz w:val="22"/>
          <w:szCs w:val="22"/>
        </w:rPr>
        <w:t>ПОРЯДОК</w:t>
      </w:r>
    </w:p>
    <w:p w:rsidR="005C13FC" w:rsidRPr="00725A86" w:rsidRDefault="00AD332A" w:rsidP="00725A86">
      <w:pPr>
        <w:pStyle w:val="Default"/>
        <w:jc w:val="center"/>
        <w:rPr>
          <w:bCs/>
          <w:sz w:val="22"/>
          <w:szCs w:val="22"/>
        </w:rPr>
      </w:pPr>
      <w:r w:rsidRPr="00725A86">
        <w:rPr>
          <w:bCs/>
          <w:sz w:val="22"/>
          <w:szCs w:val="22"/>
        </w:rPr>
        <w:t>расчета резерва предстоящих расходов</w:t>
      </w:r>
      <w:r w:rsidR="00725A86" w:rsidRPr="00725A86">
        <w:rPr>
          <w:bCs/>
          <w:sz w:val="22"/>
          <w:szCs w:val="22"/>
        </w:rPr>
        <w:t xml:space="preserve"> </w:t>
      </w:r>
      <w:r w:rsidRPr="00725A86">
        <w:rPr>
          <w:bCs/>
          <w:sz w:val="22"/>
          <w:szCs w:val="22"/>
        </w:rPr>
        <w:t>по выплатам персоналу</w:t>
      </w:r>
    </w:p>
    <w:p w:rsidR="00CF652C" w:rsidRPr="00CF652C" w:rsidRDefault="00CF652C" w:rsidP="00AD332A">
      <w:pPr>
        <w:spacing w:after="0" w:line="276" w:lineRule="auto"/>
        <w:jc w:val="center"/>
        <w:rPr>
          <w:rFonts w:ascii="Times New Roman" w:eastAsia="Times New Roman" w:hAnsi="Times New Roman" w:cs="Times New Roman"/>
          <w:b/>
          <w:color w:val="000000"/>
          <w:lang w:eastAsia="ru-RU"/>
        </w:rPr>
      </w:pPr>
    </w:p>
    <w:p w:rsidR="00951121" w:rsidRDefault="00105524" w:rsidP="00CB21E8">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lang w:eastAsia="ru-RU"/>
        </w:rPr>
        <w:t xml:space="preserve">1. В целях формирования полной и достоверной информации об обязательствах муниципального учреждения, а также для равномерного отнесения расходов на финансовый результат учреждения формируются резервы предстоящих расходов </w:t>
      </w:r>
      <w:r w:rsidR="00CF652C">
        <w:rPr>
          <w:rFonts w:ascii="Times New Roman" w:eastAsia="Times New Roman" w:hAnsi="Times New Roman" w:cs="Times New Roman"/>
          <w:lang w:eastAsia="ru-RU"/>
        </w:rPr>
        <w:t>по выплатам персоналу</w:t>
      </w:r>
      <w:r w:rsidRPr="00B1780A">
        <w:rPr>
          <w:rFonts w:ascii="Times New Roman" w:eastAsia="Times New Roman" w:hAnsi="Times New Roman" w:cs="Times New Roman"/>
          <w:lang w:eastAsia="ru-RU"/>
        </w:rPr>
        <w:t xml:space="preserve"> (далее Резерв).</w:t>
      </w:r>
    </w:p>
    <w:p w:rsidR="00CF652C" w:rsidRPr="00CF652C" w:rsidRDefault="00105524" w:rsidP="00CF652C">
      <w:pPr>
        <w:pStyle w:val="Default"/>
        <w:rPr>
          <w:sz w:val="22"/>
          <w:szCs w:val="22"/>
        </w:rPr>
      </w:pPr>
      <w:r w:rsidRPr="00CF652C">
        <w:rPr>
          <w:sz w:val="22"/>
          <w:szCs w:val="22"/>
        </w:rPr>
        <w:t xml:space="preserve">2. </w:t>
      </w:r>
      <w:r w:rsidR="00CF652C" w:rsidRPr="00CF652C">
        <w:rPr>
          <w:sz w:val="22"/>
          <w:szCs w:val="22"/>
        </w:rPr>
        <w:t xml:space="preserve">В величину резерва предстоящих расходов по выплатам персоналу включаются: </w:t>
      </w:r>
    </w:p>
    <w:p w:rsidR="00CF652C" w:rsidRPr="00CF652C" w:rsidRDefault="00CF652C" w:rsidP="00CF652C">
      <w:pPr>
        <w:pStyle w:val="Default"/>
        <w:rPr>
          <w:sz w:val="22"/>
          <w:szCs w:val="22"/>
        </w:rPr>
      </w:pPr>
      <w:r w:rsidRPr="00CF652C">
        <w:rPr>
          <w:sz w:val="22"/>
          <w:szCs w:val="22"/>
        </w:rPr>
        <w:t xml:space="preserve">1) сумма оплаты отпусков сотрудникам за фактически отработанное время на дату расчета резерва; </w:t>
      </w:r>
    </w:p>
    <w:p w:rsidR="00074327" w:rsidRPr="00CF652C" w:rsidRDefault="00CF652C" w:rsidP="00CF652C">
      <w:pPr>
        <w:spacing w:after="0" w:line="240" w:lineRule="auto"/>
        <w:jc w:val="both"/>
        <w:rPr>
          <w:rFonts w:ascii="Times New Roman" w:hAnsi="Times New Roman" w:cs="Times New Roman"/>
          <w:color w:val="000000"/>
        </w:rPr>
      </w:pPr>
      <w:r w:rsidRPr="00CF652C">
        <w:rPr>
          <w:rFonts w:ascii="Times New Roman" w:hAnsi="Times New Roman" w:cs="Times New Roman"/>
        </w:rPr>
        <w:t>2) начисленная на отпускные сумма обязательных страховых взносов.</w:t>
      </w:r>
    </w:p>
    <w:p w:rsidR="00D27125" w:rsidRPr="00AB7D02" w:rsidRDefault="00105524" w:rsidP="00CB21E8">
      <w:pPr>
        <w:spacing w:after="0" w:line="240" w:lineRule="auto"/>
        <w:jc w:val="both"/>
        <w:rPr>
          <w:rFonts w:ascii="Times New Roman" w:hAnsi="Times New Roman" w:cs="Times New Roman"/>
          <w:shd w:val="clear" w:color="auto" w:fill="FFFFFF"/>
        </w:rPr>
      </w:pPr>
      <w:r w:rsidRPr="00B1780A">
        <w:rPr>
          <w:rFonts w:ascii="Times New Roman" w:hAnsi="Times New Roman" w:cs="Times New Roman"/>
          <w:color w:val="000000"/>
        </w:rPr>
        <w:t xml:space="preserve">3. </w:t>
      </w:r>
      <w:r w:rsidR="00D27125" w:rsidRPr="00AB7D02">
        <w:rPr>
          <w:rFonts w:ascii="Times New Roman" w:hAnsi="Times New Roman" w:cs="Times New Roman"/>
          <w:shd w:val="clear" w:color="auto" w:fill="FFFFFF"/>
        </w:rPr>
        <w:t xml:space="preserve">Прекращение признания (выбытие с балансового учета и (или) прекращение отражения в бухгалтерской (финансовой) отчетности) </w:t>
      </w:r>
      <w:r w:rsidR="00D27125" w:rsidRPr="00AB7D02">
        <w:rPr>
          <w:rFonts w:ascii="Times New Roman" w:hAnsi="Times New Roman" w:cs="Times New Roman"/>
        </w:rPr>
        <w:t>резерва предстоящих расходов на оплату отпусков </w:t>
      </w:r>
      <w:r w:rsidR="00D27125" w:rsidRPr="00AB7D02">
        <w:rPr>
          <w:rFonts w:ascii="Times New Roman" w:hAnsi="Times New Roman" w:cs="Times New Roman"/>
          <w:shd w:val="clear" w:color="auto" w:fill="FFFFFF"/>
        </w:rPr>
        <w:t xml:space="preserve">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 но не позднее 31 декабря.</w:t>
      </w:r>
    </w:p>
    <w:p w:rsidR="00D27125" w:rsidRPr="00AB7D02" w:rsidRDefault="007E7533"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Основание: п. 14 СГС</w:t>
      </w:r>
      <w:r w:rsidR="00D27125" w:rsidRPr="00AB7D02">
        <w:rPr>
          <w:rFonts w:ascii="Times New Roman" w:hAnsi="Times New Roman" w:cs="Times New Roman"/>
          <w:shd w:val="clear" w:color="auto" w:fill="FFFFFF"/>
        </w:rPr>
        <w:t xml:space="preserve"> "Выплаты персоналу"</w:t>
      </w:r>
      <w:r w:rsidR="00AB7D02">
        <w:rPr>
          <w:rFonts w:ascii="Times New Roman" w:hAnsi="Times New Roman" w:cs="Times New Roman"/>
          <w:shd w:val="clear" w:color="auto" w:fill="FFFFFF"/>
        </w:rPr>
        <w:t>.</w:t>
      </w:r>
    </w:p>
    <w:p w:rsidR="00105524" w:rsidRDefault="00105524" w:rsidP="00CB21E8">
      <w:pPr>
        <w:spacing w:after="0" w:line="240" w:lineRule="auto"/>
        <w:jc w:val="both"/>
        <w:rPr>
          <w:rFonts w:ascii="Times New Roman" w:eastAsia="Times New Roman" w:hAnsi="Times New Roman" w:cs="Times New Roman"/>
          <w:lang w:eastAsia="ru-RU"/>
        </w:rPr>
      </w:pPr>
      <w:r w:rsidRPr="00B1780A">
        <w:rPr>
          <w:rFonts w:ascii="Times New Roman" w:hAnsi="Times New Roman" w:cs="Times New Roman"/>
          <w:color w:val="000000"/>
        </w:rPr>
        <w:t xml:space="preserve">4. </w:t>
      </w:r>
      <w:r w:rsidRPr="00B1780A">
        <w:rPr>
          <w:rFonts w:ascii="Times New Roman" w:eastAsia="Times New Roman" w:hAnsi="Times New Roman" w:cs="Times New Roman"/>
          <w:lang w:eastAsia="ru-RU"/>
        </w:rPr>
        <w:t xml:space="preserve">Резерв </w:t>
      </w:r>
      <w:r w:rsidR="00E000C2" w:rsidRPr="00B1780A">
        <w:rPr>
          <w:rFonts w:ascii="Times New Roman" w:eastAsia="Times New Roman" w:hAnsi="Times New Roman" w:cs="Times New Roman"/>
          <w:lang w:eastAsia="ru-RU"/>
        </w:rPr>
        <w:t xml:space="preserve">рассчитывается как сумма оплаты отпусков работникам за фактически отработанное время на дату расчета и сумма </w:t>
      </w:r>
      <w:r w:rsidR="00866358">
        <w:rPr>
          <w:rFonts w:ascii="Times New Roman" w:eastAsia="Times New Roman" w:hAnsi="Times New Roman" w:cs="Times New Roman"/>
          <w:lang w:eastAsia="ru-RU"/>
        </w:rPr>
        <w:t xml:space="preserve">обязательных </w:t>
      </w:r>
      <w:r w:rsidR="00E000C2" w:rsidRPr="00B1780A">
        <w:rPr>
          <w:rFonts w:ascii="Times New Roman" w:eastAsia="Times New Roman" w:hAnsi="Times New Roman" w:cs="Times New Roman"/>
          <w:lang w:eastAsia="ru-RU"/>
        </w:rPr>
        <w:t>стра</w:t>
      </w:r>
      <w:r w:rsidR="00866358">
        <w:rPr>
          <w:rFonts w:ascii="Times New Roman" w:eastAsia="Times New Roman" w:hAnsi="Times New Roman" w:cs="Times New Roman"/>
          <w:lang w:eastAsia="ru-RU"/>
        </w:rPr>
        <w:t xml:space="preserve">ховых взносов, </w:t>
      </w:r>
      <w:r w:rsidR="009E164B" w:rsidRPr="00B1780A">
        <w:rPr>
          <w:rFonts w:ascii="Times New Roman" w:eastAsia="Times New Roman" w:hAnsi="Times New Roman" w:cs="Times New Roman"/>
          <w:lang w:eastAsia="ru-RU"/>
        </w:rPr>
        <w:t>обязательное социальное страхование от несчастных случаев на производстве и профессиональных заболеваний.</w:t>
      </w:r>
    </w:p>
    <w:p w:rsidR="00434D5D" w:rsidRPr="00434D5D" w:rsidRDefault="007E7533" w:rsidP="00CB21E8">
      <w:pPr>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lang w:eastAsia="ru-RU"/>
        </w:rPr>
        <w:t>Основание: п. 10 СГС</w:t>
      </w:r>
      <w:r w:rsidR="00434D5D">
        <w:rPr>
          <w:rFonts w:ascii="Times New Roman" w:eastAsia="Times New Roman" w:hAnsi="Times New Roman" w:cs="Times New Roman"/>
          <w:lang w:eastAsia="ru-RU"/>
        </w:rPr>
        <w:t xml:space="preserve"> "Выплаты персоналу"</w:t>
      </w:r>
    </w:p>
    <w:p w:rsidR="00105524" w:rsidRPr="00B1780A" w:rsidRDefault="00CF652C"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105524" w:rsidRPr="00B1780A">
        <w:rPr>
          <w:rFonts w:ascii="Times New Roman" w:eastAsia="Times New Roman" w:hAnsi="Times New Roman" w:cs="Times New Roman"/>
          <w:lang w:eastAsia="ru-RU"/>
        </w:rPr>
        <w:t>. Формирование резерва отражается следующими записями:</w:t>
      </w:r>
    </w:p>
    <w:p w:rsidR="00105524" w:rsidRPr="00B1780A" w:rsidRDefault="00105524" w:rsidP="00CB21E8">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lang w:eastAsia="ru-RU"/>
        </w:rPr>
        <w:t>- резерв на оплату отпусков – по дебету счета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109 6</w:t>
      </w:r>
      <w:r w:rsidR="007E7533">
        <w:rPr>
          <w:rFonts w:ascii="Times New Roman" w:eastAsia="Times New Roman" w:hAnsi="Times New Roman" w:cs="Times New Roman"/>
          <w:lang w:eastAsia="ru-RU"/>
        </w:rPr>
        <w:t>0</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211 и кредиту счета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401 60</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211</w:t>
      </w:r>
      <w:r w:rsidR="005C13FC" w:rsidRPr="00B1780A">
        <w:rPr>
          <w:rFonts w:ascii="Times New Roman" w:eastAsia="Times New Roman" w:hAnsi="Times New Roman" w:cs="Times New Roman"/>
          <w:lang w:eastAsia="ru-RU"/>
        </w:rPr>
        <w:t>;</w:t>
      </w:r>
    </w:p>
    <w:p w:rsidR="00105524" w:rsidRPr="00B1780A" w:rsidRDefault="00105524" w:rsidP="00CB21E8">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lang w:eastAsia="ru-RU"/>
        </w:rPr>
        <w:t>- резерв на оплату страховых взносов  - по дебету счета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401 20</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211 и кредиту счета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401 60</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211.</w:t>
      </w:r>
    </w:p>
    <w:p w:rsidR="00105524" w:rsidRPr="00B1780A" w:rsidRDefault="00CF652C"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105524" w:rsidRPr="00B1780A">
        <w:rPr>
          <w:rFonts w:ascii="Times New Roman" w:eastAsia="Times New Roman" w:hAnsi="Times New Roman" w:cs="Times New Roman"/>
          <w:lang w:eastAsia="ru-RU"/>
        </w:rPr>
        <w:t>. Начисление оплаты отпуска за отработанное время (компенсация за неиспользованный отпуск):</w:t>
      </w:r>
    </w:p>
    <w:p w:rsidR="00105524" w:rsidRPr="00B1780A" w:rsidRDefault="00105524" w:rsidP="00CB21E8">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lang w:eastAsia="ru-RU"/>
        </w:rPr>
        <w:t>- за счет резерва по дебету счетов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401 60</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211, 4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401 60</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213 и кредиту соответствующих счетов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302 11</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730, 4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303 ХХ 730;</w:t>
      </w:r>
    </w:p>
    <w:p w:rsidR="00105524" w:rsidRPr="00B1780A" w:rsidRDefault="00105524" w:rsidP="00CB21E8">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lang w:eastAsia="ru-RU"/>
        </w:rPr>
        <w:t>- в случае</w:t>
      </w:r>
      <w:proofErr w:type="gramStart"/>
      <w:r w:rsidRPr="00B1780A">
        <w:rPr>
          <w:rFonts w:ascii="Times New Roman" w:eastAsia="Times New Roman" w:hAnsi="Times New Roman" w:cs="Times New Roman"/>
          <w:lang w:eastAsia="ru-RU"/>
        </w:rPr>
        <w:t>,</w:t>
      </w:r>
      <w:proofErr w:type="gramEnd"/>
      <w:r w:rsidRPr="00B1780A">
        <w:rPr>
          <w:rFonts w:ascii="Times New Roman" w:eastAsia="Times New Roman" w:hAnsi="Times New Roman" w:cs="Times New Roman"/>
          <w:lang w:eastAsia="ru-RU"/>
        </w:rPr>
        <w:t xml:space="preserve"> если сумма резерва меньше суммы начисленных отпускных, на сумму превышения делаются записи по дебету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109 6</w:t>
      </w:r>
      <w:r w:rsidR="007E7533">
        <w:rPr>
          <w:rFonts w:ascii="Times New Roman" w:eastAsia="Times New Roman" w:hAnsi="Times New Roman" w:cs="Times New Roman"/>
          <w:lang w:eastAsia="ru-RU"/>
        </w:rPr>
        <w:t>0</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211 и кредиту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302 11</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730 для начисления отпускных, по дебету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401 20</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213 и кредиту 4</w:t>
      </w:r>
      <w:r w:rsidRPr="00B1780A">
        <w:rPr>
          <w:rFonts w:ascii="Times New Roman" w:eastAsia="Times New Roman" w:hAnsi="Times New Roman" w:cs="Times New Roman"/>
          <w:lang w:val="en-US" w:eastAsia="ru-RU"/>
        </w:rPr>
        <w:t> </w:t>
      </w:r>
      <w:r w:rsidRPr="00B1780A">
        <w:rPr>
          <w:rFonts w:ascii="Times New Roman" w:eastAsia="Times New Roman" w:hAnsi="Times New Roman" w:cs="Times New Roman"/>
          <w:lang w:eastAsia="ru-RU"/>
        </w:rPr>
        <w:t>303 ХХ 730 для начисления страховых взносов.</w:t>
      </w:r>
    </w:p>
    <w:p w:rsidR="00D27125" w:rsidRPr="00F21181" w:rsidRDefault="00CF652C" w:rsidP="00CB21E8">
      <w:pPr>
        <w:spacing w:after="0" w:line="240" w:lineRule="auto"/>
        <w:jc w:val="both"/>
        <w:rPr>
          <w:rFonts w:ascii="Times New Roman" w:hAnsi="Times New Roman" w:cs="Times New Roman"/>
          <w:shd w:val="clear" w:color="auto" w:fill="FFFFFF"/>
        </w:rPr>
      </w:pPr>
      <w:r>
        <w:rPr>
          <w:rFonts w:ascii="Times New Roman" w:eastAsia="Times New Roman" w:hAnsi="Times New Roman" w:cs="Times New Roman"/>
          <w:lang w:eastAsia="ru-RU"/>
        </w:rPr>
        <w:t>7</w:t>
      </w:r>
      <w:r w:rsidR="005C13FC" w:rsidRPr="00B1780A">
        <w:rPr>
          <w:rFonts w:ascii="Times New Roman" w:eastAsia="Times New Roman" w:hAnsi="Times New Roman" w:cs="Times New Roman"/>
          <w:lang w:eastAsia="ru-RU"/>
        </w:rPr>
        <w:t xml:space="preserve">. </w:t>
      </w:r>
      <w:r w:rsidR="00D27125">
        <w:rPr>
          <w:rFonts w:ascii="Times New Roman" w:eastAsia="Times New Roman" w:hAnsi="Times New Roman" w:cs="Times New Roman"/>
          <w:lang w:eastAsia="ru-RU"/>
        </w:rPr>
        <w:t>Ежегодно н</w:t>
      </w:r>
      <w:r w:rsidR="00D27125">
        <w:rPr>
          <w:rFonts w:ascii="Times New Roman" w:hAnsi="Times New Roman" w:cs="Times New Roman"/>
          <w:shd w:val="clear" w:color="auto" w:fill="FFFFFF"/>
        </w:rPr>
        <w:t>е позднее</w:t>
      </w:r>
      <w:r w:rsidR="00D27125" w:rsidRPr="00F21181">
        <w:rPr>
          <w:rFonts w:ascii="Times New Roman" w:hAnsi="Times New Roman" w:cs="Times New Roman"/>
          <w:shd w:val="clear" w:color="auto" w:fill="FFFFFF"/>
        </w:rPr>
        <w:t xml:space="preserve"> 3</w:t>
      </w:r>
      <w:r w:rsidR="00D27125">
        <w:rPr>
          <w:rFonts w:ascii="Times New Roman" w:hAnsi="Times New Roman" w:cs="Times New Roman"/>
          <w:shd w:val="clear" w:color="auto" w:fill="FFFFFF"/>
        </w:rPr>
        <w:t>0</w:t>
      </w:r>
      <w:r w:rsidR="00D27125" w:rsidRPr="00F21181">
        <w:rPr>
          <w:rFonts w:ascii="Times New Roman" w:hAnsi="Times New Roman" w:cs="Times New Roman"/>
          <w:shd w:val="clear" w:color="auto" w:fill="FFFFFF"/>
        </w:rPr>
        <w:t xml:space="preserve"> декабря стоимостная оценка резерва </w:t>
      </w:r>
      <w:r w:rsidR="00D27125" w:rsidRPr="00F21181">
        <w:rPr>
          <w:rFonts w:ascii="Times New Roman" w:hAnsi="Times New Roman" w:cs="Times New Roman"/>
        </w:rPr>
        <w:t>предстоящих расходов на оплату отпусков </w:t>
      </w:r>
      <w:r w:rsidR="00D27125" w:rsidRPr="00F21181">
        <w:rPr>
          <w:rFonts w:ascii="Times New Roman" w:hAnsi="Times New Roman" w:cs="Times New Roman"/>
          <w:shd w:val="clear" w:color="auto" w:fill="FFFFFF"/>
        </w:rPr>
        <w:t xml:space="preserve"> персоналу подлежит пересмотру и при необходимости корректировке до величины, определенной в соответствии с п. 4 настоящего приложения.</w:t>
      </w:r>
    </w:p>
    <w:p w:rsidR="005C13FC" w:rsidRPr="00D27125" w:rsidRDefault="007E7533" w:rsidP="00CB21E8">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Основание: п. 12 СГС</w:t>
      </w:r>
      <w:r w:rsidR="00D27125" w:rsidRPr="00F21181">
        <w:rPr>
          <w:rFonts w:ascii="Times New Roman" w:hAnsi="Times New Roman" w:cs="Times New Roman"/>
          <w:shd w:val="clear" w:color="auto" w:fill="FFFFFF"/>
        </w:rPr>
        <w:t xml:space="preserve"> "Выплаты персоналу"</w:t>
      </w:r>
    </w:p>
    <w:p w:rsidR="00074327" w:rsidRPr="00B1780A" w:rsidRDefault="00CF652C"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E000C2" w:rsidRPr="00B1780A">
        <w:rPr>
          <w:rFonts w:ascii="Times New Roman" w:eastAsia="Times New Roman" w:hAnsi="Times New Roman" w:cs="Times New Roman"/>
          <w:lang w:eastAsia="ru-RU"/>
        </w:rPr>
        <w:t>. При формировании резерва используется оценочное значение</w:t>
      </w:r>
      <w:r w:rsidR="005C13FC" w:rsidRPr="00B1780A">
        <w:rPr>
          <w:rFonts w:ascii="Times New Roman" w:eastAsia="Times New Roman" w:hAnsi="Times New Roman" w:cs="Times New Roman"/>
          <w:lang w:eastAsia="ru-RU"/>
        </w:rPr>
        <w:t xml:space="preserve">. Оценочное значение </w:t>
      </w:r>
      <w:r w:rsidR="00EA7531" w:rsidRPr="00B1780A">
        <w:rPr>
          <w:rFonts w:ascii="Times New Roman" w:eastAsia="Times New Roman" w:hAnsi="Times New Roman" w:cs="Times New Roman"/>
          <w:lang w:eastAsia="ru-RU"/>
        </w:rPr>
        <w:t>определяется исходя из данных количества дней неиспользованного отпуска по всем сотрудникам на 31 декабря.</w:t>
      </w:r>
    </w:p>
    <w:p w:rsidR="00EA7531" w:rsidRPr="00B1780A" w:rsidRDefault="00CF652C" w:rsidP="00CB21E8">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EA7531" w:rsidRPr="00B1780A">
        <w:rPr>
          <w:rFonts w:ascii="Times New Roman" w:eastAsia="Times New Roman" w:hAnsi="Times New Roman" w:cs="Times New Roman"/>
          <w:lang w:eastAsia="ru-RU"/>
        </w:rPr>
        <w:t>. Сумма резерва определяется с использованием методики, когда расчет средней заработной платы осуществляется в целом по учреждению:</w:t>
      </w:r>
    </w:p>
    <w:p w:rsidR="00D83712" w:rsidRPr="00B1780A" w:rsidRDefault="00D83712" w:rsidP="00CB21E8">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i/>
          <w:lang w:eastAsia="ru-RU"/>
        </w:rPr>
        <w:t>Резерв</w:t>
      </w:r>
      <w:proofErr w:type="gramStart"/>
      <w:r w:rsidRPr="00B1780A">
        <w:rPr>
          <w:rFonts w:ascii="Times New Roman" w:eastAsia="Times New Roman" w:hAnsi="Times New Roman" w:cs="Times New Roman"/>
          <w:i/>
          <w:lang w:eastAsia="ru-RU"/>
        </w:rPr>
        <w:t xml:space="preserve"> = К</w:t>
      </w:r>
      <w:proofErr w:type="gramEnd"/>
      <w:r w:rsidRPr="00B1780A">
        <w:rPr>
          <w:rFonts w:ascii="Times New Roman" w:eastAsia="Times New Roman" w:hAnsi="Times New Roman" w:cs="Times New Roman"/>
          <w:i/>
          <w:lang w:eastAsia="ru-RU"/>
        </w:rPr>
        <w:t xml:space="preserve"> * </w:t>
      </w:r>
      <w:proofErr w:type="spellStart"/>
      <w:r w:rsidRPr="00B1780A">
        <w:rPr>
          <w:rFonts w:ascii="Times New Roman" w:eastAsia="Times New Roman" w:hAnsi="Times New Roman" w:cs="Times New Roman"/>
          <w:i/>
          <w:lang w:eastAsia="ru-RU"/>
        </w:rPr>
        <w:t>ЗПср</w:t>
      </w:r>
      <w:proofErr w:type="spellEnd"/>
      <w:r w:rsidRPr="00B1780A">
        <w:rPr>
          <w:rFonts w:ascii="Times New Roman" w:eastAsia="Times New Roman" w:hAnsi="Times New Roman" w:cs="Times New Roman"/>
          <w:lang w:eastAsia="ru-RU"/>
        </w:rPr>
        <w:t>, где</w:t>
      </w:r>
    </w:p>
    <w:p w:rsidR="00D83712" w:rsidRPr="00B1780A" w:rsidRDefault="00D83712" w:rsidP="00CB21E8">
      <w:pPr>
        <w:spacing w:after="0" w:line="240" w:lineRule="auto"/>
        <w:jc w:val="both"/>
        <w:rPr>
          <w:rFonts w:ascii="Times New Roman" w:eastAsia="Times New Roman" w:hAnsi="Times New Roman" w:cs="Times New Roman"/>
          <w:lang w:eastAsia="ru-RU"/>
        </w:rPr>
      </w:pPr>
      <w:proofErr w:type="gramStart"/>
      <w:r w:rsidRPr="00B1780A">
        <w:rPr>
          <w:rFonts w:ascii="Times New Roman" w:eastAsia="Times New Roman" w:hAnsi="Times New Roman" w:cs="Times New Roman"/>
          <w:lang w:eastAsia="ru-RU"/>
        </w:rPr>
        <w:t>К</w:t>
      </w:r>
      <w:proofErr w:type="gramEnd"/>
      <w:r w:rsidRPr="00B1780A">
        <w:rPr>
          <w:rFonts w:ascii="Times New Roman" w:eastAsia="Times New Roman" w:hAnsi="Times New Roman" w:cs="Times New Roman"/>
          <w:lang w:eastAsia="ru-RU"/>
        </w:rPr>
        <w:t xml:space="preserve"> - общее количество</w:t>
      </w:r>
      <w:r w:rsidR="008D5280" w:rsidRPr="00B1780A">
        <w:rPr>
          <w:rFonts w:ascii="Times New Roman" w:eastAsia="Times New Roman" w:hAnsi="Times New Roman" w:cs="Times New Roman"/>
          <w:lang w:eastAsia="ru-RU"/>
        </w:rPr>
        <w:t xml:space="preserve"> неиспользованных всеми сотрудниками дней отпуска за период с начала работы на дату расчета;</w:t>
      </w:r>
    </w:p>
    <w:p w:rsidR="008D5280" w:rsidRPr="00B1780A" w:rsidRDefault="00504793" w:rsidP="00CB21E8">
      <w:pPr>
        <w:spacing w:after="0" w:line="240" w:lineRule="auto"/>
        <w:jc w:val="both"/>
        <w:rPr>
          <w:rFonts w:ascii="Times New Roman" w:eastAsia="Times New Roman" w:hAnsi="Times New Roman" w:cs="Times New Roman"/>
          <w:lang w:eastAsia="ru-RU"/>
        </w:rPr>
      </w:pPr>
      <w:proofErr w:type="spellStart"/>
      <w:r w:rsidRPr="00B1780A">
        <w:rPr>
          <w:rFonts w:ascii="Times New Roman" w:eastAsia="Times New Roman" w:hAnsi="Times New Roman" w:cs="Times New Roman"/>
          <w:lang w:eastAsia="ru-RU"/>
        </w:rPr>
        <w:t>ЗПср</w:t>
      </w:r>
      <w:proofErr w:type="spellEnd"/>
      <w:r w:rsidRPr="00B1780A">
        <w:rPr>
          <w:rFonts w:ascii="Times New Roman" w:eastAsia="Times New Roman" w:hAnsi="Times New Roman" w:cs="Times New Roman"/>
          <w:lang w:eastAsia="ru-RU"/>
        </w:rPr>
        <w:t xml:space="preserve"> - средний</w:t>
      </w:r>
      <w:r w:rsidR="008D5280" w:rsidRPr="00B1780A">
        <w:rPr>
          <w:rFonts w:ascii="Times New Roman" w:eastAsia="Times New Roman" w:hAnsi="Times New Roman" w:cs="Times New Roman"/>
          <w:lang w:eastAsia="ru-RU"/>
        </w:rPr>
        <w:t xml:space="preserve"> </w:t>
      </w:r>
      <w:r w:rsidRPr="00B1780A">
        <w:rPr>
          <w:rFonts w:ascii="Times New Roman" w:eastAsia="Times New Roman" w:hAnsi="Times New Roman" w:cs="Times New Roman"/>
          <w:lang w:eastAsia="ru-RU"/>
        </w:rPr>
        <w:t xml:space="preserve">дневной </w:t>
      </w:r>
      <w:r w:rsidR="008D5280" w:rsidRPr="00B1780A">
        <w:rPr>
          <w:rFonts w:ascii="Times New Roman" w:eastAsia="Times New Roman" w:hAnsi="Times New Roman" w:cs="Times New Roman"/>
          <w:lang w:eastAsia="ru-RU"/>
        </w:rPr>
        <w:t>заработ</w:t>
      </w:r>
      <w:r w:rsidRPr="00B1780A">
        <w:rPr>
          <w:rFonts w:ascii="Times New Roman" w:eastAsia="Times New Roman" w:hAnsi="Times New Roman" w:cs="Times New Roman"/>
          <w:lang w:eastAsia="ru-RU"/>
        </w:rPr>
        <w:t>ок</w:t>
      </w:r>
      <w:r w:rsidR="008D5280" w:rsidRPr="00B1780A">
        <w:rPr>
          <w:rFonts w:ascii="Times New Roman" w:eastAsia="Times New Roman" w:hAnsi="Times New Roman" w:cs="Times New Roman"/>
          <w:lang w:eastAsia="ru-RU"/>
        </w:rPr>
        <w:t xml:space="preserve"> по всем сотрудникам Школы.</w:t>
      </w:r>
    </w:p>
    <w:p w:rsidR="008D5280" w:rsidRPr="00B1780A" w:rsidRDefault="008D5280" w:rsidP="00CB21E8">
      <w:pPr>
        <w:spacing w:after="0" w:line="240" w:lineRule="auto"/>
        <w:jc w:val="both"/>
        <w:rPr>
          <w:rFonts w:ascii="Times New Roman" w:eastAsia="Times New Roman" w:hAnsi="Times New Roman" w:cs="Times New Roman"/>
          <w:lang w:eastAsia="ru-RU"/>
        </w:rPr>
      </w:pPr>
      <w:r w:rsidRPr="00B1780A">
        <w:rPr>
          <w:rFonts w:ascii="Times New Roman" w:eastAsia="Times New Roman" w:hAnsi="Times New Roman" w:cs="Times New Roman"/>
          <w:i/>
          <w:lang w:eastAsia="ru-RU"/>
        </w:rPr>
        <w:t>Резерв</w:t>
      </w:r>
      <w:proofErr w:type="gramStart"/>
      <w:r w:rsidRPr="00B1780A">
        <w:rPr>
          <w:rFonts w:ascii="Times New Roman" w:eastAsia="Times New Roman" w:hAnsi="Times New Roman" w:cs="Times New Roman"/>
          <w:i/>
          <w:lang w:eastAsia="ru-RU"/>
        </w:rPr>
        <w:t xml:space="preserve"> = К</w:t>
      </w:r>
      <w:proofErr w:type="gramEnd"/>
      <w:r w:rsidRPr="00B1780A">
        <w:rPr>
          <w:rFonts w:ascii="Times New Roman" w:eastAsia="Times New Roman" w:hAnsi="Times New Roman" w:cs="Times New Roman"/>
          <w:i/>
          <w:lang w:eastAsia="ru-RU"/>
        </w:rPr>
        <w:t xml:space="preserve"> * </w:t>
      </w:r>
      <w:proofErr w:type="spellStart"/>
      <w:r w:rsidRPr="00B1780A">
        <w:rPr>
          <w:rFonts w:ascii="Times New Roman" w:eastAsia="Times New Roman" w:hAnsi="Times New Roman" w:cs="Times New Roman"/>
          <w:i/>
          <w:lang w:eastAsia="ru-RU"/>
        </w:rPr>
        <w:t>ЗПср</w:t>
      </w:r>
      <w:proofErr w:type="spellEnd"/>
      <w:r w:rsidRPr="00B1780A">
        <w:rPr>
          <w:rFonts w:ascii="Times New Roman" w:eastAsia="Times New Roman" w:hAnsi="Times New Roman" w:cs="Times New Roman"/>
          <w:i/>
          <w:lang w:eastAsia="ru-RU"/>
        </w:rPr>
        <w:t xml:space="preserve">* С, </w:t>
      </w:r>
      <w:r w:rsidRPr="00B1780A">
        <w:rPr>
          <w:rFonts w:ascii="Times New Roman" w:eastAsia="Times New Roman" w:hAnsi="Times New Roman" w:cs="Times New Roman"/>
          <w:lang w:eastAsia="ru-RU"/>
        </w:rPr>
        <w:t>где</w:t>
      </w:r>
    </w:p>
    <w:p w:rsidR="008D5280" w:rsidRPr="00B1780A" w:rsidRDefault="008D5280" w:rsidP="00CB21E8">
      <w:pPr>
        <w:spacing w:after="0" w:line="240" w:lineRule="auto"/>
        <w:jc w:val="both"/>
        <w:rPr>
          <w:rFonts w:ascii="Times New Roman" w:eastAsia="Times New Roman" w:hAnsi="Times New Roman" w:cs="Times New Roman"/>
          <w:lang w:eastAsia="ru-RU"/>
        </w:rPr>
      </w:pPr>
      <w:proofErr w:type="gramStart"/>
      <w:r w:rsidRPr="00B1780A">
        <w:rPr>
          <w:rFonts w:ascii="Times New Roman" w:eastAsia="Times New Roman" w:hAnsi="Times New Roman" w:cs="Times New Roman"/>
          <w:lang w:eastAsia="ru-RU"/>
        </w:rPr>
        <w:t>К</w:t>
      </w:r>
      <w:proofErr w:type="gramEnd"/>
      <w:r w:rsidRPr="00B1780A">
        <w:rPr>
          <w:rFonts w:ascii="Times New Roman" w:eastAsia="Times New Roman" w:hAnsi="Times New Roman" w:cs="Times New Roman"/>
          <w:lang w:eastAsia="ru-RU"/>
        </w:rPr>
        <w:t xml:space="preserve"> - общее количество неиспользованных всеми сотрудниками дней отпуска за период с начала работы на дату расчета;</w:t>
      </w:r>
    </w:p>
    <w:p w:rsidR="008D5280" w:rsidRPr="00B1780A" w:rsidRDefault="00504793" w:rsidP="00CB21E8">
      <w:pPr>
        <w:spacing w:after="0" w:line="240" w:lineRule="auto"/>
        <w:jc w:val="both"/>
        <w:rPr>
          <w:rFonts w:ascii="Times New Roman" w:eastAsia="Times New Roman" w:hAnsi="Times New Roman" w:cs="Times New Roman"/>
          <w:lang w:eastAsia="ru-RU"/>
        </w:rPr>
      </w:pPr>
      <w:proofErr w:type="spellStart"/>
      <w:r w:rsidRPr="00B1780A">
        <w:rPr>
          <w:rFonts w:ascii="Times New Roman" w:eastAsia="Times New Roman" w:hAnsi="Times New Roman" w:cs="Times New Roman"/>
          <w:lang w:eastAsia="ru-RU"/>
        </w:rPr>
        <w:t>ЗПср</w:t>
      </w:r>
      <w:proofErr w:type="spellEnd"/>
      <w:r w:rsidRPr="00B1780A">
        <w:rPr>
          <w:rFonts w:ascii="Times New Roman" w:eastAsia="Times New Roman" w:hAnsi="Times New Roman" w:cs="Times New Roman"/>
          <w:lang w:eastAsia="ru-RU"/>
        </w:rPr>
        <w:t xml:space="preserve"> - средний дневной заработок по всем сотрудникам Школы</w:t>
      </w:r>
      <w:r w:rsidR="008D5280" w:rsidRPr="00B1780A">
        <w:rPr>
          <w:rFonts w:ascii="Times New Roman" w:eastAsia="Times New Roman" w:hAnsi="Times New Roman" w:cs="Times New Roman"/>
          <w:lang w:eastAsia="ru-RU"/>
        </w:rPr>
        <w:t>;</w:t>
      </w:r>
    </w:p>
    <w:p w:rsidR="00074327" w:rsidRPr="00B1780A" w:rsidRDefault="008D5280" w:rsidP="00CB21E8">
      <w:pPr>
        <w:spacing w:after="0" w:line="240" w:lineRule="auto"/>
        <w:jc w:val="both"/>
        <w:rPr>
          <w:rFonts w:ascii="Times New Roman" w:eastAsia="Times New Roman" w:hAnsi="Times New Roman" w:cs="Times New Roman"/>
          <w:lang w:eastAsia="ru-RU"/>
        </w:rPr>
      </w:pPr>
      <w:proofErr w:type="gramStart"/>
      <w:r w:rsidRPr="00B1780A">
        <w:rPr>
          <w:rFonts w:ascii="Times New Roman" w:eastAsia="Times New Roman" w:hAnsi="Times New Roman" w:cs="Times New Roman"/>
          <w:lang w:eastAsia="ru-RU"/>
        </w:rPr>
        <w:t>С</w:t>
      </w:r>
      <w:proofErr w:type="gramEnd"/>
      <w:r w:rsidRPr="00B1780A">
        <w:rPr>
          <w:rFonts w:ascii="Times New Roman" w:eastAsia="Times New Roman" w:hAnsi="Times New Roman" w:cs="Times New Roman"/>
          <w:lang w:eastAsia="ru-RU"/>
        </w:rPr>
        <w:t xml:space="preserve"> - ставка страховых взносов</w:t>
      </w:r>
      <w:r w:rsidR="007800E5" w:rsidRPr="00B1780A">
        <w:rPr>
          <w:rFonts w:ascii="Times New Roman" w:eastAsia="Times New Roman" w:hAnsi="Times New Roman" w:cs="Times New Roman"/>
          <w:lang w:eastAsia="ru-RU"/>
        </w:rPr>
        <w:t>.</w:t>
      </w:r>
    </w:p>
    <w:p w:rsidR="00B1780A" w:rsidRDefault="00B1780A" w:rsidP="00CB21E8">
      <w:pPr>
        <w:spacing w:after="0" w:line="276" w:lineRule="auto"/>
        <w:jc w:val="right"/>
        <w:rPr>
          <w:rFonts w:ascii="Times New Roman" w:eastAsia="Times New Roman" w:hAnsi="Times New Roman" w:cs="Times New Roman"/>
          <w:color w:val="000000"/>
          <w:sz w:val="24"/>
          <w:szCs w:val="24"/>
          <w:lang w:eastAsia="ru-RU"/>
        </w:rPr>
      </w:pPr>
    </w:p>
    <w:p w:rsidR="00B1780A" w:rsidRDefault="00B1780A" w:rsidP="0099183C">
      <w:pPr>
        <w:spacing w:after="0" w:line="276" w:lineRule="auto"/>
        <w:jc w:val="right"/>
        <w:rPr>
          <w:rFonts w:ascii="Times New Roman" w:eastAsia="Times New Roman" w:hAnsi="Times New Roman" w:cs="Times New Roman"/>
          <w:color w:val="000000"/>
          <w:sz w:val="24"/>
          <w:szCs w:val="24"/>
          <w:lang w:eastAsia="ru-RU"/>
        </w:rPr>
      </w:pPr>
    </w:p>
    <w:p w:rsidR="00B1780A" w:rsidRDefault="00B1780A" w:rsidP="0099183C">
      <w:pPr>
        <w:spacing w:after="0" w:line="276" w:lineRule="auto"/>
        <w:jc w:val="right"/>
        <w:rPr>
          <w:rFonts w:ascii="Times New Roman" w:eastAsia="Times New Roman" w:hAnsi="Times New Roman" w:cs="Times New Roman"/>
          <w:color w:val="000000"/>
          <w:sz w:val="24"/>
          <w:szCs w:val="24"/>
          <w:lang w:eastAsia="ru-RU"/>
        </w:rPr>
      </w:pPr>
    </w:p>
    <w:p w:rsidR="00B1780A" w:rsidRDefault="00B1780A" w:rsidP="0099183C">
      <w:pPr>
        <w:spacing w:after="0" w:line="276" w:lineRule="auto"/>
        <w:jc w:val="right"/>
        <w:rPr>
          <w:rFonts w:ascii="Times New Roman" w:eastAsia="Times New Roman" w:hAnsi="Times New Roman" w:cs="Times New Roman"/>
          <w:color w:val="000000"/>
          <w:sz w:val="24"/>
          <w:szCs w:val="24"/>
          <w:lang w:eastAsia="ru-RU"/>
        </w:rPr>
      </w:pPr>
    </w:p>
    <w:p w:rsidR="00B1780A" w:rsidRDefault="00B1780A" w:rsidP="0099183C">
      <w:pPr>
        <w:spacing w:after="0" w:line="276" w:lineRule="auto"/>
        <w:jc w:val="right"/>
        <w:rPr>
          <w:rFonts w:ascii="Times New Roman" w:eastAsia="Times New Roman" w:hAnsi="Times New Roman" w:cs="Times New Roman"/>
          <w:color w:val="000000"/>
          <w:sz w:val="24"/>
          <w:szCs w:val="24"/>
          <w:lang w:eastAsia="ru-RU"/>
        </w:rPr>
      </w:pPr>
    </w:p>
    <w:p w:rsidR="00B1780A" w:rsidRDefault="00B1780A" w:rsidP="0099183C">
      <w:pPr>
        <w:spacing w:after="0" w:line="276" w:lineRule="auto"/>
        <w:jc w:val="right"/>
        <w:rPr>
          <w:rFonts w:ascii="Times New Roman" w:eastAsia="Times New Roman" w:hAnsi="Times New Roman" w:cs="Times New Roman"/>
          <w:color w:val="000000"/>
          <w:sz w:val="24"/>
          <w:szCs w:val="24"/>
          <w:lang w:eastAsia="ru-RU"/>
        </w:rPr>
      </w:pPr>
    </w:p>
    <w:p w:rsidR="00B1780A" w:rsidRDefault="00B1780A" w:rsidP="0099183C">
      <w:pPr>
        <w:spacing w:after="0" w:line="276" w:lineRule="auto"/>
        <w:jc w:val="right"/>
        <w:rPr>
          <w:rFonts w:ascii="Times New Roman" w:eastAsia="Times New Roman" w:hAnsi="Times New Roman" w:cs="Times New Roman"/>
          <w:color w:val="000000"/>
          <w:sz w:val="24"/>
          <w:szCs w:val="24"/>
          <w:lang w:eastAsia="ru-RU"/>
        </w:rPr>
      </w:pPr>
    </w:p>
    <w:p w:rsidR="00B1780A" w:rsidRDefault="00B1780A" w:rsidP="0099183C">
      <w:pPr>
        <w:spacing w:after="0" w:line="276" w:lineRule="auto"/>
        <w:jc w:val="right"/>
        <w:rPr>
          <w:rFonts w:ascii="Times New Roman" w:eastAsia="Times New Roman" w:hAnsi="Times New Roman" w:cs="Times New Roman"/>
          <w:color w:val="000000"/>
          <w:sz w:val="24"/>
          <w:szCs w:val="24"/>
          <w:lang w:eastAsia="ru-RU"/>
        </w:rPr>
      </w:pPr>
    </w:p>
    <w:p w:rsidR="00B1780A" w:rsidRDefault="00B1780A" w:rsidP="0099183C">
      <w:pPr>
        <w:spacing w:after="0" w:line="276" w:lineRule="auto"/>
        <w:jc w:val="right"/>
        <w:rPr>
          <w:rFonts w:ascii="Times New Roman" w:eastAsia="Times New Roman" w:hAnsi="Times New Roman" w:cs="Times New Roman"/>
          <w:color w:val="000000"/>
          <w:sz w:val="24"/>
          <w:szCs w:val="24"/>
          <w:lang w:eastAsia="ru-RU"/>
        </w:rPr>
      </w:pPr>
    </w:p>
    <w:p w:rsidR="00E11B90" w:rsidRDefault="00E11B90" w:rsidP="0099183C">
      <w:pPr>
        <w:spacing w:after="0" w:line="276" w:lineRule="auto"/>
        <w:jc w:val="right"/>
        <w:rPr>
          <w:rFonts w:ascii="Times New Roman" w:eastAsia="Times New Roman" w:hAnsi="Times New Roman" w:cs="Times New Roman"/>
          <w:color w:val="000000"/>
          <w:sz w:val="24"/>
          <w:szCs w:val="24"/>
          <w:lang w:eastAsia="ru-RU"/>
        </w:rPr>
      </w:pPr>
    </w:p>
    <w:p w:rsidR="00A30F30" w:rsidRDefault="00A30F30" w:rsidP="00AD5690">
      <w:pPr>
        <w:pStyle w:val="copyright-info"/>
        <w:spacing w:before="0" w:beforeAutospacing="0" w:after="96" w:afterAutospacing="0"/>
        <w:rPr>
          <w:color w:val="000000"/>
        </w:rPr>
      </w:pPr>
    </w:p>
    <w:p w:rsidR="00AD5690" w:rsidRDefault="00AD5690" w:rsidP="00AD5690">
      <w:pPr>
        <w:pStyle w:val="copyright-info"/>
        <w:spacing w:before="0" w:beforeAutospacing="0" w:after="96" w:afterAutospacing="0"/>
        <w:rPr>
          <w:color w:val="000000"/>
        </w:rPr>
      </w:pPr>
    </w:p>
    <w:p w:rsidR="00AD5690" w:rsidRDefault="00AD5690" w:rsidP="00AD5690">
      <w:pPr>
        <w:pStyle w:val="copyright-info"/>
        <w:spacing w:before="0" w:beforeAutospacing="0" w:after="96" w:afterAutospacing="0"/>
        <w:rPr>
          <w:color w:val="000000"/>
        </w:rPr>
      </w:pPr>
    </w:p>
    <w:p w:rsidR="00AD5690" w:rsidRDefault="00AD5690" w:rsidP="00AD56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993"/>
        <w:jc w:val="right"/>
        <w:rPr>
          <w:color w:val="000000"/>
          <w:sz w:val="22"/>
          <w:szCs w:val="22"/>
        </w:rPr>
      </w:pPr>
      <w:r w:rsidRPr="00B1780A">
        <w:rPr>
          <w:color w:val="000000"/>
          <w:sz w:val="22"/>
          <w:szCs w:val="22"/>
        </w:rPr>
        <w:t xml:space="preserve">Приложение № </w:t>
      </w:r>
      <w:r w:rsidR="003D4F35">
        <w:rPr>
          <w:color w:val="000000"/>
          <w:sz w:val="22"/>
          <w:szCs w:val="22"/>
        </w:rPr>
        <w:t>9</w:t>
      </w:r>
    </w:p>
    <w:p w:rsidR="008C076A" w:rsidRDefault="008C076A" w:rsidP="00AD569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993"/>
        <w:jc w:val="right"/>
        <w:rPr>
          <w:color w:val="000000"/>
          <w:sz w:val="22"/>
          <w:szCs w:val="22"/>
        </w:rPr>
      </w:pPr>
    </w:p>
    <w:p w:rsidR="008C076A" w:rsidRPr="008C076A" w:rsidRDefault="008C076A"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993"/>
        <w:jc w:val="center"/>
        <w:rPr>
          <w:b/>
          <w:color w:val="000000"/>
          <w:sz w:val="22"/>
          <w:szCs w:val="22"/>
        </w:rPr>
      </w:pPr>
      <w:r w:rsidRPr="008C076A">
        <w:rPr>
          <w:b/>
          <w:color w:val="000000"/>
          <w:sz w:val="22"/>
          <w:szCs w:val="22"/>
        </w:rPr>
        <w:t>ПЕРЕЧЕНЬ</w:t>
      </w:r>
    </w:p>
    <w:p w:rsidR="008C076A" w:rsidRDefault="008C076A"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993"/>
        <w:jc w:val="center"/>
        <w:rPr>
          <w:color w:val="000000"/>
          <w:sz w:val="22"/>
          <w:szCs w:val="22"/>
        </w:rPr>
      </w:pPr>
      <w:r>
        <w:rPr>
          <w:color w:val="000000"/>
          <w:sz w:val="22"/>
          <w:szCs w:val="22"/>
        </w:rPr>
        <w:t>форм первичных учетных документов</w:t>
      </w:r>
      <w:r w:rsidR="009922C2">
        <w:rPr>
          <w:color w:val="000000"/>
          <w:sz w:val="22"/>
          <w:szCs w:val="22"/>
        </w:rPr>
        <w:t xml:space="preserve"> и регистров</w:t>
      </w:r>
    </w:p>
    <w:p w:rsidR="006B371B" w:rsidRDefault="006B371B"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sz w:val="22"/>
          <w:szCs w:val="22"/>
        </w:rPr>
      </w:pPr>
    </w:p>
    <w:p w:rsidR="006B371B" w:rsidRPr="006B371B" w:rsidRDefault="006B371B"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color w:val="000000"/>
          <w:sz w:val="22"/>
          <w:szCs w:val="22"/>
          <w:u w:val="single"/>
        </w:rPr>
      </w:pPr>
      <w:r w:rsidRPr="006B371B">
        <w:rPr>
          <w:color w:val="000000"/>
          <w:sz w:val="22"/>
          <w:szCs w:val="22"/>
          <w:u w:val="single"/>
        </w:rPr>
        <w:t xml:space="preserve">1. </w:t>
      </w:r>
      <w:r w:rsidR="003D4F35">
        <w:rPr>
          <w:color w:val="000000"/>
          <w:sz w:val="22"/>
          <w:szCs w:val="22"/>
          <w:u w:val="single"/>
        </w:rPr>
        <w:t xml:space="preserve">УНИФИЦИРОВАННЫЕ </w:t>
      </w:r>
      <w:r w:rsidRPr="006B371B">
        <w:rPr>
          <w:color w:val="000000"/>
          <w:sz w:val="22"/>
          <w:szCs w:val="22"/>
          <w:u w:val="single"/>
        </w:rPr>
        <w:t>Электронные</w:t>
      </w:r>
    </w:p>
    <w:p w:rsid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993"/>
        <w:jc w:val="center"/>
        <w:rPr>
          <w:color w:val="000000"/>
          <w:sz w:val="22"/>
          <w:szCs w:val="22"/>
          <w:lang w:val="en-US"/>
        </w:rPr>
      </w:pPr>
    </w:p>
    <w:tbl>
      <w:tblPr>
        <w:tblStyle w:val="a8"/>
        <w:tblW w:w="9701" w:type="dxa"/>
        <w:tblInd w:w="108" w:type="dxa"/>
        <w:tblLook w:val="04A0"/>
      </w:tblPr>
      <w:tblGrid>
        <w:gridCol w:w="709"/>
        <w:gridCol w:w="1701"/>
        <w:gridCol w:w="7291"/>
      </w:tblGrid>
      <w:tr w:rsidR="006B371B" w:rsidTr="006B371B">
        <w:tc>
          <w:tcPr>
            <w:tcW w:w="709" w:type="dxa"/>
          </w:tcPr>
          <w:p w:rsidR="006B371B" w:rsidRPr="006B371B" w:rsidRDefault="006B371B"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34"/>
              <w:jc w:val="center"/>
              <w:rPr>
                <w:color w:val="000000"/>
                <w:sz w:val="18"/>
                <w:szCs w:val="18"/>
              </w:rPr>
            </w:pPr>
            <w:r w:rsidRPr="006B371B">
              <w:rPr>
                <w:color w:val="000000"/>
                <w:sz w:val="18"/>
                <w:szCs w:val="18"/>
              </w:rPr>
              <w:t xml:space="preserve">№ </w:t>
            </w:r>
            <w:proofErr w:type="spellStart"/>
            <w:proofErr w:type="gramStart"/>
            <w:r w:rsidRPr="006B371B">
              <w:rPr>
                <w:color w:val="000000"/>
                <w:sz w:val="18"/>
                <w:szCs w:val="18"/>
              </w:rPr>
              <w:t>п</w:t>
            </w:r>
            <w:proofErr w:type="spellEnd"/>
            <w:proofErr w:type="gramEnd"/>
            <w:r w:rsidRPr="006B371B">
              <w:rPr>
                <w:color w:val="000000"/>
                <w:sz w:val="18"/>
                <w:szCs w:val="18"/>
              </w:rPr>
              <w:t>/</w:t>
            </w:r>
            <w:proofErr w:type="spellStart"/>
            <w:r w:rsidRPr="006B371B">
              <w:rPr>
                <w:color w:val="000000"/>
                <w:sz w:val="18"/>
                <w:szCs w:val="18"/>
              </w:rPr>
              <w:t>п</w:t>
            </w:r>
            <w:proofErr w:type="spellEnd"/>
          </w:p>
        </w:tc>
        <w:tc>
          <w:tcPr>
            <w:tcW w:w="1701" w:type="dxa"/>
          </w:tcPr>
          <w:p w:rsidR="006B371B" w:rsidRP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18"/>
                <w:szCs w:val="18"/>
              </w:rPr>
            </w:pPr>
            <w:r w:rsidRPr="006B371B">
              <w:rPr>
                <w:color w:val="000000"/>
                <w:sz w:val="18"/>
                <w:szCs w:val="18"/>
              </w:rPr>
              <w:t>Код формы</w:t>
            </w:r>
          </w:p>
        </w:tc>
        <w:tc>
          <w:tcPr>
            <w:tcW w:w="7291" w:type="dxa"/>
          </w:tcPr>
          <w:p w:rsidR="006B371B" w:rsidRPr="006B371B" w:rsidRDefault="006B371B"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18"/>
                <w:szCs w:val="18"/>
              </w:rPr>
            </w:pPr>
            <w:r w:rsidRPr="006B371B">
              <w:rPr>
                <w:color w:val="000000"/>
                <w:sz w:val="18"/>
                <w:szCs w:val="18"/>
              </w:rPr>
              <w:t>Наименование формы документа</w:t>
            </w:r>
          </w:p>
        </w:tc>
      </w:tr>
      <w:tr w:rsidR="006B371B" w:rsidTr="006B371B">
        <w:tc>
          <w:tcPr>
            <w:tcW w:w="709" w:type="dxa"/>
          </w:tcPr>
          <w:p w:rsidR="006B371B" w:rsidRP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w:t>
            </w:r>
          </w:p>
        </w:tc>
        <w:tc>
          <w:tcPr>
            <w:tcW w:w="1701" w:type="dxa"/>
          </w:tcPr>
          <w:p w:rsidR="006B371B" w:rsidRP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w:t>
            </w:r>
          </w:p>
        </w:tc>
        <w:tc>
          <w:tcPr>
            <w:tcW w:w="7291" w:type="dxa"/>
          </w:tcPr>
          <w:p w:rsidR="006B371B" w:rsidRP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3</w:t>
            </w:r>
          </w:p>
        </w:tc>
      </w:tr>
      <w:tr w:rsidR="006B371B" w:rsidRPr="006B371B" w:rsidTr="006B371B">
        <w:tc>
          <w:tcPr>
            <w:tcW w:w="709" w:type="dxa"/>
          </w:tcPr>
          <w:p w:rsidR="006B371B" w:rsidRPr="006B371B"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w:t>
            </w:r>
          </w:p>
        </w:tc>
        <w:tc>
          <w:tcPr>
            <w:tcW w:w="1701" w:type="dxa"/>
          </w:tcPr>
          <w:p w:rsidR="006B371B" w:rsidRP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0510435</w:t>
            </w:r>
          </w:p>
        </w:tc>
        <w:tc>
          <w:tcPr>
            <w:tcW w:w="7291" w:type="dxa"/>
          </w:tcPr>
          <w:p w:rsidR="006B371B" w:rsidRPr="006B371B" w:rsidRDefault="006B371B"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Акт об утилизации (уничтожении) материальных ценностей</w:t>
            </w:r>
          </w:p>
        </w:tc>
      </w:tr>
      <w:tr w:rsidR="006B371B" w:rsidRPr="006B371B" w:rsidTr="006B371B">
        <w:tc>
          <w:tcPr>
            <w:tcW w:w="709" w:type="dxa"/>
          </w:tcPr>
          <w:p w:rsidR="006B371B" w:rsidRPr="006B371B"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w:t>
            </w:r>
          </w:p>
        </w:tc>
        <w:tc>
          <w:tcPr>
            <w:tcW w:w="1701" w:type="dxa"/>
          </w:tcPr>
          <w:p w:rsidR="006B371B" w:rsidRP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0510439</w:t>
            </w:r>
          </w:p>
        </w:tc>
        <w:tc>
          <w:tcPr>
            <w:tcW w:w="7291" w:type="dxa"/>
          </w:tcPr>
          <w:p w:rsidR="006B371B" w:rsidRPr="006B371B" w:rsidRDefault="006B371B"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Решение о проведении инвентаризации</w:t>
            </w:r>
          </w:p>
        </w:tc>
      </w:tr>
      <w:tr w:rsidR="006B371B" w:rsidRPr="006B371B" w:rsidTr="006B371B">
        <w:tc>
          <w:tcPr>
            <w:tcW w:w="709" w:type="dxa"/>
          </w:tcPr>
          <w:p w:rsidR="006B371B" w:rsidRPr="006B371B"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3</w:t>
            </w:r>
          </w:p>
        </w:tc>
        <w:tc>
          <w:tcPr>
            <w:tcW w:w="1701" w:type="dxa"/>
          </w:tcPr>
          <w:p w:rsidR="006B371B" w:rsidRP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0510440</w:t>
            </w:r>
          </w:p>
        </w:tc>
        <w:tc>
          <w:tcPr>
            <w:tcW w:w="7291" w:type="dxa"/>
          </w:tcPr>
          <w:p w:rsidR="006B371B" w:rsidRPr="006B371B" w:rsidRDefault="006B371B"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Решение о прекращении признания активами объектов нефинансовых активов</w:t>
            </w:r>
          </w:p>
        </w:tc>
      </w:tr>
      <w:tr w:rsidR="006B371B" w:rsidRPr="006B371B" w:rsidTr="006B371B">
        <w:tc>
          <w:tcPr>
            <w:tcW w:w="709" w:type="dxa"/>
          </w:tcPr>
          <w:p w:rsidR="006B371B" w:rsidRPr="006B371B"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4</w:t>
            </w:r>
          </w:p>
        </w:tc>
        <w:tc>
          <w:tcPr>
            <w:tcW w:w="1701" w:type="dxa"/>
          </w:tcPr>
          <w:p w:rsidR="006B371B" w:rsidRP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0410447</w:t>
            </w:r>
          </w:p>
        </w:tc>
        <w:tc>
          <w:tcPr>
            <w:tcW w:w="7291" w:type="dxa"/>
          </w:tcPr>
          <w:p w:rsidR="006B371B" w:rsidRPr="006B371B" w:rsidRDefault="006B371B"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Изменение Решения о проведении инвентаризации</w:t>
            </w:r>
          </w:p>
        </w:tc>
      </w:tr>
      <w:tr w:rsidR="006B371B" w:rsidRPr="006B371B" w:rsidTr="006B371B">
        <w:tc>
          <w:tcPr>
            <w:tcW w:w="709" w:type="dxa"/>
          </w:tcPr>
          <w:p w:rsidR="006B371B" w:rsidRPr="006B371B"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5</w:t>
            </w:r>
          </w:p>
        </w:tc>
        <w:tc>
          <w:tcPr>
            <w:tcW w:w="1701" w:type="dxa"/>
          </w:tcPr>
          <w:p w:rsidR="006B371B" w:rsidRPr="006B371B" w:rsidRDefault="00CE3F4E"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0510836</w:t>
            </w:r>
          </w:p>
        </w:tc>
        <w:tc>
          <w:tcPr>
            <w:tcW w:w="7291" w:type="dxa"/>
          </w:tcPr>
          <w:p w:rsidR="006B371B" w:rsidRPr="006B371B" w:rsidRDefault="00CE3F4E"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Акт о результатах инвентаризации наличных денежных средств</w:t>
            </w:r>
          </w:p>
        </w:tc>
      </w:tr>
      <w:tr w:rsidR="00CE3F4E" w:rsidRPr="006B371B" w:rsidTr="006B371B">
        <w:tc>
          <w:tcPr>
            <w:tcW w:w="709" w:type="dxa"/>
          </w:tcPr>
          <w:p w:rsidR="00CE3F4E"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6</w:t>
            </w:r>
          </w:p>
        </w:tc>
        <w:tc>
          <w:tcPr>
            <w:tcW w:w="1701" w:type="dxa"/>
          </w:tcPr>
          <w:p w:rsidR="00CE3F4E" w:rsidRDefault="0089489A"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w:t>
            </w:r>
            <w:r w:rsidR="00CE3F4E">
              <w:rPr>
                <w:color w:val="000000"/>
                <w:sz w:val="20"/>
                <w:szCs w:val="20"/>
              </w:rPr>
              <w:t>10448</w:t>
            </w:r>
          </w:p>
        </w:tc>
        <w:tc>
          <w:tcPr>
            <w:tcW w:w="7291" w:type="dxa"/>
          </w:tcPr>
          <w:p w:rsidR="00CE3F4E" w:rsidRDefault="00CE3F4E"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Акт о приеме-передаче объектов нефинансовых активов</w:t>
            </w:r>
          </w:p>
        </w:tc>
      </w:tr>
      <w:tr w:rsidR="00CE3F4E" w:rsidRPr="006B371B" w:rsidTr="006B371B">
        <w:tc>
          <w:tcPr>
            <w:tcW w:w="709" w:type="dxa"/>
          </w:tcPr>
          <w:p w:rsidR="00CE3F4E"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7</w:t>
            </w:r>
          </w:p>
        </w:tc>
        <w:tc>
          <w:tcPr>
            <w:tcW w:w="1701" w:type="dxa"/>
          </w:tcPr>
          <w:p w:rsidR="00CE3F4E" w:rsidRDefault="00145A50"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w:t>
            </w:r>
            <w:r w:rsidR="005A189D">
              <w:rPr>
                <w:color w:val="000000"/>
                <w:sz w:val="20"/>
                <w:szCs w:val="20"/>
              </w:rPr>
              <w:t>10454</w:t>
            </w:r>
          </w:p>
        </w:tc>
        <w:tc>
          <w:tcPr>
            <w:tcW w:w="7291" w:type="dxa"/>
          </w:tcPr>
          <w:p w:rsidR="00CE3F4E" w:rsidRDefault="00CE3F4E"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Акт о списании объектов нефинансовых активов (кроме транспортных средств)</w:t>
            </w:r>
          </w:p>
        </w:tc>
      </w:tr>
      <w:tr w:rsidR="00145A50" w:rsidRPr="006B371B" w:rsidTr="006B371B">
        <w:tc>
          <w:tcPr>
            <w:tcW w:w="709" w:type="dxa"/>
          </w:tcPr>
          <w:p w:rsidR="00145A50"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8</w:t>
            </w:r>
          </w:p>
        </w:tc>
        <w:tc>
          <w:tcPr>
            <w:tcW w:w="1701" w:type="dxa"/>
          </w:tcPr>
          <w:p w:rsidR="00145A50" w:rsidRDefault="00145A50"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0504143</w:t>
            </w:r>
          </w:p>
        </w:tc>
        <w:tc>
          <w:tcPr>
            <w:tcW w:w="7291" w:type="dxa"/>
          </w:tcPr>
          <w:p w:rsidR="00145A50" w:rsidRDefault="00145A50"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Акт о списании мягкого и хозяйственного инвентаря</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9</w:t>
            </w:r>
          </w:p>
        </w:tc>
        <w:tc>
          <w:tcPr>
            <w:tcW w:w="1701" w:type="dxa"/>
          </w:tcPr>
          <w:p w:rsidR="00D7287D" w:rsidRDefault="00D7287D" w:rsidP="00835F1D">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0504144</w:t>
            </w:r>
          </w:p>
        </w:tc>
        <w:tc>
          <w:tcPr>
            <w:tcW w:w="7291" w:type="dxa"/>
          </w:tcPr>
          <w:p w:rsidR="00D7287D" w:rsidRDefault="00D7287D" w:rsidP="00835F1D">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Акт о списании исключенных объектов библиотечного фонда</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10</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0510460</w:t>
            </w:r>
          </w:p>
        </w:tc>
        <w:tc>
          <w:tcPr>
            <w:tcW w:w="7291" w:type="dxa"/>
          </w:tcPr>
          <w:p w:rsidR="00D7287D" w:rsidRDefault="00D7287D"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Акт о списании материальных запасов</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11</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0510461</w:t>
            </w:r>
          </w:p>
        </w:tc>
        <w:tc>
          <w:tcPr>
            <w:tcW w:w="7291" w:type="dxa"/>
          </w:tcPr>
          <w:p w:rsidR="00D7287D" w:rsidRDefault="00D7287D"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Акт о списании бланков строгой отчетности</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12</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0510463</w:t>
            </w:r>
          </w:p>
        </w:tc>
        <w:tc>
          <w:tcPr>
            <w:tcW w:w="7291" w:type="dxa"/>
          </w:tcPr>
          <w:p w:rsidR="00D7287D" w:rsidRDefault="00D7287D"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Акт о результатах инвентаризации</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13</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0510464</w:t>
            </w:r>
          </w:p>
        </w:tc>
        <w:tc>
          <w:tcPr>
            <w:tcW w:w="7291" w:type="dxa"/>
          </w:tcPr>
          <w:p w:rsidR="00D7287D" w:rsidRDefault="00D7287D"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Инвентаризационная опись остатков на счетах учета денежных средств</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14</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0510465</w:t>
            </w:r>
          </w:p>
        </w:tc>
        <w:tc>
          <w:tcPr>
            <w:tcW w:w="7291" w:type="dxa"/>
          </w:tcPr>
          <w:p w:rsidR="00D7287D" w:rsidRPr="00031415" w:rsidRDefault="00D7287D"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Инвентаризационная опись (сличительная ведомость) бланков строгой отчетности и денежных документов</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15</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0510466</w:t>
            </w:r>
          </w:p>
        </w:tc>
        <w:tc>
          <w:tcPr>
            <w:tcW w:w="7291" w:type="dxa"/>
          </w:tcPr>
          <w:p w:rsidR="00D7287D" w:rsidRDefault="00D7287D"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Инвентаризационная опись (сличительная ведомость) по объектам нефинансовых активов</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16</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0510467</w:t>
            </w:r>
          </w:p>
        </w:tc>
        <w:tc>
          <w:tcPr>
            <w:tcW w:w="7291" w:type="dxa"/>
          </w:tcPr>
          <w:p w:rsidR="00D7287D" w:rsidRDefault="00D7287D"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Инвентаризационная опись наличных денежных средств</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17</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0510468</w:t>
            </w:r>
          </w:p>
        </w:tc>
        <w:tc>
          <w:tcPr>
            <w:tcW w:w="7291" w:type="dxa"/>
          </w:tcPr>
          <w:p w:rsidR="00D7287D" w:rsidRDefault="00D7287D"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Инвентаризационная опись расчетов по поступлениям</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18</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0510469</w:t>
            </w:r>
          </w:p>
        </w:tc>
        <w:tc>
          <w:tcPr>
            <w:tcW w:w="7291" w:type="dxa"/>
          </w:tcPr>
          <w:p w:rsidR="00D7287D" w:rsidRDefault="00D7287D"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Инвентаризационная опись расчетов с поставщиками и прочими дебиторами и кредиторами</w:t>
            </w:r>
          </w:p>
        </w:tc>
      </w:tr>
      <w:tr w:rsidR="00D7287D" w:rsidRPr="006B371B" w:rsidTr="006B371B">
        <w:tc>
          <w:tcPr>
            <w:tcW w:w="709" w:type="dxa"/>
          </w:tcPr>
          <w:p w:rsidR="00D7287D"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19</w:t>
            </w:r>
          </w:p>
        </w:tc>
        <w:tc>
          <w:tcPr>
            <w:tcW w:w="1701" w:type="dxa"/>
          </w:tcPr>
          <w:p w:rsidR="00D7287D" w:rsidRDefault="00D7287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0509213</w:t>
            </w:r>
          </w:p>
        </w:tc>
        <w:tc>
          <w:tcPr>
            <w:tcW w:w="7291" w:type="dxa"/>
          </w:tcPr>
          <w:p w:rsidR="00D7287D" w:rsidRDefault="000651FF"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Журнал операций</w:t>
            </w:r>
            <w:r w:rsidR="00D7287D">
              <w:rPr>
                <w:color w:val="000000"/>
                <w:sz w:val="20"/>
                <w:szCs w:val="20"/>
              </w:rPr>
              <w:t xml:space="preserve"> по </w:t>
            </w:r>
            <w:proofErr w:type="spellStart"/>
            <w:r w:rsidR="00D7287D">
              <w:rPr>
                <w:color w:val="000000"/>
                <w:sz w:val="20"/>
                <w:szCs w:val="20"/>
              </w:rPr>
              <w:t>забалансовому</w:t>
            </w:r>
            <w:proofErr w:type="spellEnd"/>
            <w:r w:rsidR="00D7287D">
              <w:rPr>
                <w:color w:val="000000"/>
                <w:sz w:val="20"/>
                <w:szCs w:val="20"/>
              </w:rPr>
              <w:t xml:space="preserve"> счету</w:t>
            </w:r>
          </w:p>
        </w:tc>
      </w:tr>
      <w:tr w:rsidR="00A960A9" w:rsidRPr="006B371B" w:rsidTr="006B371B">
        <w:tc>
          <w:tcPr>
            <w:tcW w:w="709" w:type="dxa"/>
          </w:tcPr>
          <w:p w:rsidR="00A960A9"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20</w:t>
            </w:r>
          </w:p>
        </w:tc>
        <w:tc>
          <w:tcPr>
            <w:tcW w:w="1701" w:type="dxa"/>
          </w:tcPr>
          <w:p w:rsidR="00A960A9" w:rsidRDefault="00A960A9" w:rsidP="00835F1D">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0504071</w:t>
            </w:r>
          </w:p>
        </w:tc>
        <w:tc>
          <w:tcPr>
            <w:tcW w:w="7291" w:type="dxa"/>
          </w:tcPr>
          <w:p w:rsidR="00A960A9" w:rsidRDefault="00A960A9" w:rsidP="00835F1D">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Журналы операций по балансовым счетам</w:t>
            </w:r>
          </w:p>
        </w:tc>
      </w:tr>
      <w:tr w:rsidR="00A960A9" w:rsidRPr="006B371B" w:rsidTr="006B371B">
        <w:tc>
          <w:tcPr>
            <w:tcW w:w="709" w:type="dxa"/>
          </w:tcPr>
          <w:p w:rsidR="00A960A9"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21</w:t>
            </w:r>
          </w:p>
        </w:tc>
        <w:tc>
          <w:tcPr>
            <w:tcW w:w="1701" w:type="dxa"/>
          </w:tcPr>
          <w:p w:rsidR="00A960A9" w:rsidRDefault="00A960A9" w:rsidP="00835F1D">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0310003</w:t>
            </w:r>
          </w:p>
        </w:tc>
        <w:tc>
          <w:tcPr>
            <w:tcW w:w="7291" w:type="dxa"/>
          </w:tcPr>
          <w:p w:rsidR="00A960A9" w:rsidRDefault="00A960A9" w:rsidP="00835F1D">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Журнал регистрации приходных и расходных кассовых документов</w:t>
            </w:r>
          </w:p>
        </w:tc>
      </w:tr>
      <w:tr w:rsidR="00A960A9" w:rsidRPr="006B371B" w:rsidTr="006B371B">
        <w:tc>
          <w:tcPr>
            <w:tcW w:w="709" w:type="dxa"/>
          </w:tcPr>
          <w:p w:rsidR="00A960A9"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22</w:t>
            </w:r>
          </w:p>
        </w:tc>
        <w:tc>
          <w:tcPr>
            <w:tcW w:w="1701" w:type="dxa"/>
          </w:tcPr>
          <w:p w:rsidR="00A960A9" w:rsidRDefault="00A960A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0509215</w:t>
            </w:r>
          </w:p>
        </w:tc>
        <w:tc>
          <w:tcPr>
            <w:tcW w:w="7291" w:type="dxa"/>
          </w:tcPr>
          <w:p w:rsidR="00A960A9" w:rsidRDefault="00A960A9"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Инвентарная карточка учета нефинансовых активов</w:t>
            </w:r>
          </w:p>
        </w:tc>
      </w:tr>
      <w:tr w:rsidR="00A960A9" w:rsidRPr="006B371B" w:rsidTr="006B371B">
        <w:tc>
          <w:tcPr>
            <w:tcW w:w="709" w:type="dxa"/>
          </w:tcPr>
          <w:p w:rsidR="00A960A9"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23</w:t>
            </w:r>
          </w:p>
        </w:tc>
        <w:tc>
          <w:tcPr>
            <w:tcW w:w="1701" w:type="dxa"/>
          </w:tcPr>
          <w:p w:rsidR="00A960A9" w:rsidRDefault="00A960A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0509216</w:t>
            </w:r>
          </w:p>
        </w:tc>
        <w:tc>
          <w:tcPr>
            <w:tcW w:w="7291" w:type="dxa"/>
          </w:tcPr>
          <w:p w:rsidR="00A960A9" w:rsidRDefault="00A960A9"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Инвентарная карточка группового учета нефинансовых активов</w:t>
            </w:r>
          </w:p>
        </w:tc>
      </w:tr>
      <w:tr w:rsidR="00A960A9" w:rsidRPr="006B371B" w:rsidTr="006B371B">
        <w:tc>
          <w:tcPr>
            <w:tcW w:w="709" w:type="dxa"/>
          </w:tcPr>
          <w:p w:rsidR="00A960A9"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24</w:t>
            </w:r>
          </w:p>
        </w:tc>
        <w:tc>
          <w:tcPr>
            <w:tcW w:w="1701" w:type="dxa"/>
          </w:tcPr>
          <w:p w:rsidR="00A960A9" w:rsidRDefault="00A960A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0504072</w:t>
            </w:r>
          </w:p>
        </w:tc>
        <w:tc>
          <w:tcPr>
            <w:tcW w:w="7291" w:type="dxa"/>
          </w:tcPr>
          <w:p w:rsidR="00A960A9" w:rsidRDefault="00A960A9"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Главная книга</w:t>
            </w:r>
          </w:p>
        </w:tc>
      </w:tr>
      <w:tr w:rsidR="00A960A9" w:rsidRPr="006B371B" w:rsidTr="006B371B">
        <w:tc>
          <w:tcPr>
            <w:tcW w:w="709" w:type="dxa"/>
          </w:tcPr>
          <w:p w:rsidR="00A960A9"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25</w:t>
            </w:r>
          </w:p>
        </w:tc>
        <w:tc>
          <w:tcPr>
            <w:tcW w:w="1701" w:type="dxa"/>
          </w:tcPr>
          <w:p w:rsidR="00A960A9" w:rsidRDefault="00775F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w:t>
            </w:r>
          </w:p>
        </w:tc>
        <w:tc>
          <w:tcPr>
            <w:tcW w:w="7291" w:type="dxa"/>
          </w:tcPr>
          <w:p w:rsidR="00A960A9" w:rsidRDefault="00A960A9"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Платежное поручение</w:t>
            </w:r>
          </w:p>
        </w:tc>
      </w:tr>
      <w:tr w:rsidR="00A960A9" w:rsidRPr="006B371B" w:rsidTr="006B371B">
        <w:tc>
          <w:tcPr>
            <w:tcW w:w="709" w:type="dxa"/>
          </w:tcPr>
          <w:p w:rsidR="00A960A9" w:rsidRDefault="00C03175"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26</w:t>
            </w:r>
          </w:p>
        </w:tc>
        <w:tc>
          <w:tcPr>
            <w:tcW w:w="1701" w:type="dxa"/>
          </w:tcPr>
          <w:p w:rsidR="00A960A9" w:rsidRDefault="00A960A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w:t>
            </w:r>
          </w:p>
        </w:tc>
        <w:tc>
          <w:tcPr>
            <w:tcW w:w="7291" w:type="dxa"/>
          </w:tcPr>
          <w:p w:rsidR="00A960A9" w:rsidRDefault="00A960A9"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Распоряжение о совершении казначейского платежа</w:t>
            </w:r>
          </w:p>
        </w:tc>
      </w:tr>
      <w:tr w:rsidR="00A960A9" w:rsidRPr="006B371B" w:rsidTr="006B371B">
        <w:tc>
          <w:tcPr>
            <w:tcW w:w="709" w:type="dxa"/>
          </w:tcPr>
          <w:p w:rsidR="00A960A9" w:rsidRDefault="00C03175" w:rsidP="00035A5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27</w:t>
            </w:r>
          </w:p>
        </w:tc>
        <w:tc>
          <w:tcPr>
            <w:tcW w:w="1701" w:type="dxa"/>
          </w:tcPr>
          <w:p w:rsidR="00A960A9" w:rsidRDefault="00A960A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w:t>
            </w:r>
          </w:p>
        </w:tc>
        <w:tc>
          <w:tcPr>
            <w:tcW w:w="7291" w:type="dxa"/>
          </w:tcPr>
          <w:p w:rsidR="00A960A9" w:rsidRDefault="00A960A9"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Распоряжение о совершении казначейского платежа (уточнение)</w:t>
            </w:r>
          </w:p>
        </w:tc>
      </w:tr>
      <w:tr w:rsidR="00A960A9" w:rsidRPr="006B371B" w:rsidTr="006B371B">
        <w:tc>
          <w:tcPr>
            <w:tcW w:w="709" w:type="dxa"/>
          </w:tcPr>
          <w:p w:rsidR="00A960A9" w:rsidRDefault="00C03175" w:rsidP="00035A5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28</w:t>
            </w:r>
          </w:p>
        </w:tc>
        <w:tc>
          <w:tcPr>
            <w:tcW w:w="1701" w:type="dxa"/>
          </w:tcPr>
          <w:p w:rsidR="00A960A9" w:rsidRDefault="00A960A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w:t>
            </w:r>
          </w:p>
        </w:tc>
        <w:tc>
          <w:tcPr>
            <w:tcW w:w="7291" w:type="dxa"/>
          </w:tcPr>
          <w:p w:rsidR="00A960A9" w:rsidRDefault="00A960A9" w:rsidP="00617FA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Сведения по операциям с целевыми средствами</w:t>
            </w:r>
          </w:p>
        </w:tc>
      </w:tr>
      <w:tr w:rsidR="00A960A9" w:rsidRPr="006B371B" w:rsidTr="006B371B">
        <w:tc>
          <w:tcPr>
            <w:tcW w:w="709" w:type="dxa"/>
          </w:tcPr>
          <w:p w:rsidR="00A960A9" w:rsidRDefault="00C03175" w:rsidP="00035A5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29</w:t>
            </w:r>
          </w:p>
        </w:tc>
        <w:tc>
          <w:tcPr>
            <w:tcW w:w="1701" w:type="dxa"/>
          </w:tcPr>
          <w:p w:rsidR="00A960A9" w:rsidRDefault="00A960A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w:t>
            </w:r>
          </w:p>
        </w:tc>
        <w:tc>
          <w:tcPr>
            <w:tcW w:w="7291" w:type="dxa"/>
          </w:tcPr>
          <w:p w:rsidR="00A960A9" w:rsidRDefault="00A960A9"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Соглашения о предоставлении субсидий (изменения к соглашениям)</w:t>
            </w:r>
          </w:p>
        </w:tc>
      </w:tr>
      <w:tr w:rsidR="00A960A9" w:rsidRPr="006B371B" w:rsidTr="006B371B">
        <w:tc>
          <w:tcPr>
            <w:tcW w:w="709" w:type="dxa"/>
          </w:tcPr>
          <w:p w:rsidR="00A960A9" w:rsidRDefault="00C03175" w:rsidP="00035A5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30</w:t>
            </w:r>
          </w:p>
        </w:tc>
        <w:tc>
          <w:tcPr>
            <w:tcW w:w="1701" w:type="dxa"/>
          </w:tcPr>
          <w:p w:rsidR="00A960A9" w:rsidRDefault="00A960A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w:t>
            </w:r>
          </w:p>
        </w:tc>
        <w:tc>
          <w:tcPr>
            <w:tcW w:w="7291" w:type="dxa"/>
          </w:tcPr>
          <w:p w:rsidR="00A960A9" w:rsidRDefault="00A960A9"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Входящие договора, акты выполненных работ, товарные накладные</w:t>
            </w:r>
          </w:p>
        </w:tc>
      </w:tr>
      <w:tr w:rsidR="00FE73AE" w:rsidRPr="006B371B" w:rsidTr="006B371B">
        <w:tc>
          <w:tcPr>
            <w:tcW w:w="709" w:type="dxa"/>
          </w:tcPr>
          <w:p w:rsidR="00FE73AE" w:rsidRDefault="00FE73AE" w:rsidP="00035A5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31</w:t>
            </w:r>
          </w:p>
        </w:tc>
        <w:tc>
          <w:tcPr>
            <w:tcW w:w="1701" w:type="dxa"/>
          </w:tcPr>
          <w:p w:rsidR="00FE73AE" w:rsidRDefault="00FE73AE"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w:t>
            </w:r>
          </w:p>
        </w:tc>
        <w:tc>
          <w:tcPr>
            <w:tcW w:w="7291" w:type="dxa"/>
          </w:tcPr>
          <w:p w:rsidR="00FE73AE" w:rsidRDefault="00FE73AE" w:rsidP="006B37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Pr>
                <w:color w:val="000000"/>
                <w:sz w:val="20"/>
                <w:szCs w:val="20"/>
              </w:rPr>
              <w:t>Листы временной нетрудоспособности</w:t>
            </w:r>
          </w:p>
        </w:tc>
      </w:tr>
    </w:tbl>
    <w:p w:rsidR="006B371B" w:rsidRDefault="006B37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993"/>
        <w:jc w:val="center"/>
        <w:rPr>
          <w:color w:val="000000"/>
          <w:sz w:val="22"/>
          <w:szCs w:val="22"/>
        </w:rPr>
      </w:pPr>
    </w:p>
    <w:p w:rsidR="00725A86" w:rsidRPr="00725A86" w:rsidRDefault="00725A86"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2"/>
          <w:szCs w:val="22"/>
          <w:u w:val="single"/>
        </w:rPr>
      </w:pPr>
      <w:r w:rsidRPr="00725A86">
        <w:rPr>
          <w:color w:val="000000"/>
          <w:sz w:val="22"/>
          <w:szCs w:val="22"/>
          <w:u w:val="single"/>
        </w:rPr>
        <w:t xml:space="preserve">2. </w:t>
      </w:r>
      <w:r w:rsidR="003D4F35">
        <w:rPr>
          <w:color w:val="000000"/>
          <w:sz w:val="22"/>
          <w:szCs w:val="22"/>
          <w:u w:val="single"/>
        </w:rPr>
        <w:t xml:space="preserve">УНИФИЦИРОВАННЫЕ </w:t>
      </w:r>
      <w:r w:rsidRPr="00725A86">
        <w:rPr>
          <w:color w:val="000000"/>
          <w:sz w:val="22"/>
          <w:szCs w:val="22"/>
          <w:u w:val="single"/>
        </w:rPr>
        <w:t>Бумажные</w:t>
      </w:r>
    </w:p>
    <w:p w:rsidR="008C076A" w:rsidRDefault="008C076A"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993"/>
        <w:jc w:val="center"/>
        <w:rPr>
          <w:color w:val="000000"/>
          <w:sz w:val="22"/>
          <w:szCs w:val="22"/>
        </w:rPr>
      </w:pPr>
    </w:p>
    <w:tbl>
      <w:tblPr>
        <w:tblStyle w:val="a8"/>
        <w:tblW w:w="9639" w:type="dxa"/>
        <w:tblInd w:w="108" w:type="dxa"/>
        <w:tblLook w:val="04A0"/>
      </w:tblPr>
      <w:tblGrid>
        <w:gridCol w:w="709"/>
        <w:gridCol w:w="1701"/>
        <w:gridCol w:w="7229"/>
      </w:tblGrid>
      <w:tr w:rsidR="00725A86" w:rsidTr="00725A86">
        <w:tc>
          <w:tcPr>
            <w:tcW w:w="709" w:type="dxa"/>
          </w:tcPr>
          <w:p w:rsidR="00725A86" w:rsidRPr="006B371B" w:rsidRDefault="00725A86" w:rsidP="002819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34"/>
              <w:jc w:val="center"/>
              <w:rPr>
                <w:color w:val="000000"/>
                <w:sz w:val="18"/>
                <w:szCs w:val="18"/>
              </w:rPr>
            </w:pPr>
            <w:r w:rsidRPr="006B371B">
              <w:rPr>
                <w:color w:val="000000"/>
                <w:sz w:val="18"/>
                <w:szCs w:val="18"/>
              </w:rPr>
              <w:t xml:space="preserve">№ </w:t>
            </w:r>
            <w:proofErr w:type="spellStart"/>
            <w:proofErr w:type="gramStart"/>
            <w:r w:rsidRPr="006B371B">
              <w:rPr>
                <w:color w:val="000000"/>
                <w:sz w:val="18"/>
                <w:szCs w:val="18"/>
              </w:rPr>
              <w:t>п</w:t>
            </w:r>
            <w:proofErr w:type="spellEnd"/>
            <w:proofErr w:type="gramEnd"/>
            <w:r w:rsidRPr="006B371B">
              <w:rPr>
                <w:color w:val="000000"/>
                <w:sz w:val="18"/>
                <w:szCs w:val="18"/>
              </w:rPr>
              <w:t>/</w:t>
            </w:r>
            <w:proofErr w:type="spellStart"/>
            <w:r w:rsidRPr="006B371B">
              <w:rPr>
                <w:color w:val="000000"/>
                <w:sz w:val="18"/>
                <w:szCs w:val="18"/>
              </w:rPr>
              <w:t>п</w:t>
            </w:r>
            <w:proofErr w:type="spellEnd"/>
          </w:p>
        </w:tc>
        <w:tc>
          <w:tcPr>
            <w:tcW w:w="1701" w:type="dxa"/>
          </w:tcPr>
          <w:p w:rsidR="00725A86" w:rsidRPr="006B371B" w:rsidRDefault="00725A86" w:rsidP="002819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18"/>
                <w:szCs w:val="18"/>
              </w:rPr>
            </w:pPr>
            <w:r w:rsidRPr="006B371B">
              <w:rPr>
                <w:color w:val="000000"/>
                <w:sz w:val="18"/>
                <w:szCs w:val="18"/>
              </w:rPr>
              <w:t>Код формы</w:t>
            </w:r>
          </w:p>
        </w:tc>
        <w:tc>
          <w:tcPr>
            <w:tcW w:w="7229" w:type="dxa"/>
          </w:tcPr>
          <w:p w:rsidR="00725A86" w:rsidRPr="006B371B" w:rsidRDefault="00725A86" w:rsidP="002819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18"/>
                <w:szCs w:val="18"/>
              </w:rPr>
            </w:pPr>
            <w:r w:rsidRPr="006B371B">
              <w:rPr>
                <w:color w:val="000000"/>
                <w:sz w:val="18"/>
                <w:szCs w:val="18"/>
              </w:rPr>
              <w:t>Наименование формы документа</w:t>
            </w:r>
          </w:p>
        </w:tc>
      </w:tr>
      <w:tr w:rsidR="00725A86" w:rsidTr="00725A86">
        <w:tc>
          <w:tcPr>
            <w:tcW w:w="709" w:type="dxa"/>
          </w:tcPr>
          <w:p w:rsidR="00725A86" w:rsidRPr="006B371B" w:rsidRDefault="00725A86" w:rsidP="002819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1</w:t>
            </w:r>
          </w:p>
        </w:tc>
        <w:tc>
          <w:tcPr>
            <w:tcW w:w="1701" w:type="dxa"/>
          </w:tcPr>
          <w:p w:rsidR="00725A86" w:rsidRPr="006B371B" w:rsidRDefault="00725A86" w:rsidP="002819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2</w:t>
            </w:r>
          </w:p>
        </w:tc>
        <w:tc>
          <w:tcPr>
            <w:tcW w:w="7229" w:type="dxa"/>
          </w:tcPr>
          <w:p w:rsidR="00725A86" w:rsidRPr="006B371B" w:rsidRDefault="00725A86" w:rsidP="002819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Pr>
                <w:color w:val="000000"/>
                <w:sz w:val="20"/>
                <w:szCs w:val="20"/>
              </w:rPr>
              <w:t>3</w:t>
            </w:r>
          </w:p>
        </w:tc>
      </w:tr>
      <w:tr w:rsidR="00725A86" w:rsidTr="00725A86">
        <w:tc>
          <w:tcPr>
            <w:tcW w:w="709" w:type="dxa"/>
          </w:tcPr>
          <w:p w:rsidR="00725A86" w:rsidRPr="00725A86"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w:t>
            </w:r>
          </w:p>
        </w:tc>
        <w:tc>
          <w:tcPr>
            <w:tcW w:w="1701" w:type="dxa"/>
          </w:tcPr>
          <w:p w:rsidR="00725A86" w:rsidRPr="00725A86" w:rsidRDefault="00725A86"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sidRPr="00725A86">
              <w:rPr>
                <w:sz w:val="20"/>
                <w:szCs w:val="20"/>
              </w:rPr>
              <w:t>0310001</w:t>
            </w:r>
          </w:p>
        </w:tc>
        <w:tc>
          <w:tcPr>
            <w:tcW w:w="7229" w:type="dxa"/>
          </w:tcPr>
          <w:p w:rsidR="00725A86" w:rsidRPr="00725A86" w:rsidRDefault="00725A86"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Приходный кассовый ордер</w:t>
            </w:r>
          </w:p>
        </w:tc>
      </w:tr>
      <w:tr w:rsidR="00725A86" w:rsidTr="00725A86">
        <w:tc>
          <w:tcPr>
            <w:tcW w:w="709" w:type="dxa"/>
          </w:tcPr>
          <w:p w:rsidR="00725A86" w:rsidRPr="00725A86"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w:t>
            </w:r>
          </w:p>
        </w:tc>
        <w:tc>
          <w:tcPr>
            <w:tcW w:w="1701" w:type="dxa"/>
          </w:tcPr>
          <w:p w:rsidR="00725A86" w:rsidRPr="00725A86" w:rsidRDefault="00725A86"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0310002</w:t>
            </w:r>
          </w:p>
        </w:tc>
        <w:tc>
          <w:tcPr>
            <w:tcW w:w="7229" w:type="dxa"/>
          </w:tcPr>
          <w:p w:rsidR="00725A86" w:rsidRPr="00725A86" w:rsidRDefault="00725A86"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Расходный кассовый ордер</w:t>
            </w:r>
          </w:p>
        </w:tc>
      </w:tr>
      <w:tr w:rsidR="00725A86" w:rsidTr="00725A86">
        <w:tc>
          <w:tcPr>
            <w:tcW w:w="709" w:type="dxa"/>
          </w:tcPr>
          <w:p w:rsidR="00725A86" w:rsidRPr="00725A86" w:rsidRDefault="005A189D"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3</w:t>
            </w:r>
          </w:p>
        </w:tc>
        <w:tc>
          <w:tcPr>
            <w:tcW w:w="1701" w:type="dxa"/>
          </w:tcPr>
          <w:p w:rsidR="00725A86" w:rsidRPr="00725A86" w:rsidRDefault="00725A86"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0504514</w:t>
            </w:r>
          </w:p>
        </w:tc>
        <w:tc>
          <w:tcPr>
            <w:tcW w:w="7229" w:type="dxa"/>
          </w:tcPr>
          <w:p w:rsidR="00725A86" w:rsidRPr="00725A86" w:rsidRDefault="00725A86"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Кассовая книга</w:t>
            </w:r>
          </w:p>
        </w:tc>
      </w:tr>
      <w:tr w:rsidR="00725A86" w:rsidTr="00725A86">
        <w:tc>
          <w:tcPr>
            <w:tcW w:w="709" w:type="dxa"/>
          </w:tcPr>
          <w:p w:rsidR="00725A86" w:rsidRPr="00725A86"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4</w:t>
            </w:r>
          </w:p>
        </w:tc>
        <w:tc>
          <w:tcPr>
            <w:tcW w:w="1701" w:type="dxa"/>
          </w:tcPr>
          <w:p w:rsidR="00725A86" w:rsidRPr="00725A86" w:rsidRDefault="0028191B"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0504505</w:t>
            </w:r>
          </w:p>
        </w:tc>
        <w:tc>
          <w:tcPr>
            <w:tcW w:w="7229" w:type="dxa"/>
          </w:tcPr>
          <w:p w:rsidR="00725A86" w:rsidRPr="00725A86" w:rsidRDefault="0028191B"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Авансовый отчет</w:t>
            </w:r>
          </w:p>
        </w:tc>
      </w:tr>
      <w:tr w:rsidR="00B6393A" w:rsidTr="00725A86">
        <w:tc>
          <w:tcPr>
            <w:tcW w:w="709" w:type="dxa"/>
          </w:tcPr>
          <w:p w:rsidR="00B6393A"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5</w:t>
            </w:r>
          </w:p>
        </w:tc>
        <w:tc>
          <w:tcPr>
            <w:tcW w:w="1701"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0504207</w:t>
            </w:r>
          </w:p>
        </w:tc>
        <w:tc>
          <w:tcPr>
            <w:tcW w:w="7229"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Приходный ордер на приемку материальных ценностей (нефинансовых активов)</w:t>
            </w:r>
          </w:p>
        </w:tc>
      </w:tr>
      <w:tr w:rsidR="00B6393A" w:rsidTr="00725A86">
        <w:tc>
          <w:tcPr>
            <w:tcW w:w="709" w:type="dxa"/>
          </w:tcPr>
          <w:p w:rsidR="00B6393A"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lastRenderedPageBreak/>
              <w:t>6</w:t>
            </w:r>
          </w:p>
        </w:tc>
        <w:tc>
          <w:tcPr>
            <w:tcW w:w="1701"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0504033</w:t>
            </w:r>
          </w:p>
        </w:tc>
        <w:tc>
          <w:tcPr>
            <w:tcW w:w="7229"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Опись инвентарных карточек</w:t>
            </w:r>
          </w:p>
        </w:tc>
      </w:tr>
      <w:tr w:rsidR="00B6393A" w:rsidTr="00725A86">
        <w:tc>
          <w:tcPr>
            <w:tcW w:w="709" w:type="dxa"/>
          </w:tcPr>
          <w:p w:rsidR="00B6393A"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7</w:t>
            </w:r>
          </w:p>
        </w:tc>
        <w:tc>
          <w:tcPr>
            <w:tcW w:w="1701"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0504035</w:t>
            </w:r>
          </w:p>
        </w:tc>
        <w:tc>
          <w:tcPr>
            <w:tcW w:w="7229"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Оборотная ведомость по нефинансовым активам</w:t>
            </w:r>
          </w:p>
        </w:tc>
      </w:tr>
      <w:tr w:rsidR="00B6393A" w:rsidTr="00725A86">
        <w:tc>
          <w:tcPr>
            <w:tcW w:w="709" w:type="dxa"/>
          </w:tcPr>
          <w:p w:rsidR="00B6393A"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8</w:t>
            </w:r>
          </w:p>
        </w:tc>
        <w:tc>
          <w:tcPr>
            <w:tcW w:w="1701"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Ведомость начисленной амортизации</w:t>
            </w:r>
          </w:p>
        </w:tc>
      </w:tr>
      <w:tr w:rsidR="00B6393A" w:rsidTr="00725A86">
        <w:tc>
          <w:tcPr>
            <w:tcW w:w="709" w:type="dxa"/>
          </w:tcPr>
          <w:p w:rsidR="00B6393A"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9</w:t>
            </w:r>
          </w:p>
        </w:tc>
        <w:tc>
          <w:tcPr>
            <w:tcW w:w="1701"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0504210</w:t>
            </w:r>
          </w:p>
        </w:tc>
        <w:tc>
          <w:tcPr>
            <w:tcW w:w="7229"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Ведомость выдачи материальных ценностей на нужды учреждения</w:t>
            </w:r>
          </w:p>
        </w:tc>
      </w:tr>
      <w:tr w:rsidR="00B6393A" w:rsidTr="00725A86">
        <w:tc>
          <w:tcPr>
            <w:tcW w:w="709" w:type="dxa"/>
          </w:tcPr>
          <w:p w:rsidR="00B6393A"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10</w:t>
            </w:r>
          </w:p>
        </w:tc>
        <w:tc>
          <w:tcPr>
            <w:tcW w:w="1701"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0504102</w:t>
            </w:r>
          </w:p>
        </w:tc>
        <w:tc>
          <w:tcPr>
            <w:tcW w:w="7229"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Накладная на внутреннее перемещение</w:t>
            </w:r>
          </w:p>
        </w:tc>
      </w:tr>
      <w:tr w:rsidR="00B6393A" w:rsidTr="00725A86">
        <w:tc>
          <w:tcPr>
            <w:tcW w:w="709" w:type="dxa"/>
          </w:tcPr>
          <w:p w:rsidR="00B6393A"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11</w:t>
            </w:r>
          </w:p>
        </w:tc>
        <w:tc>
          <w:tcPr>
            <w:tcW w:w="1701"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0504045</w:t>
            </w:r>
          </w:p>
        </w:tc>
        <w:tc>
          <w:tcPr>
            <w:tcW w:w="7229"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Книга учета банков строгой отчетности</w:t>
            </w:r>
          </w:p>
        </w:tc>
      </w:tr>
      <w:tr w:rsidR="00B6393A" w:rsidTr="00725A86">
        <w:tc>
          <w:tcPr>
            <w:tcW w:w="709" w:type="dxa"/>
          </w:tcPr>
          <w:p w:rsidR="00B6393A"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12</w:t>
            </w:r>
          </w:p>
        </w:tc>
        <w:tc>
          <w:tcPr>
            <w:tcW w:w="1701"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0315002</w:t>
            </w:r>
          </w:p>
        </w:tc>
        <w:tc>
          <w:tcPr>
            <w:tcW w:w="7229"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Доверенность на получение материальных ценностей</w:t>
            </w:r>
          </w:p>
        </w:tc>
      </w:tr>
      <w:tr w:rsidR="00B6393A" w:rsidTr="00725A86">
        <w:tc>
          <w:tcPr>
            <w:tcW w:w="709" w:type="dxa"/>
          </w:tcPr>
          <w:p w:rsidR="00B6393A"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13</w:t>
            </w:r>
          </w:p>
        </w:tc>
        <w:tc>
          <w:tcPr>
            <w:tcW w:w="1701"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0504833</w:t>
            </w:r>
          </w:p>
        </w:tc>
        <w:tc>
          <w:tcPr>
            <w:tcW w:w="7229" w:type="dxa"/>
          </w:tcPr>
          <w:p w:rsidR="00B6393A" w:rsidRDefault="00B6393A"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Бухгалтерская справка</w:t>
            </w:r>
          </w:p>
        </w:tc>
      </w:tr>
      <w:tr w:rsidR="00B820F9" w:rsidTr="00725A86">
        <w:tc>
          <w:tcPr>
            <w:tcW w:w="709" w:type="dxa"/>
          </w:tcPr>
          <w:p w:rsidR="00B820F9" w:rsidRDefault="005A189D" w:rsidP="00426444">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14</w:t>
            </w:r>
          </w:p>
        </w:tc>
        <w:tc>
          <w:tcPr>
            <w:tcW w:w="1701" w:type="dxa"/>
          </w:tcPr>
          <w:p w:rsidR="00B820F9" w:rsidRDefault="00B820F9" w:rsidP="0040101D">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0301022</w:t>
            </w:r>
          </w:p>
        </w:tc>
        <w:tc>
          <w:tcPr>
            <w:tcW w:w="7229" w:type="dxa"/>
          </w:tcPr>
          <w:p w:rsidR="00B820F9" w:rsidRDefault="00B820F9" w:rsidP="0040101D">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Кадровые приказы, в том числе о направлении в командировку</w:t>
            </w:r>
          </w:p>
        </w:tc>
      </w:tr>
      <w:tr w:rsidR="00B820F9" w:rsidTr="00725A86">
        <w:tc>
          <w:tcPr>
            <w:tcW w:w="709" w:type="dxa"/>
          </w:tcPr>
          <w:p w:rsidR="00B820F9"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15</w:t>
            </w:r>
          </w:p>
        </w:tc>
        <w:tc>
          <w:tcPr>
            <w:tcW w:w="1701" w:type="dxa"/>
          </w:tcPr>
          <w:p w:rsidR="00B820F9" w:rsidRDefault="00B820F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0301017</w:t>
            </w:r>
          </w:p>
        </w:tc>
        <w:tc>
          <w:tcPr>
            <w:tcW w:w="7229" w:type="dxa"/>
          </w:tcPr>
          <w:p w:rsidR="00B820F9" w:rsidRDefault="00B820F9"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Штатное расписание</w:t>
            </w:r>
          </w:p>
        </w:tc>
      </w:tr>
      <w:tr w:rsidR="00B820F9" w:rsidTr="00725A86">
        <w:tc>
          <w:tcPr>
            <w:tcW w:w="709" w:type="dxa"/>
          </w:tcPr>
          <w:p w:rsidR="00B820F9" w:rsidRPr="00725A86"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16</w:t>
            </w:r>
          </w:p>
        </w:tc>
        <w:tc>
          <w:tcPr>
            <w:tcW w:w="1701" w:type="dxa"/>
          </w:tcPr>
          <w:p w:rsidR="00B820F9" w:rsidRPr="00725A86" w:rsidRDefault="00B820F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0504421</w:t>
            </w:r>
          </w:p>
        </w:tc>
        <w:tc>
          <w:tcPr>
            <w:tcW w:w="7229" w:type="dxa"/>
          </w:tcPr>
          <w:p w:rsidR="00B820F9" w:rsidRPr="00725A86" w:rsidRDefault="00B820F9" w:rsidP="00FE73AE">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Табель учета использования рабочего времени</w:t>
            </w:r>
          </w:p>
        </w:tc>
      </w:tr>
      <w:tr w:rsidR="00B820F9" w:rsidTr="00725A86">
        <w:tc>
          <w:tcPr>
            <w:tcW w:w="709" w:type="dxa"/>
          </w:tcPr>
          <w:p w:rsidR="00B820F9" w:rsidRPr="00725A86"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17</w:t>
            </w:r>
          </w:p>
        </w:tc>
        <w:tc>
          <w:tcPr>
            <w:tcW w:w="1701" w:type="dxa"/>
          </w:tcPr>
          <w:p w:rsidR="00B820F9" w:rsidRDefault="00B820F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0504608</w:t>
            </w:r>
          </w:p>
        </w:tc>
        <w:tc>
          <w:tcPr>
            <w:tcW w:w="7229" w:type="dxa"/>
          </w:tcPr>
          <w:p w:rsidR="00B820F9" w:rsidRDefault="00B820F9"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Табель учета посещаемости</w:t>
            </w:r>
          </w:p>
        </w:tc>
      </w:tr>
      <w:tr w:rsidR="00B820F9" w:rsidTr="00725A86">
        <w:tc>
          <w:tcPr>
            <w:tcW w:w="709" w:type="dxa"/>
          </w:tcPr>
          <w:p w:rsidR="00B820F9" w:rsidRPr="00725A86"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18</w:t>
            </w:r>
          </w:p>
        </w:tc>
        <w:tc>
          <w:tcPr>
            <w:tcW w:w="1701" w:type="dxa"/>
          </w:tcPr>
          <w:p w:rsidR="00B820F9" w:rsidRPr="00725A86" w:rsidRDefault="00B820F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0301020</w:t>
            </w:r>
          </w:p>
        </w:tc>
        <w:tc>
          <w:tcPr>
            <w:tcW w:w="7229" w:type="dxa"/>
          </w:tcPr>
          <w:p w:rsidR="00B820F9" w:rsidRPr="00725A86" w:rsidRDefault="00B820F9"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График отпусков</w:t>
            </w:r>
          </w:p>
        </w:tc>
      </w:tr>
      <w:tr w:rsidR="00B820F9" w:rsidTr="00725A86">
        <w:tc>
          <w:tcPr>
            <w:tcW w:w="709" w:type="dxa"/>
          </w:tcPr>
          <w:p w:rsidR="00B820F9"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19</w:t>
            </w:r>
          </w:p>
        </w:tc>
        <w:tc>
          <w:tcPr>
            <w:tcW w:w="1701" w:type="dxa"/>
          </w:tcPr>
          <w:p w:rsidR="00B820F9" w:rsidRDefault="00B820F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0504425</w:t>
            </w:r>
          </w:p>
        </w:tc>
        <w:tc>
          <w:tcPr>
            <w:tcW w:w="7229" w:type="dxa"/>
          </w:tcPr>
          <w:p w:rsidR="00B820F9" w:rsidRDefault="00B820F9"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Записка-расчет об исчислении среднего заработка при предоставлении отпуска, увольнении и других случаях</w:t>
            </w:r>
          </w:p>
        </w:tc>
      </w:tr>
      <w:tr w:rsidR="00B820F9" w:rsidTr="00725A86">
        <w:tc>
          <w:tcPr>
            <w:tcW w:w="709" w:type="dxa"/>
          </w:tcPr>
          <w:p w:rsidR="00B820F9"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20</w:t>
            </w:r>
          </w:p>
        </w:tc>
        <w:tc>
          <w:tcPr>
            <w:tcW w:w="1701" w:type="dxa"/>
          </w:tcPr>
          <w:p w:rsidR="00B820F9" w:rsidRDefault="00B820F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0504402</w:t>
            </w:r>
          </w:p>
        </w:tc>
        <w:tc>
          <w:tcPr>
            <w:tcW w:w="7229" w:type="dxa"/>
          </w:tcPr>
          <w:p w:rsidR="00B820F9" w:rsidRDefault="00B820F9"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Расчетная ведомость</w:t>
            </w:r>
          </w:p>
        </w:tc>
      </w:tr>
      <w:tr w:rsidR="00B820F9" w:rsidTr="00725A86">
        <w:tc>
          <w:tcPr>
            <w:tcW w:w="709" w:type="dxa"/>
          </w:tcPr>
          <w:p w:rsidR="00B820F9" w:rsidRDefault="005A189D"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21</w:t>
            </w:r>
          </w:p>
        </w:tc>
        <w:tc>
          <w:tcPr>
            <w:tcW w:w="1701" w:type="dxa"/>
          </w:tcPr>
          <w:p w:rsidR="00B820F9" w:rsidRDefault="00B820F9" w:rsidP="008C076A">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0504417</w:t>
            </w:r>
          </w:p>
        </w:tc>
        <w:tc>
          <w:tcPr>
            <w:tcW w:w="7229" w:type="dxa"/>
          </w:tcPr>
          <w:p w:rsidR="00B820F9" w:rsidRDefault="00B820F9" w:rsidP="00725A8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Карточка-справка</w:t>
            </w:r>
          </w:p>
        </w:tc>
      </w:tr>
      <w:tr w:rsidR="00B820F9" w:rsidTr="00725A86">
        <w:tc>
          <w:tcPr>
            <w:tcW w:w="709" w:type="dxa"/>
          </w:tcPr>
          <w:p w:rsidR="00B820F9" w:rsidRDefault="005A189D" w:rsidP="00C92A9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22</w:t>
            </w:r>
          </w:p>
        </w:tc>
        <w:tc>
          <w:tcPr>
            <w:tcW w:w="1701" w:type="dxa"/>
          </w:tcPr>
          <w:p w:rsidR="00B820F9" w:rsidRDefault="00116993" w:rsidP="00696335">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B820F9" w:rsidRDefault="00C23C68" w:rsidP="00116993">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Список на зачисление денежных средств</w:t>
            </w:r>
            <w:r w:rsidR="00116993">
              <w:rPr>
                <w:sz w:val="20"/>
                <w:szCs w:val="20"/>
              </w:rPr>
              <w:t xml:space="preserve"> </w:t>
            </w:r>
          </w:p>
        </w:tc>
      </w:tr>
      <w:tr w:rsidR="00B820F9" w:rsidTr="00725A86">
        <w:tc>
          <w:tcPr>
            <w:tcW w:w="709" w:type="dxa"/>
          </w:tcPr>
          <w:p w:rsidR="00B820F9" w:rsidRDefault="005A189D" w:rsidP="00C92A9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23</w:t>
            </w:r>
          </w:p>
        </w:tc>
        <w:tc>
          <w:tcPr>
            <w:tcW w:w="1701" w:type="dxa"/>
          </w:tcPr>
          <w:p w:rsidR="00B820F9" w:rsidRDefault="00B820F9" w:rsidP="0080507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B820F9" w:rsidRPr="00500A26" w:rsidRDefault="00116993" w:rsidP="00500A26">
            <w:pPr>
              <w:pStyle w:val="Default"/>
              <w:rPr>
                <w:sz w:val="20"/>
                <w:szCs w:val="20"/>
              </w:rPr>
            </w:pPr>
            <w:r>
              <w:rPr>
                <w:sz w:val="20"/>
                <w:szCs w:val="20"/>
              </w:rPr>
              <w:t>Расчетный листок</w:t>
            </w:r>
          </w:p>
        </w:tc>
      </w:tr>
      <w:tr w:rsidR="00B820F9" w:rsidTr="00725A86">
        <w:tc>
          <w:tcPr>
            <w:tcW w:w="709" w:type="dxa"/>
          </w:tcPr>
          <w:p w:rsidR="00B820F9" w:rsidRDefault="00775F1B" w:rsidP="00C92A9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24</w:t>
            </w:r>
          </w:p>
        </w:tc>
        <w:tc>
          <w:tcPr>
            <w:tcW w:w="1701" w:type="dxa"/>
          </w:tcPr>
          <w:p w:rsidR="00B820F9" w:rsidRDefault="00B820F9" w:rsidP="0080507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B820F9" w:rsidRDefault="00B820F9" w:rsidP="00A7663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Счет на оказанные платные услуги</w:t>
            </w:r>
          </w:p>
        </w:tc>
      </w:tr>
      <w:tr w:rsidR="00B820F9" w:rsidTr="00725A86">
        <w:tc>
          <w:tcPr>
            <w:tcW w:w="709" w:type="dxa"/>
          </w:tcPr>
          <w:p w:rsidR="00B820F9" w:rsidRDefault="00775F1B" w:rsidP="00C92A9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25</w:t>
            </w:r>
          </w:p>
        </w:tc>
        <w:tc>
          <w:tcPr>
            <w:tcW w:w="1701" w:type="dxa"/>
          </w:tcPr>
          <w:p w:rsidR="00B820F9" w:rsidRDefault="00B820F9" w:rsidP="0080507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B820F9" w:rsidRDefault="00B820F9" w:rsidP="00A7663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Акт об оказании платных услуг</w:t>
            </w:r>
          </w:p>
        </w:tc>
      </w:tr>
      <w:tr w:rsidR="00B820F9" w:rsidTr="00725A86">
        <w:tc>
          <w:tcPr>
            <w:tcW w:w="709" w:type="dxa"/>
          </w:tcPr>
          <w:p w:rsidR="00B820F9" w:rsidRDefault="00775F1B" w:rsidP="00C92A9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26</w:t>
            </w:r>
          </w:p>
        </w:tc>
        <w:tc>
          <w:tcPr>
            <w:tcW w:w="1701" w:type="dxa"/>
          </w:tcPr>
          <w:p w:rsidR="00B820F9" w:rsidRDefault="00B820F9" w:rsidP="0080507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B820F9" w:rsidRDefault="00B820F9" w:rsidP="00A7663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План финансово-хозяйственной деятельности</w:t>
            </w:r>
          </w:p>
        </w:tc>
      </w:tr>
      <w:tr w:rsidR="00B820F9" w:rsidTr="00725A86">
        <w:tc>
          <w:tcPr>
            <w:tcW w:w="709" w:type="dxa"/>
          </w:tcPr>
          <w:p w:rsidR="00B820F9" w:rsidRDefault="00775F1B" w:rsidP="00C92A9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27</w:t>
            </w:r>
          </w:p>
        </w:tc>
        <w:tc>
          <w:tcPr>
            <w:tcW w:w="1701" w:type="dxa"/>
          </w:tcPr>
          <w:p w:rsidR="00B820F9" w:rsidRDefault="00B820F9" w:rsidP="0080507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B820F9" w:rsidRDefault="00B820F9" w:rsidP="00A7663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Смета доходов и расходов по средствам, полученным от предпринимательской и иной приносящей доход деятельности</w:t>
            </w:r>
          </w:p>
        </w:tc>
      </w:tr>
      <w:tr w:rsidR="00B820F9" w:rsidTr="00725A86">
        <w:tc>
          <w:tcPr>
            <w:tcW w:w="709" w:type="dxa"/>
          </w:tcPr>
          <w:p w:rsidR="00B820F9" w:rsidRDefault="00775F1B" w:rsidP="00C92A9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28</w:t>
            </w:r>
          </w:p>
        </w:tc>
        <w:tc>
          <w:tcPr>
            <w:tcW w:w="1701" w:type="dxa"/>
          </w:tcPr>
          <w:p w:rsidR="00B820F9" w:rsidRDefault="00B820F9" w:rsidP="0080507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B820F9" w:rsidRDefault="00B820F9" w:rsidP="00A7663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Муниципальное задание</w:t>
            </w:r>
          </w:p>
        </w:tc>
      </w:tr>
      <w:tr w:rsidR="00B820F9" w:rsidTr="00725A86">
        <w:tc>
          <w:tcPr>
            <w:tcW w:w="709" w:type="dxa"/>
          </w:tcPr>
          <w:p w:rsidR="00B820F9" w:rsidRDefault="00775F1B" w:rsidP="00C92A9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29</w:t>
            </w:r>
          </w:p>
        </w:tc>
        <w:tc>
          <w:tcPr>
            <w:tcW w:w="1701" w:type="dxa"/>
          </w:tcPr>
          <w:p w:rsidR="00B820F9" w:rsidRDefault="00B820F9" w:rsidP="0080507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B820F9" w:rsidRDefault="00B820F9" w:rsidP="00775F1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Pr>
                <w:sz w:val="20"/>
                <w:szCs w:val="20"/>
              </w:rPr>
              <w:t xml:space="preserve">Отчет о </w:t>
            </w:r>
            <w:r w:rsidR="00775F1B">
              <w:rPr>
                <w:sz w:val="20"/>
                <w:szCs w:val="20"/>
              </w:rPr>
              <w:t>выполнении</w:t>
            </w:r>
            <w:r>
              <w:rPr>
                <w:sz w:val="20"/>
                <w:szCs w:val="20"/>
              </w:rPr>
              <w:t xml:space="preserve"> муниципального задания</w:t>
            </w:r>
          </w:p>
        </w:tc>
      </w:tr>
      <w:tr w:rsidR="00A410A5" w:rsidTr="00725A86">
        <w:tc>
          <w:tcPr>
            <w:tcW w:w="709" w:type="dxa"/>
          </w:tcPr>
          <w:p w:rsidR="00A410A5" w:rsidRDefault="00775F1B" w:rsidP="00C92A9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30</w:t>
            </w:r>
          </w:p>
        </w:tc>
        <w:tc>
          <w:tcPr>
            <w:tcW w:w="1701" w:type="dxa"/>
          </w:tcPr>
          <w:p w:rsidR="00A410A5" w:rsidRDefault="00A410A5" w:rsidP="00805077">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sz w:val="20"/>
                <w:szCs w:val="20"/>
              </w:rPr>
            </w:pPr>
            <w:r>
              <w:rPr>
                <w:sz w:val="20"/>
                <w:szCs w:val="20"/>
              </w:rPr>
              <w:t>-</w:t>
            </w:r>
          </w:p>
        </w:tc>
        <w:tc>
          <w:tcPr>
            <w:tcW w:w="7229" w:type="dxa"/>
          </w:tcPr>
          <w:p w:rsidR="00A410A5" w:rsidRPr="00A410A5" w:rsidRDefault="00A410A5" w:rsidP="00A410A5">
            <w:pPr>
              <w:pStyle w:val="Default"/>
              <w:rPr>
                <w:sz w:val="20"/>
                <w:szCs w:val="20"/>
              </w:rPr>
            </w:pPr>
            <w:r w:rsidRPr="00A410A5">
              <w:rPr>
                <w:sz w:val="20"/>
                <w:szCs w:val="20"/>
              </w:rPr>
              <w:t>Отчет о расходах средств субсидии по форме, установленной Соглашением</w:t>
            </w:r>
          </w:p>
        </w:tc>
      </w:tr>
    </w:tbl>
    <w:p w:rsidR="005B2FC2" w:rsidRDefault="005B2FC2" w:rsidP="003D4F35">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2"/>
          <w:szCs w:val="22"/>
        </w:rPr>
      </w:pPr>
    </w:p>
    <w:p w:rsidR="009922C2" w:rsidRDefault="003D4F35"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142"/>
        <w:jc w:val="both"/>
        <w:rPr>
          <w:color w:val="000000"/>
          <w:sz w:val="22"/>
          <w:szCs w:val="22"/>
          <w:u w:val="single"/>
        </w:rPr>
      </w:pPr>
      <w:r>
        <w:rPr>
          <w:color w:val="000000"/>
          <w:sz w:val="22"/>
          <w:szCs w:val="22"/>
          <w:u w:val="single"/>
        </w:rPr>
        <w:t>3</w:t>
      </w:r>
      <w:r w:rsidR="00A128B6" w:rsidRPr="00A128B6">
        <w:rPr>
          <w:color w:val="000000"/>
          <w:sz w:val="22"/>
          <w:szCs w:val="22"/>
          <w:u w:val="single"/>
        </w:rPr>
        <w:t xml:space="preserve">. </w:t>
      </w:r>
      <w:r>
        <w:rPr>
          <w:color w:val="000000"/>
          <w:sz w:val="22"/>
          <w:szCs w:val="22"/>
          <w:u w:val="single"/>
        </w:rPr>
        <w:t xml:space="preserve">НЕУНИФИЦИРОВАННЫЕ </w:t>
      </w:r>
      <w:r w:rsidR="00A128B6" w:rsidRPr="00A128B6">
        <w:rPr>
          <w:color w:val="000000"/>
          <w:sz w:val="22"/>
          <w:szCs w:val="22"/>
          <w:u w:val="single"/>
        </w:rPr>
        <w:t>Бумажные</w:t>
      </w:r>
    </w:p>
    <w:p w:rsidR="00A128B6" w:rsidRPr="00A128B6" w:rsidRDefault="00A128B6"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142"/>
        <w:jc w:val="both"/>
        <w:rPr>
          <w:color w:val="000000"/>
          <w:sz w:val="22"/>
          <w:szCs w:val="22"/>
          <w:u w:val="single"/>
        </w:rPr>
      </w:pPr>
    </w:p>
    <w:tbl>
      <w:tblPr>
        <w:tblStyle w:val="a8"/>
        <w:tblW w:w="0" w:type="auto"/>
        <w:tblInd w:w="-34" w:type="dxa"/>
        <w:tblLook w:val="04A0"/>
      </w:tblPr>
      <w:tblGrid>
        <w:gridCol w:w="851"/>
        <w:gridCol w:w="8930"/>
      </w:tblGrid>
      <w:tr w:rsidR="00A128B6" w:rsidTr="00CC4E64">
        <w:tc>
          <w:tcPr>
            <w:tcW w:w="851" w:type="dxa"/>
          </w:tcPr>
          <w:p w:rsidR="00A128B6" w:rsidRPr="00902860" w:rsidRDefault="00A128B6"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2"/>
                <w:szCs w:val="22"/>
              </w:rPr>
            </w:pPr>
            <w:r w:rsidRPr="00902860">
              <w:rPr>
                <w:color w:val="000000"/>
                <w:sz w:val="22"/>
                <w:szCs w:val="22"/>
              </w:rPr>
              <w:t xml:space="preserve">№ </w:t>
            </w:r>
            <w:proofErr w:type="spellStart"/>
            <w:proofErr w:type="gramStart"/>
            <w:r w:rsidRPr="00902860">
              <w:rPr>
                <w:color w:val="000000"/>
                <w:sz w:val="22"/>
                <w:szCs w:val="22"/>
              </w:rPr>
              <w:t>п</w:t>
            </w:r>
            <w:proofErr w:type="spellEnd"/>
            <w:proofErr w:type="gramEnd"/>
            <w:r w:rsidRPr="00902860">
              <w:rPr>
                <w:color w:val="000000"/>
                <w:sz w:val="22"/>
                <w:szCs w:val="22"/>
              </w:rPr>
              <w:t>/</w:t>
            </w:r>
            <w:proofErr w:type="spellStart"/>
            <w:r w:rsidRPr="00902860">
              <w:rPr>
                <w:color w:val="000000"/>
                <w:sz w:val="22"/>
                <w:szCs w:val="22"/>
              </w:rPr>
              <w:t>п</w:t>
            </w:r>
            <w:proofErr w:type="spellEnd"/>
          </w:p>
        </w:tc>
        <w:tc>
          <w:tcPr>
            <w:tcW w:w="8930" w:type="dxa"/>
          </w:tcPr>
          <w:p w:rsidR="00A128B6" w:rsidRPr="00902860" w:rsidRDefault="00A128B6"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2"/>
                <w:szCs w:val="22"/>
              </w:rPr>
            </w:pPr>
            <w:r w:rsidRPr="00902860">
              <w:rPr>
                <w:color w:val="000000"/>
                <w:sz w:val="22"/>
                <w:szCs w:val="22"/>
              </w:rPr>
              <w:t>Наименование формы</w:t>
            </w:r>
          </w:p>
        </w:tc>
      </w:tr>
      <w:tr w:rsidR="00A128B6" w:rsidTr="00CC4E64">
        <w:tc>
          <w:tcPr>
            <w:tcW w:w="851" w:type="dxa"/>
          </w:tcPr>
          <w:p w:rsidR="00A128B6" w:rsidRPr="00775F1B" w:rsidRDefault="00A128B6"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1</w:t>
            </w:r>
          </w:p>
        </w:tc>
        <w:tc>
          <w:tcPr>
            <w:tcW w:w="8930" w:type="dxa"/>
          </w:tcPr>
          <w:p w:rsidR="00A128B6" w:rsidRPr="00775F1B" w:rsidRDefault="00A128B6"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sidRPr="00775F1B">
              <w:rPr>
                <w:color w:val="000000"/>
                <w:sz w:val="20"/>
                <w:szCs w:val="20"/>
                <w:shd w:val="clear" w:color="auto" w:fill="FFFFFF"/>
              </w:rPr>
              <w:t>Акт списания расходов на проведение праздничных и тожественных мероприятий</w:t>
            </w:r>
          </w:p>
        </w:tc>
      </w:tr>
      <w:tr w:rsidR="00A128B6" w:rsidTr="00CC4E64">
        <w:tc>
          <w:tcPr>
            <w:tcW w:w="851" w:type="dxa"/>
          </w:tcPr>
          <w:p w:rsidR="00A128B6" w:rsidRPr="00775F1B" w:rsidRDefault="00A128B6"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2</w:t>
            </w:r>
          </w:p>
        </w:tc>
        <w:tc>
          <w:tcPr>
            <w:tcW w:w="8930" w:type="dxa"/>
          </w:tcPr>
          <w:p w:rsidR="00A128B6" w:rsidRPr="00775F1B" w:rsidRDefault="00A128B6"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sidRPr="00775F1B">
              <w:rPr>
                <w:color w:val="000000"/>
                <w:sz w:val="20"/>
                <w:szCs w:val="20"/>
                <w:shd w:val="clear" w:color="auto" w:fill="FFFFFF"/>
              </w:rPr>
              <w:t>Ведомость вручения ценных подарков</w:t>
            </w:r>
          </w:p>
        </w:tc>
      </w:tr>
      <w:tr w:rsidR="000D03D5" w:rsidTr="00CC4E64">
        <w:tc>
          <w:tcPr>
            <w:tcW w:w="851" w:type="dxa"/>
          </w:tcPr>
          <w:p w:rsidR="000D03D5" w:rsidRPr="00775F1B" w:rsidRDefault="000D03D5"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3</w:t>
            </w:r>
          </w:p>
        </w:tc>
        <w:tc>
          <w:tcPr>
            <w:tcW w:w="8930" w:type="dxa"/>
          </w:tcPr>
          <w:p w:rsidR="000D03D5" w:rsidRPr="00775F1B" w:rsidRDefault="000D03D5"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shd w:val="clear" w:color="auto" w:fill="FFFFFF"/>
              </w:rPr>
            </w:pPr>
            <w:r w:rsidRPr="00775F1B">
              <w:rPr>
                <w:color w:val="000000"/>
                <w:sz w:val="20"/>
                <w:szCs w:val="20"/>
                <w:shd w:val="clear" w:color="auto" w:fill="FFFFFF"/>
              </w:rPr>
              <w:t>Акт о выделении к уничтожению документов, не подлежащих хранению</w:t>
            </w:r>
          </w:p>
        </w:tc>
      </w:tr>
      <w:tr w:rsidR="00A128B6" w:rsidTr="00CC4E64">
        <w:tc>
          <w:tcPr>
            <w:tcW w:w="851" w:type="dxa"/>
          </w:tcPr>
          <w:p w:rsidR="00A128B6" w:rsidRPr="00775F1B" w:rsidRDefault="000D03D5"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4</w:t>
            </w:r>
          </w:p>
        </w:tc>
        <w:tc>
          <w:tcPr>
            <w:tcW w:w="8930" w:type="dxa"/>
          </w:tcPr>
          <w:p w:rsidR="00A128B6" w:rsidRPr="00775F1B" w:rsidRDefault="00A128B6"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sidRPr="00775F1B">
              <w:rPr>
                <w:color w:val="000000"/>
                <w:sz w:val="20"/>
                <w:szCs w:val="20"/>
                <w:shd w:val="clear" w:color="auto" w:fill="FFFFFF"/>
              </w:rPr>
              <w:t>Акт уничтожения документов</w:t>
            </w:r>
          </w:p>
        </w:tc>
      </w:tr>
      <w:tr w:rsidR="00A128B6" w:rsidTr="00CC4E64">
        <w:tc>
          <w:tcPr>
            <w:tcW w:w="851" w:type="dxa"/>
          </w:tcPr>
          <w:p w:rsidR="00A128B6" w:rsidRPr="00775F1B" w:rsidRDefault="000D03D5"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5</w:t>
            </w:r>
          </w:p>
        </w:tc>
        <w:tc>
          <w:tcPr>
            <w:tcW w:w="8930" w:type="dxa"/>
          </w:tcPr>
          <w:p w:rsidR="00A128B6" w:rsidRPr="00775F1B" w:rsidRDefault="00A128B6"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sidRPr="00775F1B">
              <w:rPr>
                <w:sz w:val="20"/>
                <w:szCs w:val="20"/>
              </w:rPr>
              <w:t>Заявление о выдаче под отчет на карту сотрудника</w:t>
            </w:r>
          </w:p>
        </w:tc>
      </w:tr>
      <w:tr w:rsidR="00A128B6" w:rsidTr="00CC4E64">
        <w:tc>
          <w:tcPr>
            <w:tcW w:w="851" w:type="dxa"/>
          </w:tcPr>
          <w:p w:rsidR="00A128B6" w:rsidRPr="00775F1B" w:rsidRDefault="000D03D5"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6</w:t>
            </w:r>
          </w:p>
        </w:tc>
        <w:tc>
          <w:tcPr>
            <w:tcW w:w="8930" w:type="dxa"/>
          </w:tcPr>
          <w:p w:rsidR="00A128B6" w:rsidRPr="00775F1B" w:rsidRDefault="00A128B6"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sidRPr="00775F1B">
              <w:rPr>
                <w:sz w:val="20"/>
                <w:szCs w:val="20"/>
              </w:rPr>
              <w:t>Заявление о возмещении расходов на карту сотрудника</w:t>
            </w:r>
          </w:p>
        </w:tc>
      </w:tr>
      <w:tr w:rsidR="00A128B6" w:rsidTr="00CC4E64">
        <w:tc>
          <w:tcPr>
            <w:tcW w:w="851" w:type="dxa"/>
          </w:tcPr>
          <w:p w:rsidR="00A128B6" w:rsidRPr="00775F1B" w:rsidRDefault="000D03D5"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7</w:t>
            </w:r>
          </w:p>
        </w:tc>
        <w:tc>
          <w:tcPr>
            <w:tcW w:w="8930" w:type="dxa"/>
          </w:tcPr>
          <w:p w:rsidR="00A128B6" w:rsidRPr="00775F1B" w:rsidRDefault="00A128B6" w:rsidP="00A128B6">
            <w:pPr>
              <w:jc w:val="both"/>
              <w:rPr>
                <w:rFonts w:ascii="Times New Roman" w:hAnsi="Times New Roman"/>
              </w:rPr>
            </w:pPr>
            <w:r w:rsidRPr="00775F1B">
              <w:rPr>
                <w:rFonts w:ascii="Times New Roman" w:hAnsi="Times New Roman"/>
              </w:rPr>
              <w:t xml:space="preserve">Талоны на питание </w:t>
            </w:r>
          </w:p>
        </w:tc>
      </w:tr>
      <w:tr w:rsidR="00A128B6" w:rsidTr="00CC4E64">
        <w:tc>
          <w:tcPr>
            <w:tcW w:w="851" w:type="dxa"/>
          </w:tcPr>
          <w:p w:rsidR="00A128B6" w:rsidRPr="00775F1B" w:rsidRDefault="000D03D5"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8</w:t>
            </w:r>
          </w:p>
        </w:tc>
        <w:tc>
          <w:tcPr>
            <w:tcW w:w="8930" w:type="dxa"/>
          </w:tcPr>
          <w:p w:rsidR="00A128B6" w:rsidRPr="00775F1B" w:rsidRDefault="00A128B6" w:rsidP="00A128B6">
            <w:pPr>
              <w:jc w:val="both"/>
              <w:rPr>
                <w:rFonts w:ascii="Times New Roman" w:hAnsi="Times New Roman"/>
              </w:rPr>
            </w:pPr>
            <w:r w:rsidRPr="00775F1B">
              <w:rPr>
                <w:rFonts w:ascii="Times New Roman" w:hAnsi="Times New Roman"/>
              </w:rPr>
              <w:t>Заявка на питание в лагере</w:t>
            </w:r>
          </w:p>
        </w:tc>
      </w:tr>
      <w:tr w:rsidR="00A128B6" w:rsidTr="00CC4E64">
        <w:tc>
          <w:tcPr>
            <w:tcW w:w="851" w:type="dxa"/>
          </w:tcPr>
          <w:p w:rsidR="00A128B6" w:rsidRPr="00775F1B" w:rsidRDefault="000D03D5"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9</w:t>
            </w:r>
          </w:p>
        </w:tc>
        <w:tc>
          <w:tcPr>
            <w:tcW w:w="8930" w:type="dxa"/>
          </w:tcPr>
          <w:p w:rsidR="00A128B6" w:rsidRPr="00775F1B" w:rsidRDefault="00A128B6" w:rsidP="00A128B6">
            <w:pPr>
              <w:jc w:val="both"/>
              <w:rPr>
                <w:rFonts w:ascii="Times New Roman" w:hAnsi="Times New Roman"/>
              </w:rPr>
            </w:pPr>
            <w:r w:rsidRPr="00775F1B">
              <w:rPr>
                <w:rFonts w:ascii="Times New Roman" w:hAnsi="Times New Roman"/>
              </w:rPr>
              <w:t>Смета доходов и расходов по лагерю с дневным пребыванием</w:t>
            </w:r>
          </w:p>
        </w:tc>
      </w:tr>
      <w:tr w:rsidR="00DE215C" w:rsidTr="00CC4E64">
        <w:tc>
          <w:tcPr>
            <w:tcW w:w="851" w:type="dxa"/>
          </w:tcPr>
          <w:p w:rsidR="00DE215C" w:rsidRPr="00775F1B" w:rsidRDefault="00DE215C"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10</w:t>
            </w:r>
          </w:p>
        </w:tc>
        <w:tc>
          <w:tcPr>
            <w:tcW w:w="8930" w:type="dxa"/>
          </w:tcPr>
          <w:p w:rsidR="00DE215C" w:rsidRPr="00775F1B" w:rsidRDefault="00DE215C" w:rsidP="00A128B6">
            <w:pPr>
              <w:jc w:val="both"/>
              <w:rPr>
                <w:rFonts w:ascii="Times New Roman" w:hAnsi="Times New Roman"/>
              </w:rPr>
            </w:pPr>
            <w:r w:rsidRPr="00775F1B">
              <w:rPr>
                <w:rFonts w:ascii="Times New Roman" w:hAnsi="Times New Roman"/>
              </w:rPr>
              <w:t>Отчет о питании учащихся</w:t>
            </w:r>
          </w:p>
        </w:tc>
      </w:tr>
      <w:tr w:rsidR="00DE215C" w:rsidTr="00CC4E64">
        <w:tc>
          <w:tcPr>
            <w:tcW w:w="851" w:type="dxa"/>
          </w:tcPr>
          <w:p w:rsidR="00DE215C" w:rsidRPr="00775F1B" w:rsidRDefault="00DE215C"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11</w:t>
            </w:r>
          </w:p>
        </w:tc>
        <w:tc>
          <w:tcPr>
            <w:tcW w:w="8930" w:type="dxa"/>
          </w:tcPr>
          <w:p w:rsidR="00DE215C" w:rsidRPr="00775F1B" w:rsidRDefault="00DE215C" w:rsidP="00A128B6">
            <w:pPr>
              <w:jc w:val="both"/>
              <w:rPr>
                <w:rFonts w:ascii="Times New Roman" w:hAnsi="Times New Roman"/>
              </w:rPr>
            </w:pPr>
            <w:r w:rsidRPr="00775F1B">
              <w:rPr>
                <w:rFonts w:ascii="Times New Roman" w:hAnsi="Times New Roman"/>
              </w:rPr>
              <w:t>Табель учета посещаемости по питанию учащихся</w:t>
            </w:r>
          </w:p>
        </w:tc>
      </w:tr>
      <w:tr w:rsidR="00A128B6" w:rsidTr="00CC4E64">
        <w:tc>
          <w:tcPr>
            <w:tcW w:w="851" w:type="dxa"/>
          </w:tcPr>
          <w:p w:rsidR="00A128B6" w:rsidRPr="00775F1B" w:rsidRDefault="00DE215C"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12</w:t>
            </w:r>
          </w:p>
        </w:tc>
        <w:tc>
          <w:tcPr>
            <w:tcW w:w="8930" w:type="dxa"/>
          </w:tcPr>
          <w:p w:rsidR="00A128B6" w:rsidRPr="00775F1B" w:rsidRDefault="00A128B6"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sidRPr="00775F1B">
              <w:rPr>
                <w:sz w:val="20"/>
                <w:szCs w:val="20"/>
              </w:rPr>
              <w:t>Сводная ведомость по питанию учащихся</w:t>
            </w:r>
          </w:p>
        </w:tc>
      </w:tr>
      <w:tr w:rsidR="00A128B6" w:rsidTr="00CC4E64">
        <w:tc>
          <w:tcPr>
            <w:tcW w:w="851" w:type="dxa"/>
          </w:tcPr>
          <w:p w:rsidR="00A128B6" w:rsidRPr="00775F1B" w:rsidRDefault="00DE215C"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13</w:t>
            </w:r>
          </w:p>
        </w:tc>
        <w:tc>
          <w:tcPr>
            <w:tcW w:w="8930" w:type="dxa"/>
          </w:tcPr>
          <w:p w:rsidR="00A128B6" w:rsidRPr="00775F1B" w:rsidRDefault="00A128B6"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color w:val="000000"/>
                <w:sz w:val="20"/>
                <w:szCs w:val="20"/>
              </w:rPr>
            </w:pPr>
            <w:r w:rsidRPr="00775F1B">
              <w:rPr>
                <w:sz w:val="20"/>
                <w:szCs w:val="20"/>
              </w:rPr>
              <w:t>Расчет денежной компенсации стоимости питания</w:t>
            </w:r>
          </w:p>
        </w:tc>
      </w:tr>
      <w:tr w:rsidR="00A128B6" w:rsidTr="00CC4E64">
        <w:tc>
          <w:tcPr>
            <w:tcW w:w="851" w:type="dxa"/>
          </w:tcPr>
          <w:p w:rsidR="00A128B6" w:rsidRPr="00775F1B" w:rsidRDefault="00DE215C"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14</w:t>
            </w:r>
          </w:p>
        </w:tc>
        <w:tc>
          <w:tcPr>
            <w:tcW w:w="8930" w:type="dxa"/>
          </w:tcPr>
          <w:p w:rsidR="00A128B6" w:rsidRPr="00775F1B" w:rsidRDefault="00A128B6"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sidRPr="00775F1B">
              <w:rPr>
                <w:sz w:val="20"/>
                <w:szCs w:val="20"/>
              </w:rPr>
              <w:t>Тарификационный список сотрудников</w:t>
            </w:r>
          </w:p>
        </w:tc>
      </w:tr>
      <w:tr w:rsidR="00F31D3E" w:rsidTr="00CC4E64">
        <w:tc>
          <w:tcPr>
            <w:tcW w:w="851" w:type="dxa"/>
          </w:tcPr>
          <w:p w:rsidR="00F31D3E" w:rsidRPr="00775F1B" w:rsidRDefault="00775F1B"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color w:val="000000"/>
                <w:sz w:val="20"/>
                <w:szCs w:val="20"/>
              </w:rPr>
            </w:pPr>
            <w:r w:rsidRPr="00775F1B">
              <w:rPr>
                <w:color w:val="000000"/>
                <w:sz w:val="20"/>
                <w:szCs w:val="20"/>
              </w:rPr>
              <w:t>15</w:t>
            </w:r>
          </w:p>
        </w:tc>
        <w:tc>
          <w:tcPr>
            <w:tcW w:w="8930" w:type="dxa"/>
          </w:tcPr>
          <w:p w:rsidR="00F31D3E" w:rsidRPr="00775F1B" w:rsidRDefault="00F31D3E" w:rsidP="00A128B6">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sz w:val="20"/>
                <w:szCs w:val="20"/>
              </w:rPr>
            </w:pPr>
            <w:r w:rsidRPr="00775F1B">
              <w:rPr>
                <w:sz w:val="20"/>
                <w:szCs w:val="20"/>
              </w:rPr>
              <w:t>Табель учета оказания услуг по организации занятий</w:t>
            </w:r>
          </w:p>
        </w:tc>
      </w:tr>
    </w:tbl>
    <w:p w:rsidR="00A128B6" w:rsidRDefault="00A128B6" w:rsidP="009922C2">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993"/>
        <w:jc w:val="center"/>
        <w:rPr>
          <w:color w:val="000000"/>
          <w:sz w:val="22"/>
          <w:szCs w:val="22"/>
        </w:rPr>
      </w:pPr>
    </w:p>
    <w:p w:rsidR="009922C2" w:rsidRDefault="009922C2" w:rsidP="009922C2">
      <w:pPr>
        <w:spacing w:after="0" w:line="240" w:lineRule="auto"/>
        <w:jc w:val="both"/>
        <w:rPr>
          <w:rFonts w:ascii="Times New Roman" w:hAnsi="Times New Roman" w:cs="Times New Roman"/>
          <w:color w:val="000000"/>
          <w:shd w:val="clear" w:color="auto" w:fill="FFFFFF"/>
        </w:rPr>
      </w:pPr>
    </w:p>
    <w:p w:rsidR="009922C2" w:rsidRDefault="009922C2" w:rsidP="009922C2">
      <w:pPr>
        <w:spacing w:after="0" w:line="240" w:lineRule="auto"/>
        <w:jc w:val="center"/>
        <w:rPr>
          <w:rFonts w:ascii="Times New Roman" w:hAnsi="Times New Roman" w:cs="Times New Roman"/>
          <w:b/>
          <w:bCs/>
          <w:color w:val="242424"/>
        </w:rPr>
      </w:pPr>
      <w:r w:rsidRPr="009922C2">
        <w:rPr>
          <w:rFonts w:ascii="Times New Roman" w:hAnsi="Times New Roman" w:cs="Times New Roman"/>
          <w:b/>
          <w:bCs/>
          <w:color w:val="242424"/>
        </w:rPr>
        <w:t>Образцы неунифицированных форм первичных документов</w:t>
      </w:r>
    </w:p>
    <w:p w:rsidR="009922C2" w:rsidRDefault="009922C2" w:rsidP="009922C2">
      <w:pPr>
        <w:spacing w:after="0" w:line="240" w:lineRule="auto"/>
        <w:rPr>
          <w:color w:val="000000"/>
          <w:shd w:val="clear" w:color="auto" w:fill="FFFFFF"/>
        </w:rPr>
      </w:pPr>
    </w:p>
    <w:p w:rsidR="009922C2" w:rsidRPr="009922C2" w:rsidRDefault="009922C2" w:rsidP="009922C2">
      <w:pPr>
        <w:rPr>
          <w:color w:val="000000"/>
          <w:u w:val="single"/>
          <w:shd w:val="clear" w:color="auto" w:fill="FFFFFF"/>
        </w:rPr>
      </w:pPr>
      <w:r w:rsidRPr="009922C2">
        <w:rPr>
          <w:rFonts w:ascii="Times New Roman" w:hAnsi="Times New Roman" w:cs="Times New Roman"/>
          <w:color w:val="000000"/>
          <w:u w:val="single"/>
          <w:shd w:val="clear" w:color="auto" w:fill="FFFFFF"/>
        </w:rPr>
        <w:t>1. Акт списания расходов на проведение праздничных и тожественных мероприятий</w:t>
      </w:r>
    </w:p>
    <w:p w:rsidR="009922C2" w:rsidRPr="00E11B90" w:rsidRDefault="009922C2" w:rsidP="009922C2">
      <w:pPr>
        <w:jc w:val="right"/>
        <w:rPr>
          <w:rFonts w:ascii="Times New Roman" w:hAnsi="Times New Roman" w:cs="Times New Roman"/>
          <w:sz w:val="20"/>
          <w:szCs w:val="20"/>
        </w:rPr>
      </w:pPr>
      <w:r w:rsidRPr="00E11B90">
        <w:rPr>
          <w:rFonts w:ascii="Times New Roman" w:hAnsi="Times New Roman" w:cs="Times New Roman"/>
          <w:sz w:val="20"/>
          <w:szCs w:val="20"/>
        </w:rPr>
        <w:t>УТВЕРЖДАЮ</w:t>
      </w:r>
    </w:p>
    <w:p w:rsidR="009922C2" w:rsidRPr="00E11B90" w:rsidRDefault="009922C2" w:rsidP="009922C2">
      <w:pPr>
        <w:jc w:val="right"/>
        <w:rPr>
          <w:rFonts w:ascii="Times New Roman" w:hAnsi="Times New Roman" w:cs="Times New Roman"/>
          <w:sz w:val="20"/>
          <w:szCs w:val="20"/>
        </w:rPr>
      </w:pP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t>Директор МБОУ "Средняя школа №5"</w:t>
      </w:r>
    </w:p>
    <w:p w:rsidR="009922C2" w:rsidRPr="00E11B90" w:rsidRDefault="009922C2" w:rsidP="009922C2">
      <w:pPr>
        <w:spacing w:after="0"/>
        <w:jc w:val="right"/>
        <w:rPr>
          <w:rFonts w:ascii="Times New Roman" w:hAnsi="Times New Roman" w:cs="Times New Roman"/>
          <w:sz w:val="20"/>
          <w:szCs w:val="20"/>
        </w:rPr>
      </w:pP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t>____________________ ________________</w:t>
      </w:r>
    </w:p>
    <w:p w:rsidR="009922C2" w:rsidRPr="00E11B90" w:rsidRDefault="009922C2" w:rsidP="009922C2">
      <w:pPr>
        <w:spacing w:after="0"/>
        <w:jc w:val="right"/>
        <w:rPr>
          <w:rFonts w:ascii="Times New Roman" w:hAnsi="Times New Roman" w:cs="Times New Roman"/>
          <w:i/>
          <w:sz w:val="16"/>
          <w:szCs w:val="16"/>
        </w:rPr>
      </w:pP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i/>
          <w:sz w:val="16"/>
          <w:szCs w:val="16"/>
        </w:rPr>
        <w:t xml:space="preserve">      (подпись)</w:t>
      </w:r>
      <w:r w:rsidRPr="00E11B90">
        <w:rPr>
          <w:rFonts w:ascii="Times New Roman" w:hAnsi="Times New Roman" w:cs="Times New Roman"/>
          <w:i/>
          <w:sz w:val="16"/>
          <w:szCs w:val="16"/>
        </w:rPr>
        <w:tab/>
        <w:t xml:space="preserve">              (расшифровка)</w:t>
      </w:r>
    </w:p>
    <w:p w:rsidR="009922C2" w:rsidRPr="00E11B90" w:rsidRDefault="009922C2" w:rsidP="009922C2">
      <w:pPr>
        <w:jc w:val="right"/>
        <w:rPr>
          <w:rFonts w:ascii="Times New Roman" w:hAnsi="Times New Roman" w:cs="Times New Roman"/>
          <w:sz w:val="20"/>
          <w:szCs w:val="20"/>
        </w:rPr>
      </w:pPr>
      <w:r w:rsidRPr="00E11B90">
        <w:rPr>
          <w:rFonts w:ascii="Times New Roman" w:hAnsi="Times New Roman" w:cs="Times New Roman"/>
          <w:sz w:val="20"/>
          <w:szCs w:val="20"/>
        </w:rPr>
        <w:lastRenderedPageBreak/>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r>
      <w:r w:rsidRPr="00E11B90">
        <w:rPr>
          <w:rFonts w:ascii="Times New Roman" w:hAnsi="Times New Roman" w:cs="Times New Roman"/>
          <w:sz w:val="20"/>
          <w:szCs w:val="20"/>
        </w:rPr>
        <w:tab/>
        <w:t>"_____" _________________20___ г.</w:t>
      </w:r>
    </w:p>
    <w:p w:rsidR="009922C2" w:rsidRPr="00E11B90" w:rsidRDefault="009922C2" w:rsidP="009922C2">
      <w:pPr>
        <w:rPr>
          <w:rFonts w:ascii="Times New Roman" w:hAnsi="Times New Roman" w:cs="Times New Roman"/>
        </w:rPr>
      </w:pPr>
    </w:p>
    <w:p w:rsidR="009922C2" w:rsidRPr="00305945" w:rsidRDefault="009922C2" w:rsidP="009922C2">
      <w:pPr>
        <w:spacing w:after="0"/>
        <w:jc w:val="center"/>
        <w:rPr>
          <w:rFonts w:ascii="Times New Roman" w:hAnsi="Times New Roman" w:cs="Times New Roman"/>
          <w:sz w:val="20"/>
          <w:szCs w:val="20"/>
        </w:rPr>
      </w:pPr>
      <w:r w:rsidRPr="00305945">
        <w:rPr>
          <w:rFonts w:ascii="Times New Roman" w:hAnsi="Times New Roman" w:cs="Times New Roman"/>
          <w:sz w:val="20"/>
          <w:szCs w:val="20"/>
        </w:rPr>
        <w:t>АКТ</w:t>
      </w:r>
    </w:p>
    <w:p w:rsidR="009922C2" w:rsidRPr="00305945" w:rsidRDefault="009922C2" w:rsidP="009922C2">
      <w:pPr>
        <w:spacing w:after="0"/>
        <w:jc w:val="center"/>
        <w:rPr>
          <w:rFonts w:ascii="Times New Roman" w:hAnsi="Times New Roman" w:cs="Times New Roman"/>
          <w:sz w:val="20"/>
          <w:szCs w:val="20"/>
        </w:rPr>
      </w:pPr>
      <w:r w:rsidRPr="00305945">
        <w:rPr>
          <w:rFonts w:ascii="Times New Roman" w:hAnsi="Times New Roman" w:cs="Times New Roman"/>
          <w:sz w:val="20"/>
          <w:szCs w:val="20"/>
        </w:rPr>
        <w:t>о списании расходов на проведение</w:t>
      </w:r>
    </w:p>
    <w:p w:rsidR="009922C2" w:rsidRPr="00305945" w:rsidRDefault="009922C2" w:rsidP="009922C2">
      <w:pPr>
        <w:spacing w:after="0"/>
        <w:jc w:val="center"/>
        <w:rPr>
          <w:rFonts w:ascii="Times New Roman" w:hAnsi="Times New Roman" w:cs="Times New Roman"/>
          <w:sz w:val="20"/>
          <w:szCs w:val="20"/>
        </w:rPr>
      </w:pPr>
      <w:r w:rsidRPr="00305945">
        <w:rPr>
          <w:rFonts w:ascii="Times New Roman" w:hAnsi="Times New Roman" w:cs="Times New Roman"/>
          <w:sz w:val="20"/>
          <w:szCs w:val="20"/>
        </w:rPr>
        <w:t>праздничных и торжественных мероприятий</w:t>
      </w:r>
    </w:p>
    <w:p w:rsidR="009922C2" w:rsidRPr="00305945" w:rsidRDefault="009922C2" w:rsidP="009922C2">
      <w:pPr>
        <w:spacing w:after="0"/>
        <w:jc w:val="center"/>
        <w:rPr>
          <w:rFonts w:ascii="Times New Roman" w:hAnsi="Times New Roman" w:cs="Times New Roman"/>
          <w:sz w:val="20"/>
          <w:szCs w:val="20"/>
        </w:rPr>
      </w:pPr>
    </w:p>
    <w:p w:rsidR="009922C2" w:rsidRPr="009922C2" w:rsidRDefault="009922C2" w:rsidP="00305945">
      <w:pPr>
        <w:spacing w:after="0"/>
        <w:rPr>
          <w:rFonts w:ascii="Times New Roman" w:hAnsi="Times New Roman" w:cs="Times New Roman"/>
          <w:b/>
          <w:sz w:val="20"/>
          <w:szCs w:val="20"/>
        </w:rPr>
      </w:pPr>
    </w:p>
    <w:p w:rsidR="009922C2" w:rsidRPr="009922C2" w:rsidRDefault="009922C2" w:rsidP="009922C2">
      <w:pPr>
        <w:pStyle w:val="aa"/>
        <w:tabs>
          <w:tab w:val="left" w:pos="567"/>
        </w:tabs>
        <w:spacing w:line="276" w:lineRule="auto"/>
        <w:ind w:right="-24"/>
        <w:jc w:val="both"/>
        <w:rPr>
          <w:sz w:val="20"/>
          <w:szCs w:val="20"/>
        </w:rPr>
      </w:pPr>
      <w:r w:rsidRPr="009922C2">
        <w:rPr>
          <w:sz w:val="20"/>
          <w:szCs w:val="20"/>
        </w:rPr>
        <w:t xml:space="preserve">Комиссия в составе: </w:t>
      </w:r>
    </w:p>
    <w:p w:rsidR="009922C2" w:rsidRPr="009922C2" w:rsidRDefault="009922C2" w:rsidP="009922C2">
      <w:pPr>
        <w:pStyle w:val="aa"/>
        <w:tabs>
          <w:tab w:val="left" w:pos="567"/>
        </w:tabs>
        <w:spacing w:line="276" w:lineRule="auto"/>
        <w:ind w:right="-24"/>
        <w:jc w:val="both"/>
        <w:rPr>
          <w:color w:val="000000"/>
          <w:sz w:val="20"/>
          <w:szCs w:val="20"/>
        </w:rPr>
      </w:pPr>
      <w:r w:rsidRPr="009922C2">
        <w:rPr>
          <w:sz w:val="20"/>
          <w:szCs w:val="20"/>
        </w:rPr>
        <w:t>п</w:t>
      </w:r>
      <w:r w:rsidRPr="009922C2">
        <w:rPr>
          <w:color w:val="000000"/>
          <w:sz w:val="20"/>
          <w:szCs w:val="20"/>
        </w:rPr>
        <w:t>редседатель _______________________________________________</w:t>
      </w:r>
    </w:p>
    <w:p w:rsidR="009922C2" w:rsidRPr="009922C2" w:rsidRDefault="009922C2" w:rsidP="009922C2">
      <w:pPr>
        <w:pStyle w:val="aa"/>
        <w:tabs>
          <w:tab w:val="left" w:pos="567"/>
        </w:tabs>
        <w:spacing w:line="276" w:lineRule="auto"/>
        <w:ind w:right="-24"/>
        <w:jc w:val="both"/>
        <w:rPr>
          <w:i/>
          <w:color w:val="000000"/>
          <w:sz w:val="16"/>
          <w:szCs w:val="16"/>
        </w:rPr>
      </w:pPr>
      <w:r w:rsidRPr="009922C2">
        <w:rPr>
          <w:color w:val="000000"/>
          <w:sz w:val="20"/>
          <w:szCs w:val="20"/>
        </w:rPr>
        <w:tab/>
      </w:r>
      <w:r w:rsidRPr="009922C2">
        <w:rPr>
          <w:color w:val="000000"/>
          <w:sz w:val="20"/>
          <w:szCs w:val="20"/>
        </w:rPr>
        <w:tab/>
      </w:r>
      <w:r w:rsidRPr="009922C2">
        <w:rPr>
          <w:color w:val="000000"/>
          <w:sz w:val="20"/>
          <w:szCs w:val="20"/>
        </w:rPr>
        <w:tab/>
      </w:r>
      <w:r w:rsidRPr="009922C2">
        <w:rPr>
          <w:color w:val="000000"/>
          <w:sz w:val="20"/>
          <w:szCs w:val="20"/>
        </w:rPr>
        <w:tab/>
      </w:r>
      <w:r w:rsidRPr="009922C2">
        <w:rPr>
          <w:color w:val="000000"/>
          <w:sz w:val="20"/>
          <w:szCs w:val="20"/>
        </w:rPr>
        <w:tab/>
      </w:r>
      <w:r w:rsidRPr="009922C2">
        <w:rPr>
          <w:color w:val="000000"/>
          <w:sz w:val="20"/>
          <w:szCs w:val="20"/>
        </w:rPr>
        <w:tab/>
      </w:r>
      <w:r w:rsidRPr="009922C2">
        <w:rPr>
          <w:i/>
          <w:color w:val="000000"/>
          <w:sz w:val="16"/>
          <w:szCs w:val="16"/>
        </w:rPr>
        <w:t>ФИО, должность</w:t>
      </w:r>
    </w:p>
    <w:p w:rsidR="009922C2" w:rsidRPr="009922C2" w:rsidRDefault="009922C2" w:rsidP="009922C2">
      <w:pPr>
        <w:pStyle w:val="aa"/>
        <w:tabs>
          <w:tab w:val="left" w:pos="567"/>
        </w:tabs>
        <w:spacing w:line="276" w:lineRule="auto"/>
        <w:ind w:right="-24"/>
        <w:jc w:val="both"/>
        <w:rPr>
          <w:color w:val="000000"/>
          <w:sz w:val="20"/>
          <w:szCs w:val="20"/>
        </w:rPr>
      </w:pPr>
      <w:r w:rsidRPr="009922C2">
        <w:rPr>
          <w:color w:val="000000"/>
          <w:sz w:val="20"/>
          <w:szCs w:val="20"/>
        </w:rPr>
        <w:t>члены комиссии: ______________________________</w:t>
      </w:r>
    </w:p>
    <w:p w:rsidR="009922C2" w:rsidRPr="009922C2" w:rsidRDefault="009922C2" w:rsidP="009922C2">
      <w:pPr>
        <w:pStyle w:val="aa"/>
        <w:tabs>
          <w:tab w:val="left" w:pos="567"/>
        </w:tabs>
        <w:spacing w:line="276" w:lineRule="auto"/>
        <w:ind w:right="-24"/>
        <w:jc w:val="both"/>
        <w:rPr>
          <w:i/>
          <w:color w:val="000000"/>
          <w:sz w:val="16"/>
          <w:szCs w:val="16"/>
        </w:rPr>
      </w:pP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16"/>
          <w:szCs w:val="16"/>
        </w:rPr>
        <w:t>ФИО, должность</w:t>
      </w:r>
    </w:p>
    <w:p w:rsidR="009922C2" w:rsidRPr="009922C2" w:rsidRDefault="009922C2" w:rsidP="009922C2">
      <w:pPr>
        <w:pStyle w:val="aa"/>
        <w:tabs>
          <w:tab w:val="left" w:pos="567"/>
        </w:tabs>
        <w:spacing w:line="276" w:lineRule="auto"/>
        <w:ind w:right="-24"/>
        <w:jc w:val="both"/>
        <w:rPr>
          <w:color w:val="000000"/>
          <w:sz w:val="20"/>
          <w:szCs w:val="20"/>
        </w:rPr>
      </w:pPr>
      <w:r w:rsidRPr="009922C2">
        <w:rPr>
          <w:color w:val="000000"/>
          <w:sz w:val="20"/>
          <w:szCs w:val="20"/>
        </w:rPr>
        <w:tab/>
      </w:r>
      <w:r w:rsidRPr="009922C2">
        <w:rPr>
          <w:color w:val="000000"/>
          <w:sz w:val="20"/>
          <w:szCs w:val="20"/>
        </w:rPr>
        <w:tab/>
      </w:r>
      <w:r w:rsidRPr="009922C2">
        <w:rPr>
          <w:color w:val="000000"/>
          <w:sz w:val="20"/>
          <w:szCs w:val="20"/>
        </w:rPr>
        <w:tab/>
        <w:t xml:space="preserve">     _________________________________</w:t>
      </w:r>
    </w:p>
    <w:p w:rsidR="009922C2" w:rsidRPr="009922C2" w:rsidRDefault="009922C2" w:rsidP="009922C2">
      <w:pPr>
        <w:pStyle w:val="aa"/>
        <w:tabs>
          <w:tab w:val="left" w:pos="567"/>
        </w:tabs>
        <w:spacing w:line="276" w:lineRule="auto"/>
        <w:ind w:right="-24"/>
        <w:jc w:val="both"/>
        <w:rPr>
          <w:color w:val="000000"/>
          <w:sz w:val="16"/>
          <w:szCs w:val="16"/>
        </w:rPr>
      </w:pP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16"/>
          <w:szCs w:val="16"/>
        </w:rPr>
        <w:t>ФИО, должность</w:t>
      </w:r>
    </w:p>
    <w:p w:rsidR="009922C2" w:rsidRPr="009922C2" w:rsidRDefault="009922C2" w:rsidP="009922C2">
      <w:pPr>
        <w:spacing w:after="0"/>
        <w:rPr>
          <w:rFonts w:ascii="Times New Roman" w:hAnsi="Times New Roman" w:cs="Times New Roman"/>
          <w:sz w:val="20"/>
          <w:szCs w:val="20"/>
        </w:rPr>
      </w:pPr>
      <w:r w:rsidRPr="009922C2">
        <w:rPr>
          <w:rFonts w:ascii="Times New Roman" w:hAnsi="Times New Roman" w:cs="Times New Roman"/>
          <w:sz w:val="20"/>
          <w:szCs w:val="20"/>
        </w:rPr>
        <w:t>составила настоящий акт в том, что на проведение _____________________________________________________________________________________</w:t>
      </w:r>
    </w:p>
    <w:p w:rsidR="009922C2" w:rsidRPr="009922C2" w:rsidRDefault="009922C2" w:rsidP="009922C2">
      <w:pPr>
        <w:spacing w:after="0"/>
        <w:rPr>
          <w:rFonts w:ascii="Times New Roman" w:hAnsi="Times New Roman" w:cs="Times New Roman"/>
          <w:i/>
          <w:sz w:val="16"/>
          <w:szCs w:val="16"/>
        </w:rPr>
      </w:pP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i/>
          <w:sz w:val="16"/>
          <w:szCs w:val="16"/>
        </w:rPr>
        <w:t>(наименование мероприятия)</w:t>
      </w:r>
    </w:p>
    <w:p w:rsidR="009922C2" w:rsidRPr="009922C2" w:rsidRDefault="009922C2" w:rsidP="009922C2">
      <w:pPr>
        <w:spacing w:after="0"/>
        <w:rPr>
          <w:rFonts w:ascii="Times New Roman" w:hAnsi="Times New Roman" w:cs="Times New Roman"/>
          <w:sz w:val="20"/>
          <w:szCs w:val="20"/>
        </w:rPr>
      </w:pPr>
      <w:r w:rsidRPr="009922C2">
        <w:rPr>
          <w:rFonts w:ascii="Times New Roman" w:hAnsi="Times New Roman" w:cs="Times New Roman"/>
          <w:sz w:val="20"/>
          <w:szCs w:val="20"/>
        </w:rPr>
        <w:t xml:space="preserve">были использованы _____________________________________________________________________________________ </w:t>
      </w:r>
    </w:p>
    <w:p w:rsidR="009922C2" w:rsidRPr="009922C2" w:rsidRDefault="009922C2" w:rsidP="009922C2">
      <w:pPr>
        <w:spacing w:after="0"/>
        <w:rPr>
          <w:rFonts w:ascii="Times New Roman" w:hAnsi="Times New Roman" w:cs="Times New Roman"/>
          <w:i/>
          <w:sz w:val="16"/>
          <w:szCs w:val="16"/>
        </w:rPr>
      </w:pPr>
      <w:r w:rsidRPr="009922C2">
        <w:rPr>
          <w:rFonts w:ascii="Times New Roman" w:hAnsi="Times New Roman" w:cs="Times New Roman"/>
          <w:sz w:val="16"/>
          <w:szCs w:val="16"/>
        </w:rPr>
        <w:t xml:space="preserve">                                         </w:t>
      </w:r>
      <w:r w:rsidRPr="009922C2">
        <w:rPr>
          <w:rFonts w:ascii="Times New Roman" w:hAnsi="Times New Roman" w:cs="Times New Roman"/>
          <w:i/>
          <w:sz w:val="16"/>
          <w:szCs w:val="16"/>
        </w:rPr>
        <w:t xml:space="preserve">(наименование материальных ценностей, расходов с указанием стоимости в руб.)   </w:t>
      </w:r>
    </w:p>
    <w:p w:rsidR="009922C2" w:rsidRPr="009922C2" w:rsidRDefault="009922C2" w:rsidP="009922C2">
      <w:pPr>
        <w:spacing w:after="0"/>
        <w:rPr>
          <w:rFonts w:ascii="Times New Roman" w:hAnsi="Times New Roman" w:cs="Times New Roman"/>
          <w:sz w:val="20"/>
          <w:szCs w:val="20"/>
        </w:rPr>
      </w:pPr>
      <w:r w:rsidRPr="009922C2">
        <w:rPr>
          <w:rFonts w:ascii="Times New Roman" w:hAnsi="Times New Roman" w:cs="Times New Roman"/>
          <w:sz w:val="20"/>
          <w:szCs w:val="20"/>
        </w:rPr>
        <w:t>для _________________________________________________________________________________.</w:t>
      </w:r>
    </w:p>
    <w:p w:rsidR="009922C2" w:rsidRPr="009922C2" w:rsidRDefault="009922C2" w:rsidP="009922C2">
      <w:pPr>
        <w:spacing w:after="0"/>
        <w:rPr>
          <w:rFonts w:ascii="Times New Roman" w:hAnsi="Times New Roman" w:cs="Times New Roman"/>
          <w:i/>
          <w:sz w:val="16"/>
          <w:szCs w:val="16"/>
        </w:rPr>
      </w:pPr>
      <w:r w:rsidRPr="009922C2">
        <w:rPr>
          <w:rFonts w:ascii="Times New Roman" w:hAnsi="Times New Roman" w:cs="Times New Roman"/>
          <w:sz w:val="16"/>
          <w:szCs w:val="16"/>
        </w:rPr>
        <w:t xml:space="preserve">                                                                              </w:t>
      </w:r>
      <w:r w:rsidRPr="009922C2">
        <w:rPr>
          <w:rFonts w:ascii="Times New Roman" w:hAnsi="Times New Roman" w:cs="Times New Roman"/>
          <w:i/>
          <w:sz w:val="16"/>
          <w:szCs w:val="16"/>
        </w:rPr>
        <w:t xml:space="preserve">(причина списания)        </w:t>
      </w:r>
    </w:p>
    <w:p w:rsidR="009922C2" w:rsidRPr="009922C2" w:rsidRDefault="009922C2" w:rsidP="009922C2">
      <w:pPr>
        <w:spacing w:after="0"/>
        <w:rPr>
          <w:rFonts w:ascii="Times New Roman" w:hAnsi="Times New Roman" w:cs="Times New Roman"/>
          <w:sz w:val="20"/>
          <w:szCs w:val="20"/>
        </w:rPr>
      </w:pPr>
    </w:p>
    <w:p w:rsidR="009922C2" w:rsidRPr="009922C2" w:rsidRDefault="009922C2" w:rsidP="009922C2">
      <w:pPr>
        <w:spacing w:after="0"/>
        <w:rPr>
          <w:rFonts w:ascii="Times New Roman" w:hAnsi="Times New Roman" w:cs="Times New Roman"/>
          <w:sz w:val="20"/>
          <w:szCs w:val="20"/>
        </w:rPr>
      </w:pPr>
      <w:r w:rsidRPr="009922C2">
        <w:rPr>
          <w:rFonts w:ascii="Times New Roman" w:hAnsi="Times New Roman" w:cs="Times New Roman"/>
          <w:sz w:val="20"/>
          <w:szCs w:val="20"/>
        </w:rPr>
        <w:t>Председатель комиссии: _______________________ Ф.И.О.</w:t>
      </w:r>
    </w:p>
    <w:p w:rsidR="009922C2" w:rsidRPr="009922C2" w:rsidRDefault="009922C2" w:rsidP="009922C2">
      <w:pPr>
        <w:spacing w:after="0"/>
        <w:rPr>
          <w:rFonts w:ascii="Times New Roman" w:hAnsi="Times New Roman" w:cs="Times New Roman"/>
          <w:i/>
          <w:sz w:val="16"/>
          <w:szCs w:val="16"/>
        </w:rPr>
      </w:pPr>
      <w:r w:rsidRPr="009922C2">
        <w:rPr>
          <w:rFonts w:ascii="Times New Roman" w:hAnsi="Times New Roman" w:cs="Times New Roman"/>
          <w:i/>
          <w:sz w:val="16"/>
          <w:szCs w:val="16"/>
        </w:rPr>
        <w:t xml:space="preserve">                                                                                      (подпись)</w:t>
      </w:r>
    </w:p>
    <w:p w:rsidR="009922C2" w:rsidRPr="009922C2" w:rsidRDefault="009922C2" w:rsidP="009922C2">
      <w:pPr>
        <w:spacing w:after="0"/>
        <w:rPr>
          <w:rFonts w:ascii="Times New Roman" w:hAnsi="Times New Roman" w:cs="Times New Roman"/>
          <w:sz w:val="20"/>
          <w:szCs w:val="20"/>
        </w:rPr>
      </w:pPr>
      <w:r w:rsidRPr="009922C2">
        <w:rPr>
          <w:rFonts w:ascii="Times New Roman" w:hAnsi="Times New Roman" w:cs="Times New Roman"/>
          <w:sz w:val="20"/>
          <w:szCs w:val="20"/>
        </w:rPr>
        <w:t>Члены комиссии:             _______________________  Ф.И.О.</w:t>
      </w:r>
    </w:p>
    <w:p w:rsidR="009922C2" w:rsidRPr="009922C2" w:rsidRDefault="009922C2" w:rsidP="009922C2">
      <w:pPr>
        <w:spacing w:after="0"/>
        <w:rPr>
          <w:rFonts w:ascii="Times New Roman" w:hAnsi="Times New Roman" w:cs="Times New Roman"/>
          <w:i/>
          <w:sz w:val="16"/>
          <w:szCs w:val="16"/>
        </w:rPr>
      </w:pPr>
      <w:r w:rsidRPr="009922C2">
        <w:rPr>
          <w:rFonts w:ascii="Times New Roman" w:hAnsi="Times New Roman" w:cs="Times New Roman"/>
          <w:i/>
          <w:sz w:val="20"/>
          <w:szCs w:val="20"/>
        </w:rPr>
        <w:t xml:space="preserve">                                  </w:t>
      </w:r>
      <w:r>
        <w:rPr>
          <w:rFonts w:ascii="Times New Roman" w:hAnsi="Times New Roman" w:cs="Times New Roman"/>
          <w:i/>
          <w:sz w:val="20"/>
          <w:szCs w:val="20"/>
        </w:rPr>
        <w:t xml:space="preserve">                   </w:t>
      </w:r>
      <w:r>
        <w:rPr>
          <w:rFonts w:ascii="Times New Roman" w:hAnsi="Times New Roman" w:cs="Times New Roman"/>
          <w:i/>
          <w:sz w:val="20"/>
          <w:szCs w:val="20"/>
        </w:rPr>
        <w:tab/>
      </w:r>
      <w:r>
        <w:rPr>
          <w:rFonts w:ascii="Times New Roman" w:hAnsi="Times New Roman" w:cs="Times New Roman"/>
          <w:i/>
          <w:sz w:val="20"/>
          <w:szCs w:val="20"/>
        </w:rPr>
        <w:tab/>
      </w:r>
      <w:r w:rsidRPr="009922C2">
        <w:rPr>
          <w:rFonts w:ascii="Times New Roman" w:hAnsi="Times New Roman" w:cs="Times New Roman"/>
          <w:i/>
          <w:sz w:val="16"/>
          <w:szCs w:val="16"/>
        </w:rPr>
        <w:t>(подпись)</w:t>
      </w:r>
    </w:p>
    <w:p w:rsidR="009922C2" w:rsidRDefault="009922C2" w:rsidP="009922C2">
      <w:pPr>
        <w:spacing w:after="0"/>
        <w:rPr>
          <w:rFonts w:ascii="Times New Roman" w:hAnsi="Times New Roman" w:cs="Times New Roman"/>
          <w:sz w:val="20"/>
          <w:szCs w:val="20"/>
        </w:rPr>
      </w:pP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t xml:space="preserve">       ______________________  Ф.И.О.</w:t>
      </w:r>
    </w:p>
    <w:p w:rsidR="00305945" w:rsidRDefault="00305945" w:rsidP="009922C2">
      <w:pPr>
        <w:spacing w:after="0"/>
        <w:rPr>
          <w:rFonts w:ascii="Times New Roman" w:hAnsi="Times New Roman" w:cs="Times New Roman"/>
          <w:sz w:val="20"/>
          <w:szCs w:val="20"/>
        </w:rPr>
      </w:pPr>
    </w:p>
    <w:p w:rsidR="009922C2" w:rsidRDefault="009922C2" w:rsidP="009922C2">
      <w:pPr>
        <w:spacing w:after="0"/>
        <w:rPr>
          <w:rFonts w:ascii="Times New Roman" w:hAnsi="Times New Roman" w:cs="Times New Roman"/>
          <w:i/>
          <w:sz w:val="16"/>
          <w:szCs w:val="16"/>
        </w:rPr>
      </w:pPr>
      <w:r w:rsidRPr="009922C2">
        <w:rPr>
          <w:rFonts w:ascii="Times New Roman" w:hAnsi="Times New Roman" w:cs="Times New Roman"/>
          <w:i/>
          <w:sz w:val="16"/>
          <w:szCs w:val="16"/>
        </w:rPr>
        <w:t xml:space="preserve">                                                                                      (подпись)</w:t>
      </w:r>
    </w:p>
    <w:p w:rsidR="00431E98" w:rsidRPr="009922C2" w:rsidRDefault="00431E98" w:rsidP="009922C2">
      <w:pPr>
        <w:spacing w:after="0"/>
        <w:rPr>
          <w:rFonts w:ascii="Times New Roman" w:hAnsi="Times New Roman" w:cs="Times New Roman"/>
          <w:i/>
          <w:sz w:val="16"/>
          <w:szCs w:val="16"/>
        </w:rPr>
      </w:pPr>
    </w:p>
    <w:p w:rsidR="009922C2" w:rsidRDefault="009922C2" w:rsidP="009922C2">
      <w:pPr>
        <w:spacing w:after="0" w:line="240" w:lineRule="auto"/>
        <w:jc w:val="both"/>
        <w:rPr>
          <w:rFonts w:ascii="Times New Roman" w:hAnsi="Times New Roman" w:cs="Times New Roman"/>
          <w:color w:val="000000"/>
          <w:u w:val="single"/>
          <w:shd w:val="clear" w:color="auto" w:fill="FFFFFF"/>
        </w:rPr>
      </w:pPr>
    </w:p>
    <w:p w:rsidR="009922C2" w:rsidRDefault="009922C2" w:rsidP="009922C2">
      <w:pPr>
        <w:spacing w:after="0" w:line="240" w:lineRule="auto"/>
        <w:jc w:val="both"/>
        <w:rPr>
          <w:rFonts w:ascii="Times New Roman" w:hAnsi="Times New Roman" w:cs="Times New Roman"/>
          <w:color w:val="000000"/>
          <w:u w:val="single"/>
          <w:shd w:val="clear" w:color="auto" w:fill="FFFFFF"/>
        </w:rPr>
      </w:pPr>
      <w:r w:rsidRPr="009922C2">
        <w:rPr>
          <w:rFonts w:ascii="Times New Roman" w:hAnsi="Times New Roman" w:cs="Times New Roman"/>
          <w:color w:val="000000"/>
          <w:u w:val="single"/>
          <w:shd w:val="clear" w:color="auto" w:fill="FFFFFF"/>
        </w:rPr>
        <w:t>2. Ведомость вручения ценных подарков</w:t>
      </w:r>
    </w:p>
    <w:p w:rsidR="009922C2" w:rsidRDefault="009922C2" w:rsidP="009922C2">
      <w:pPr>
        <w:spacing w:after="0" w:line="240" w:lineRule="auto"/>
        <w:jc w:val="right"/>
        <w:rPr>
          <w:rFonts w:ascii="Times New Roman" w:hAnsi="Times New Roman" w:cs="Times New Roman"/>
          <w:sz w:val="20"/>
          <w:szCs w:val="20"/>
        </w:rPr>
      </w:pPr>
    </w:p>
    <w:p w:rsidR="009922C2" w:rsidRPr="009922C2" w:rsidRDefault="009922C2" w:rsidP="009922C2">
      <w:pPr>
        <w:spacing w:after="0" w:line="240" w:lineRule="auto"/>
        <w:jc w:val="right"/>
        <w:rPr>
          <w:rFonts w:ascii="Times New Roman" w:hAnsi="Times New Roman" w:cs="Times New Roman"/>
          <w:sz w:val="20"/>
          <w:szCs w:val="20"/>
        </w:rPr>
      </w:pPr>
      <w:r w:rsidRPr="009922C2">
        <w:rPr>
          <w:rFonts w:ascii="Times New Roman" w:hAnsi="Times New Roman" w:cs="Times New Roman"/>
          <w:sz w:val="20"/>
          <w:szCs w:val="20"/>
        </w:rPr>
        <w:t>УТВЕРЖДАЮ</w:t>
      </w:r>
    </w:p>
    <w:p w:rsidR="009922C2" w:rsidRPr="009922C2" w:rsidRDefault="009922C2" w:rsidP="009922C2">
      <w:pPr>
        <w:jc w:val="right"/>
        <w:rPr>
          <w:rFonts w:ascii="Times New Roman" w:hAnsi="Times New Roman" w:cs="Times New Roman"/>
          <w:sz w:val="20"/>
          <w:szCs w:val="20"/>
        </w:rPr>
      </w:pP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t>Директор МБОУ "Средняя школа №5"</w:t>
      </w:r>
    </w:p>
    <w:p w:rsidR="009922C2" w:rsidRPr="009922C2" w:rsidRDefault="009922C2" w:rsidP="009922C2">
      <w:pPr>
        <w:jc w:val="right"/>
        <w:rPr>
          <w:rFonts w:ascii="Times New Roman" w:hAnsi="Times New Roman" w:cs="Times New Roman"/>
          <w:sz w:val="20"/>
          <w:szCs w:val="20"/>
        </w:rPr>
      </w:pP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t>____________________ ________________</w:t>
      </w:r>
    </w:p>
    <w:p w:rsidR="009922C2" w:rsidRPr="009922C2" w:rsidRDefault="009922C2" w:rsidP="009922C2">
      <w:pPr>
        <w:jc w:val="right"/>
        <w:rPr>
          <w:rFonts w:ascii="Times New Roman" w:hAnsi="Times New Roman" w:cs="Times New Roman"/>
          <w:i/>
          <w:sz w:val="16"/>
          <w:szCs w:val="16"/>
        </w:rPr>
      </w:pP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16"/>
          <w:szCs w:val="16"/>
        </w:rPr>
        <w:t xml:space="preserve">      </w:t>
      </w:r>
      <w:r w:rsidRPr="009922C2">
        <w:rPr>
          <w:rFonts w:ascii="Times New Roman" w:hAnsi="Times New Roman" w:cs="Times New Roman"/>
          <w:i/>
          <w:sz w:val="16"/>
          <w:szCs w:val="16"/>
        </w:rPr>
        <w:t>(подпись)</w:t>
      </w:r>
      <w:r w:rsidRPr="009922C2">
        <w:rPr>
          <w:rFonts w:ascii="Times New Roman" w:hAnsi="Times New Roman" w:cs="Times New Roman"/>
          <w:i/>
          <w:sz w:val="16"/>
          <w:szCs w:val="16"/>
        </w:rPr>
        <w:tab/>
        <w:t xml:space="preserve">                </w:t>
      </w:r>
      <w:r w:rsidRPr="009922C2">
        <w:rPr>
          <w:rFonts w:ascii="Times New Roman" w:hAnsi="Times New Roman" w:cs="Times New Roman"/>
          <w:i/>
          <w:sz w:val="16"/>
          <w:szCs w:val="16"/>
        </w:rPr>
        <w:tab/>
        <w:t>(расшифровка)</w:t>
      </w:r>
    </w:p>
    <w:p w:rsidR="009922C2" w:rsidRPr="009922C2" w:rsidRDefault="009922C2" w:rsidP="009922C2">
      <w:pPr>
        <w:jc w:val="right"/>
        <w:rPr>
          <w:rFonts w:ascii="Times New Roman" w:hAnsi="Times New Roman" w:cs="Times New Roman"/>
          <w:sz w:val="20"/>
          <w:szCs w:val="20"/>
        </w:rPr>
      </w:pP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t>"_____" _________________20___ г.</w:t>
      </w:r>
    </w:p>
    <w:p w:rsidR="009922C2" w:rsidRPr="00431E98" w:rsidRDefault="009922C2" w:rsidP="009922C2">
      <w:pPr>
        <w:jc w:val="center"/>
        <w:rPr>
          <w:rFonts w:ascii="Times New Roman" w:hAnsi="Times New Roman" w:cs="Times New Roman"/>
          <w:sz w:val="20"/>
          <w:szCs w:val="20"/>
        </w:rPr>
      </w:pPr>
      <w:r w:rsidRPr="00431E98">
        <w:rPr>
          <w:rFonts w:ascii="Times New Roman" w:hAnsi="Times New Roman" w:cs="Times New Roman"/>
          <w:sz w:val="20"/>
          <w:szCs w:val="20"/>
        </w:rPr>
        <w:t>Ведомость вручения ценных подарков</w:t>
      </w:r>
    </w:p>
    <w:tbl>
      <w:tblPr>
        <w:tblStyle w:val="a8"/>
        <w:tblW w:w="0" w:type="auto"/>
        <w:tblLayout w:type="fixed"/>
        <w:tblLook w:val="04A0"/>
      </w:tblPr>
      <w:tblGrid>
        <w:gridCol w:w="1526"/>
        <w:gridCol w:w="1417"/>
        <w:gridCol w:w="1134"/>
        <w:gridCol w:w="1985"/>
        <w:gridCol w:w="1559"/>
        <w:gridCol w:w="1950"/>
      </w:tblGrid>
      <w:tr w:rsidR="009922C2" w:rsidRPr="009922C2" w:rsidTr="00696335">
        <w:tc>
          <w:tcPr>
            <w:tcW w:w="1526" w:type="dxa"/>
          </w:tcPr>
          <w:p w:rsidR="009922C2" w:rsidRPr="009922C2" w:rsidRDefault="009922C2" w:rsidP="00696335">
            <w:pPr>
              <w:rPr>
                <w:rFonts w:ascii="Times New Roman" w:hAnsi="Times New Roman"/>
              </w:rPr>
            </w:pPr>
            <w:r w:rsidRPr="009922C2">
              <w:rPr>
                <w:rFonts w:ascii="Times New Roman" w:hAnsi="Times New Roman"/>
              </w:rPr>
              <w:t>Ф.И.О. получателя</w:t>
            </w:r>
          </w:p>
        </w:tc>
        <w:tc>
          <w:tcPr>
            <w:tcW w:w="1417" w:type="dxa"/>
          </w:tcPr>
          <w:p w:rsidR="009922C2" w:rsidRPr="009922C2" w:rsidRDefault="009922C2" w:rsidP="00696335">
            <w:pPr>
              <w:rPr>
                <w:rFonts w:ascii="Times New Roman" w:hAnsi="Times New Roman"/>
              </w:rPr>
            </w:pPr>
            <w:r w:rsidRPr="009922C2">
              <w:rPr>
                <w:rFonts w:ascii="Times New Roman" w:hAnsi="Times New Roman"/>
              </w:rPr>
              <w:t>Дата рождения</w:t>
            </w:r>
          </w:p>
        </w:tc>
        <w:tc>
          <w:tcPr>
            <w:tcW w:w="1134" w:type="dxa"/>
          </w:tcPr>
          <w:p w:rsidR="009922C2" w:rsidRPr="009922C2" w:rsidRDefault="009922C2" w:rsidP="00696335">
            <w:pPr>
              <w:rPr>
                <w:rFonts w:ascii="Times New Roman" w:hAnsi="Times New Roman"/>
              </w:rPr>
            </w:pPr>
            <w:r w:rsidRPr="009922C2">
              <w:rPr>
                <w:rFonts w:ascii="Times New Roman" w:hAnsi="Times New Roman"/>
              </w:rPr>
              <w:t>Адрес</w:t>
            </w:r>
          </w:p>
        </w:tc>
        <w:tc>
          <w:tcPr>
            <w:tcW w:w="1985" w:type="dxa"/>
          </w:tcPr>
          <w:p w:rsidR="009922C2" w:rsidRPr="009922C2" w:rsidRDefault="009922C2" w:rsidP="00696335">
            <w:pPr>
              <w:rPr>
                <w:rFonts w:ascii="Times New Roman" w:hAnsi="Times New Roman"/>
              </w:rPr>
            </w:pPr>
            <w:r w:rsidRPr="009922C2">
              <w:rPr>
                <w:rFonts w:ascii="Times New Roman" w:hAnsi="Times New Roman"/>
              </w:rPr>
              <w:t>Наименование ценного подарка</w:t>
            </w:r>
          </w:p>
        </w:tc>
        <w:tc>
          <w:tcPr>
            <w:tcW w:w="1559" w:type="dxa"/>
          </w:tcPr>
          <w:p w:rsidR="009922C2" w:rsidRPr="009922C2" w:rsidRDefault="009922C2" w:rsidP="00696335">
            <w:pPr>
              <w:rPr>
                <w:rFonts w:ascii="Times New Roman" w:hAnsi="Times New Roman"/>
              </w:rPr>
            </w:pPr>
            <w:r w:rsidRPr="009922C2">
              <w:rPr>
                <w:rFonts w:ascii="Times New Roman" w:hAnsi="Times New Roman"/>
              </w:rPr>
              <w:t>Стоимость, руб.</w:t>
            </w:r>
          </w:p>
        </w:tc>
        <w:tc>
          <w:tcPr>
            <w:tcW w:w="1950" w:type="dxa"/>
          </w:tcPr>
          <w:p w:rsidR="009922C2" w:rsidRPr="009922C2" w:rsidRDefault="009922C2" w:rsidP="00696335">
            <w:pPr>
              <w:rPr>
                <w:rFonts w:ascii="Times New Roman" w:hAnsi="Times New Roman"/>
              </w:rPr>
            </w:pPr>
            <w:r w:rsidRPr="009922C2">
              <w:rPr>
                <w:rFonts w:ascii="Times New Roman" w:hAnsi="Times New Roman"/>
              </w:rPr>
              <w:t>Подпись получателя</w:t>
            </w:r>
          </w:p>
        </w:tc>
      </w:tr>
      <w:tr w:rsidR="009922C2" w:rsidRPr="009922C2" w:rsidTr="00696335">
        <w:tc>
          <w:tcPr>
            <w:tcW w:w="1526" w:type="dxa"/>
          </w:tcPr>
          <w:p w:rsidR="009922C2" w:rsidRPr="009922C2" w:rsidRDefault="009922C2" w:rsidP="00696335">
            <w:pPr>
              <w:rPr>
                <w:rFonts w:ascii="Times New Roman" w:hAnsi="Times New Roman"/>
              </w:rPr>
            </w:pPr>
          </w:p>
        </w:tc>
        <w:tc>
          <w:tcPr>
            <w:tcW w:w="1417" w:type="dxa"/>
          </w:tcPr>
          <w:p w:rsidR="009922C2" w:rsidRPr="009922C2" w:rsidRDefault="009922C2" w:rsidP="00696335">
            <w:pPr>
              <w:rPr>
                <w:rFonts w:ascii="Times New Roman" w:hAnsi="Times New Roman"/>
              </w:rPr>
            </w:pPr>
          </w:p>
        </w:tc>
        <w:tc>
          <w:tcPr>
            <w:tcW w:w="1134" w:type="dxa"/>
          </w:tcPr>
          <w:p w:rsidR="009922C2" w:rsidRPr="009922C2" w:rsidRDefault="009922C2" w:rsidP="00696335">
            <w:pPr>
              <w:rPr>
                <w:rFonts w:ascii="Times New Roman" w:hAnsi="Times New Roman"/>
              </w:rPr>
            </w:pPr>
          </w:p>
        </w:tc>
        <w:tc>
          <w:tcPr>
            <w:tcW w:w="1985" w:type="dxa"/>
          </w:tcPr>
          <w:p w:rsidR="009922C2" w:rsidRPr="009922C2" w:rsidRDefault="009922C2" w:rsidP="00696335">
            <w:pPr>
              <w:rPr>
                <w:rFonts w:ascii="Times New Roman" w:hAnsi="Times New Roman"/>
              </w:rPr>
            </w:pPr>
          </w:p>
        </w:tc>
        <w:tc>
          <w:tcPr>
            <w:tcW w:w="1559" w:type="dxa"/>
          </w:tcPr>
          <w:p w:rsidR="009922C2" w:rsidRPr="009922C2" w:rsidRDefault="009922C2" w:rsidP="00696335">
            <w:pPr>
              <w:rPr>
                <w:rFonts w:ascii="Times New Roman" w:hAnsi="Times New Roman"/>
              </w:rPr>
            </w:pPr>
          </w:p>
        </w:tc>
        <w:tc>
          <w:tcPr>
            <w:tcW w:w="1950" w:type="dxa"/>
          </w:tcPr>
          <w:p w:rsidR="009922C2" w:rsidRPr="009922C2" w:rsidRDefault="009922C2" w:rsidP="00696335">
            <w:pPr>
              <w:rPr>
                <w:rFonts w:ascii="Times New Roman" w:hAnsi="Times New Roman"/>
              </w:rPr>
            </w:pPr>
          </w:p>
        </w:tc>
      </w:tr>
      <w:tr w:rsidR="009922C2" w:rsidRPr="009922C2" w:rsidTr="00696335">
        <w:tc>
          <w:tcPr>
            <w:tcW w:w="1526" w:type="dxa"/>
          </w:tcPr>
          <w:p w:rsidR="009922C2" w:rsidRPr="009922C2" w:rsidRDefault="009922C2" w:rsidP="00696335">
            <w:pPr>
              <w:rPr>
                <w:rFonts w:ascii="Times New Roman" w:hAnsi="Times New Roman"/>
              </w:rPr>
            </w:pPr>
          </w:p>
        </w:tc>
        <w:tc>
          <w:tcPr>
            <w:tcW w:w="1417" w:type="dxa"/>
          </w:tcPr>
          <w:p w:rsidR="009922C2" w:rsidRPr="009922C2" w:rsidRDefault="009922C2" w:rsidP="00696335">
            <w:pPr>
              <w:rPr>
                <w:rFonts w:ascii="Times New Roman" w:hAnsi="Times New Roman"/>
              </w:rPr>
            </w:pPr>
          </w:p>
        </w:tc>
        <w:tc>
          <w:tcPr>
            <w:tcW w:w="1134" w:type="dxa"/>
          </w:tcPr>
          <w:p w:rsidR="009922C2" w:rsidRPr="009922C2" w:rsidRDefault="009922C2" w:rsidP="00696335">
            <w:pPr>
              <w:rPr>
                <w:rFonts w:ascii="Times New Roman" w:hAnsi="Times New Roman"/>
              </w:rPr>
            </w:pPr>
          </w:p>
        </w:tc>
        <w:tc>
          <w:tcPr>
            <w:tcW w:w="1985" w:type="dxa"/>
          </w:tcPr>
          <w:p w:rsidR="009922C2" w:rsidRPr="009922C2" w:rsidRDefault="009922C2" w:rsidP="00696335">
            <w:pPr>
              <w:rPr>
                <w:rFonts w:ascii="Times New Roman" w:hAnsi="Times New Roman"/>
              </w:rPr>
            </w:pPr>
          </w:p>
        </w:tc>
        <w:tc>
          <w:tcPr>
            <w:tcW w:w="1559" w:type="dxa"/>
          </w:tcPr>
          <w:p w:rsidR="009922C2" w:rsidRPr="009922C2" w:rsidRDefault="009922C2" w:rsidP="00696335">
            <w:pPr>
              <w:rPr>
                <w:rFonts w:ascii="Times New Roman" w:hAnsi="Times New Roman"/>
              </w:rPr>
            </w:pPr>
          </w:p>
        </w:tc>
        <w:tc>
          <w:tcPr>
            <w:tcW w:w="1950" w:type="dxa"/>
          </w:tcPr>
          <w:p w:rsidR="009922C2" w:rsidRPr="009922C2" w:rsidRDefault="009922C2" w:rsidP="00696335">
            <w:pPr>
              <w:rPr>
                <w:rFonts w:ascii="Times New Roman" w:hAnsi="Times New Roman"/>
              </w:rPr>
            </w:pPr>
          </w:p>
        </w:tc>
      </w:tr>
      <w:tr w:rsidR="009922C2" w:rsidRPr="009922C2" w:rsidTr="00696335">
        <w:tc>
          <w:tcPr>
            <w:tcW w:w="1526" w:type="dxa"/>
          </w:tcPr>
          <w:p w:rsidR="009922C2" w:rsidRPr="009922C2" w:rsidRDefault="009922C2" w:rsidP="00696335">
            <w:pPr>
              <w:rPr>
                <w:rFonts w:ascii="Times New Roman" w:hAnsi="Times New Roman"/>
              </w:rPr>
            </w:pPr>
          </w:p>
        </w:tc>
        <w:tc>
          <w:tcPr>
            <w:tcW w:w="1417" w:type="dxa"/>
          </w:tcPr>
          <w:p w:rsidR="009922C2" w:rsidRPr="009922C2" w:rsidRDefault="009922C2" w:rsidP="00696335">
            <w:pPr>
              <w:rPr>
                <w:rFonts w:ascii="Times New Roman" w:hAnsi="Times New Roman"/>
              </w:rPr>
            </w:pPr>
          </w:p>
        </w:tc>
        <w:tc>
          <w:tcPr>
            <w:tcW w:w="1134" w:type="dxa"/>
          </w:tcPr>
          <w:p w:rsidR="009922C2" w:rsidRPr="009922C2" w:rsidRDefault="009922C2" w:rsidP="00696335">
            <w:pPr>
              <w:rPr>
                <w:rFonts w:ascii="Times New Roman" w:hAnsi="Times New Roman"/>
              </w:rPr>
            </w:pPr>
          </w:p>
        </w:tc>
        <w:tc>
          <w:tcPr>
            <w:tcW w:w="1985" w:type="dxa"/>
          </w:tcPr>
          <w:p w:rsidR="009922C2" w:rsidRPr="009922C2" w:rsidRDefault="009922C2" w:rsidP="00696335">
            <w:pPr>
              <w:rPr>
                <w:rFonts w:ascii="Times New Roman" w:hAnsi="Times New Roman"/>
              </w:rPr>
            </w:pPr>
          </w:p>
        </w:tc>
        <w:tc>
          <w:tcPr>
            <w:tcW w:w="1559" w:type="dxa"/>
          </w:tcPr>
          <w:p w:rsidR="009922C2" w:rsidRPr="009922C2" w:rsidRDefault="009922C2" w:rsidP="00696335">
            <w:pPr>
              <w:rPr>
                <w:rFonts w:ascii="Times New Roman" w:hAnsi="Times New Roman"/>
              </w:rPr>
            </w:pPr>
          </w:p>
        </w:tc>
        <w:tc>
          <w:tcPr>
            <w:tcW w:w="1950" w:type="dxa"/>
          </w:tcPr>
          <w:p w:rsidR="009922C2" w:rsidRPr="009922C2" w:rsidRDefault="009922C2" w:rsidP="00696335">
            <w:pPr>
              <w:rPr>
                <w:rFonts w:ascii="Times New Roman" w:hAnsi="Times New Roman"/>
              </w:rPr>
            </w:pPr>
          </w:p>
        </w:tc>
      </w:tr>
    </w:tbl>
    <w:p w:rsidR="009922C2" w:rsidRPr="009922C2" w:rsidRDefault="009922C2" w:rsidP="009922C2">
      <w:pPr>
        <w:rPr>
          <w:rFonts w:ascii="Times New Roman" w:hAnsi="Times New Roman" w:cs="Times New Roman"/>
          <w:sz w:val="20"/>
          <w:szCs w:val="20"/>
        </w:rPr>
      </w:pPr>
      <w:r w:rsidRPr="009922C2">
        <w:rPr>
          <w:rFonts w:ascii="Times New Roman" w:hAnsi="Times New Roman" w:cs="Times New Roman"/>
          <w:sz w:val="20"/>
          <w:szCs w:val="20"/>
        </w:rPr>
        <w:t>Ценные подарки выдал: _______________________ Ф.И.О.  должность</w:t>
      </w:r>
    </w:p>
    <w:p w:rsidR="009922C2" w:rsidRDefault="009922C2" w:rsidP="009922C2">
      <w:pPr>
        <w:rPr>
          <w:rFonts w:ascii="Times New Roman" w:hAnsi="Times New Roman" w:cs="Times New Roman"/>
          <w:i/>
          <w:sz w:val="16"/>
          <w:szCs w:val="16"/>
        </w:rPr>
      </w:pP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i/>
          <w:sz w:val="16"/>
          <w:szCs w:val="16"/>
        </w:rPr>
        <w:t xml:space="preserve">          (подпись)</w:t>
      </w:r>
    </w:p>
    <w:p w:rsidR="000D03D5" w:rsidRDefault="000D03D5" w:rsidP="009922C2">
      <w:pPr>
        <w:rPr>
          <w:rFonts w:ascii="Times New Roman" w:hAnsi="Times New Roman" w:cs="Times New Roman"/>
          <w:i/>
          <w:sz w:val="16"/>
          <w:szCs w:val="16"/>
        </w:rPr>
      </w:pPr>
    </w:p>
    <w:p w:rsidR="000D03D5" w:rsidRDefault="000D03D5" w:rsidP="009922C2">
      <w:pPr>
        <w:rPr>
          <w:rFonts w:ascii="Times New Roman" w:hAnsi="Times New Roman" w:cs="Times New Roman"/>
          <w:i/>
          <w:sz w:val="16"/>
          <w:szCs w:val="16"/>
        </w:rPr>
      </w:pPr>
    </w:p>
    <w:p w:rsidR="000D03D5" w:rsidRDefault="000D03D5" w:rsidP="000D03D5">
      <w:pPr>
        <w:spacing w:after="0" w:line="240" w:lineRule="auto"/>
        <w:jc w:val="both"/>
        <w:rPr>
          <w:rFonts w:ascii="Times New Roman" w:hAnsi="Times New Roman" w:cs="Times New Roman"/>
          <w:color w:val="000000"/>
          <w:u w:val="single"/>
          <w:shd w:val="clear" w:color="auto" w:fill="FFFFFF"/>
        </w:rPr>
      </w:pPr>
      <w:r w:rsidRPr="009922C2">
        <w:rPr>
          <w:rFonts w:ascii="Times New Roman" w:hAnsi="Times New Roman" w:cs="Times New Roman"/>
          <w:color w:val="000000"/>
          <w:u w:val="single"/>
          <w:shd w:val="clear" w:color="auto" w:fill="FFFFFF"/>
        </w:rPr>
        <w:t xml:space="preserve">3. Акт </w:t>
      </w:r>
      <w:r>
        <w:rPr>
          <w:rFonts w:ascii="Times New Roman" w:hAnsi="Times New Roman" w:cs="Times New Roman"/>
          <w:color w:val="000000"/>
          <w:u w:val="single"/>
          <w:shd w:val="clear" w:color="auto" w:fill="FFFFFF"/>
        </w:rPr>
        <w:t>о выделении к уничтожению документов, не подлежащих хранению</w:t>
      </w:r>
    </w:p>
    <w:p w:rsidR="000D03D5" w:rsidRDefault="000D03D5" w:rsidP="000D03D5">
      <w:pPr>
        <w:spacing w:after="0" w:line="240" w:lineRule="auto"/>
        <w:jc w:val="both"/>
        <w:rPr>
          <w:b/>
        </w:rPr>
      </w:pPr>
    </w:p>
    <w:p w:rsidR="000D03D5" w:rsidRPr="000D03D5" w:rsidRDefault="000D03D5" w:rsidP="000D03D5">
      <w:pPr>
        <w:spacing w:before="240"/>
        <w:ind w:right="4392"/>
        <w:jc w:val="center"/>
        <w:rPr>
          <w:rFonts w:ascii="Times New Roman" w:hAnsi="Times New Roman" w:cs="Times New Roman"/>
          <w:sz w:val="20"/>
          <w:szCs w:val="20"/>
        </w:rPr>
      </w:pPr>
      <w:r w:rsidRPr="000D03D5">
        <w:rPr>
          <w:rFonts w:ascii="Times New Roman" w:hAnsi="Times New Roman" w:cs="Times New Roman"/>
          <w:sz w:val="20"/>
          <w:szCs w:val="20"/>
        </w:rPr>
        <w:t>Муниципальное бюджетное общеобразовательное учреждение "Средняя школа № 5"</w:t>
      </w:r>
    </w:p>
    <w:p w:rsidR="000D03D5" w:rsidRPr="000D03D5" w:rsidRDefault="000D03D5" w:rsidP="000D03D5">
      <w:pPr>
        <w:pBdr>
          <w:top w:val="single" w:sz="4" w:space="1" w:color="auto"/>
        </w:pBdr>
        <w:spacing w:after="120"/>
        <w:ind w:right="4394"/>
        <w:jc w:val="center"/>
        <w:rPr>
          <w:rFonts w:ascii="Times New Roman" w:hAnsi="Times New Roman" w:cs="Times New Roman"/>
          <w:sz w:val="20"/>
          <w:szCs w:val="20"/>
        </w:rPr>
      </w:pPr>
      <w:r w:rsidRPr="000D03D5">
        <w:rPr>
          <w:rFonts w:ascii="Times New Roman" w:hAnsi="Times New Roman" w:cs="Times New Roman"/>
          <w:sz w:val="20"/>
          <w:szCs w:val="20"/>
        </w:rPr>
        <w:t>(наименование организации)</w:t>
      </w:r>
    </w:p>
    <w:tbl>
      <w:tblPr>
        <w:tblW w:w="0" w:type="auto"/>
        <w:tblInd w:w="28" w:type="dxa"/>
        <w:tblLayout w:type="fixed"/>
        <w:tblCellMar>
          <w:left w:w="28" w:type="dxa"/>
          <w:right w:w="28" w:type="dxa"/>
        </w:tblCellMar>
        <w:tblLook w:val="0000"/>
      </w:tblPr>
      <w:tblGrid>
        <w:gridCol w:w="1488"/>
        <w:gridCol w:w="355"/>
        <w:gridCol w:w="1134"/>
        <w:gridCol w:w="3260"/>
        <w:gridCol w:w="567"/>
        <w:gridCol w:w="709"/>
        <w:gridCol w:w="284"/>
        <w:gridCol w:w="566"/>
        <w:gridCol w:w="1560"/>
      </w:tblGrid>
      <w:tr w:rsidR="000D03D5" w:rsidRPr="000D03D5" w:rsidTr="000D03D5">
        <w:tc>
          <w:tcPr>
            <w:tcW w:w="2977" w:type="dxa"/>
            <w:gridSpan w:val="3"/>
            <w:tcBorders>
              <w:top w:val="nil"/>
              <w:left w:val="nil"/>
              <w:bottom w:val="nil"/>
              <w:right w:val="nil"/>
            </w:tcBorders>
            <w:vAlign w:val="bottom"/>
          </w:tcPr>
          <w:p w:rsidR="000D03D5" w:rsidRPr="000D03D5" w:rsidRDefault="000D03D5" w:rsidP="000D03D5">
            <w:pPr>
              <w:jc w:val="center"/>
              <w:rPr>
                <w:rFonts w:ascii="Times New Roman" w:hAnsi="Times New Roman" w:cs="Times New Roman"/>
                <w:b/>
                <w:sz w:val="20"/>
                <w:szCs w:val="20"/>
              </w:rPr>
            </w:pPr>
            <w:r w:rsidRPr="000D03D5">
              <w:rPr>
                <w:rFonts w:ascii="Times New Roman" w:hAnsi="Times New Roman" w:cs="Times New Roman"/>
                <w:b/>
                <w:sz w:val="20"/>
                <w:szCs w:val="20"/>
              </w:rPr>
              <w:t xml:space="preserve">    АКТ</w:t>
            </w:r>
          </w:p>
        </w:tc>
        <w:tc>
          <w:tcPr>
            <w:tcW w:w="3260" w:type="dxa"/>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p>
        </w:tc>
        <w:tc>
          <w:tcPr>
            <w:tcW w:w="3686" w:type="dxa"/>
            <w:gridSpan w:val="5"/>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УТВЕРЖДАЮ</w:t>
            </w:r>
          </w:p>
        </w:tc>
      </w:tr>
      <w:tr w:rsidR="000D03D5" w:rsidRPr="000D03D5" w:rsidTr="000D03D5">
        <w:tc>
          <w:tcPr>
            <w:tcW w:w="1488" w:type="dxa"/>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p>
        </w:tc>
        <w:tc>
          <w:tcPr>
            <w:tcW w:w="355" w:type="dxa"/>
            <w:tcBorders>
              <w:top w:val="nil"/>
              <w:left w:val="nil"/>
              <w:bottom w:val="nil"/>
              <w:right w:val="nil"/>
            </w:tcBorders>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w:t>
            </w:r>
          </w:p>
        </w:tc>
        <w:tc>
          <w:tcPr>
            <w:tcW w:w="1134" w:type="dxa"/>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p>
        </w:tc>
        <w:tc>
          <w:tcPr>
            <w:tcW w:w="3260" w:type="dxa"/>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p>
        </w:tc>
        <w:tc>
          <w:tcPr>
            <w:tcW w:w="3686" w:type="dxa"/>
            <w:gridSpan w:val="5"/>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p>
        </w:tc>
      </w:tr>
      <w:tr w:rsidR="000D03D5" w:rsidRPr="000D03D5" w:rsidTr="000D03D5">
        <w:trPr>
          <w:cantSplit/>
        </w:trPr>
        <w:tc>
          <w:tcPr>
            <w:tcW w:w="2977" w:type="dxa"/>
            <w:gridSpan w:val="3"/>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Г. Кольчугино</w:t>
            </w:r>
          </w:p>
        </w:tc>
        <w:tc>
          <w:tcPr>
            <w:tcW w:w="3260" w:type="dxa"/>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p>
        </w:tc>
        <w:tc>
          <w:tcPr>
            <w:tcW w:w="3686" w:type="dxa"/>
            <w:gridSpan w:val="5"/>
            <w:vMerge w:val="restart"/>
            <w:tcBorders>
              <w:top w:val="nil"/>
              <w:left w:val="nil"/>
              <w:bottom w:val="nil"/>
              <w:right w:val="nil"/>
            </w:tcBorders>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(наименование должности руководителя организации)</w:t>
            </w:r>
          </w:p>
        </w:tc>
      </w:tr>
      <w:tr w:rsidR="000D03D5" w:rsidRPr="000D03D5" w:rsidTr="000D03D5">
        <w:trPr>
          <w:cantSplit/>
        </w:trPr>
        <w:tc>
          <w:tcPr>
            <w:tcW w:w="2977" w:type="dxa"/>
            <w:gridSpan w:val="3"/>
            <w:tcBorders>
              <w:top w:val="nil"/>
              <w:left w:val="nil"/>
              <w:bottom w:val="nil"/>
              <w:right w:val="nil"/>
            </w:tcBorders>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(место составления)</w:t>
            </w:r>
          </w:p>
        </w:tc>
        <w:tc>
          <w:tcPr>
            <w:tcW w:w="3260" w:type="dxa"/>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p>
        </w:tc>
        <w:tc>
          <w:tcPr>
            <w:tcW w:w="3686" w:type="dxa"/>
            <w:gridSpan w:val="5"/>
            <w:vMerge/>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p>
        </w:tc>
      </w:tr>
      <w:tr w:rsidR="000D03D5" w:rsidRPr="000D03D5" w:rsidTr="000D03D5">
        <w:trPr>
          <w:cantSplit/>
        </w:trPr>
        <w:tc>
          <w:tcPr>
            <w:tcW w:w="6237" w:type="dxa"/>
            <w:gridSpan w:val="4"/>
            <w:tcBorders>
              <w:top w:val="nil"/>
              <w:left w:val="nil"/>
              <w:bottom w:val="nil"/>
              <w:right w:val="nil"/>
            </w:tcBorders>
            <w:vAlign w:val="bottom"/>
          </w:tcPr>
          <w:p w:rsidR="000D03D5" w:rsidRPr="000D03D5" w:rsidRDefault="000D03D5" w:rsidP="000D03D5">
            <w:pPr>
              <w:ind w:firstLine="114"/>
              <w:rPr>
                <w:rFonts w:ascii="Times New Roman" w:hAnsi="Times New Roman" w:cs="Times New Roman"/>
                <w:b/>
                <w:sz w:val="20"/>
                <w:szCs w:val="20"/>
              </w:rPr>
            </w:pPr>
            <w:r w:rsidRPr="000D03D5">
              <w:rPr>
                <w:rFonts w:ascii="Times New Roman" w:hAnsi="Times New Roman" w:cs="Times New Roman"/>
                <w:b/>
                <w:sz w:val="20"/>
                <w:szCs w:val="20"/>
              </w:rPr>
              <w:t>о выделении к уничтожению</w:t>
            </w:r>
          </w:p>
        </w:tc>
        <w:tc>
          <w:tcPr>
            <w:tcW w:w="1276" w:type="dxa"/>
            <w:gridSpan w:val="2"/>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p>
        </w:tc>
        <w:tc>
          <w:tcPr>
            <w:tcW w:w="284" w:type="dxa"/>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p>
        </w:tc>
        <w:tc>
          <w:tcPr>
            <w:tcW w:w="2126" w:type="dxa"/>
            <w:gridSpan w:val="2"/>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p>
        </w:tc>
      </w:tr>
      <w:tr w:rsidR="000D03D5" w:rsidRPr="000D03D5" w:rsidTr="000D03D5">
        <w:trPr>
          <w:cantSplit/>
        </w:trPr>
        <w:tc>
          <w:tcPr>
            <w:tcW w:w="6237" w:type="dxa"/>
            <w:gridSpan w:val="4"/>
            <w:tcBorders>
              <w:top w:val="nil"/>
              <w:left w:val="nil"/>
              <w:bottom w:val="nil"/>
              <w:right w:val="nil"/>
            </w:tcBorders>
            <w:vAlign w:val="bottom"/>
          </w:tcPr>
          <w:p w:rsidR="000D03D5" w:rsidRPr="000D03D5" w:rsidRDefault="000D03D5" w:rsidP="000D03D5">
            <w:pPr>
              <w:ind w:firstLine="114"/>
              <w:rPr>
                <w:rFonts w:ascii="Times New Roman" w:hAnsi="Times New Roman" w:cs="Times New Roman"/>
                <w:b/>
                <w:sz w:val="20"/>
                <w:szCs w:val="20"/>
              </w:rPr>
            </w:pPr>
            <w:r w:rsidRPr="000D03D5">
              <w:rPr>
                <w:rFonts w:ascii="Times New Roman" w:hAnsi="Times New Roman" w:cs="Times New Roman"/>
                <w:b/>
                <w:sz w:val="20"/>
                <w:szCs w:val="20"/>
              </w:rPr>
              <w:t>документов, не подлежащих</w:t>
            </w:r>
          </w:p>
        </w:tc>
        <w:tc>
          <w:tcPr>
            <w:tcW w:w="1276" w:type="dxa"/>
            <w:gridSpan w:val="2"/>
            <w:tcBorders>
              <w:top w:val="nil"/>
              <w:left w:val="nil"/>
              <w:bottom w:val="nil"/>
              <w:right w:val="nil"/>
            </w:tcBorders>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(подпись)</w:t>
            </w:r>
          </w:p>
        </w:tc>
        <w:tc>
          <w:tcPr>
            <w:tcW w:w="284" w:type="dxa"/>
            <w:tcBorders>
              <w:top w:val="nil"/>
              <w:left w:val="nil"/>
              <w:bottom w:val="nil"/>
              <w:right w:val="nil"/>
            </w:tcBorders>
          </w:tcPr>
          <w:p w:rsidR="000D03D5" w:rsidRPr="000D03D5" w:rsidRDefault="000D03D5" w:rsidP="000D03D5">
            <w:pPr>
              <w:jc w:val="center"/>
              <w:rPr>
                <w:rFonts w:ascii="Times New Roman" w:hAnsi="Times New Roman" w:cs="Times New Roman"/>
                <w:sz w:val="20"/>
                <w:szCs w:val="20"/>
              </w:rPr>
            </w:pPr>
          </w:p>
        </w:tc>
        <w:tc>
          <w:tcPr>
            <w:tcW w:w="2126" w:type="dxa"/>
            <w:gridSpan w:val="2"/>
            <w:tcBorders>
              <w:top w:val="nil"/>
              <w:left w:val="nil"/>
              <w:bottom w:val="nil"/>
              <w:right w:val="nil"/>
            </w:tcBorders>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(расшифровка подписи)</w:t>
            </w:r>
          </w:p>
        </w:tc>
      </w:tr>
      <w:tr w:rsidR="000D03D5" w:rsidRPr="000D03D5" w:rsidTr="000D03D5">
        <w:tc>
          <w:tcPr>
            <w:tcW w:w="6237" w:type="dxa"/>
            <w:gridSpan w:val="4"/>
            <w:tcBorders>
              <w:top w:val="nil"/>
              <w:left w:val="nil"/>
              <w:bottom w:val="nil"/>
              <w:right w:val="nil"/>
            </w:tcBorders>
            <w:vAlign w:val="bottom"/>
          </w:tcPr>
          <w:p w:rsidR="000D03D5" w:rsidRPr="000D03D5" w:rsidRDefault="000D03D5" w:rsidP="000D03D5">
            <w:pPr>
              <w:ind w:firstLine="965"/>
              <w:rPr>
                <w:rFonts w:ascii="Times New Roman" w:hAnsi="Times New Roman" w:cs="Times New Roman"/>
                <w:b/>
                <w:sz w:val="20"/>
                <w:szCs w:val="20"/>
              </w:rPr>
            </w:pPr>
            <w:r w:rsidRPr="000D03D5">
              <w:rPr>
                <w:rFonts w:ascii="Times New Roman" w:hAnsi="Times New Roman" w:cs="Times New Roman"/>
                <w:b/>
                <w:sz w:val="20"/>
                <w:szCs w:val="20"/>
              </w:rPr>
              <w:t>хранению</w:t>
            </w:r>
          </w:p>
        </w:tc>
        <w:tc>
          <w:tcPr>
            <w:tcW w:w="567" w:type="dxa"/>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Дата</w:t>
            </w:r>
          </w:p>
        </w:tc>
        <w:tc>
          <w:tcPr>
            <w:tcW w:w="1559" w:type="dxa"/>
            <w:gridSpan w:val="3"/>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p>
        </w:tc>
        <w:tc>
          <w:tcPr>
            <w:tcW w:w="1560" w:type="dxa"/>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p>
        </w:tc>
      </w:tr>
    </w:tbl>
    <w:p w:rsidR="000D03D5" w:rsidRPr="000D03D5" w:rsidRDefault="000D03D5" w:rsidP="000D03D5">
      <w:pPr>
        <w:spacing w:before="360"/>
        <w:jc w:val="both"/>
        <w:rPr>
          <w:rFonts w:ascii="Times New Roman" w:hAnsi="Times New Roman" w:cs="Times New Roman"/>
          <w:sz w:val="20"/>
          <w:szCs w:val="20"/>
        </w:rPr>
      </w:pPr>
      <w:proofErr w:type="gramStart"/>
      <w:r w:rsidRPr="000D03D5">
        <w:rPr>
          <w:rFonts w:ascii="Times New Roman" w:hAnsi="Times New Roman" w:cs="Times New Roman"/>
          <w:sz w:val="20"/>
          <w:szCs w:val="20"/>
        </w:rPr>
        <w:t xml:space="preserve">На основании протокола заседания экспертной комиссии от _______, </w:t>
      </w:r>
      <w:r w:rsidRPr="000D03D5">
        <w:rPr>
          <w:rFonts w:ascii="Times New Roman" w:hAnsi="Times New Roman" w:cs="Times New Roman"/>
          <w:color w:val="000000"/>
          <w:sz w:val="20"/>
          <w:szCs w:val="20"/>
        </w:rPr>
        <w:t>«Перечня типовых управленческих документов, образующихся в деятельности организаций, с указанием сроков хранения» утвержденного 25.08.2010г. Федеральной архивной службы России, а также в соответствии с утвержденной в МБОУ "Средняя школа № 5" номенклатурой дел, отобраны к уничтожению как не имеющие научно-исторической ценности и утратившие практическое значение бухгалтерские документы архивного фонда МБОУ "Средняя школа № 5" _______ год:</w:t>
      </w:r>
      <w:proofErr w:type="gramEnd"/>
    </w:p>
    <w:p w:rsidR="000D03D5" w:rsidRPr="000D03D5" w:rsidRDefault="000D03D5" w:rsidP="000D03D5">
      <w:pPr>
        <w:pBdr>
          <w:top w:val="single" w:sz="4" w:space="1" w:color="auto"/>
        </w:pBdr>
        <w:ind w:left="1389"/>
        <w:jc w:val="center"/>
        <w:rPr>
          <w:rFonts w:ascii="Times New Roman" w:hAnsi="Times New Roman" w:cs="Times New Roman"/>
          <w:sz w:val="20"/>
          <w:szCs w:val="20"/>
        </w:rPr>
      </w:pPr>
      <w:r w:rsidRPr="000D03D5">
        <w:rPr>
          <w:rFonts w:ascii="Times New Roman" w:hAnsi="Times New Roman" w:cs="Times New Roman"/>
          <w:sz w:val="20"/>
          <w:szCs w:val="20"/>
        </w:rPr>
        <w:t>(название и выходные данные перечня документов с указанием сроков их 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53"/>
        <w:gridCol w:w="3562"/>
        <w:gridCol w:w="1344"/>
        <w:gridCol w:w="1529"/>
        <w:gridCol w:w="700"/>
        <w:gridCol w:w="1329"/>
        <w:gridCol w:w="1160"/>
      </w:tblGrid>
      <w:tr w:rsidR="000D03D5" w:rsidRPr="000D03D5" w:rsidTr="000D03D5">
        <w:tc>
          <w:tcPr>
            <w:tcW w:w="353" w:type="dxa"/>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w:t>
            </w:r>
            <w:r w:rsidRPr="000D03D5">
              <w:rPr>
                <w:rFonts w:ascii="Times New Roman" w:hAnsi="Times New Roman" w:cs="Times New Roman"/>
                <w:sz w:val="20"/>
                <w:szCs w:val="20"/>
              </w:rPr>
              <w:br/>
            </w:r>
            <w:proofErr w:type="spellStart"/>
            <w:proofErr w:type="gramStart"/>
            <w:r w:rsidRPr="000D03D5">
              <w:rPr>
                <w:rFonts w:ascii="Times New Roman" w:hAnsi="Times New Roman" w:cs="Times New Roman"/>
                <w:sz w:val="20"/>
                <w:szCs w:val="20"/>
              </w:rPr>
              <w:t>п</w:t>
            </w:r>
            <w:proofErr w:type="spellEnd"/>
            <w:proofErr w:type="gramEnd"/>
            <w:r w:rsidRPr="000D03D5">
              <w:rPr>
                <w:rFonts w:ascii="Times New Roman" w:hAnsi="Times New Roman" w:cs="Times New Roman"/>
                <w:sz w:val="20"/>
                <w:szCs w:val="20"/>
              </w:rPr>
              <w:t>/</w:t>
            </w:r>
            <w:proofErr w:type="spellStart"/>
            <w:r w:rsidRPr="000D03D5">
              <w:rPr>
                <w:rFonts w:ascii="Times New Roman" w:hAnsi="Times New Roman" w:cs="Times New Roman"/>
                <w:sz w:val="20"/>
                <w:szCs w:val="20"/>
              </w:rPr>
              <w:t>п</w:t>
            </w:r>
            <w:proofErr w:type="spellEnd"/>
          </w:p>
        </w:tc>
        <w:tc>
          <w:tcPr>
            <w:tcW w:w="3562" w:type="dxa"/>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За</w:t>
            </w:r>
            <w:r w:rsidRPr="000D03D5">
              <w:rPr>
                <w:rFonts w:ascii="Times New Roman" w:hAnsi="Times New Roman" w:cs="Times New Roman"/>
                <w:sz w:val="20"/>
                <w:szCs w:val="20"/>
              </w:rPr>
              <w:softHyphen/>
              <w:t>го</w:t>
            </w:r>
            <w:r w:rsidRPr="000D03D5">
              <w:rPr>
                <w:rFonts w:ascii="Times New Roman" w:hAnsi="Times New Roman" w:cs="Times New Roman"/>
                <w:sz w:val="20"/>
                <w:szCs w:val="20"/>
              </w:rPr>
              <w:softHyphen/>
              <w:t>ло</w:t>
            </w:r>
            <w:r w:rsidRPr="000D03D5">
              <w:rPr>
                <w:rFonts w:ascii="Times New Roman" w:hAnsi="Times New Roman" w:cs="Times New Roman"/>
                <w:sz w:val="20"/>
                <w:szCs w:val="20"/>
              </w:rPr>
              <w:softHyphen/>
              <w:t>вок де</w:t>
            </w:r>
            <w:r w:rsidRPr="000D03D5">
              <w:rPr>
                <w:rFonts w:ascii="Times New Roman" w:hAnsi="Times New Roman" w:cs="Times New Roman"/>
                <w:sz w:val="20"/>
                <w:szCs w:val="20"/>
              </w:rPr>
              <w:softHyphen/>
              <w:t>ла или груп</w:t>
            </w:r>
            <w:r w:rsidRPr="000D03D5">
              <w:rPr>
                <w:rFonts w:ascii="Times New Roman" w:hAnsi="Times New Roman" w:cs="Times New Roman"/>
                <w:sz w:val="20"/>
                <w:szCs w:val="20"/>
              </w:rPr>
              <w:softHyphen/>
              <w:t>по</w:t>
            </w:r>
            <w:r w:rsidRPr="000D03D5">
              <w:rPr>
                <w:rFonts w:ascii="Times New Roman" w:hAnsi="Times New Roman" w:cs="Times New Roman"/>
                <w:sz w:val="20"/>
                <w:szCs w:val="20"/>
              </w:rPr>
              <w:softHyphen/>
              <w:t>вой за</w:t>
            </w:r>
            <w:r w:rsidRPr="000D03D5">
              <w:rPr>
                <w:rFonts w:ascii="Times New Roman" w:hAnsi="Times New Roman" w:cs="Times New Roman"/>
                <w:sz w:val="20"/>
                <w:szCs w:val="20"/>
              </w:rPr>
              <w:softHyphen/>
              <w:t>го</w:t>
            </w:r>
            <w:r w:rsidRPr="000D03D5">
              <w:rPr>
                <w:rFonts w:ascii="Times New Roman" w:hAnsi="Times New Roman" w:cs="Times New Roman"/>
                <w:sz w:val="20"/>
                <w:szCs w:val="20"/>
              </w:rPr>
              <w:softHyphen/>
              <w:t>ло</w:t>
            </w:r>
            <w:r w:rsidRPr="000D03D5">
              <w:rPr>
                <w:rFonts w:ascii="Times New Roman" w:hAnsi="Times New Roman" w:cs="Times New Roman"/>
                <w:sz w:val="20"/>
                <w:szCs w:val="20"/>
              </w:rPr>
              <w:softHyphen/>
              <w:t>вок</w:t>
            </w:r>
            <w:r w:rsidRPr="000D03D5">
              <w:rPr>
                <w:rFonts w:ascii="Times New Roman" w:hAnsi="Times New Roman" w:cs="Times New Roman"/>
                <w:sz w:val="20"/>
                <w:szCs w:val="20"/>
              </w:rPr>
              <w:br/>
              <w:t>до</w:t>
            </w:r>
            <w:r w:rsidRPr="000D03D5">
              <w:rPr>
                <w:rFonts w:ascii="Times New Roman" w:hAnsi="Times New Roman" w:cs="Times New Roman"/>
                <w:sz w:val="20"/>
                <w:szCs w:val="20"/>
              </w:rPr>
              <w:softHyphen/>
              <w:t>ку</w:t>
            </w:r>
            <w:r w:rsidRPr="000D03D5">
              <w:rPr>
                <w:rFonts w:ascii="Times New Roman" w:hAnsi="Times New Roman" w:cs="Times New Roman"/>
                <w:sz w:val="20"/>
                <w:szCs w:val="20"/>
              </w:rPr>
              <w:softHyphen/>
              <w:t>мен</w:t>
            </w:r>
            <w:r w:rsidRPr="000D03D5">
              <w:rPr>
                <w:rFonts w:ascii="Times New Roman" w:hAnsi="Times New Roman" w:cs="Times New Roman"/>
                <w:sz w:val="20"/>
                <w:szCs w:val="20"/>
              </w:rPr>
              <w:softHyphen/>
              <w:t>тов</w:t>
            </w:r>
          </w:p>
        </w:tc>
        <w:tc>
          <w:tcPr>
            <w:tcW w:w="1344" w:type="dxa"/>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Дата</w:t>
            </w:r>
            <w:r w:rsidRPr="000D03D5">
              <w:rPr>
                <w:rFonts w:ascii="Times New Roman" w:hAnsi="Times New Roman" w:cs="Times New Roman"/>
                <w:sz w:val="20"/>
                <w:szCs w:val="20"/>
              </w:rPr>
              <w:br/>
              <w:t>дела или крайние даты дел</w:t>
            </w:r>
          </w:p>
        </w:tc>
        <w:tc>
          <w:tcPr>
            <w:tcW w:w="1529" w:type="dxa"/>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Ин</w:t>
            </w:r>
            <w:r w:rsidRPr="000D03D5">
              <w:rPr>
                <w:rFonts w:ascii="Times New Roman" w:hAnsi="Times New Roman" w:cs="Times New Roman"/>
                <w:sz w:val="20"/>
                <w:szCs w:val="20"/>
              </w:rPr>
              <w:softHyphen/>
              <w:t>декс де</w:t>
            </w:r>
            <w:r w:rsidRPr="000D03D5">
              <w:rPr>
                <w:rFonts w:ascii="Times New Roman" w:hAnsi="Times New Roman" w:cs="Times New Roman"/>
                <w:sz w:val="20"/>
                <w:szCs w:val="20"/>
              </w:rPr>
              <w:softHyphen/>
              <w:t>ла по но</w:t>
            </w:r>
            <w:r w:rsidRPr="000D03D5">
              <w:rPr>
                <w:rFonts w:ascii="Times New Roman" w:hAnsi="Times New Roman" w:cs="Times New Roman"/>
                <w:sz w:val="20"/>
                <w:szCs w:val="20"/>
              </w:rPr>
              <w:softHyphen/>
              <w:t>мен</w:t>
            </w:r>
            <w:r w:rsidRPr="000D03D5">
              <w:rPr>
                <w:rFonts w:ascii="Times New Roman" w:hAnsi="Times New Roman" w:cs="Times New Roman"/>
                <w:sz w:val="20"/>
                <w:szCs w:val="20"/>
              </w:rPr>
              <w:softHyphen/>
              <w:t>кла</w:t>
            </w:r>
            <w:r w:rsidRPr="000D03D5">
              <w:rPr>
                <w:rFonts w:ascii="Times New Roman" w:hAnsi="Times New Roman" w:cs="Times New Roman"/>
                <w:sz w:val="20"/>
                <w:szCs w:val="20"/>
              </w:rPr>
              <w:softHyphen/>
              <w:t>ту</w:t>
            </w:r>
            <w:r w:rsidRPr="000D03D5">
              <w:rPr>
                <w:rFonts w:ascii="Times New Roman" w:hAnsi="Times New Roman" w:cs="Times New Roman"/>
                <w:sz w:val="20"/>
                <w:szCs w:val="20"/>
              </w:rPr>
              <w:softHyphen/>
              <w:t>ре или № де</w:t>
            </w:r>
            <w:r w:rsidRPr="000D03D5">
              <w:rPr>
                <w:rFonts w:ascii="Times New Roman" w:hAnsi="Times New Roman" w:cs="Times New Roman"/>
                <w:sz w:val="20"/>
                <w:szCs w:val="20"/>
              </w:rPr>
              <w:softHyphen/>
              <w:t>ла по опи</w:t>
            </w:r>
            <w:r w:rsidRPr="000D03D5">
              <w:rPr>
                <w:rFonts w:ascii="Times New Roman" w:hAnsi="Times New Roman" w:cs="Times New Roman"/>
                <w:sz w:val="20"/>
                <w:szCs w:val="20"/>
              </w:rPr>
              <w:softHyphen/>
              <w:t>си</w:t>
            </w:r>
          </w:p>
        </w:tc>
        <w:tc>
          <w:tcPr>
            <w:tcW w:w="700" w:type="dxa"/>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Кол-во ед. хр.</w:t>
            </w:r>
          </w:p>
        </w:tc>
        <w:tc>
          <w:tcPr>
            <w:tcW w:w="1329" w:type="dxa"/>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Сро</w:t>
            </w:r>
            <w:r w:rsidRPr="000D03D5">
              <w:rPr>
                <w:rFonts w:ascii="Times New Roman" w:hAnsi="Times New Roman" w:cs="Times New Roman"/>
                <w:sz w:val="20"/>
                <w:szCs w:val="20"/>
              </w:rPr>
              <w:softHyphen/>
              <w:t>ки</w:t>
            </w:r>
            <w:r w:rsidRPr="000D03D5">
              <w:rPr>
                <w:rFonts w:ascii="Times New Roman" w:hAnsi="Times New Roman" w:cs="Times New Roman"/>
                <w:sz w:val="20"/>
                <w:szCs w:val="20"/>
              </w:rPr>
              <w:br/>
              <w:t>хра</w:t>
            </w:r>
            <w:r w:rsidRPr="000D03D5">
              <w:rPr>
                <w:rFonts w:ascii="Times New Roman" w:hAnsi="Times New Roman" w:cs="Times New Roman"/>
                <w:sz w:val="20"/>
                <w:szCs w:val="20"/>
              </w:rPr>
              <w:softHyphen/>
              <w:t>не</w:t>
            </w:r>
            <w:r w:rsidRPr="000D03D5">
              <w:rPr>
                <w:rFonts w:ascii="Times New Roman" w:hAnsi="Times New Roman" w:cs="Times New Roman"/>
                <w:sz w:val="20"/>
                <w:szCs w:val="20"/>
              </w:rPr>
              <w:softHyphen/>
              <w:t>ния и</w:t>
            </w:r>
            <w:r w:rsidRPr="000D03D5">
              <w:rPr>
                <w:rFonts w:ascii="Times New Roman" w:hAnsi="Times New Roman" w:cs="Times New Roman"/>
                <w:sz w:val="20"/>
                <w:szCs w:val="20"/>
              </w:rPr>
              <w:br/>
              <w:t>но</w:t>
            </w:r>
            <w:r w:rsidRPr="000D03D5">
              <w:rPr>
                <w:rFonts w:ascii="Times New Roman" w:hAnsi="Times New Roman" w:cs="Times New Roman"/>
                <w:sz w:val="20"/>
                <w:szCs w:val="20"/>
              </w:rPr>
              <w:softHyphen/>
              <w:t>ме</w:t>
            </w:r>
            <w:r w:rsidRPr="000D03D5">
              <w:rPr>
                <w:rFonts w:ascii="Times New Roman" w:hAnsi="Times New Roman" w:cs="Times New Roman"/>
                <w:sz w:val="20"/>
                <w:szCs w:val="20"/>
              </w:rPr>
              <w:softHyphen/>
              <w:t>ра ста</w:t>
            </w:r>
            <w:r w:rsidRPr="000D03D5">
              <w:rPr>
                <w:rFonts w:ascii="Times New Roman" w:hAnsi="Times New Roman" w:cs="Times New Roman"/>
                <w:sz w:val="20"/>
                <w:szCs w:val="20"/>
              </w:rPr>
              <w:softHyphen/>
              <w:t>тей по пе</w:t>
            </w:r>
            <w:r w:rsidRPr="000D03D5">
              <w:rPr>
                <w:rFonts w:ascii="Times New Roman" w:hAnsi="Times New Roman" w:cs="Times New Roman"/>
                <w:sz w:val="20"/>
                <w:szCs w:val="20"/>
              </w:rPr>
              <w:softHyphen/>
              <w:t>реч</w:t>
            </w:r>
            <w:r w:rsidRPr="000D03D5">
              <w:rPr>
                <w:rFonts w:ascii="Times New Roman" w:hAnsi="Times New Roman" w:cs="Times New Roman"/>
                <w:sz w:val="20"/>
                <w:szCs w:val="20"/>
              </w:rPr>
              <w:softHyphen/>
              <w:t>ню</w:t>
            </w:r>
          </w:p>
        </w:tc>
        <w:tc>
          <w:tcPr>
            <w:tcW w:w="1160" w:type="dxa"/>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При</w:t>
            </w:r>
            <w:r w:rsidRPr="000D03D5">
              <w:rPr>
                <w:rFonts w:ascii="Times New Roman" w:hAnsi="Times New Roman" w:cs="Times New Roman"/>
                <w:sz w:val="20"/>
                <w:szCs w:val="20"/>
              </w:rPr>
              <w:softHyphen/>
              <w:t>ме</w:t>
            </w:r>
            <w:r w:rsidRPr="000D03D5">
              <w:rPr>
                <w:rFonts w:ascii="Times New Roman" w:hAnsi="Times New Roman" w:cs="Times New Roman"/>
                <w:sz w:val="20"/>
                <w:szCs w:val="20"/>
              </w:rPr>
              <w:softHyphen/>
              <w:t>ча</w:t>
            </w:r>
            <w:r w:rsidRPr="000D03D5">
              <w:rPr>
                <w:rFonts w:ascii="Times New Roman" w:hAnsi="Times New Roman" w:cs="Times New Roman"/>
                <w:sz w:val="20"/>
                <w:szCs w:val="20"/>
              </w:rPr>
              <w:softHyphen/>
              <w:t>ние</w:t>
            </w:r>
          </w:p>
        </w:tc>
      </w:tr>
      <w:tr w:rsidR="000D03D5" w:rsidRPr="000D03D5" w:rsidTr="000D03D5">
        <w:tc>
          <w:tcPr>
            <w:tcW w:w="353"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1</w:t>
            </w:r>
          </w:p>
        </w:tc>
        <w:tc>
          <w:tcPr>
            <w:tcW w:w="3562"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2</w:t>
            </w:r>
          </w:p>
        </w:tc>
        <w:tc>
          <w:tcPr>
            <w:tcW w:w="1344"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3</w:t>
            </w:r>
          </w:p>
        </w:tc>
        <w:tc>
          <w:tcPr>
            <w:tcW w:w="1529"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4</w:t>
            </w:r>
          </w:p>
        </w:tc>
        <w:tc>
          <w:tcPr>
            <w:tcW w:w="700"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6</w:t>
            </w:r>
          </w:p>
        </w:tc>
        <w:tc>
          <w:tcPr>
            <w:tcW w:w="1329"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7</w:t>
            </w:r>
          </w:p>
        </w:tc>
        <w:tc>
          <w:tcPr>
            <w:tcW w:w="1160"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8</w:t>
            </w:r>
          </w:p>
        </w:tc>
      </w:tr>
      <w:tr w:rsidR="000D03D5" w:rsidRPr="000D03D5" w:rsidTr="000D03D5">
        <w:tc>
          <w:tcPr>
            <w:tcW w:w="353"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1</w:t>
            </w:r>
          </w:p>
        </w:tc>
        <w:tc>
          <w:tcPr>
            <w:tcW w:w="3562" w:type="dxa"/>
            <w:vAlign w:val="bottom"/>
          </w:tcPr>
          <w:p w:rsidR="000D03D5" w:rsidRPr="000D03D5" w:rsidRDefault="000D03D5" w:rsidP="000D03D5">
            <w:pPr>
              <w:ind w:left="-846" w:firstLine="853"/>
              <w:rPr>
                <w:rFonts w:ascii="Times New Roman" w:hAnsi="Times New Roman" w:cs="Times New Roman"/>
                <w:sz w:val="20"/>
                <w:szCs w:val="20"/>
              </w:rPr>
            </w:pPr>
          </w:p>
        </w:tc>
        <w:tc>
          <w:tcPr>
            <w:tcW w:w="1344" w:type="dxa"/>
            <w:vAlign w:val="bottom"/>
          </w:tcPr>
          <w:p w:rsidR="000D03D5" w:rsidRPr="000D03D5" w:rsidRDefault="000D03D5" w:rsidP="000D03D5">
            <w:pPr>
              <w:jc w:val="center"/>
              <w:rPr>
                <w:rFonts w:ascii="Times New Roman" w:hAnsi="Times New Roman" w:cs="Times New Roman"/>
                <w:sz w:val="20"/>
                <w:szCs w:val="20"/>
              </w:rPr>
            </w:pPr>
          </w:p>
        </w:tc>
        <w:tc>
          <w:tcPr>
            <w:tcW w:w="1529" w:type="dxa"/>
            <w:vAlign w:val="bottom"/>
          </w:tcPr>
          <w:p w:rsidR="000D03D5" w:rsidRPr="000D03D5" w:rsidRDefault="000D03D5" w:rsidP="000D03D5">
            <w:pPr>
              <w:ind w:left="-846" w:firstLine="903"/>
              <w:jc w:val="center"/>
              <w:rPr>
                <w:rFonts w:ascii="Times New Roman" w:hAnsi="Times New Roman" w:cs="Times New Roman"/>
                <w:sz w:val="20"/>
                <w:szCs w:val="20"/>
              </w:rPr>
            </w:pPr>
          </w:p>
        </w:tc>
        <w:tc>
          <w:tcPr>
            <w:tcW w:w="700" w:type="dxa"/>
            <w:vAlign w:val="bottom"/>
          </w:tcPr>
          <w:p w:rsidR="000D03D5" w:rsidRPr="000D03D5" w:rsidRDefault="000D03D5" w:rsidP="000D03D5">
            <w:pPr>
              <w:jc w:val="center"/>
              <w:rPr>
                <w:rFonts w:ascii="Times New Roman" w:hAnsi="Times New Roman" w:cs="Times New Roman"/>
                <w:sz w:val="20"/>
                <w:szCs w:val="20"/>
              </w:rPr>
            </w:pPr>
          </w:p>
        </w:tc>
        <w:tc>
          <w:tcPr>
            <w:tcW w:w="1329" w:type="dxa"/>
            <w:vAlign w:val="bottom"/>
          </w:tcPr>
          <w:p w:rsidR="000D03D5" w:rsidRPr="000D03D5" w:rsidRDefault="000D03D5" w:rsidP="000D03D5">
            <w:pPr>
              <w:ind w:left="27"/>
              <w:jc w:val="center"/>
              <w:rPr>
                <w:rFonts w:ascii="Times New Roman" w:hAnsi="Times New Roman" w:cs="Times New Roman"/>
                <w:sz w:val="20"/>
                <w:szCs w:val="20"/>
              </w:rPr>
            </w:pPr>
          </w:p>
        </w:tc>
        <w:tc>
          <w:tcPr>
            <w:tcW w:w="1160" w:type="dxa"/>
            <w:vAlign w:val="bottom"/>
          </w:tcPr>
          <w:p w:rsidR="000D03D5" w:rsidRPr="000D03D5" w:rsidRDefault="000D03D5" w:rsidP="000D03D5">
            <w:pPr>
              <w:rPr>
                <w:rFonts w:ascii="Times New Roman" w:hAnsi="Times New Roman" w:cs="Times New Roman"/>
                <w:sz w:val="20"/>
                <w:szCs w:val="20"/>
              </w:rPr>
            </w:pPr>
          </w:p>
        </w:tc>
      </w:tr>
      <w:tr w:rsidR="000D03D5" w:rsidRPr="000D03D5" w:rsidTr="000D03D5">
        <w:tc>
          <w:tcPr>
            <w:tcW w:w="353"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2</w:t>
            </w:r>
          </w:p>
        </w:tc>
        <w:tc>
          <w:tcPr>
            <w:tcW w:w="3562" w:type="dxa"/>
            <w:vAlign w:val="bottom"/>
          </w:tcPr>
          <w:p w:rsidR="000D03D5" w:rsidRPr="000D03D5" w:rsidRDefault="000D03D5" w:rsidP="000D03D5">
            <w:pPr>
              <w:rPr>
                <w:rFonts w:ascii="Times New Roman" w:hAnsi="Times New Roman" w:cs="Times New Roman"/>
                <w:sz w:val="20"/>
                <w:szCs w:val="20"/>
              </w:rPr>
            </w:pPr>
          </w:p>
        </w:tc>
        <w:tc>
          <w:tcPr>
            <w:tcW w:w="1344" w:type="dxa"/>
            <w:vAlign w:val="bottom"/>
          </w:tcPr>
          <w:p w:rsidR="000D03D5" w:rsidRPr="000D03D5" w:rsidRDefault="000D03D5" w:rsidP="000D03D5">
            <w:pPr>
              <w:jc w:val="center"/>
              <w:rPr>
                <w:rFonts w:ascii="Times New Roman" w:hAnsi="Times New Roman" w:cs="Times New Roman"/>
                <w:sz w:val="20"/>
                <w:szCs w:val="20"/>
              </w:rPr>
            </w:pPr>
          </w:p>
        </w:tc>
        <w:tc>
          <w:tcPr>
            <w:tcW w:w="1529" w:type="dxa"/>
            <w:vAlign w:val="bottom"/>
          </w:tcPr>
          <w:p w:rsidR="000D03D5" w:rsidRPr="000D03D5" w:rsidRDefault="000D03D5" w:rsidP="000D03D5">
            <w:pPr>
              <w:jc w:val="center"/>
              <w:rPr>
                <w:rFonts w:ascii="Times New Roman" w:hAnsi="Times New Roman" w:cs="Times New Roman"/>
                <w:sz w:val="20"/>
                <w:szCs w:val="20"/>
              </w:rPr>
            </w:pPr>
          </w:p>
        </w:tc>
        <w:tc>
          <w:tcPr>
            <w:tcW w:w="700" w:type="dxa"/>
            <w:vAlign w:val="bottom"/>
          </w:tcPr>
          <w:p w:rsidR="000D03D5" w:rsidRPr="000D03D5" w:rsidRDefault="000D03D5" w:rsidP="000D03D5">
            <w:pPr>
              <w:jc w:val="center"/>
              <w:rPr>
                <w:rFonts w:ascii="Times New Roman" w:hAnsi="Times New Roman" w:cs="Times New Roman"/>
                <w:sz w:val="20"/>
                <w:szCs w:val="20"/>
              </w:rPr>
            </w:pPr>
          </w:p>
        </w:tc>
        <w:tc>
          <w:tcPr>
            <w:tcW w:w="1329" w:type="dxa"/>
            <w:vAlign w:val="bottom"/>
          </w:tcPr>
          <w:p w:rsidR="000D03D5" w:rsidRPr="000D03D5" w:rsidRDefault="000D03D5" w:rsidP="000D03D5">
            <w:pPr>
              <w:jc w:val="center"/>
              <w:rPr>
                <w:rFonts w:ascii="Times New Roman" w:hAnsi="Times New Roman" w:cs="Times New Roman"/>
                <w:sz w:val="20"/>
                <w:szCs w:val="20"/>
              </w:rPr>
            </w:pPr>
          </w:p>
        </w:tc>
        <w:tc>
          <w:tcPr>
            <w:tcW w:w="1160" w:type="dxa"/>
            <w:vAlign w:val="bottom"/>
          </w:tcPr>
          <w:p w:rsidR="000D03D5" w:rsidRPr="000D03D5" w:rsidRDefault="000D03D5" w:rsidP="000D03D5">
            <w:pPr>
              <w:rPr>
                <w:rFonts w:ascii="Times New Roman" w:hAnsi="Times New Roman" w:cs="Times New Roman"/>
                <w:sz w:val="20"/>
                <w:szCs w:val="20"/>
              </w:rPr>
            </w:pPr>
          </w:p>
        </w:tc>
      </w:tr>
    </w:tbl>
    <w:p w:rsidR="000D03D5" w:rsidRPr="000D03D5" w:rsidRDefault="000D03D5" w:rsidP="000D03D5">
      <w:pPr>
        <w:spacing w:after="0" w:line="240" w:lineRule="auto"/>
        <w:jc w:val="both"/>
        <w:rPr>
          <w:rFonts w:ascii="Times New Roman" w:hAnsi="Times New Roman" w:cs="Times New Roman"/>
          <w:b/>
          <w:sz w:val="20"/>
          <w:szCs w:val="20"/>
        </w:rPr>
      </w:pPr>
    </w:p>
    <w:tbl>
      <w:tblPr>
        <w:tblW w:w="10135" w:type="dxa"/>
        <w:tblLayout w:type="fixed"/>
        <w:tblCellMar>
          <w:left w:w="28" w:type="dxa"/>
          <w:right w:w="28" w:type="dxa"/>
        </w:tblCellMar>
        <w:tblLook w:val="0000"/>
      </w:tblPr>
      <w:tblGrid>
        <w:gridCol w:w="737"/>
        <w:gridCol w:w="3402"/>
        <w:gridCol w:w="1134"/>
        <w:gridCol w:w="709"/>
        <w:gridCol w:w="425"/>
        <w:gridCol w:w="2977"/>
        <w:gridCol w:w="567"/>
        <w:gridCol w:w="184"/>
      </w:tblGrid>
      <w:tr w:rsidR="000D03D5" w:rsidRPr="000D03D5" w:rsidTr="000D03D5">
        <w:tc>
          <w:tcPr>
            <w:tcW w:w="737" w:type="dxa"/>
            <w:tcBorders>
              <w:bottom w:val="single" w:sz="4" w:space="0" w:color="auto"/>
            </w:tcBorders>
            <w:vAlign w:val="bottom"/>
          </w:tcPr>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Итого</w:t>
            </w:r>
          </w:p>
        </w:tc>
        <w:tc>
          <w:tcPr>
            <w:tcW w:w="4536" w:type="dxa"/>
            <w:gridSpan w:val="2"/>
            <w:tcBorders>
              <w:bottom w:val="single" w:sz="4" w:space="0" w:color="auto"/>
            </w:tcBorders>
            <w:vAlign w:val="bottom"/>
          </w:tcPr>
          <w:p w:rsidR="000D03D5" w:rsidRPr="000D03D5" w:rsidRDefault="000D03D5" w:rsidP="000D03D5">
            <w:pPr>
              <w:jc w:val="center"/>
              <w:rPr>
                <w:rFonts w:ascii="Times New Roman" w:hAnsi="Times New Roman" w:cs="Times New Roman"/>
                <w:sz w:val="20"/>
                <w:szCs w:val="20"/>
              </w:rPr>
            </w:pPr>
          </w:p>
        </w:tc>
        <w:tc>
          <w:tcPr>
            <w:tcW w:w="1134" w:type="dxa"/>
            <w:gridSpan w:val="2"/>
            <w:tcBorders>
              <w:bottom w:val="single" w:sz="4" w:space="0" w:color="auto"/>
            </w:tcBorders>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ед. хр. за</w:t>
            </w:r>
          </w:p>
        </w:tc>
        <w:tc>
          <w:tcPr>
            <w:tcW w:w="2977" w:type="dxa"/>
            <w:tcBorders>
              <w:bottom w:val="single" w:sz="4" w:space="0" w:color="auto"/>
            </w:tcBorders>
            <w:vAlign w:val="bottom"/>
          </w:tcPr>
          <w:p w:rsidR="000D03D5" w:rsidRPr="000D03D5" w:rsidRDefault="000D03D5" w:rsidP="000D03D5">
            <w:pPr>
              <w:jc w:val="center"/>
              <w:rPr>
                <w:rFonts w:ascii="Times New Roman" w:hAnsi="Times New Roman" w:cs="Times New Roman"/>
                <w:sz w:val="20"/>
                <w:szCs w:val="20"/>
              </w:rPr>
            </w:pPr>
          </w:p>
        </w:tc>
        <w:tc>
          <w:tcPr>
            <w:tcW w:w="751" w:type="dxa"/>
            <w:gridSpan w:val="2"/>
            <w:vAlign w:val="bottom"/>
          </w:tcPr>
          <w:p w:rsidR="000D03D5" w:rsidRPr="000D03D5" w:rsidRDefault="000D03D5" w:rsidP="000D03D5">
            <w:pPr>
              <w:ind w:left="57"/>
              <w:rPr>
                <w:rFonts w:ascii="Times New Roman" w:hAnsi="Times New Roman" w:cs="Times New Roman"/>
                <w:sz w:val="20"/>
                <w:szCs w:val="20"/>
              </w:rPr>
            </w:pPr>
            <w:r w:rsidRPr="000D03D5">
              <w:rPr>
                <w:rFonts w:ascii="Times New Roman" w:hAnsi="Times New Roman" w:cs="Times New Roman"/>
                <w:sz w:val="20"/>
                <w:szCs w:val="20"/>
              </w:rPr>
              <w:t>год</w:t>
            </w:r>
          </w:p>
        </w:tc>
      </w:tr>
      <w:tr w:rsidR="000D03D5" w:rsidRPr="000D03D5" w:rsidTr="000D03D5">
        <w:tc>
          <w:tcPr>
            <w:tcW w:w="737" w:type="dxa"/>
            <w:tcBorders>
              <w:top w:val="single" w:sz="4" w:space="0" w:color="auto"/>
            </w:tcBorders>
            <w:vAlign w:val="bottom"/>
          </w:tcPr>
          <w:p w:rsidR="000D03D5" w:rsidRPr="000D03D5" w:rsidRDefault="000D03D5" w:rsidP="000D03D5">
            <w:pPr>
              <w:jc w:val="center"/>
              <w:rPr>
                <w:rFonts w:ascii="Times New Roman" w:hAnsi="Times New Roman" w:cs="Times New Roman"/>
                <w:sz w:val="20"/>
                <w:szCs w:val="20"/>
              </w:rPr>
            </w:pPr>
          </w:p>
        </w:tc>
        <w:tc>
          <w:tcPr>
            <w:tcW w:w="4536" w:type="dxa"/>
            <w:gridSpan w:val="2"/>
            <w:tcBorders>
              <w:top w:val="single" w:sz="4" w:space="0" w:color="auto"/>
            </w:tcBorders>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(цифрами и прописью)</w:t>
            </w:r>
          </w:p>
        </w:tc>
        <w:tc>
          <w:tcPr>
            <w:tcW w:w="1134" w:type="dxa"/>
            <w:gridSpan w:val="2"/>
            <w:tcBorders>
              <w:top w:val="single" w:sz="4" w:space="0" w:color="auto"/>
            </w:tcBorders>
            <w:vAlign w:val="bottom"/>
          </w:tcPr>
          <w:p w:rsidR="000D03D5" w:rsidRPr="000D03D5" w:rsidRDefault="000D03D5" w:rsidP="000D03D5">
            <w:pPr>
              <w:jc w:val="center"/>
              <w:rPr>
                <w:rFonts w:ascii="Times New Roman" w:hAnsi="Times New Roman" w:cs="Times New Roman"/>
                <w:sz w:val="20"/>
                <w:szCs w:val="20"/>
              </w:rPr>
            </w:pPr>
          </w:p>
        </w:tc>
        <w:tc>
          <w:tcPr>
            <w:tcW w:w="2977" w:type="dxa"/>
            <w:tcBorders>
              <w:top w:val="single" w:sz="4" w:space="0" w:color="auto"/>
            </w:tcBorders>
            <w:vAlign w:val="bottom"/>
          </w:tcPr>
          <w:p w:rsidR="000D03D5" w:rsidRPr="000D03D5" w:rsidRDefault="000D03D5" w:rsidP="000D03D5">
            <w:pPr>
              <w:jc w:val="center"/>
              <w:rPr>
                <w:rFonts w:ascii="Times New Roman" w:hAnsi="Times New Roman" w:cs="Times New Roman"/>
                <w:sz w:val="20"/>
                <w:szCs w:val="20"/>
              </w:rPr>
            </w:pPr>
          </w:p>
        </w:tc>
        <w:tc>
          <w:tcPr>
            <w:tcW w:w="751" w:type="dxa"/>
            <w:gridSpan w:val="2"/>
            <w:vAlign w:val="bottom"/>
          </w:tcPr>
          <w:p w:rsidR="000D03D5" w:rsidRPr="000D03D5" w:rsidRDefault="000D03D5" w:rsidP="000D03D5">
            <w:pPr>
              <w:jc w:val="center"/>
              <w:rPr>
                <w:rFonts w:ascii="Times New Roman" w:hAnsi="Times New Roman" w:cs="Times New Roman"/>
                <w:sz w:val="20"/>
                <w:szCs w:val="20"/>
              </w:rPr>
            </w:pPr>
          </w:p>
        </w:tc>
      </w:tr>
      <w:tr w:rsidR="000D03D5" w:rsidRPr="000D03D5" w:rsidTr="000D03D5">
        <w:trPr>
          <w:gridAfter w:val="1"/>
          <w:wAfter w:w="184" w:type="dxa"/>
        </w:trPr>
        <w:tc>
          <w:tcPr>
            <w:tcW w:w="4139" w:type="dxa"/>
            <w:gridSpan w:val="2"/>
            <w:vAlign w:val="bottom"/>
          </w:tcPr>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Наименование должности лица,</w:t>
            </w:r>
            <w:r w:rsidRPr="000D03D5">
              <w:rPr>
                <w:rFonts w:ascii="Times New Roman" w:hAnsi="Times New Roman" w:cs="Times New Roman"/>
                <w:sz w:val="20"/>
                <w:szCs w:val="20"/>
              </w:rPr>
              <w:br/>
              <w:t>проводившего экспертизу</w:t>
            </w:r>
            <w:r w:rsidRPr="000D03D5">
              <w:rPr>
                <w:rFonts w:ascii="Times New Roman" w:hAnsi="Times New Roman" w:cs="Times New Roman"/>
                <w:sz w:val="20"/>
                <w:szCs w:val="20"/>
              </w:rPr>
              <w:br/>
              <w:t>ценности документов</w:t>
            </w:r>
          </w:p>
        </w:tc>
        <w:tc>
          <w:tcPr>
            <w:tcW w:w="1843" w:type="dxa"/>
            <w:gridSpan w:val="2"/>
            <w:vAlign w:val="bottom"/>
          </w:tcPr>
          <w:p w:rsidR="000D03D5" w:rsidRPr="000D03D5" w:rsidRDefault="000D03D5" w:rsidP="000D03D5">
            <w:pPr>
              <w:rPr>
                <w:rFonts w:ascii="Times New Roman" w:hAnsi="Times New Roman" w:cs="Times New Roman"/>
                <w:sz w:val="20"/>
                <w:szCs w:val="20"/>
              </w:rPr>
            </w:pPr>
          </w:p>
        </w:tc>
        <w:tc>
          <w:tcPr>
            <w:tcW w:w="425" w:type="dxa"/>
            <w:vAlign w:val="bottom"/>
          </w:tcPr>
          <w:p w:rsidR="000D03D5" w:rsidRPr="000D03D5" w:rsidRDefault="000D03D5" w:rsidP="000D03D5">
            <w:pPr>
              <w:rPr>
                <w:rFonts w:ascii="Times New Roman" w:hAnsi="Times New Roman" w:cs="Times New Roman"/>
                <w:sz w:val="20"/>
                <w:szCs w:val="20"/>
              </w:rPr>
            </w:pPr>
          </w:p>
        </w:tc>
        <w:tc>
          <w:tcPr>
            <w:tcW w:w="3544" w:type="dxa"/>
            <w:gridSpan w:val="2"/>
            <w:vAlign w:val="bottom"/>
          </w:tcPr>
          <w:p w:rsidR="000D03D5" w:rsidRPr="000D03D5" w:rsidRDefault="000D03D5" w:rsidP="000D03D5">
            <w:pPr>
              <w:jc w:val="center"/>
              <w:rPr>
                <w:rFonts w:ascii="Times New Roman" w:hAnsi="Times New Roman" w:cs="Times New Roman"/>
                <w:sz w:val="20"/>
                <w:szCs w:val="20"/>
              </w:rPr>
            </w:pPr>
          </w:p>
        </w:tc>
      </w:tr>
      <w:tr w:rsidR="000D03D5" w:rsidRPr="000D03D5" w:rsidTr="000D03D5">
        <w:trPr>
          <w:gridAfter w:val="1"/>
          <w:wAfter w:w="184" w:type="dxa"/>
        </w:trPr>
        <w:tc>
          <w:tcPr>
            <w:tcW w:w="4139" w:type="dxa"/>
            <w:gridSpan w:val="2"/>
            <w:vAlign w:val="bottom"/>
          </w:tcPr>
          <w:p w:rsidR="000D03D5" w:rsidRPr="000D03D5" w:rsidRDefault="000D03D5" w:rsidP="000D03D5">
            <w:pPr>
              <w:jc w:val="center"/>
              <w:rPr>
                <w:rFonts w:ascii="Times New Roman" w:hAnsi="Times New Roman" w:cs="Times New Roman"/>
                <w:sz w:val="20"/>
                <w:szCs w:val="20"/>
              </w:rPr>
            </w:pPr>
          </w:p>
        </w:tc>
        <w:tc>
          <w:tcPr>
            <w:tcW w:w="1843" w:type="dxa"/>
            <w:gridSpan w:val="2"/>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(подпись)</w:t>
            </w:r>
          </w:p>
        </w:tc>
        <w:tc>
          <w:tcPr>
            <w:tcW w:w="425" w:type="dxa"/>
            <w:vAlign w:val="bottom"/>
          </w:tcPr>
          <w:p w:rsidR="000D03D5" w:rsidRPr="000D03D5" w:rsidRDefault="000D03D5" w:rsidP="000D03D5">
            <w:pPr>
              <w:jc w:val="center"/>
              <w:rPr>
                <w:rFonts w:ascii="Times New Roman" w:hAnsi="Times New Roman" w:cs="Times New Roman"/>
                <w:sz w:val="20"/>
                <w:szCs w:val="20"/>
              </w:rPr>
            </w:pPr>
          </w:p>
        </w:tc>
        <w:tc>
          <w:tcPr>
            <w:tcW w:w="3544" w:type="dxa"/>
            <w:gridSpan w:val="2"/>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(расшифровка подписи)</w:t>
            </w:r>
          </w:p>
        </w:tc>
      </w:tr>
    </w:tbl>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 xml:space="preserve">Дата  </w:t>
      </w:r>
    </w:p>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СОГЛАСОВАНО</w:t>
      </w:r>
    </w:p>
    <w:p w:rsidR="000D03D5" w:rsidRPr="000D03D5" w:rsidRDefault="000D03D5" w:rsidP="000D03D5">
      <w:pPr>
        <w:spacing w:before="120"/>
        <w:rPr>
          <w:rFonts w:ascii="Times New Roman" w:hAnsi="Times New Roman" w:cs="Times New Roman"/>
          <w:sz w:val="20"/>
          <w:szCs w:val="20"/>
        </w:rPr>
      </w:pPr>
      <w:r w:rsidRPr="000D03D5">
        <w:rPr>
          <w:rFonts w:ascii="Times New Roman" w:hAnsi="Times New Roman" w:cs="Times New Roman"/>
          <w:sz w:val="20"/>
          <w:szCs w:val="20"/>
        </w:rPr>
        <w:t xml:space="preserve">Протокол </w:t>
      </w:r>
      <w:proofErr w:type="gramStart"/>
      <w:r w:rsidRPr="000D03D5">
        <w:rPr>
          <w:rFonts w:ascii="Times New Roman" w:hAnsi="Times New Roman" w:cs="Times New Roman"/>
          <w:sz w:val="20"/>
          <w:szCs w:val="20"/>
        </w:rPr>
        <w:t>ЭК</w:t>
      </w:r>
      <w:proofErr w:type="gramEnd"/>
    </w:p>
    <w:tbl>
      <w:tblPr>
        <w:tblW w:w="0" w:type="auto"/>
        <w:tblLayout w:type="fixed"/>
        <w:tblCellMar>
          <w:left w:w="28" w:type="dxa"/>
          <w:right w:w="28" w:type="dxa"/>
        </w:tblCellMar>
        <w:tblLook w:val="0000"/>
      </w:tblPr>
      <w:tblGrid>
        <w:gridCol w:w="312"/>
        <w:gridCol w:w="1701"/>
        <w:gridCol w:w="425"/>
        <w:gridCol w:w="851"/>
      </w:tblGrid>
      <w:tr w:rsidR="000D03D5" w:rsidRPr="000D03D5" w:rsidTr="000D03D5">
        <w:tc>
          <w:tcPr>
            <w:tcW w:w="312" w:type="dxa"/>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от</w:t>
            </w:r>
          </w:p>
        </w:tc>
        <w:tc>
          <w:tcPr>
            <w:tcW w:w="1701" w:type="dxa"/>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p>
        </w:tc>
        <w:tc>
          <w:tcPr>
            <w:tcW w:w="425" w:type="dxa"/>
            <w:tcBorders>
              <w:top w:val="nil"/>
              <w:left w:val="nil"/>
              <w:bottom w:val="nil"/>
              <w:right w:val="nil"/>
            </w:tcBorders>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w:t>
            </w:r>
          </w:p>
        </w:tc>
        <w:tc>
          <w:tcPr>
            <w:tcW w:w="851" w:type="dxa"/>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p>
        </w:tc>
      </w:tr>
    </w:tbl>
    <w:p w:rsidR="000D03D5" w:rsidRPr="000D03D5" w:rsidRDefault="000D03D5" w:rsidP="000D03D5">
      <w:pPr>
        <w:rPr>
          <w:rFonts w:ascii="Times New Roman" w:hAnsi="Times New Roman" w:cs="Times New Roman"/>
          <w:sz w:val="20"/>
          <w:szCs w:val="20"/>
        </w:rPr>
      </w:pPr>
    </w:p>
    <w:p w:rsid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Председатель</w:t>
      </w:r>
      <w:r w:rsidRPr="000D03D5">
        <w:rPr>
          <w:rFonts w:ascii="Times New Roman" w:hAnsi="Times New Roman" w:cs="Times New Roman"/>
          <w:sz w:val="20"/>
          <w:szCs w:val="20"/>
        </w:rPr>
        <w:tab/>
      </w:r>
      <w:r w:rsidRPr="000D03D5">
        <w:rPr>
          <w:rFonts w:ascii="Times New Roman" w:hAnsi="Times New Roman" w:cs="Times New Roman"/>
          <w:sz w:val="20"/>
          <w:szCs w:val="20"/>
        </w:rPr>
        <w:tab/>
        <w:t>__________________</w:t>
      </w:r>
    </w:p>
    <w:p w:rsid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 xml:space="preserve"> Члены комиссии</w:t>
      </w:r>
      <w:r w:rsidRPr="000D03D5">
        <w:rPr>
          <w:rFonts w:ascii="Times New Roman" w:hAnsi="Times New Roman" w:cs="Times New Roman"/>
          <w:sz w:val="20"/>
          <w:szCs w:val="20"/>
        </w:rPr>
        <w:tab/>
        <w:t>__________________</w:t>
      </w:r>
    </w:p>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Документы на бумажном носителе в количестве       ед. хр.,</w:t>
      </w:r>
    </w:p>
    <w:p w:rsidR="000D03D5" w:rsidRPr="000D03D5" w:rsidRDefault="000D03D5" w:rsidP="000D03D5">
      <w:pPr>
        <w:pBdr>
          <w:top w:val="single" w:sz="4" w:space="1" w:color="auto"/>
        </w:pBdr>
        <w:ind w:left="2438" w:right="737"/>
        <w:jc w:val="center"/>
        <w:rPr>
          <w:rFonts w:ascii="Times New Roman" w:hAnsi="Times New Roman" w:cs="Times New Roman"/>
          <w:sz w:val="20"/>
          <w:szCs w:val="20"/>
        </w:rPr>
      </w:pPr>
      <w:r w:rsidRPr="000D03D5">
        <w:rPr>
          <w:rFonts w:ascii="Times New Roman" w:hAnsi="Times New Roman" w:cs="Times New Roman"/>
          <w:sz w:val="20"/>
          <w:szCs w:val="20"/>
        </w:rPr>
        <w:t>(цифрами и прописью)</w:t>
      </w:r>
    </w:p>
    <w:tbl>
      <w:tblPr>
        <w:tblW w:w="0" w:type="auto"/>
        <w:tblLayout w:type="fixed"/>
        <w:tblCellMar>
          <w:left w:w="28" w:type="dxa"/>
          <w:right w:w="28" w:type="dxa"/>
        </w:tblCellMar>
        <w:tblLook w:val="0000"/>
      </w:tblPr>
      <w:tblGrid>
        <w:gridCol w:w="737"/>
        <w:gridCol w:w="1418"/>
        <w:gridCol w:w="1275"/>
        <w:gridCol w:w="6521"/>
      </w:tblGrid>
      <w:tr w:rsidR="000D03D5" w:rsidRPr="000D03D5" w:rsidTr="000D03D5">
        <w:tc>
          <w:tcPr>
            <w:tcW w:w="737" w:type="dxa"/>
            <w:tcBorders>
              <w:top w:val="nil"/>
              <w:left w:val="nil"/>
              <w:bottom w:val="nil"/>
              <w:right w:val="nil"/>
            </w:tcBorders>
            <w:vAlign w:val="bottom"/>
          </w:tcPr>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весом</w:t>
            </w:r>
          </w:p>
        </w:tc>
        <w:tc>
          <w:tcPr>
            <w:tcW w:w="1418" w:type="dxa"/>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p>
        </w:tc>
        <w:tc>
          <w:tcPr>
            <w:tcW w:w="1275" w:type="dxa"/>
            <w:tcBorders>
              <w:top w:val="nil"/>
              <w:left w:val="nil"/>
              <w:bottom w:val="nil"/>
              <w:right w:val="nil"/>
            </w:tcBorders>
            <w:vAlign w:val="bottom"/>
          </w:tcPr>
          <w:p w:rsidR="000D03D5" w:rsidRPr="000D03D5" w:rsidRDefault="000D03D5" w:rsidP="000D03D5">
            <w:pPr>
              <w:jc w:val="center"/>
              <w:rPr>
                <w:rFonts w:ascii="Times New Roman" w:hAnsi="Times New Roman" w:cs="Times New Roman"/>
                <w:sz w:val="20"/>
                <w:szCs w:val="20"/>
              </w:rPr>
            </w:pPr>
            <w:proofErr w:type="gramStart"/>
            <w:r w:rsidRPr="000D03D5">
              <w:rPr>
                <w:rFonts w:ascii="Times New Roman" w:hAnsi="Times New Roman" w:cs="Times New Roman"/>
                <w:sz w:val="20"/>
                <w:szCs w:val="20"/>
              </w:rPr>
              <w:t>кг</w:t>
            </w:r>
            <w:proofErr w:type="gramEnd"/>
            <w:r w:rsidRPr="000D03D5">
              <w:rPr>
                <w:rFonts w:ascii="Times New Roman" w:hAnsi="Times New Roman" w:cs="Times New Roman"/>
                <w:sz w:val="20"/>
                <w:szCs w:val="20"/>
              </w:rPr>
              <w:t xml:space="preserve"> сданы </w:t>
            </w:r>
          </w:p>
        </w:tc>
        <w:tc>
          <w:tcPr>
            <w:tcW w:w="6521" w:type="dxa"/>
            <w:tcBorders>
              <w:top w:val="nil"/>
              <w:left w:val="nil"/>
              <w:bottom w:val="single" w:sz="4" w:space="0" w:color="auto"/>
              <w:right w:val="nil"/>
            </w:tcBorders>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На уничтожение путем _______</w:t>
            </w:r>
          </w:p>
        </w:tc>
      </w:tr>
      <w:tr w:rsidR="000D03D5" w:rsidRPr="000D03D5" w:rsidTr="000D03D5">
        <w:tc>
          <w:tcPr>
            <w:tcW w:w="737" w:type="dxa"/>
            <w:tcBorders>
              <w:top w:val="nil"/>
              <w:left w:val="nil"/>
              <w:bottom w:val="nil"/>
              <w:right w:val="nil"/>
            </w:tcBorders>
            <w:vAlign w:val="bottom"/>
          </w:tcPr>
          <w:p w:rsidR="000D03D5" w:rsidRPr="000D03D5" w:rsidRDefault="000D03D5" w:rsidP="000D03D5">
            <w:pPr>
              <w:jc w:val="center"/>
              <w:rPr>
                <w:rFonts w:ascii="Times New Roman" w:hAnsi="Times New Roman" w:cs="Times New Roman"/>
                <w:sz w:val="20"/>
                <w:szCs w:val="20"/>
              </w:rPr>
            </w:pPr>
          </w:p>
        </w:tc>
        <w:tc>
          <w:tcPr>
            <w:tcW w:w="1418" w:type="dxa"/>
            <w:tcBorders>
              <w:top w:val="nil"/>
              <w:left w:val="nil"/>
              <w:bottom w:val="nil"/>
              <w:right w:val="nil"/>
            </w:tcBorders>
            <w:vAlign w:val="bottom"/>
          </w:tcPr>
          <w:p w:rsidR="000D03D5" w:rsidRPr="000D03D5" w:rsidRDefault="000D03D5" w:rsidP="000D03D5">
            <w:pPr>
              <w:jc w:val="center"/>
              <w:rPr>
                <w:rFonts w:ascii="Times New Roman" w:hAnsi="Times New Roman" w:cs="Times New Roman"/>
                <w:sz w:val="20"/>
                <w:szCs w:val="20"/>
              </w:rPr>
            </w:pPr>
          </w:p>
        </w:tc>
        <w:tc>
          <w:tcPr>
            <w:tcW w:w="1275" w:type="dxa"/>
            <w:tcBorders>
              <w:top w:val="nil"/>
              <w:left w:val="nil"/>
              <w:bottom w:val="nil"/>
              <w:right w:val="nil"/>
            </w:tcBorders>
            <w:vAlign w:val="bottom"/>
          </w:tcPr>
          <w:p w:rsidR="000D03D5" w:rsidRPr="000D03D5" w:rsidRDefault="000D03D5" w:rsidP="000D03D5">
            <w:pPr>
              <w:jc w:val="center"/>
              <w:rPr>
                <w:rFonts w:ascii="Times New Roman" w:hAnsi="Times New Roman" w:cs="Times New Roman"/>
                <w:sz w:val="20"/>
                <w:szCs w:val="20"/>
              </w:rPr>
            </w:pPr>
          </w:p>
        </w:tc>
        <w:tc>
          <w:tcPr>
            <w:tcW w:w="6521" w:type="dxa"/>
            <w:tcBorders>
              <w:top w:val="nil"/>
              <w:left w:val="nil"/>
              <w:bottom w:val="nil"/>
              <w:right w:val="nil"/>
            </w:tcBorders>
            <w:vAlign w:val="bottom"/>
          </w:tcPr>
          <w:p w:rsidR="000D03D5" w:rsidRPr="000D03D5" w:rsidRDefault="000D03D5" w:rsidP="000D03D5">
            <w:pPr>
              <w:jc w:val="center"/>
              <w:rPr>
                <w:rFonts w:ascii="Times New Roman" w:hAnsi="Times New Roman" w:cs="Times New Roman"/>
                <w:sz w:val="20"/>
                <w:szCs w:val="20"/>
              </w:rPr>
            </w:pPr>
          </w:p>
        </w:tc>
      </w:tr>
    </w:tbl>
    <w:p w:rsidR="000D03D5" w:rsidRPr="000D03D5" w:rsidRDefault="000D03D5" w:rsidP="000D03D5">
      <w:pPr>
        <w:rPr>
          <w:rFonts w:ascii="Times New Roman" w:hAnsi="Times New Roman" w:cs="Times New Roman"/>
          <w:sz w:val="20"/>
          <w:szCs w:val="20"/>
        </w:rPr>
      </w:pPr>
    </w:p>
    <w:tbl>
      <w:tblPr>
        <w:tblW w:w="0" w:type="auto"/>
        <w:tblLayout w:type="fixed"/>
        <w:tblCellMar>
          <w:left w:w="28" w:type="dxa"/>
          <w:right w:w="28" w:type="dxa"/>
        </w:tblCellMar>
        <w:tblLook w:val="0000"/>
      </w:tblPr>
      <w:tblGrid>
        <w:gridCol w:w="4139"/>
        <w:gridCol w:w="1843"/>
        <w:gridCol w:w="425"/>
        <w:gridCol w:w="3544"/>
      </w:tblGrid>
      <w:tr w:rsidR="000D03D5" w:rsidRPr="000D03D5" w:rsidTr="000D03D5">
        <w:tc>
          <w:tcPr>
            <w:tcW w:w="4139" w:type="dxa"/>
            <w:vAlign w:val="bottom"/>
          </w:tcPr>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Наименование должности работника, получившего документы на уничтожение</w:t>
            </w:r>
            <w:r w:rsidRPr="000D03D5">
              <w:rPr>
                <w:rFonts w:ascii="Times New Roman" w:hAnsi="Times New Roman" w:cs="Times New Roman"/>
                <w:sz w:val="20"/>
                <w:szCs w:val="20"/>
              </w:rPr>
              <w:br/>
            </w:r>
          </w:p>
        </w:tc>
        <w:tc>
          <w:tcPr>
            <w:tcW w:w="1843"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_____________</w:t>
            </w:r>
          </w:p>
        </w:tc>
        <w:tc>
          <w:tcPr>
            <w:tcW w:w="425" w:type="dxa"/>
            <w:vAlign w:val="bottom"/>
          </w:tcPr>
          <w:p w:rsidR="000D03D5" w:rsidRPr="000D03D5" w:rsidRDefault="000D03D5" w:rsidP="000D03D5">
            <w:pPr>
              <w:rPr>
                <w:rFonts w:ascii="Times New Roman" w:hAnsi="Times New Roman" w:cs="Times New Roman"/>
                <w:sz w:val="20"/>
                <w:szCs w:val="20"/>
              </w:rPr>
            </w:pPr>
          </w:p>
        </w:tc>
        <w:tc>
          <w:tcPr>
            <w:tcW w:w="3544" w:type="dxa"/>
            <w:vAlign w:val="bottom"/>
          </w:tcPr>
          <w:p w:rsidR="000D03D5" w:rsidRPr="000D03D5" w:rsidRDefault="000D03D5" w:rsidP="000D03D5">
            <w:pPr>
              <w:jc w:val="center"/>
              <w:rPr>
                <w:rFonts w:ascii="Times New Roman" w:hAnsi="Times New Roman" w:cs="Times New Roman"/>
                <w:sz w:val="20"/>
                <w:szCs w:val="20"/>
                <w:u w:val="single"/>
              </w:rPr>
            </w:pPr>
            <w:r w:rsidRPr="000D03D5">
              <w:rPr>
                <w:rFonts w:ascii="Times New Roman" w:hAnsi="Times New Roman" w:cs="Times New Roman"/>
                <w:sz w:val="20"/>
                <w:szCs w:val="20"/>
                <w:u w:val="single"/>
              </w:rPr>
              <w:t>_______________</w:t>
            </w:r>
          </w:p>
        </w:tc>
      </w:tr>
      <w:tr w:rsidR="000D03D5" w:rsidRPr="000D03D5" w:rsidTr="000D03D5">
        <w:tc>
          <w:tcPr>
            <w:tcW w:w="4139" w:type="dxa"/>
            <w:vAlign w:val="bottom"/>
          </w:tcPr>
          <w:p w:rsidR="000D03D5" w:rsidRPr="000D03D5" w:rsidRDefault="000D03D5" w:rsidP="000D03D5">
            <w:pPr>
              <w:rPr>
                <w:rFonts w:ascii="Times New Roman" w:hAnsi="Times New Roman" w:cs="Times New Roman"/>
                <w:sz w:val="20"/>
                <w:szCs w:val="20"/>
              </w:rPr>
            </w:pPr>
          </w:p>
        </w:tc>
        <w:tc>
          <w:tcPr>
            <w:tcW w:w="1843"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(подпись)</w:t>
            </w:r>
          </w:p>
        </w:tc>
        <w:tc>
          <w:tcPr>
            <w:tcW w:w="425" w:type="dxa"/>
            <w:vAlign w:val="bottom"/>
          </w:tcPr>
          <w:p w:rsidR="000D03D5" w:rsidRPr="000D03D5" w:rsidRDefault="000D03D5" w:rsidP="000D03D5">
            <w:pPr>
              <w:jc w:val="center"/>
              <w:rPr>
                <w:rFonts w:ascii="Times New Roman" w:hAnsi="Times New Roman" w:cs="Times New Roman"/>
                <w:sz w:val="20"/>
                <w:szCs w:val="20"/>
              </w:rPr>
            </w:pPr>
          </w:p>
        </w:tc>
        <w:tc>
          <w:tcPr>
            <w:tcW w:w="3544" w:type="dxa"/>
            <w:vAlign w:val="bottom"/>
          </w:tcPr>
          <w:p w:rsidR="000D03D5" w:rsidRPr="000D03D5" w:rsidRDefault="000D03D5" w:rsidP="000D03D5">
            <w:pPr>
              <w:jc w:val="center"/>
              <w:rPr>
                <w:rFonts w:ascii="Times New Roman" w:hAnsi="Times New Roman" w:cs="Times New Roman"/>
                <w:sz w:val="20"/>
                <w:szCs w:val="20"/>
              </w:rPr>
            </w:pPr>
            <w:r w:rsidRPr="000D03D5">
              <w:rPr>
                <w:rFonts w:ascii="Times New Roman" w:hAnsi="Times New Roman" w:cs="Times New Roman"/>
                <w:sz w:val="20"/>
                <w:szCs w:val="20"/>
              </w:rPr>
              <w:t>(расшифровка подписи)</w:t>
            </w:r>
          </w:p>
        </w:tc>
      </w:tr>
    </w:tbl>
    <w:p w:rsidR="000D03D5" w:rsidRPr="000D03D5" w:rsidRDefault="000D03D5" w:rsidP="000D03D5">
      <w:pPr>
        <w:rPr>
          <w:rFonts w:ascii="Times New Roman" w:hAnsi="Times New Roman" w:cs="Times New Roman"/>
          <w:sz w:val="20"/>
          <w:szCs w:val="20"/>
        </w:rPr>
      </w:pPr>
      <w:r w:rsidRPr="000D03D5">
        <w:rPr>
          <w:rFonts w:ascii="Times New Roman" w:hAnsi="Times New Roman" w:cs="Times New Roman"/>
          <w:sz w:val="20"/>
          <w:szCs w:val="20"/>
        </w:rPr>
        <w:t xml:space="preserve">Дата  </w:t>
      </w:r>
    </w:p>
    <w:p w:rsidR="00431E98" w:rsidRPr="000D03D5" w:rsidRDefault="00431E98" w:rsidP="009922C2">
      <w:pPr>
        <w:rPr>
          <w:rFonts w:ascii="Times New Roman" w:hAnsi="Times New Roman" w:cs="Times New Roman"/>
          <w:sz w:val="20"/>
          <w:szCs w:val="20"/>
        </w:rPr>
      </w:pPr>
    </w:p>
    <w:p w:rsidR="009922C2" w:rsidRDefault="000D03D5" w:rsidP="009922C2">
      <w:pPr>
        <w:spacing w:after="0" w:line="240" w:lineRule="auto"/>
        <w:jc w:val="both"/>
        <w:rPr>
          <w:b/>
        </w:rPr>
      </w:pPr>
      <w:r>
        <w:rPr>
          <w:rFonts w:ascii="Times New Roman" w:hAnsi="Times New Roman" w:cs="Times New Roman"/>
          <w:color w:val="000000"/>
          <w:u w:val="single"/>
          <w:shd w:val="clear" w:color="auto" w:fill="FFFFFF"/>
        </w:rPr>
        <w:t>4</w:t>
      </w:r>
      <w:r w:rsidR="009922C2" w:rsidRPr="009922C2">
        <w:rPr>
          <w:rFonts w:ascii="Times New Roman" w:hAnsi="Times New Roman" w:cs="Times New Roman"/>
          <w:color w:val="000000"/>
          <w:u w:val="single"/>
          <w:shd w:val="clear" w:color="auto" w:fill="FFFFFF"/>
        </w:rPr>
        <w:t>. Акт уничтожения документов</w:t>
      </w:r>
    </w:p>
    <w:p w:rsidR="009922C2" w:rsidRDefault="009922C2" w:rsidP="009922C2">
      <w:pPr>
        <w:jc w:val="center"/>
        <w:rPr>
          <w:b/>
        </w:rPr>
      </w:pPr>
    </w:p>
    <w:p w:rsidR="009922C2" w:rsidRPr="00305945" w:rsidRDefault="009922C2" w:rsidP="009922C2">
      <w:pPr>
        <w:spacing w:after="0"/>
        <w:jc w:val="center"/>
        <w:rPr>
          <w:rFonts w:ascii="Times New Roman" w:hAnsi="Times New Roman" w:cs="Times New Roman"/>
          <w:sz w:val="20"/>
          <w:szCs w:val="20"/>
        </w:rPr>
      </w:pPr>
      <w:r w:rsidRPr="00305945">
        <w:rPr>
          <w:rFonts w:ascii="Times New Roman" w:hAnsi="Times New Roman" w:cs="Times New Roman"/>
          <w:sz w:val="20"/>
          <w:szCs w:val="20"/>
        </w:rPr>
        <w:t>АКТ</w:t>
      </w:r>
    </w:p>
    <w:p w:rsidR="009922C2" w:rsidRPr="00305945" w:rsidRDefault="009922C2" w:rsidP="009922C2">
      <w:pPr>
        <w:spacing w:after="0"/>
        <w:jc w:val="center"/>
        <w:rPr>
          <w:rFonts w:ascii="Times New Roman" w:hAnsi="Times New Roman" w:cs="Times New Roman"/>
          <w:sz w:val="20"/>
          <w:szCs w:val="20"/>
        </w:rPr>
      </w:pPr>
      <w:r w:rsidRPr="00305945">
        <w:rPr>
          <w:rFonts w:ascii="Times New Roman" w:hAnsi="Times New Roman" w:cs="Times New Roman"/>
          <w:sz w:val="20"/>
          <w:szCs w:val="20"/>
        </w:rPr>
        <w:t>уничтожения документов</w:t>
      </w:r>
    </w:p>
    <w:p w:rsidR="009922C2" w:rsidRPr="009922C2" w:rsidRDefault="009922C2" w:rsidP="009922C2">
      <w:pPr>
        <w:spacing w:after="0"/>
        <w:jc w:val="center"/>
        <w:rPr>
          <w:rFonts w:ascii="Times New Roman" w:hAnsi="Times New Roman" w:cs="Times New Roman"/>
          <w:sz w:val="20"/>
          <w:szCs w:val="20"/>
        </w:rPr>
      </w:pPr>
    </w:p>
    <w:p w:rsidR="009922C2" w:rsidRPr="009922C2" w:rsidRDefault="009922C2" w:rsidP="009922C2">
      <w:pPr>
        <w:pStyle w:val="aa"/>
        <w:tabs>
          <w:tab w:val="left" w:pos="8222"/>
        </w:tabs>
        <w:ind w:right="-1"/>
        <w:rPr>
          <w:sz w:val="20"/>
          <w:szCs w:val="20"/>
        </w:rPr>
      </w:pPr>
      <w:r w:rsidRPr="009922C2">
        <w:rPr>
          <w:sz w:val="20"/>
          <w:szCs w:val="20"/>
        </w:rPr>
        <w:t xml:space="preserve">г. Кольчугино                                                                                                        "___" __________20__г.                                                                                        </w:t>
      </w:r>
    </w:p>
    <w:p w:rsidR="009922C2" w:rsidRPr="009922C2" w:rsidRDefault="009922C2" w:rsidP="009922C2">
      <w:pPr>
        <w:pStyle w:val="aa"/>
        <w:tabs>
          <w:tab w:val="left" w:pos="8222"/>
        </w:tabs>
        <w:jc w:val="both"/>
        <w:rPr>
          <w:sz w:val="20"/>
          <w:szCs w:val="20"/>
        </w:rPr>
      </w:pPr>
    </w:p>
    <w:p w:rsidR="009922C2" w:rsidRPr="009922C2" w:rsidRDefault="009922C2" w:rsidP="009922C2">
      <w:pPr>
        <w:pStyle w:val="aa"/>
        <w:tabs>
          <w:tab w:val="left" w:pos="567"/>
        </w:tabs>
        <w:spacing w:line="276" w:lineRule="auto"/>
        <w:ind w:right="-24"/>
        <w:jc w:val="both"/>
        <w:rPr>
          <w:sz w:val="20"/>
          <w:szCs w:val="20"/>
        </w:rPr>
      </w:pPr>
      <w:r w:rsidRPr="009922C2">
        <w:rPr>
          <w:sz w:val="20"/>
          <w:szCs w:val="20"/>
        </w:rPr>
        <w:tab/>
        <w:t xml:space="preserve">Комиссия в составе </w:t>
      </w:r>
    </w:p>
    <w:p w:rsidR="009922C2" w:rsidRPr="009922C2" w:rsidRDefault="009922C2" w:rsidP="009922C2">
      <w:pPr>
        <w:pStyle w:val="aa"/>
        <w:tabs>
          <w:tab w:val="left" w:pos="567"/>
        </w:tabs>
        <w:spacing w:line="276" w:lineRule="auto"/>
        <w:ind w:right="-24"/>
        <w:jc w:val="both"/>
        <w:rPr>
          <w:color w:val="000000"/>
          <w:sz w:val="20"/>
          <w:szCs w:val="20"/>
        </w:rPr>
      </w:pPr>
      <w:r w:rsidRPr="009922C2">
        <w:rPr>
          <w:sz w:val="20"/>
          <w:szCs w:val="20"/>
        </w:rPr>
        <w:t>п</w:t>
      </w:r>
      <w:r w:rsidRPr="009922C2">
        <w:rPr>
          <w:color w:val="000000"/>
          <w:sz w:val="20"/>
          <w:szCs w:val="20"/>
        </w:rPr>
        <w:t>редседатель _______________________________________________</w:t>
      </w:r>
    </w:p>
    <w:p w:rsidR="009922C2" w:rsidRPr="009922C2" w:rsidRDefault="009922C2" w:rsidP="009922C2">
      <w:pPr>
        <w:pStyle w:val="aa"/>
        <w:tabs>
          <w:tab w:val="left" w:pos="567"/>
        </w:tabs>
        <w:spacing w:line="276" w:lineRule="auto"/>
        <w:ind w:right="-24"/>
        <w:jc w:val="both"/>
        <w:rPr>
          <w:i/>
          <w:color w:val="000000"/>
          <w:sz w:val="16"/>
          <w:szCs w:val="16"/>
        </w:rPr>
      </w:pPr>
      <w:r w:rsidRPr="009922C2">
        <w:rPr>
          <w:color w:val="000000"/>
          <w:sz w:val="20"/>
          <w:szCs w:val="20"/>
        </w:rPr>
        <w:tab/>
      </w:r>
      <w:r w:rsidRPr="009922C2">
        <w:rPr>
          <w:color w:val="000000"/>
          <w:sz w:val="20"/>
          <w:szCs w:val="20"/>
        </w:rPr>
        <w:tab/>
      </w:r>
      <w:r w:rsidRPr="009922C2">
        <w:rPr>
          <w:color w:val="000000"/>
          <w:sz w:val="20"/>
          <w:szCs w:val="20"/>
        </w:rPr>
        <w:tab/>
      </w:r>
      <w:r w:rsidRPr="009922C2">
        <w:rPr>
          <w:color w:val="000000"/>
          <w:sz w:val="20"/>
          <w:szCs w:val="20"/>
        </w:rPr>
        <w:tab/>
      </w:r>
      <w:r w:rsidRPr="009922C2">
        <w:rPr>
          <w:color w:val="000000"/>
          <w:sz w:val="20"/>
          <w:szCs w:val="20"/>
        </w:rPr>
        <w:tab/>
      </w:r>
      <w:r w:rsidRPr="009922C2">
        <w:rPr>
          <w:i/>
          <w:color w:val="000000"/>
          <w:sz w:val="16"/>
          <w:szCs w:val="16"/>
        </w:rPr>
        <w:t>ФИО, должность</w:t>
      </w:r>
    </w:p>
    <w:p w:rsidR="009922C2" w:rsidRPr="009922C2" w:rsidRDefault="009922C2" w:rsidP="009922C2">
      <w:pPr>
        <w:pStyle w:val="aa"/>
        <w:tabs>
          <w:tab w:val="left" w:pos="567"/>
        </w:tabs>
        <w:spacing w:line="276" w:lineRule="auto"/>
        <w:ind w:right="-24"/>
        <w:jc w:val="both"/>
        <w:rPr>
          <w:color w:val="000000"/>
          <w:sz w:val="20"/>
          <w:szCs w:val="20"/>
        </w:rPr>
      </w:pPr>
      <w:r w:rsidRPr="009922C2">
        <w:rPr>
          <w:color w:val="000000"/>
          <w:sz w:val="20"/>
          <w:szCs w:val="20"/>
        </w:rPr>
        <w:t>члены комиссии: ___________________________</w:t>
      </w:r>
      <w:r w:rsidR="003137FE">
        <w:rPr>
          <w:color w:val="000000"/>
          <w:sz w:val="20"/>
          <w:szCs w:val="20"/>
        </w:rPr>
        <w:t>____________</w:t>
      </w:r>
      <w:r w:rsidRPr="009922C2">
        <w:rPr>
          <w:color w:val="000000"/>
          <w:sz w:val="20"/>
          <w:szCs w:val="20"/>
        </w:rPr>
        <w:t>___</w:t>
      </w:r>
    </w:p>
    <w:p w:rsidR="009922C2" w:rsidRPr="009922C2" w:rsidRDefault="009922C2" w:rsidP="009922C2">
      <w:pPr>
        <w:pStyle w:val="aa"/>
        <w:tabs>
          <w:tab w:val="left" w:pos="567"/>
        </w:tabs>
        <w:spacing w:line="276" w:lineRule="auto"/>
        <w:ind w:right="-24"/>
        <w:jc w:val="both"/>
        <w:rPr>
          <w:i/>
          <w:color w:val="000000"/>
          <w:sz w:val="16"/>
          <w:szCs w:val="16"/>
        </w:rPr>
      </w:pP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16"/>
          <w:szCs w:val="16"/>
        </w:rPr>
        <w:t>ФИО, должность</w:t>
      </w:r>
    </w:p>
    <w:p w:rsidR="009922C2" w:rsidRPr="009922C2" w:rsidRDefault="009922C2" w:rsidP="009922C2">
      <w:pPr>
        <w:pStyle w:val="aa"/>
        <w:tabs>
          <w:tab w:val="left" w:pos="567"/>
        </w:tabs>
        <w:spacing w:line="276" w:lineRule="auto"/>
        <w:ind w:right="-24"/>
        <w:jc w:val="both"/>
        <w:rPr>
          <w:color w:val="000000"/>
          <w:sz w:val="20"/>
          <w:szCs w:val="20"/>
        </w:rPr>
      </w:pPr>
      <w:r w:rsidRPr="009922C2">
        <w:rPr>
          <w:color w:val="000000"/>
          <w:sz w:val="20"/>
          <w:szCs w:val="20"/>
        </w:rPr>
        <w:tab/>
      </w:r>
      <w:r w:rsidRPr="009922C2">
        <w:rPr>
          <w:color w:val="000000"/>
          <w:sz w:val="20"/>
          <w:szCs w:val="20"/>
        </w:rPr>
        <w:tab/>
      </w:r>
      <w:r w:rsidRPr="009922C2">
        <w:rPr>
          <w:color w:val="000000"/>
          <w:sz w:val="20"/>
          <w:szCs w:val="20"/>
        </w:rPr>
        <w:tab/>
        <w:t xml:space="preserve">     _______________________________</w:t>
      </w:r>
      <w:r w:rsidR="003137FE">
        <w:rPr>
          <w:color w:val="000000"/>
          <w:sz w:val="20"/>
          <w:szCs w:val="20"/>
        </w:rPr>
        <w:t>________</w:t>
      </w:r>
      <w:r w:rsidRPr="009922C2">
        <w:rPr>
          <w:color w:val="000000"/>
          <w:sz w:val="20"/>
          <w:szCs w:val="20"/>
        </w:rPr>
        <w:t>__</w:t>
      </w:r>
    </w:p>
    <w:p w:rsidR="009922C2" w:rsidRPr="003137FE" w:rsidRDefault="009922C2" w:rsidP="009922C2">
      <w:pPr>
        <w:pStyle w:val="aa"/>
        <w:tabs>
          <w:tab w:val="left" w:pos="567"/>
        </w:tabs>
        <w:spacing w:line="276" w:lineRule="auto"/>
        <w:ind w:right="-24"/>
        <w:jc w:val="both"/>
        <w:rPr>
          <w:color w:val="000000"/>
          <w:sz w:val="16"/>
          <w:szCs w:val="16"/>
        </w:rPr>
      </w:pP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20"/>
          <w:szCs w:val="20"/>
        </w:rPr>
        <w:tab/>
      </w:r>
      <w:r w:rsidRPr="003137FE">
        <w:rPr>
          <w:i/>
          <w:color w:val="000000"/>
          <w:sz w:val="16"/>
          <w:szCs w:val="16"/>
        </w:rPr>
        <w:t>ФИО, должность</w:t>
      </w:r>
    </w:p>
    <w:p w:rsidR="009922C2" w:rsidRPr="009922C2" w:rsidRDefault="009922C2" w:rsidP="009922C2">
      <w:pPr>
        <w:pStyle w:val="aa"/>
        <w:tabs>
          <w:tab w:val="left" w:pos="567"/>
        </w:tabs>
        <w:spacing w:line="276" w:lineRule="auto"/>
        <w:ind w:right="-24"/>
        <w:jc w:val="both"/>
        <w:rPr>
          <w:color w:val="000000"/>
          <w:sz w:val="20"/>
          <w:szCs w:val="20"/>
        </w:rPr>
      </w:pPr>
      <w:r w:rsidRPr="009922C2">
        <w:rPr>
          <w:color w:val="000000"/>
          <w:sz w:val="20"/>
          <w:szCs w:val="20"/>
        </w:rPr>
        <w:t xml:space="preserve">составила настоящий акт о том, что документы, перечисленные в акте_________________________________________________________________________________, </w:t>
      </w:r>
    </w:p>
    <w:p w:rsidR="009922C2" w:rsidRPr="003137FE" w:rsidRDefault="009922C2" w:rsidP="009922C2">
      <w:pPr>
        <w:pStyle w:val="aa"/>
        <w:tabs>
          <w:tab w:val="left" w:pos="567"/>
        </w:tabs>
        <w:spacing w:line="276" w:lineRule="auto"/>
        <w:ind w:right="-24"/>
        <w:jc w:val="both"/>
        <w:rPr>
          <w:i/>
          <w:color w:val="000000"/>
          <w:sz w:val="16"/>
          <w:szCs w:val="16"/>
        </w:rPr>
      </w:pPr>
      <w:r w:rsidRPr="009922C2">
        <w:rPr>
          <w:i/>
          <w:color w:val="000000"/>
          <w:sz w:val="20"/>
          <w:szCs w:val="20"/>
        </w:rPr>
        <w:tab/>
      </w:r>
      <w:r w:rsidRPr="009922C2">
        <w:rPr>
          <w:i/>
          <w:color w:val="000000"/>
          <w:sz w:val="20"/>
          <w:szCs w:val="20"/>
        </w:rPr>
        <w:tab/>
      </w:r>
      <w:r w:rsidRPr="009922C2">
        <w:rPr>
          <w:i/>
          <w:color w:val="000000"/>
          <w:sz w:val="20"/>
          <w:szCs w:val="20"/>
        </w:rPr>
        <w:tab/>
      </w:r>
      <w:r w:rsidRPr="009922C2">
        <w:rPr>
          <w:i/>
          <w:color w:val="000000"/>
          <w:sz w:val="20"/>
          <w:szCs w:val="20"/>
        </w:rPr>
        <w:tab/>
        <w:t xml:space="preserve"> </w:t>
      </w:r>
      <w:r w:rsidRPr="003137FE">
        <w:rPr>
          <w:i/>
          <w:color w:val="000000"/>
          <w:sz w:val="16"/>
          <w:szCs w:val="16"/>
        </w:rPr>
        <w:t>наименование акта о списании документов, номер и дата акта</w:t>
      </w:r>
    </w:p>
    <w:p w:rsidR="009922C2" w:rsidRPr="009922C2" w:rsidRDefault="009922C2" w:rsidP="009922C2">
      <w:pPr>
        <w:pStyle w:val="aa"/>
        <w:tabs>
          <w:tab w:val="left" w:pos="567"/>
        </w:tabs>
        <w:spacing w:line="276" w:lineRule="auto"/>
        <w:ind w:right="-24"/>
        <w:jc w:val="both"/>
        <w:rPr>
          <w:color w:val="000000"/>
          <w:sz w:val="20"/>
          <w:szCs w:val="20"/>
        </w:rPr>
      </w:pPr>
      <w:r w:rsidRPr="009922C2">
        <w:rPr>
          <w:color w:val="000000"/>
          <w:sz w:val="20"/>
          <w:szCs w:val="20"/>
        </w:rPr>
        <w:t>в количестве ____________________  уничтожены "__"_____________ путем сожжения/шредера.</w:t>
      </w:r>
    </w:p>
    <w:p w:rsidR="009922C2" w:rsidRPr="009922C2" w:rsidRDefault="009922C2" w:rsidP="009922C2">
      <w:pPr>
        <w:pStyle w:val="aa"/>
        <w:tabs>
          <w:tab w:val="left" w:pos="567"/>
        </w:tabs>
        <w:spacing w:line="276" w:lineRule="auto"/>
        <w:jc w:val="both"/>
        <w:rPr>
          <w:color w:val="000000"/>
          <w:sz w:val="20"/>
          <w:szCs w:val="20"/>
        </w:rPr>
      </w:pPr>
    </w:p>
    <w:p w:rsidR="009922C2" w:rsidRPr="009922C2" w:rsidRDefault="009922C2" w:rsidP="009922C2">
      <w:pPr>
        <w:spacing w:after="0"/>
        <w:rPr>
          <w:rFonts w:ascii="Times New Roman" w:hAnsi="Times New Roman" w:cs="Times New Roman"/>
          <w:sz w:val="20"/>
          <w:szCs w:val="20"/>
        </w:rPr>
      </w:pPr>
      <w:r w:rsidRPr="009922C2">
        <w:rPr>
          <w:rFonts w:ascii="Times New Roman" w:hAnsi="Times New Roman" w:cs="Times New Roman"/>
          <w:sz w:val="20"/>
          <w:szCs w:val="20"/>
        </w:rPr>
        <w:t>Председатель комиссии: _______________________ Ф.И.О.</w:t>
      </w:r>
    </w:p>
    <w:p w:rsidR="009922C2" w:rsidRPr="003137FE" w:rsidRDefault="009922C2" w:rsidP="009922C2">
      <w:pPr>
        <w:spacing w:after="0"/>
        <w:rPr>
          <w:rFonts w:ascii="Times New Roman" w:hAnsi="Times New Roman" w:cs="Times New Roman"/>
          <w:i/>
          <w:sz w:val="16"/>
          <w:szCs w:val="16"/>
        </w:rPr>
      </w:pPr>
      <w:r w:rsidRPr="003137FE">
        <w:rPr>
          <w:rFonts w:ascii="Times New Roman" w:hAnsi="Times New Roman" w:cs="Times New Roman"/>
          <w:i/>
          <w:sz w:val="16"/>
          <w:szCs w:val="16"/>
        </w:rPr>
        <w:t xml:space="preserve">                                                                                         (подпись)</w:t>
      </w:r>
    </w:p>
    <w:p w:rsidR="009922C2" w:rsidRPr="009922C2" w:rsidRDefault="009922C2" w:rsidP="009922C2">
      <w:pPr>
        <w:spacing w:after="0"/>
        <w:rPr>
          <w:rFonts w:ascii="Times New Roman" w:hAnsi="Times New Roman" w:cs="Times New Roman"/>
          <w:sz w:val="20"/>
          <w:szCs w:val="20"/>
        </w:rPr>
      </w:pPr>
      <w:r w:rsidRPr="009922C2">
        <w:rPr>
          <w:rFonts w:ascii="Times New Roman" w:hAnsi="Times New Roman" w:cs="Times New Roman"/>
          <w:sz w:val="20"/>
          <w:szCs w:val="20"/>
        </w:rPr>
        <w:t>Члены комиссии:             _______________________  Ф.И.О.</w:t>
      </w:r>
    </w:p>
    <w:p w:rsidR="009922C2" w:rsidRPr="003137FE" w:rsidRDefault="009922C2" w:rsidP="009922C2">
      <w:pPr>
        <w:spacing w:after="0"/>
        <w:rPr>
          <w:rFonts w:ascii="Times New Roman" w:hAnsi="Times New Roman" w:cs="Times New Roman"/>
          <w:i/>
          <w:sz w:val="16"/>
          <w:szCs w:val="16"/>
        </w:rPr>
      </w:pPr>
      <w:r w:rsidRPr="009922C2">
        <w:rPr>
          <w:rFonts w:ascii="Times New Roman" w:hAnsi="Times New Roman" w:cs="Times New Roman"/>
          <w:i/>
          <w:sz w:val="20"/>
          <w:szCs w:val="20"/>
        </w:rPr>
        <w:t xml:space="preserve">                                                     </w:t>
      </w:r>
      <w:r w:rsidR="003137FE">
        <w:rPr>
          <w:rFonts w:ascii="Times New Roman" w:hAnsi="Times New Roman" w:cs="Times New Roman"/>
          <w:i/>
          <w:sz w:val="20"/>
          <w:szCs w:val="20"/>
        </w:rPr>
        <w:tab/>
      </w:r>
      <w:r w:rsidR="003137FE">
        <w:rPr>
          <w:rFonts w:ascii="Times New Roman" w:hAnsi="Times New Roman" w:cs="Times New Roman"/>
          <w:i/>
          <w:sz w:val="20"/>
          <w:szCs w:val="20"/>
        </w:rPr>
        <w:tab/>
      </w:r>
      <w:r w:rsidRPr="009922C2">
        <w:rPr>
          <w:rFonts w:ascii="Times New Roman" w:hAnsi="Times New Roman" w:cs="Times New Roman"/>
          <w:i/>
          <w:sz w:val="20"/>
          <w:szCs w:val="20"/>
        </w:rPr>
        <w:t xml:space="preserve">    </w:t>
      </w:r>
      <w:r w:rsidRPr="003137FE">
        <w:rPr>
          <w:rFonts w:ascii="Times New Roman" w:hAnsi="Times New Roman" w:cs="Times New Roman"/>
          <w:i/>
          <w:sz w:val="16"/>
          <w:szCs w:val="16"/>
        </w:rPr>
        <w:t>(подпись)</w:t>
      </w:r>
    </w:p>
    <w:p w:rsidR="00305945" w:rsidRPr="009922C2" w:rsidRDefault="009922C2" w:rsidP="009922C2">
      <w:pPr>
        <w:spacing w:after="0"/>
        <w:rPr>
          <w:rFonts w:ascii="Times New Roman" w:hAnsi="Times New Roman" w:cs="Times New Roman"/>
          <w:sz w:val="20"/>
          <w:szCs w:val="20"/>
        </w:rPr>
      </w:pPr>
      <w:r w:rsidRPr="009922C2">
        <w:rPr>
          <w:rFonts w:ascii="Times New Roman" w:hAnsi="Times New Roman" w:cs="Times New Roman"/>
          <w:sz w:val="20"/>
          <w:szCs w:val="20"/>
        </w:rPr>
        <w:tab/>
      </w:r>
      <w:r w:rsidRPr="009922C2">
        <w:rPr>
          <w:rFonts w:ascii="Times New Roman" w:hAnsi="Times New Roman" w:cs="Times New Roman"/>
          <w:sz w:val="20"/>
          <w:szCs w:val="20"/>
        </w:rPr>
        <w:tab/>
      </w:r>
      <w:r w:rsidRPr="009922C2">
        <w:rPr>
          <w:rFonts w:ascii="Times New Roman" w:hAnsi="Times New Roman" w:cs="Times New Roman"/>
          <w:sz w:val="20"/>
          <w:szCs w:val="20"/>
        </w:rPr>
        <w:tab/>
        <w:t xml:space="preserve">       ______________________  Ф.И.О.</w:t>
      </w:r>
    </w:p>
    <w:p w:rsidR="009922C2" w:rsidRDefault="009922C2" w:rsidP="009922C2">
      <w:pPr>
        <w:spacing w:after="0"/>
        <w:rPr>
          <w:rFonts w:ascii="Times New Roman" w:hAnsi="Times New Roman" w:cs="Times New Roman"/>
          <w:i/>
          <w:sz w:val="16"/>
          <w:szCs w:val="16"/>
        </w:rPr>
      </w:pPr>
      <w:r w:rsidRPr="00DC5AFA">
        <w:rPr>
          <w:rFonts w:ascii="Times New Roman" w:hAnsi="Times New Roman" w:cs="Times New Roman"/>
          <w:i/>
          <w:sz w:val="16"/>
          <w:szCs w:val="16"/>
        </w:rPr>
        <w:t xml:space="preserve">                                   </w:t>
      </w:r>
      <w:r w:rsidRPr="00DC5AFA">
        <w:rPr>
          <w:i/>
          <w:sz w:val="16"/>
          <w:szCs w:val="16"/>
        </w:rPr>
        <w:t xml:space="preserve">                  </w:t>
      </w:r>
      <w:r>
        <w:rPr>
          <w:i/>
          <w:sz w:val="16"/>
          <w:szCs w:val="16"/>
        </w:rPr>
        <w:t xml:space="preserve">                         </w:t>
      </w:r>
      <w:r w:rsidRPr="00DC5AFA">
        <w:rPr>
          <w:i/>
          <w:sz w:val="16"/>
          <w:szCs w:val="16"/>
        </w:rPr>
        <w:t xml:space="preserve">     </w:t>
      </w:r>
      <w:r>
        <w:rPr>
          <w:i/>
          <w:sz w:val="16"/>
          <w:szCs w:val="16"/>
        </w:rPr>
        <w:t xml:space="preserve">     </w:t>
      </w:r>
      <w:r w:rsidRPr="00DC5AFA">
        <w:rPr>
          <w:i/>
          <w:sz w:val="16"/>
          <w:szCs w:val="16"/>
        </w:rPr>
        <w:t xml:space="preserve"> </w:t>
      </w:r>
      <w:r w:rsidRPr="00DC5AFA">
        <w:rPr>
          <w:rFonts w:ascii="Times New Roman" w:hAnsi="Times New Roman" w:cs="Times New Roman"/>
          <w:i/>
          <w:sz w:val="16"/>
          <w:szCs w:val="16"/>
        </w:rPr>
        <w:t xml:space="preserve">  (подпись)</w:t>
      </w:r>
    </w:p>
    <w:p w:rsidR="00305945" w:rsidRDefault="00305945" w:rsidP="009922C2">
      <w:pPr>
        <w:spacing w:after="0"/>
        <w:rPr>
          <w:rFonts w:ascii="Times New Roman" w:hAnsi="Times New Roman" w:cs="Times New Roman"/>
          <w:i/>
          <w:sz w:val="16"/>
          <w:szCs w:val="16"/>
        </w:rPr>
      </w:pPr>
    </w:p>
    <w:p w:rsidR="00305945" w:rsidRPr="00DC5AFA" w:rsidRDefault="00305945" w:rsidP="009922C2">
      <w:pPr>
        <w:spacing w:after="0"/>
        <w:rPr>
          <w:rFonts w:ascii="Times New Roman" w:hAnsi="Times New Roman" w:cs="Times New Roman"/>
          <w:i/>
          <w:sz w:val="16"/>
          <w:szCs w:val="16"/>
        </w:rPr>
      </w:pPr>
    </w:p>
    <w:p w:rsidR="009922C2" w:rsidRDefault="000D03D5" w:rsidP="003137FE">
      <w:pPr>
        <w:spacing w:after="0"/>
        <w:jc w:val="both"/>
        <w:rPr>
          <w:rFonts w:ascii="Times New Roman" w:hAnsi="Times New Roman" w:cs="Times New Roman"/>
        </w:rPr>
      </w:pPr>
      <w:r>
        <w:rPr>
          <w:rFonts w:ascii="Times New Roman" w:hAnsi="Times New Roman" w:cs="Times New Roman"/>
          <w:u w:val="single"/>
          <w:shd w:val="clear" w:color="auto" w:fill="FFFFFF"/>
        </w:rPr>
        <w:t>5</w:t>
      </w:r>
      <w:r w:rsidR="003137FE" w:rsidRPr="003137FE">
        <w:rPr>
          <w:rFonts w:ascii="Times New Roman" w:hAnsi="Times New Roman" w:cs="Times New Roman"/>
          <w:u w:val="single"/>
          <w:shd w:val="clear" w:color="auto" w:fill="FFFFFF"/>
        </w:rPr>
        <w:t xml:space="preserve">. </w:t>
      </w:r>
      <w:r w:rsidR="003137FE" w:rsidRPr="003137FE">
        <w:rPr>
          <w:rFonts w:ascii="Times New Roman" w:hAnsi="Times New Roman" w:cs="Times New Roman"/>
          <w:u w:val="single"/>
        </w:rPr>
        <w:t>Заявление о выдаче под отчет на карту сотрудника</w:t>
      </w:r>
    </w:p>
    <w:tbl>
      <w:tblPr>
        <w:tblStyle w:val="TableStyle0"/>
        <w:tblW w:w="0" w:type="auto"/>
        <w:tblInd w:w="0" w:type="dxa"/>
        <w:tblCellMar>
          <w:left w:w="108" w:type="dxa"/>
          <w:right w:w="108" w:type="dxa"/>
        </w:tblCellMar>
        <w:tblLook w:val="04A0"/>
      </w:tblPr>
      <w:tblGrid>
        <w:gridCol w:w="1400"/>
        <w:gridCol w:w="841"/>
        <w:gridCol w:w="828"/>
        <w:gridCol w:w="947"/>
        <w:gridCol w:w="808"/>
        <w:gridCol w:w="808"/>
        <w:gridCol w:w="808"/>
        <w:gridCol w:w="945"/>
        <w:gridCol w:w="930"/>
        <w:gridCol w:w="908"/>
        <w:gridCol w:w="803"/>
        <w:gridCol w:w="100"/>
      </w:tblGrid>
      <w:tr w:rsidR="009922C2" w:rsidRPr="0081375E" w:rsidTr="003137FE">
        <w:trPr>
          <w:trHeight w:val="60"/>
        </w:trPr>
        <w:tc>
          <w:tcPr>
            <w:tcW w:w="10682" w:type="dxa"/>
            <w:gridSpan w:val="12"/>
            <w:shd w:val="clear" w:color="FFFFFF" w:fill="auto"/>
            <w:vAlign w:val="bottom"/>
          </w:tcPr>
          <w:p w:rsidR="009922C2" w:rsidRPr="0081375E" w:rsidRDefault="009922C2" w:rsidP="00696335">
            <w:pPr>
              <w:rPr>
                <w:rFonts w:ascii="Times New Roman" w:hAnsi="Times New Roman" w:cs="Times New Roman"/>
                <w:sz w:val="20"/>
                <w:szCs w:val="20"/>
                <w:u w:val="single"/>
              </w:rPr>
            </w:pPr>
          </w:p>
          <w:p w:rsidR="009922C2" w:rsidRPr="0081375E" w:rsidRDefault="009922C2" w:rsidP="003137FE">
            <w:pPr>
              <w:rPr>
                <w:rFonts w:ascii="Times New Roman" w:hAnsi="Times New Roman" w:cs="Times New Roman"/>
                <w:sz w:val="24"/>
                <w:szCs w:val="24"/>
              </w:rPr>
            </w:pPr>
          </w:p>
          <w:p w:rsidR="009922C2" w:rsidRPr="0081375E" w:rsidRDefault="009922C2" w:rsidP="00696335">
            <w:pPr>
              <w:rPr>
                <w:rFonts w:ascii="Times New Roman" w:hAnsi="Times New Roman" w:cs="Times New Roman"/>
                <w:sz w:val="20"/>
                <w:szCs w:val="20"/>
                <w:u w:val="single"/>
              </w:rPr>
            </w:pPr>
            <w:r w:rsidRPr="0081375E">
              <w:rPr>
                <w:rFonts w:ascii="Times New Roman" w:hAnsi="Times New Roman" w:cs="Times New Roman"/>
                <w:sz w:val="20"/>
                <w:szCs w:val="20"/>
                <w:u w:val="single"/>
              </w:rPr>
              <w:t>Учреждение</w:t>
            </w:r>
          </w:p>
        </w:tc>
      </w:tr>
      <w:tr w:rsidR="009922C2" w:rsidRPr="0081375E" w:rsidTr="003137FE">
        <w:trPr>
          <w:trHeight w:val="120"/>
        </w:trPr>
        <w:tc>
          <w:tcPr>
            <w:tcW w:w="1473" w:type="dxa"/>
            <w:shd w:val="clear" w:color="FFFFFF" w:fill="auto"/>
            <w:vAlign w:val="bottom"/>
          </w:tcPr>
          <w:p w:rsidR="009922C2" w:rsidRPr="0081375E" w:rsidRDefault="009922C2" w:rsidP="00696335">
            <w:pPr>
              <w:rPr>
                <w:rFonts w:ascii="Times New Roman" w:hAnsi="Times New Roman" w:cs="Times New Roman"/>
                <w:b/>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6945" w:type="dxa"/>
            <w:gridSpan w:val="7"/>
            <w:shd w:val="clear" w:color="FFFFFF" w:fill="auto"/>
            <w:vAlign w:val="bottom"/>
          </w:tcPr>
          <w:p w:rsidR="009922C2" w:rsidRPr="0081375E" w:rsidRDefault="009922C2" w:rsidP="00696335">
            <w:pPr>
              <w:rPr>
                <w:rFonts w:ascii="Times New Roman" w:hAnsi="Times New Roman" w:cs="Times New Roman"/>
                <w:b/>
                <w:sz w:val="20"/>
                <w:szCs w:val="20"/>
              </w:rPr>
            </w:pPr>
            <w:r w:rsidRPr="0081375E">
              <w:rPr>
                <w:rFonts w:ascii="Times New Roman" w:hAnsi="Times New Roman" w:cs="Times New Roman"/>
                <w:b/>
                <w:sz w:val="20"/>
                <w:szCs w:val="20"/>
              </w:rPr>
              <w:t xml:space="preserve">У Т В Е </w:t>
            </w:r>
            <w:proofErr w:type="gramStart"/>
            <w:r w:rsidRPr="0081375E">
              <w:rPr>
                <w:rFonts w:ascii="Times New Roman" w:hAnsi="Times New Roman" w:cs="Times New Roman"/>
                <w:b/>
                <w:sz w:val="20"/>
                <w:szCs w:val="20"/>
              </w:rPr>
              <w:t>Р</w:t>
            </w:r>
            <w:proofErr w:type="gramEnd"/>
            <w:r w:rsidRPr="0081375E">
              <w:rPr>
                <w:rFonts w:ascii="Times New Roman" w:hAnsi="Times New Roman" w:cs="Times New Roman"/>
                <w:b/>
                <w:sz w:val="20"/>
                <w:szCs w:val="20"/>
              </w:rPr>
              <w:t xml:space="preserve"> Ж Д А Ю</w:t>
            </w:r>
          </w:p>
        </w:tc>
        <w:tc>
          <w:tcPr>
            <w:tcW w:w="3737"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r w:rsidRPr="0081375E">
              <w:rPr>
                <w:rFonts w:ascii="Times New Roman" w:hAnsi="Times New Roman" w:cs="Times New Roman"/>
                <w:sz w:val="20"/>
                <w:szCs w:val="20"/>
              </w:rPr>
              <w:t>Руководителю организации</w:t>
            </w:r>
          </w:p>
        </w:tc>
      </w:tr>
      <w:tr w:rsidR="009922C2" w:rsidRPr="0081375E" w:rsidTr="003137FE">
        <w:trPr>
          <w:trHeight w:val="6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в сумме (RUB):</w:t>
            </w:r>
          </w:p>
        </w:tc>
        <w:tc>
          <w:tcPr>
            <w:tcW w:w="1788" w:type="dxa"/>
            <w:gridSpan w:val="2"/>
            <w:tcBorders>
              <w:bottom w:val="single" w:sz="5" w:space="0" w:color="auto"/>
            </w:tcBorders>
            <w:shd w:val="clear" w:color="FFFFFF" w:fill="auto"/>
            <w:vAlign w:val="bottom"/>
          </w:tcPr>
          <w:p w:rsidR="009922C2" w:rsidRPr="0081375E" w:rsidRDefault="009922C2" w:rsidP="00696335">
            <w:pPr>
              <w:jc w:val="center"/>
              <w:rPr>
                <w:rFonts w:ascii="Times New Roman" w:hAnsi="Times New Roman" w:cs="Times New Roman"/>
                <w:sz w:val="20"/>
                <w:szCs w:val="20"/>
              </w:rPr>
            </w:pPr>
          </w:p>
        </w:tc>
        <w:tc>
          <w:tcPr>
            <w:tcW w:w="3684" w:type="dxa"/>
            <w:gridSpan w:val="4"/>
            <w:shd w:val="clear" w:color="FFFFFF" w:fill="auto"/>
            <w:vAlign w:val="bottom"/>
          </w:tcPr>
          <w:p w:rsidR="009922C2" w:rsidRPr="0081375E" w:rsidRDefault="009922C2" w:rsidP="00696335">
            <w:pPr>
              <w:rPr>
                <w:rFonts w:ascii="Times New Roman" w:hAnsi="Times New Roman" w:cs="Times New Roman"/>
                <w:sz w:val="20"/>
                <w:szCs w:val="20"/>
              </w:rPr>
            </w:pPr>
          </w:p>
        </w:tc>
        <w:tc>
          <w:tcPr>
            <w:tcW w:w="3737"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p>
        </w:tc>
      </w:tr>
      <w:tr w:rsidR="009922C2" w:rsidRPr="0081375E" w:rsidTr="003137FE">
        <w:trPr>
          <w:trHeight w:val="12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jc w:val="right"/>
              <w:rPr>
                <w:rFonts w:ascii="Times New Roman" w:hAnsi="Times New Roman" w:cs="Times New Roman"/>
                <w:sz w:val="20"/>
                <w:szCs w:val="20"/>
              </w:rPr>
            </w:pPr>
          </w:p>
        </w:tc>
        <w:tc>
          <w:tcPr>
            <w:tcW w:w="938"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6945" w:type="dxa"/>
            <w:gridSpan w:val="7"/>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руководитель организации</w:t>
            </w:r>
          </w:p>
        </w:tc>
        <w:tc>
          <w:tcPr>
            <w:tcW w:w="3737"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r w:rsidRPr="0081375E">
              <w:rPr>
                <w:rFonts w:ascii="Times New Roman" w:hAnsi="Times New Roman" w:cs="Times New Roman"/>
                <w:sz w:val="20"/>
                <w:szCs w:val="20"/>
              </w:rPr>
              <w:t xml:space="preserve">от </w:t>
            </w:r>
          </w:p>
        </w:tc>
      </w:tr>
      <w:tr w:rsidR="009922C2" w:rsidRPr="0081375E" w:rsidTr="003137FE">
        <w:trPr>
          <w:trHeight w:val="60"/>
        </w:trPr>
        <w:tc>
          <w:tcPr>
            <w:tcW w:w="1473"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3684" w:type="dxa"/>
            <w:gridSpan w:val="4"/>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                            )</w:t>
            </w:r>
          </w:p>
        </w:tc>
        <w:tc>
          <w:tcPr>
            <w:tcW w:w="3737"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r w:rsidRPr="0081375E">
              <w:rPr>
                <w:rFonts w:ascii="Times New Roman" w:hAnsi="Times New Roman" w:cs="Times New Roman"/>
                <w:sz w:val="20"/>
                <w:szCs w:val="20"/>
              </w:rPr>
              <w:t>отдел:</w:t>
            </w:r>
          </w:p>
        </w:tc>
      </w:tr>
      <w:tr w:rsidR="009922C2" w:rsidRPr="0081375E" w:rsidTr="003137FE">
        <w:trPr>
          <w:trHeight w:val="60"/>
        </w:trPr>
        <w:tc>
          <w:tcPr>
            <w:tcW w:w="3261" w:type="dxa"/>
            <w:gridSpan w:val="3"/>
            <w:shd w:val="clear" w:color="FFFFFF" w:fill="auto"/>
          </w:tcPr>
          <w:p w:rsidR="009922C2" w:rsidRPr="0081375E" w:rsidRDefault="009922C2" w:rsidP="00696335">
            <w:pPr>
              <w:jc w:val="center"/>
              <w:rPr>
                <w:rFonts w:ascii="Times New Roman" w:hAnsi="Times New Roman" w:cs="Times New Roman"/>
                <w:sz w:val="20"/>
                <w:szCs w:val="20"/>
              </w:rPr>
            </w:pPr>
            <w:r w:rsidRPr="0081375E">
              <w:rPr>
                <w:rFonts w:ascii="Times New Roman" w:hAnsi="Times New Roman" w:cs="Times New Roman"/>
                <w:sz w:val="20"/>
                <w:szCs w:val="20"/>
              </w:rPr>
              <w:t>(подпись)</w:t>
            </w: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3737"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r w:rsidRPr="0081375E">
              <w:rPr>
                <w:rFonts w:ascii="Times New Roman" w:hAnsi="Times New Roman" w:cs="Times New Roman"/>
                <w:sz w:val="20"/>
                <w:szCs w:val="20"/>
              </w:rPr>
              <w:t>должность:</w:t>
            </w:r>
          </w:p>
        </w:tc>
      </w:tr>
      <w:tr w:rsidR="009922C2" w:rsidRPr="0081375E" w:rsidTr="003137FE">
        <w:trPr>
          <w:trHeight w:val="105"/>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gridAfter w:val="1"/>
          <w:wAfter w:w="100" w:type="dxa"/>
          <w:trHeight w:val="60"/>
        </w:trPr>
        <w:tc>
          <w:tcPr>
            <w:tcW w:w="10582" w:type="dxa"/>
            <w:gridSpan w:val="11"/>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"_______"______________________ 20        г.</w:t>
            </w:r>
          </w:p>
        </w:tc>
      </w:tr>
      <w:tr w:rsidR="009922C2" w:rsidRPr="0081375E" w:rsidTr="003137FE">
        <w:trPr>
          <w:trHeight w:val="15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0682" w:type="dxa"/>
            <w:gridSpan w:val="12"/>
            <w:shd w:val="clear" w:color="FFFFFF" w:fill="auto"/>
            <w:vAlign w:val="bottom"/>
          </w:tcPr>
          <w:p w:rsidR="00305945" w:rsidRDefault="00305945" w:rsidP="00696335">
            <w:pPr>
              <w:jc w:val="center"/>
              <w:rPr>
                <w:rFonts w:ascii="Times New Roman" w:hAnsi="Times New Roman" w:cs="Times New Roman"/>
                <w:sz w:val="20"/>
                <w:szCs w:val="20"/>
              </w:rPr>
            </w:pPr>
          </w:p>
          <w:p w:rsidR="009922C2" w:rsidRPr="00305945" w:rsidRDefault="009922C2" w:rsidP="00696335">
            <w:pPr>
              <w:jc w:val="center"/>
              <w:rPr>
                <w:rFonts w:ascii="Times New Roman" w:hAnsi="Times New Roman" w:cs="Times New Roman"/>
                <w:sz w:val="20"/>
                <w:szCs w:val="20"/>
              </w:rPr>
            </w:pPr>
            <w:r w:rsidRPr="00305945">
              <w:rPr>
                <w:rFonts w:ascii="Times New Roman" w:hAnsi="Times New Roman" w:cs="Times New Roman"/>
                <w:sz w:val="20"/>
                <w:szCs w:val="20"/>
              </w:rPr>
              <w:t>Заявление о выдаче под отчет на карту сотрудника</w:t>
            </w:r>
          </w:p>
        </w:tc>
      </w:tr>
      <w:tr w:rsidR="009922C2" w:rsidRPr="0081375E" w:rsidTr="003137FE">
        <w:trPr>
          <w:trHeight w:val="6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4299" w:type="dxa"/>
            <w:gridSpan w:val="4"/>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Прошу выдать под отчет аванс в размере (RUB)</w:t>
            </w:r>
          </w:p>
        </w:tc>
        <w:tc>
          <w:tcPr>
            <w:tcW w:w="6383" w:type="dxa"/>
            <w:gridSpan w:val="8"/>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 xml:space="preserve"> </w:t>
            </w:r>
          </w:p>
        </w:tc>
      </w:tr>
      <w:tr w:rsidR="009922C2" w:rsidRPr="0081375E" w:rsidTr="003137FE">
        <w:trPr>
          <w:trHeight w:val="30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 xml:space="preserve">на срок </w:t>
            </w:r>
            <w:proofErr w:type="gramStart"/>
            <w:r w:rsidRPr="0081375E">
              <w:rPr>
                <w:rFonts w:ascii="Times New Roman" w:hAnsi="Times New Roman" w:cs="Times New Roman"/>
                <w:sz w:val="20"/>
                <w:szCs w:val="20"/>
              </w:rPr>
              <w:t>до</w:t>
            </w:r>
            <w:proofErr w:type="gramEnd"/>
          </w:p>
        </w:tc>
        <w:tc>
          <w:tcPr>
            <w:tcW w:w="1788" w:type="dxa"/>
            <w:gridSpan w:val="2"/>
            <w:tcBorders>
              <w:bottom w:val="single" w:sz="5" w:space="0" w:color="auto"/>
            </w:tcBorders>
            <w:shd w:val="clear" w:color="FFFFFF" w:fill="auto"/>
            <w:vAlign w:val="bottom"/>
          </w:tcPr>
          <w:p w:rsidR="009922C2" w:rsidRPr="0081375E" w:rsidRDefault="009922C2" w:rsidP="00696335">
            <w:pPr>
              <w:jc w:val="cente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788" w:type="dxa"/>
            <w:gridSpan w:val="2"/>
            <w:shd w:val="clear" w:color="FFFFFF" w:fill="auto"/>
          </w:tcPr>
          <w:p w:rsidR="009922C2" w:rsidRPr="0081375E" w:rsidRDefault="009922C2" w:rsidP="00696335">
            <w:pPr>
              <w:jc w:val="center"/>
              <w:rPr>
                <w:rFonts w:ascii="Times New Roman" w:hAnsi="Times New Roman" w:cs="Times New Roman"/>
                <w:sz w:val="20"/>
                <w:szCs w:val="20"/>
              </w:rPr>
            </w:pPr>
            <w:r w:rsidRPr="0081375E">
              <w:rPr>
                <w:rFonts w:ascii="Times New Roman" w:hAnsi="Times New Roman" w:cs="Times New Roman"/>
                <w:sz w:val="20"/>
                <w:szCs w:val="20"/>
              </w:rPr>
              <w:t>(дата)</w:t>
            </w: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75"/>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400"/>
        </w:trPr>
        <w:tc>
          <w:tcPr>
            <w:tcW w:w="2370" w:type="dxa"/>
            <w:gridSpan w:val="2"/>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Назначение аванса</w:t>
            </w:r>
          </w:p>
        </w:tc>
        <w:tc>
          <w:tcPr>
            <w:tcW w:w="8312" w:type="dxa"/>
            <w:gridSpan w:val="10"/>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400"/>
        </w:trPr>
        <w:tc>
          <w:tcPr>
            <w:tcW w:w="10682" w:type="dxa"/>
            <w:gridSpan w:val="12"/>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2811" w:type="dxa"/>
            <w:gridSpan w:val="3"/>
            <w:shd w:val="clear" w:color="FFFFFF" w:fill="auto"/>
          </w:tcPr>
          <w:p w:rsidR="009922C2" w:rsidRPr="0081375E" w:rsidRDefault="009922C2" w:rsidP="00696335">
            <w:pPr>
              <w:jc w:val="center"/>
              <w:rPr>
                <w:rFonts w:ascii="Times New Roman" w:hAnsi="Times New Roman" w:cs="Times New Roman"/>
                <w:sz w:val="20"/>
                <w:szCs w:val="20"/>
              </w:rPr>
            </w:pPr>
            <w:r w:rsidRPr="0081375E">
              <w:rPr>
                <w:rFonts w:ascii="Times New Roman" w:hAnsi="Times New Roman" w:cs="Times New Roman"/>
                <w:sz w:val="20"/>
                <w:szCs w:val="20"/>
              </w:rPr>
              <w:t>(подпись)</w:t>
            </w: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75"/>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3737" w:type="dxa"/>
            <w:gridSpan w:val="5"/>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"_______"______________________ 20        г.</w:t>
            </w:r>
          </w:p>
        </w:tc>
      </w:tr>
      <w:tr w:rsidR="009922C2" w:rsidRPr="0081375E" w:rsidTr="003137FE">
        <w:trPr>
          <w:trHeight w:val="105"/>
        </w:trPr>
        <w:tc>
          <w:tcPr>
            <w:tcW w:w="1473"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7"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91"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10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882"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3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8"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26" w:type="dxa"/>
            <w:gridSpan w:val="2"/>
            <w:shd w:val="clear" w:color="FFFFFF" w:fill="auto"/>
            <w:vAlign w:val="bottom"/>
          </w:tcPr>
          <w:p w:rsidR="009922C2" w:rsidRPr="0081375E" w:rsidRDefault="009922C2" w:rsidP="00696335">
            <w:pPr>
              <w:rPr>
                <w:rFonts w:ascii="Times New Roman" w:hAnsi="Times New Roman" w:cs="Times New Roman"/>
                <w:sz w:val="20"/>
                <w:szCs w:val="20"/>
              </w:rPr>
            </w:pPr>
          </w:p>
        </w:tc>
      </w:tr>
    </w:tbl>
    <w:tbl>
      <w:tblPr>
        <w:tblStyle w:val="TableStyle1"/>
        <w:tblW w:w="0" w:type="auto"/>
        <w:tblInd w:w="0" w:type="dxa"/>
        <w:tblCellMar>
          <w:left w:w="108" w:type="dxa"/>
          <w:right w:w="108" w:type="dxa"/>
        </w:tblCellMar>
        <w:tblLook w:val="04A0"/>
      </w:tblPr>
      <w:tblGrid>
        <w:gridCol w:w="1033"/>
        <w:gridCol w:w="2327"/>
        <w:gridCol w:w="1392"/>
        <w:gridCol w:w="867"/>
        <w:gridCol w:w="1390"/>
        <w:gridCol w:w="1100"/>
        <w:gridCol w:w="2017"/>
      </w:tblGrid>
      <w:tr w:rsidR="009922C2" w:rsidRPr="00305945" w:rsidTr="00696335">
        <w:trPr>
          <w:trHeight w:val="60"/>
        </w:trPr>
        <w:tc>
          <w:tcPr>
            <w:tcW w:w="11157" w:type="dxa"/>
            <w:gridSpan w:val="7"/>
            <w:shd w:val="clear" w:color="FFFFFF" w:fill="auto"/>
            <w:vAlign w:val="bottom"/>
          </w:tcPr>
          <w:p w:rsidR="009922C2" w:rsidRPr="00305945" w:rsidRDefault="009922C2" w:rsidP="00696335">
            <w:pPr>
              <w:rPr>
                <w:rFonts w:ascii="Times New Roman" w:hAnsi="Times New Roman" w:cs="Times New Roman"/>
                <w:sz w:val="20"/>
                <w:szCs w:val="20"/>
              </w:rPr>
            </w:pPr>
            <w:r w:rsidRPr="00305945">
              <w:rPr>
                <w:rFonts w:ascii="Times New Roman" w:hAnsi="Times New Roman" w:cs="Times New Roman"/>
                <w:sz w:val="20"/>
                <w:szCs w:val="20"/>
              </w:rPr>
              <w:t>Счета аналитического учета счета 0 208 00 000 для выдачи аванса</w:t>
            </w:r>
          </w:p>
        </w:tc>
      </w:tr>
      <w:tr w:rsidR="009922C2" w:rsidRPr="00305945" w:rsidTr="00696335">
        <w:trPr>
          <w:trHeight w:val="120"/>
        </w:trPr>
        <w:tc>
          <w:tcPr>
            <w:tcW w:w="1129" w:type="dxa"/>
            <w:shd w:val="clear" w:color="FFFFFF" w:fill="auto"/>
            <w:vAlign w:val="bottom"/>
          </w:tcPr>
          <w:p w:rsidR="009922C2" w:rsidRPr="00305945" w:rsidRDefault="009922C2" w:rsidP="00696335">
            <w:pPr>
              <w:rPr>
                <w:rFonts w:ascii="Times New Roman" w:hAnsi="Times New Roman" w:cs="Times New Roman"/>
                <w:sz w:val="20"/>
                <w:szCs w:val="20"/>
              </w:rPr>
            </w:pPr>
          </w:p>
        </w:tc>
        <w:tc>
          <w:tcPr>
            <w:tcW w:w="2586" w:type="dxa"/>
            <w:shd w:val="clear" w:color="FFFFFF" w:fill="auto"/>
            <w:vAlign w:val="bottom"/>
          </w:tcPr>
          <w:p w:rsidR="009922C2" w:rsidRPr="00305945" w:rsidRDefault="009922C2" w:rsidP="00696335">
            <w:pPr>
              <w:rPr>
                <w:rFonts w:ascii="Times New Roman" w:hAnsi="Times New Roman" w:cs="Times New Roman"/>
                <w:sz w:val="20"/>
                <w:szCs w:val="20"/>
              </w:rPr>
            </w:pPr>
          </w:p>
        </w:tc>
        <w:tc>
          <w:tcPr>
            <w:tcW w:w="1536" w:type="dxa"/>
            <w:shd w:val="clear" w:color="FFFFFF" w:fill="auto"/>
            <w:vAlign w:val="bottom"/>
          </w:tcPr>
          <w:p w:rsidR="009922C2" w:rsidRPr="00305945"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rPr>
                <w:rFonts w:ascii="Times New Roman" w:hAnsi="Times New Roman" w:cs="Times New Roman"/>
                <w:sz w:val="20"/>
                <w:szCs w:val="20"/>
              </w:rPr>
            </w:pPr>
          </w:p>
        </w:tc>
        <w:tc>
          <w:tcPr>
            <w:tcW w:w="1536" w:type="dxa"/>
            <w:shd w:val="clear" w:color="FFFFFF" w:fill="auto"/>
            <w:vAlign w:val="bottom"/>
          </w:tcPr>
          <w:p w:rsidR="009922C2" w:rsidRPr="00305945" w:rsidRDefault="009922C2" w:rsidP="00696335">
            <w:pPr>
              <w:rPr>
                <w:rFonts w:ascii="Times New Roman" w:hAnsi="Times New Roman" w:cs="Times New Roman"/>
                <w:sz w:val="20"/>
                <w:szCs w:val="20"/>
              </w:rPr>
            </w:pPr>
          </w:p>
        </w:tc>
        <w:tc>
          <w:tcPr>
            <w:tcW w:w="1194" w:type="dxa"/>
            <w:shd w:val="clear" w:color="FFFFFF" w:fill="auto"/>
            <w:vAlign w:val="bottom"/>
          </w:tcPr>
          <w:p w:rsidR="009922C2" w:rsidRPr="00305945" w:rsidRDefault="009922C2" w:rsidP="00696335">
            <w:pPr>
              <w:rPr>
                <w:rFonts w:ascii="Times New Roman" w:hAnsi="Times New Roman" w:cs="Times New Roman"/>
                <w:sz w:val="20"/>
                <w:szCs w:val="20"/>
              </w:rPr>
            </w:pPr>
          </w:p>
        </w:tc>
        <w:tc>
          <w:tcPr>
            <w:tcW w:w="2231" w:type="dxa"/>
            <w:shd w:val="clear" w:color="FFFFFF" w:fill="auto"/>
            <w:vAlign w:val="bottom"/>
          </w:tcPr>
          <w:p w:rsidR="009922C2" w:rsidRPr="00305945" w:rsidRDefault="009922C2" w:rsidP="00696335">
            <w:pPr>
              <w:rPr>
                <w:rFonts w:ascii="Times New Roman" w:hAnsi="Times New Roman" w:cs="Times New Roman"/>
                <w:sz w:val="20"/>
                <w:szCs w:val="20"/>
              </w:rPr>
            </w:pPr>
          </w:p>
        </w:tc>
      </w:tr>
      <w:tr w:rsidR="009922C2" w:rsidRPr="00305945" w:rsidTr="00696335">
        <w:trPr>
          <w:trHeight w:val="60"/>
        </w:trPr>
        <w:tc>
          <w:tcPr>
            <w:tcW w:w="7732" w:type="dxa"/>
            <w:gridSpan w:val="5"/>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305945" w:rsidRDefault="009922C2" w:rsidP="00696335">
            <w:pPr>
              <w:shd w:val="clear" w:color="auto" w:fill="FFFFFF" w:themeFill="background1"/>
              <w:jc w:val="center"/>
              <w:rPr>
                <w:rFonts w:ascii="Times New Roman" w:hAnsi="Times New Roman" w:cs="Times New Roman"/>
                <w:sz w:val="20"/>
                <w:szCs w:val="20"/>
              </w:rPr>
            </w:pPr>
            <w:r w:rsidRPr="00305945">
              <w:rPr>
                <w:rFonts w:ascii="Times New Roman" w:hAnsi="Times New Roman" w:cs="Times New Roman"/>
                <w:sz w:val="20"/>
                <w:szCs w:val="20"/>
              </w:rPr>
              <w:t>Счета аналитического учета</w:t>
            </w:r>
          </w:p>
        </w:tc>
        <w:tc>
          <w:tcPr>
            <w:tcW w:w="3425" w:type="dxa"/>
            <w:gridSpan w:val="2"/>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305945" w:rsidRDefault="009922C2" w:rsidP="00696335">
            <w:pPr>
              <w:shd w:val="clear" w:color="auto" w:fill="FFFFFF" w:themeFill="background1"/>
              <w:jc w:val="center"/>
              <w:rPr>
                <w:rFonts w:ascii="Times New Roman" w:hAnsi="Times New Roman" w:cs="Times New Roman"/>
                <w:sz w:val="20"/>
                <w:szCs w:val="20"/>
              </w:rPr>
            </w:pPr>
            <w:r w:rsidRPr="00305945">
              <w:rPr>
                <w:rFonts w:ascii="Times New Roman" w:hAnsi="Times New Roman" w:cs="Times New Roman"/>
                <w:sz w:val="20"/>
                <w:szCs w:val="20"/>
              </w:rPr>
              <w:t>Сумма</w:t>
            </w:r>
            <w:r w:rsidRPr="00305945">
              <w:rPr>
                <w:rFonts w:ascii="Times New Roman" w:hAnsi="Times New Roman" w:cs="Times New Roman"/>
                <w:sz w:val="20"/>
                <w:szCs w:val="20"/>
              </w:rPr>
              <w:br/>
              <w:t>(RUB)</w:t>
            </w:r>
          </w:p>
        </w:tc>
      </w:tr>
      <w:tr w:rsidR="009922C2" w:rsidRPr="00305945" w:rsidTr="00696335">
        <w:trPr>
          <w:trHeight w:val="60"/>
        </w:trPr>
        <w:tc>
          <w:tcPr>
            <w:tcW w:w="3715"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305945" w:rsidRDefault="009922C2" w:rsidP="00696335">
            <w:pPr>
              <w:shd w:val="clear" w:color="auto" w:fill="FFFFFF" w:themeFill="background1"/>
              <w:jc w:val="center"/>
              <w:rPr>
                <w:rFonts w:ascii="Times New Roman" w:hAnsi="Times New Roman" w:cs="Times New Roman"/>
                <w:sz w:val="20"/>
                <w:szCs w:val="20"/>
              </w:rPr>
            </w:pPr>
            <w:r w:rsidRPr="00305945">
              <w:rPr>
                <w:rFonts w:ascii="Times New Roman" w:hAnsi="Times New Roman" w:cs="Times New Roman"/>
                <w:sz w:val="20"/>
                <w:szCs w:val="20"/>
              </w:rPr>
              <w:t>ИФО</w:t>
            </w:r>
          </w:p>
        </w:tc>
        <w:tc>
          <w:tcPr>
            <w:tcW w:w="4017"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305945" w:rsidRDefault="009922C2" w:rsidP="00696335">
            <w:pPr>
              <w:shd w:val="clear" w:color="auto" w:fill="FFFFFF" w:themeFill="background1"/>
              <w:jc w:val="center"/>
              <w:rPr>
                <w:rFonts w:ascii="Times New Roman" w:hAnsi="Times New Roman" w:cs="Times New Roman"/>
                <w:sz w:val="20"/>
                <w:szCs w:val="20"/>
              </w:rPr>
            </w:pPr>
            <w:r w:rsidRPr="00305945">
              <w:rPr>
                <w:rFonts w:ascii="Times New Roman" w:hAnsi="Times New Roman" w:cs="Times New Roman"/>
                <w:sz w:val="20"/>
                <w:szCs w:val="20"/>
              </w:rPr>
              <w:t>счет</w:t>
            </w:r>
          </w:p>
        </w:tc>
        <w:tc>
          <w:tcPr>
            <w:tcW w:w="3425" w:type="dxa"/>
            <w:gridSpan w:val="2"/>
            <w:vMerge/>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305945" w:rsidRDefault="009922C2" w:rsidP="00696335">
            <w:pPr>
              <w:shd w:val="clear" w:color="auto" w:fill="FFFFFF" w:themeFill="background1"/>
              <w:jc w:val="center"/>
              <w:rPr>
                <w:rFonts w:ascii="Times New Roman" w:hAnsi="Times New Roman" w:cs="Times New Roman"/>
                <w:sz w:val="20"/>
                <w:szCs w:val="20"/>
              </w:rPr>
            </w:pPr>
          </w:p>
        </w:tc>
      </w:tr>
      <w:tr w:rsidR="009922C2" w:rsidRPr="00305945" w:rsidTr="00696335">
        <w:trPr>
          <w:trHeight w:val="60"/>
        </w:trPr>
        <w:tc>
          <w:tcPr>
            <w:tcW w:w="3715" w:type="dxa"/>
            <w:gridSpan w:val="2"/>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305945" w:rsidRDefault="009922C2" w:rsidP="00696335">
            <w:pPr>
              <w:shd w:val="clear" w:color="auto" w:fill="FFFFFF" w:themeFill="background1"/>
              <w:rPr>
                <w:rFonts w:ascii="Times New Roman" w:hAnsi="Times New Roman" w:cs="Times New Roman"/>
                <w:sz w:val="20"/>
                <w:szCs w:val="20"/>
              </w:rPr>
            </w:pPr>
          </w:p>
        </w:tc>
        <w:tc>
          <w:tcPr>
            <w:tcW w:w="4017" w:type="dxa"/>
            <w:gridSpan w:val="3"/>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305945" w:rsidRDefault="009922C2" w:rsidP="00696335">
            <w:pPr>
              <w:shd w:val="clear" w:color="auto" w:fill="FFFFFF" w:themeFill="background1"/>
              <w:rPr>
                <w:rFonts w:ascii="Times New Roman" w:hAnsi="Times New Roman" w:cs="Times New Roman"/>
                <w:sz w:val="20"/>
                <w:szCs w:val="20"/>
              </w:rPr>
            </w:pPr>
          </w:p>
        </w:tc>
        <w:tc>
          <w:tcPr>
            <w:tcW w:w="3425" w:type="dxa"/>
            <w:gridSpan w:val="2"/>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305945" w:rsidRDefault="009922C2" w:rsidP="00696335">
            <w:pPr>
              <w:shd w:val="clear" w:color="auto" w:fill="FFFFFF" w:themeFill="background1"/>
              <w:jc w:val="right"/>
              <w:rPr>
                <w:rFonts w:ascii="Times New Roman" w:hAnsi="Times New Roman" w:cs="Times New Roman"/>
                <w:sz w:val="20"/>
                <w:szCs w:val="20"/>
              </w:rPr>
            </w:pPr>
          </w:p>
        </w:tc>
      </w:tr>
      <w:tr w:rsidR="009922C2" w:rsidRPr="00305945" w:rsidTr="00696335">
        <w:trPr>
          <w:trHeight w:val="60"/>
        </w:trPr>
        <w:tc>
          <w:tcPr>
            <w:tcW w:w="3715" w:type="dxa"/>
            <w:gridSpan w:val="2"/>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305945" w:rsidRDefault="009922C2" w:rsidP="00696335">
            <w:pPr>
              <w:shd w:val="clear" w:color="auto" w:fill="FFFFFF" w:themeFill="background1"/>
              <w:rPr>
                <w:rFonts w:ascii="Times New Roman" w:hAnsi="Times New Roman" w:cs="Times New Roman"/>
                <w:sz w:val="20"/>
                <w:szCs w:val="20"/>
              </w:rPr>
            </w:pPr>
          </w:p>
        </w:tc>
        <w:tc>
          <w:tcPr>
            <w:tcW w:w="4017" w:type="dxa"/>
            <w:gridSpan w:val="3"/>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305945" w:rsidRDefault="009922C2" w:rsidP="00696335">
            <w:pPr>
              <w:shd w:val="clear" w:color="auto" w:fill="FFFFFF" w:themeFill="background1"/>
              <w:rPr>
                <w:rFonts w:ascii="Times New Roman" w:hAnsi="Times New Roman" w:cs="Times New Roman"/>
                <w:sz w:val="20"/>
                <w:szCs w:val="20"/>
              </w:rPr>
            </w:pPr>
          </w:p>
        </w:tc>
        <w:tc>
          <w:tcPr>
            <w:tcW w:w="3425" w:type="dxa"/>
            <w:gridSpan w:val="2"/>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305945" w:rsidRDefault="009922C2" w:rsidP="00696335">
            <w:pPr>
              <w:shd w:val="clear" w:color="auto" w:fill="FFFFFF" w:themeFill="background1"/>
              <w:jc w:val="right"/>
              <w:rPr>
                <w:rFonts w:ascii="Times New Roman" w:hAnsi="Times New Roman" w:cs="Times New Roman"/>
                <w:sz w:val="20"/>
                <w:szCs w:val="20"/>
              </w:rPr>
            </w:pPr>
          </w:p>
        </w:tc>
      </w:tr>
      <w:tr w:rsidR="009922C2" w:rsidRPr="00305945" w:rsidTr="00696335">
        <w:trPr>
          <w:trHeight w:val="60"/>
        </w:trPr>
        <w:tc>
          <w:tcPr>
            <w:tcW w:w="3715" w:type="dxa"/>
            <w:gridSpan w:val="2"/>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305945" w:rsidRDefault="009922C2" w:rsidP="00696335">
            <w:pPr>
              <w:shd w:val="clear" w:color="auto" w:fill="FFFFFF" w:themeFill="background1"/>
              <w:rPr>
                <w:rFonts w:ascii="Times New Roman" w:hAnsi="Times New Roman" w:cs="Times New Roman"/>
                <w:sz w:val="20"/>
                <w:szCs w:val="20"/>
              </w:rPr>
            </w:pPr>
          </w:p>
        </w:tc>
        <w:tc>
          <w:tcPr>
            <w:tcW w:w="4017" w:type="dxa"/>
            <w:gridSpan w:val="3"/>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305945" w:rsidRDefault="009922C2" w:rsidP="00696335">
            <w:pPr>
              <w:shd w:val="clear" w:color="auto" w:fill="FFFFFF" w:themeFill="background1"/>
              <w:rPr>
                <w:rFonts w:ascii="Times New Roman" w:hAnsi="Times New Roman" w:cs="Times New Roman"/>
                <w:sz w:val="20"/>
                <w:szCs w:val="20"/>
              </w:rPr>
            </w:pPr>
          </w:p>
        </w:tc>
        <w:tc>
          <w:tcPr>
            <w:tcW w:w="3425" w:type="dxa"/>
            <w:gridSpan w:val="2"/>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305945" w:rsidRDefault="009922C2" w:rsidP="00696335">
            <w:pPr>
              <w:shd w:val="clear" w:color="auto" w:fill="FFFFFF" w:themeFill="background1"/>
              <w:jc w:val="right"/>
              <w:rPr>
                <w:rFonts w:ascii="Times New Roman" w:hAnsi="Times New Roman" w:cs="Times New Roman"/>
                <w:sz w:val="20"/>
                <w:szCs w:val="20"/>
              </w:rPr>
            </w:pPr>
          </w:p>
        </w:tc>
      </w:tr>
      <w:tr w:rsidR="009922C2" w:rsidRPr="00305945" w:rsidTr="00696335">
        <w:trPr>
          <w:trHeight w:val="300"/>
        </w:trPr>
        <w:tc>
          <w:tcPr>
            <w:tcW w:w="7732" w:type="dxa"/>
            <w:gridSpan w:val="5"/>
            <w:tcBorders>
              <w:top w:val="single" w:sz="5" w:space="0" w:color="auto"/>
              <w:left w:val="single" w:sz="5" w:space="0" w:color="auto"/>
              <w:bottom w:val="single" w:sz="5" w:space="0" w:color="auto"/>
              <w:right w:val="single" w:sz="5" w:space="0" w:color="auto"/>
            </w:tcBorders>
            <w:shd w:val="clear" w:color="auto" w:fill="FFFFFF" w:themeFill="background1"/>
            <w:vAlign w:val="bottom"/>
          </w:tcPr>
          <w:p w:rsidR="009922C2" w:rsidRPr="00305945" w:rsidRDefault="009922C2" w:rsidP="00696335">
            <w:pPr>
              <w:shd w:val="clear" w:color="auto" w:fill="FFFFFF" w:themeFill="background1"/>
              <w:jc w:val="right"/>
              <w:rPr>
                <w:rFonts w:ascii="Times New Roman" w:hAnsi="Times New Roman" w:cs="Times New Roman"/>
                <w:sz w:val="20"/>
                <w:szCs w:val="20"/>
              </w:rPr>
            </w:pPr>
            <w:r w:rsidRPr="00305945">
              <w:rPr>
                <w:rFonts w:ascii="Times New Roman" w:hAnsi="Times New Roman" w:cs="Times New Roman"/>
                <w:sz w:val="20"/>
                <w:szCs w:val="20"/>
              </w:rPr>
              <w:t>ИТОГО:</w:t>
            </w:r>
          </w:p>
        </w:tc>
        <w:tc>
          <w:tcPr>
            <w:tcW w:w="3425" w:type="dxa"/>
            <w:gridSpan w:val="2"/>
            <w:tcBorders>
              <w:top w:val="single" w:sz="5" w:space="0" w:color="auto"/>
              <w:left w:val="single" w:sz="5" w:space="0" w:color="auto"/>
              <w:bottom w:val="single" w:sz="5" w:space="0" w:color="auto"/>
              <w:right w:val="single" w:sz="5" w:space="0" w:color="auto"/>
            </w:tcBorders>
            <w:shd w:val="clear" w:color="auto" w:fill="FFFFFF" w:themeFill="background1"/>
            <w:vAlign w:val="bottom"/>
          </w:tcPr>
          <w:p w:rsidR="009922C2" w:rsidRPr="00305945" w:rsidRDefault="009922C2" w:rsidP="00696335">
            <w:pPr>
              <w:shd w:val="clear" w:color="auto" w:fill="FFFFFF" w:themeFill="background1"/>
              <w:jc w:val="right"/>
              <w:rPr>
                <w:rFonts w:ascii="Times New Roman" w:hAnsi="Times New Roman" w:cs="Times New Roman"/>
                <w:sz w:val="20"/>
                <w:szCs w:val="20"/>
              </w:rPr>
            </w:pPr>
          </w:p>
        </w:tc>
      </w:tr>
    </w:tbl>
    <w:tbl>
      <w:tblPr>
        <w:tblStyle w:val="TableStyle2"/>
        <w:tblW w:w="0" w:type="auto"/>
        <w:tblInd w:w="0" w:type="dxa"/>
        <w:tblCellMar>
          <w:left w:w="108" w:type="dxa"/>
          <w:right w:w="108" w:type="dxa"/>
        </w:tblCellMar>
        <w:tblLook w:val="04A0"/>
      </w:tblPr>
      <w:tblGrid>
        <w:gridCol w:w="1398"/>
        <w:gridCol w:w="869"/>
        <w:gridCol w:w="866"/>
        <w:gridCol w:w="1030"/>
        <w:gridCol w:w="860"/>
        <w:gridCol w:w="858"/>
        <w:gridCol w:w="849"/>
        <w:gridCol w:w="849"/>
        <w:gridCol w:w="849"/>
        <w:gridCol w:w="849"/>
        <w:gridCol w:w="849"/>
      </w:tblGrid>
      <w:tr w:rsidR="009922C2" w:rsidRPr="00305945" w:rsidTr="00696335">
        <w:trPr>
          <w:trHeight w:val="60"/>
        </w:trPr>
        <w:tc>
          <w:tcPr>
            <w:tcW w:w="1536"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1116"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r>
      <w:tr w:rsidR="009922C2" w:rsidRPr="00305945" w:rsidTr="00696335">
        <w:trPr>
          <w:trHeight w:val="60"/>
        </w:trPr>
        <w:tc>
          <w:tcPr>
            <w:tcW w:w="4542" w:type="dxa"/>
            <w:gridSpan w:val="4"/>
            <w:shd w:val="clear" w:color="FFFFFF" w:fill="auto"/>
            <w:vAlign w:val="bottom"/>
          </w:tcPr>
          <w:p w:rsidR="009922C2" w:rsidRPr="00305945" w:rsidRDefault="009922C2" w:rsidP="00696335">
            <w:pPr>
              <w:shd w:val="clear" w:color="auto" w:fill="FFFFFF" w:themeFill="background1"/>
              <w:rPr>
                <w:rFonts w:ascii="Times New Roman" w:hAnsi="Times New Roman" w:cs="Times New Roman"/>
                <w:sz w:val="20"/>
                <w:szCs w:val="20"/>
              </w:rPr>
            </w:pPr>
            <w:r w:rsidRPr="00305945">
              <w:rPr>
                <w:rFonts w:ascii="Times New Roman" w:hAnsi="Times New Roman" w:cs="Times New Roman"/>
                <w:sz w:val="20"/>
                <w:szCs w:val="20"/>
              </w:rPr>
              <w:t>Задолженность по предыдущему авансу (RUB)</w:t>
            </w:r>
          </w:p>
        </w:tc>
        <w:tc>
          <w:tcPr>
            <w:tcW w:w="6615" w:type="dxa"/>
            <w:gridSpan w:val="7"/>
            <w:tcBorders>
              <w:bottom w:val="single" w:sz="5" w:space="0" w:color="auto"/>
            </w:tcBorders>
            <w:shd w:val="clear" w:color="auto" w:fill="FFFFFF" w:themeFill="background1"/>
            <w:vAlign w:val="bottom"/>
          </w:tcPr>
          <w:p w:rsidR="009922C2" w:rsidRPr="00305945" w:rsidRDefault="009922C2" w:rsidP="00696335">
            <w:pPr>
              <w:shd w:val="clear" w:color="auto" w:fill="FFFFFF" w:themeFill="background1"/>
              <w:rPr>
                <w:rFonts w:ascii="Times New Roman" w:hAnsi="Times New Roman" w:cs="Times New Roman"/>
                <w:sz w:val="20"/>
                <w:szCs w:val="20"/>
              </w:rPr>
            </w:pPr>
          </w:p>
        </w:tc>
      </w:tr>
      <w:tr w:rsidR="009922C2" w:rsidRPr="0081375E" w:rsidTr="00696335">
        <w:trPr>
          <w:trHeight w:val="60"/>
        </w:trPr>
        <w:tc>
          <w:tcPr>
            <w:tcW w:w="1536"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1116"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r>
      <w:tr w:rsidR="009922C2" w:rsidRPr="0081375E" w:rsidTr="00696335">
        <w:trPr>
          <w:trHeight w:val="60"/>
        </w:trPr>
        <w:tc>
          <w:tcPr>
            <w:tcW w:w="3426" w:type="dxa"/>
            <w:gridSpan w:val="3"/>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Главный бухгалтер (бухгалтер)</w:t>
            </w:r>
          </w:p>
        </w:tc>
        <w:tc>
          <w:tcPr>
            <w:tcW w:w="1116"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4725" w:type="dxa"/>
            <w:gridSpan w:val="5"/>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                                                          )</w:t>
            </w:r>
          </w:p>
        </w:tc>
      </w:tr>
      <w:tr w:rsidR="009922C2" w:rsidRPr="0081375E" w:rsidTr="00696335">
        <w:trPr>
          <w:trHeight w:val="60"/>
        </w:trPr>
        <w:tc>
          <w:tcPr>
            <w:tcW w:w="1536"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3006" w:type="dxa"/>
            <w:gridSpan w:val="3"/>
            <w:shd w:val="clear" w:color="FFFFFF" w:fill="auto"/>
          </w:tcPr>
          <w:p w:rsidR="009922C2" w:rsidRPr="0081375E" w:rsidRDefault="009922C2" w:rsidP="00696335">
            <w:pPr>
              <w:jc w:val="center"/>
              <w:rPr>
                <w:rFonts w:ascii="Times New Roman" w:hAnsi="Times New Roman" w:cs="Times New Roman"/>
                <w:sz w:val="20"/>
                <w:szCs w:val="20"/>
              </w:rPr>
            </w:pPr>
            <w:r w:rsidRPr="0081375E">
              <w:rPr>
                <w:rFonts w:ascii="Times New Roman" w:hAnsi="Times New Roman" w:cs="Times New Roman"/>
                <w:sz w:val="20"/>
                <w:szCs w:val="20"/>
              </w:rPr>
              <w:t>(подпись)</w:t>
            </w: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r>
    </w:tbl>
    <w:p w:rsidR="009922C2" w:rsidRPr="0081375E" w:rsidRDefault="009922C2" w:rsidP="009922C2">
      <w:pPr>
        <w:rPr>
          <w:rFonts w:ascii="Times New Roman" w:hAnsi="Times New Roman" w:cs="Times New Roman"/>
          <w:sz w:val="20"/>
          <w:szCs w:val="20"/>
        </w:rPr>
      </w:pPr>
    </w:p>
    <w:p w:rsidR="003137FE" w:rsidRPr="003137FE" w:rsidRDefault="000D03D5" w:rsidP="003137FE">
      <w:pPr>
        <w:spacing w:after="0"/>
        <w:jc w:val="both"/>
        <w:rPr>
          <w:rFonts w:ascii="Times New Roman" w:hAnsi="Times New Roman" w:cs="Times New Roman"/>
          <w:u w:val="single"/>
        </w:rPr>
      </w:pPr>
      <w:r>
        <w:rPr>
          <w:rFonts w:ascii="Times New Roman" w:hAnsi="Times New Roman" w:cs="Times New Roman"/>
          <w:u w:val="single"/>
        </w:rPr>
        <w:t>6</w:t>
      </w:r>
      <w:r w:rsidR="003137FE" w:rsidRPr="003137FE">
        <w:rPr>
          <w:rFonts w:ascii="Times New Roman" w:hAnsi="Times New Roman" w:cs="Times New Roman"/>
          <w:u w:val="single"/>
        </w:rPr>
        <w:t>. Заявление о возмещении расходов на карту сотрудника</w:t>
      </w:r>
    </w:p>
    <w:tbl>
      <w:tblPr>
        <w:tblStyle w:val="TableStyle0"/>
        <w:tblW w:w="0" w:type="auto"/>
        <w:tblInd w:w="0" w:type="dxa"/>
        <w:tblCellMar>
          <w:left w:w="108" w:type="dxa"/>
          <w:right w:w="108" w:type="dxa"/>
        </w:tblCellMar>
        <w:tblLook w:val="04A0"/>
      </w:tblPr>
      <w:tblGrid>
        <w:gridCol w:w="1401"/>
        <w:gridCol w:w="839"/>
        <w:gridCol w:w="826"/>
        <w:gridCol w:w="945"/>
        <w:gridCol w:w="806"/>
        <w:gridCol w:w="806"/>
        <w:gridCol w:w="806"/>
        <w:gridCol w:w="945"/>
        <w:gridCol w:w="938"/>
        <w:gridCol w:w="914"/>
        <w:gridCol w:w="808"/>
        <w:gridCol w:w="92"/>
      </w:tblGrid>
      <w:tr w:rsidR="009922C2" w:rsidRPr="0081375E" w:rsidTr="003137FE">
        <w:trPr>
          <w:trHeight w:val="60"/>
        </w:trPr>
        <w:tc>
          <w:tcPr>
            <w:tcW w:w="10682" w:type="dxa"/>
            <w:gridSpan w:val="12"/>
            <w:shd w:val="clear" w:color="auto" w:fill="auto"/>
            <w:vAlign w:val="bottom"/>
          </w:tcPr>
          <w:p w:rsidR="003137FE" w:rsidRDefault="003137FE" w:rsidP="00696335">
            <w:pPr>
              <w:jc w:val="center"/>
              <w:rPr>
                <w:rFonts w:ascii="Times New Roman" w:hAnsi="Times New Roman" w:cs="Times New Roman"/>
                <w:b/>
                <w:sz w:val="22"/>
              </w:rPr>
            </w:pPr>
          </w:p>
          <w:p w:rsidR="009922C2" w:rsidRPr="0081375E" w:rsidRDefault="009922C2" w:rsidP="00696335">
            <w:pPr>
              <w:rPr>
                <w:rFonts w:ascii="Times New Roman" w:hAnsi="Times New Roman" w:cs="Times New Roman"/>
                <w:sz w:val="20"/>
                <w:szCs w:val="20"/>
                <w:u w:val="single"/>
              </w:rPr>
            </w:pPr>
          </w:p>
          <w:p w:rsidR="009922C2" w:rsidRPr="0081375E" w:rsidRDefault="009922C2" w:rsidP="00696335">
            <w:pPr>
              <w:rPr>
                <w:rFonts w:ascii="Times New Roman" w:hAnsi="Times New Roman" w:cs="Times New Roman"/>
                <w:sz w:val="20"/>
                <w:szCs w:val="20"/>
                <w:u w:val="single"/>
              </w:rPr>
            </w:pPr>
            <w:r w:rsidRPr="0081375E">
              <w:rPr>
                <w:rFonts w:ascii="Times New Roman" w:hAnsi="Times New Roman" w:cs="Times New Roman"/>
                <w:sz w:val="20"/>
                <w:szCs w:val="20"/>
                <w:u w:val="single"/>
              </w:rPr>
              <w:t>Учреждение</w:t>
            </w:r>
          </w:p>
        </w:tc>
      </w:tr>
      <w:tr w:rsidR="009922C2" w:rsidRPr="0081375E" w:rsidTr="003137FE">
        <w:trPr>
          <w:trHeight w:val="120"/>
        </w:trPr>
        <w:tc>
          <w:tcPr>
            <w:tcW w:w="1474" w:type="dxa"/>
            <w:shd w:val="clear" w:color="auto" w:fill="auto"/>
            <w:vAlign w:val="bottom"/>
          </w:tcPr>
          <w:p w:rsidR="009922C2" w:rsidRPr="0081375E" w:rsidRDefault="009922C2" w:rsidP="00696335">
            <w:pPr>
              <w:rPr>
                <w:rFonts w:ascii="Times New Roman" w:hAnsi="Times New Roman" w:cs="Times New Roman"/>
                <w:b/>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6940" w:type="dxa"/>
            <w:gridSpan w:val="7"/>
            <w:shd w:val="clear" w:color="auto" w:fill="auto"/>
            <w:vAlign w:val="bottom"/>
          </w:tcPr>
          <w:p w:rsidR="009922C2" w:rsidRPr="0081375E" w:rsidRDefault="009922C2" w:rsidP="00696335">
            <w:pPr>
              <w:rPr>
                <w:rFonts w:ascii="Times New Roman" w:hAnsi="Times New Roman" w:cs="Times New Roman"/>
                <w:b/>
                <w:sz w:val="20"/>
                <w:szCs w:val="20"/>
              </w:rPr>
            </w:pPr>
            <w:r w:rsidRPr="0081375E">
              <w:rPr>
                <w:rFonts w:ascii="Times New Roman" w:hAnsi="Times New Roman" w:cs="Times New Roman"/>
                <w:b/>
                <w:sz w:val="20"/>
                <w:szCs w:val="20"/>
              </w:rPr>
              <w:t xml:space="preserve">У Т В Е </w:t>
            </w:r>
            <w:proofErr w:type="gramStart"/>
            <w:r w:rsidRPr="0081375E">
              <w:rPr>
                <w:rFonts w:ascii="Times New Roman" w:hAnsi="Times New Roman" w:cs="Times New Roman"/>
                <w:b/>
                <w:sz w:val="20"/>
                <w:szCs w:val="20"/>
              </w:rPr>
              <w:t>Р</w:t>
            </w:r>
            <w:proofErr w:type="gramEnd"/>
            <w:r w:rsidRPr="0081375E">
              <w:rPr>
                <w:rFonts w:ascii="Times New Roman" w:hAnsi="Times New Roman" w:cs="Times New Roman"/>
                <w:b/>
                <w:sz w:val="20"/>
                <w:szCs w:val="20"/>
              </w:rPr>
              <w:t xml:space="preserve"> Ж Д А Ю</w:t>
            </w:r>
          </w:p>
        </w:tc>
        <w:tc>
          <w:tcPr>
            <w:tcW w:w="3742"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r w:rsidRPr="0081375E">
              <w:rPr>
                <w:rFonts w:ascii="Times New Roman" w:hAnsi="Times New Roman" w:cs="Times New Roman"/>
                <w:sz w:val="20"/>
                <w:szCs w:val="20"/>
              </w:rPr>
              <w:t>Руководителю организации</w:t>
            </w:r>
          </w:p>
        </w:tc>
      </w:tr>
      <w:tr w:rsidR="009922C2" w:rsidRPr="0081375E" w:rsidTr="003137FE">
        <w:trPr>
          <w:trHeight w:val="6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в сумме (RUB):</w:t>
            </w:r>
          </w:p>
        </w:tc>
        <w:tc>
          <w:tcPr>
            <w:tcW w:w="1786" w:type="dxa"/>
            <w:gridSpan w:val="2"/>
            <w:tcBorders>
              <w:bottom w:val="single" w:sz="5" w:space="0" w:color="auto"/>
            </w:tcBorders>
            <w:shd w:val="clear" w:color="auto" w:fill="auto"/>
            <w:vAlign w:val="bottom"/>
          </w:tcPr>
          <w:p w:rsidR="009922C2" w:rsidRPr="0081375E" w:rsidRDefault="009922C2" w:rsidP="00696335">
            <w:pPr>
              <w:jc w:val="center"/>
              <w:rPr>
                <w:rFonts w:ascii="Times New Roman" w:hAnsi="Times New Roman" w:cs="Times New Roman"/>
                <w:sz w:val="20"/>
                <w:szCs w:val="20"/>
              </w:rPr>
            </w:pPr>
          </w:p>
        </w:tc>
        <w:tc>
          <w:tcPr>
            <w:tcW w:w="3680" w:type="dxa"/>
            <w:gridSpan w:val="4"/>
            <w:shd w:val="clear" w:color="auto" w:fill="auto"/>
            <w:vAlign w:val="bottom"/>
          </w:tcPr>
          <w:p w:rsidR="009922C2" w:rsidRPr="0081375E" w:rsidRDefault="009922C2" w:rsidP="00696335">
            <w:pPr>
              <w:rPr>
                <w:rFonts w:ascii="Times New Roman" w:hAnsi="Times New Roman" w:cs="Times New Roman"/>
                <w:sz w:val="20"/>
                <w:szCs w:val="20"/>
              </w:rPr>
            </w:pPr>
          </w:p>
        </w:tc>
        <w:tc>
          <w:tcPr>
            <w:tcW w:w="3742"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p>
        </w:tc>
      </w:tr>
      <w:tr w:rsidR="009922C2" w:rsidRPr="0081375E" w:rsidTr="003137FE">
        <w:trPr>
          <w:trHeight w:val="12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jc w:val="right"/>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6940" w:type="dxa"/>
            <w:gridSpan w:val="7"/>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руководитель организации</w:t>
            </w:r>
          </w:p>
        </w:tc>
        <w:tc>
          <w:tcPr>
            <w:tcW w:w="3742"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r w:rsidRPr="0081375E">
              <w:rPr>
                <w:rFonts w:ascii="Times New Roman" w:hAnsi="Times New Roman" w:cs="Times New Roman"/>
                <w:sz w:val="20"/>
                <w:szCs w:val="20"/>
              </w:rPr>
              <w:t xml:space="preserve">от </w:t>
            </w:r>
          </w:p>
        </w:tc>
      </w:tr>
      <w:tr w:rsidR="009922C2" w:rsidRPr="0081375E" w:rsidTr="003137FE">
        <w:trPr>
          <w:trHeight w:val="60"/>
        </w:trPr>
        <w:tc>
          <w:tcPr>
            <w:tcW w:w="1474" w:type="dxa"/>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c>
          <w:tcPr>
            <w:tcW w:w="3680" w:type="dxa"/>
            <w:gridSpan w:val="4"/>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                            )</w:t>
            </w:r>
          </w:p>
        </w:tc>
        <w:tc>
          <w:tcPr>
            <w:tcW w:w="3742"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r w:rsidRPr="0081375E">
              <w:rPr>
                <w:rFonts w:ascii="Times New Roman" w:hAnsi="Times New Roman" w:cs="Times New Roman"/>
                <w:sz w:val="20"/>
                <w:szCs w:val="20"/>
              </w:rPr>
              <w:t>отдел:</w:t>
            </w:r>
          </w:p>
        </w:tc>
      </w:tr>
      <w:tr w:rsidR="009922C2" w:rsidRPr="0081375E" w:rsidTr="003137FE">
        <w:trPr>
          <w:trHeight w:val="60"/>
        </w:trPr>
        <w:tc>
          <w:tcPr>
            <w:tcW w:w="3260" w:type="dxa"/>
            <w:gridSpan w:val="3"/>
            <w:shd w:val="clear" w:color="auto" w:fill="auto"/>
          </w:tcPr>
          <w:p w:rsidR="009922C2" w:rsidRPr="0081375E" w:rsidRDefault="009922C2" w:rsidP="00696335">
            <w:pPr>
              <w:jc w:val="center"/>
              <w:rPr>
                <w:rFonts w:ascii="Times New Roman" w:hAnsi="Times New Roman" w:cs="Times New Roman"/>
                <w:sz w:val="20"/>
                <w:szCs w:val="20"/>
              </w:rPr>
            </w:pPr>
            <w:r w:rsidRPr="0081375E">
              <w:rPr>
                <w:rFonts w:ascii="Times New Roman" w:hAnsi="Times New Roman" w:cs="Times New Roman"/>
                <w:sz w:val="20"/>
                <w:szCs w:val="20"/>
              </w:rPr>
              <w:t>(подпись)</w:t>
            </w: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3742" w:type="dxa"/>
            <w:gridSpan w:val="5"/>
            <w:shd w:val="clear" w:color="auto" w:fill="auto"/>
            <w:vAlign w:val="bottom"/>
          </w:tcPr>
          <w:p w:rsidR="009922C2" w:rsidRPr="0081375E" w:rsidRDefault="009922C2" w:rsidP="00696335">
            <w:pPr>
              <w:jc w:val="right"/>
              <w:rPr>
                <w:rFonts w:ascii="Times New Roman" w:hAnsi="Times New Roman" w:cs="Times New Roman"/>
                <w:sz w:val="20"/>
                <w:szCs w:val="20"/>
              </w:rPr>
            </w:pPr>
            <w:r w:rsidRPr="0081375E">
              <w:rPr>
                <w:rFonts w:ascii="Times New Roman" w:hAnsi="Times New Roman" w:cs="Times New Roman"/>
                <w:sz w:val="20"/>
                <w:szCs w:val="20"/>
              </w:rPr>
              <w:t>должность:</w:t>
            </w:r>
          </w:p>
        </w:tc>
      </w:tr>
      <w:tr w:rsidR="009922C2" w:rsidRPr="0081375E" w:rsidTr="003137FE">
        <w:trPr>
          <w:trHeight w:val="105"/>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gridAfter w:val="1"/>
          <w:wAfter w:w="96" w:type="dxa"/>
          <w:trHeight w:val="60"/>
        </w:trPr>
        <w:tc>
          <w:tcPr>
            <w:tcW w:w="10586" w:type="dxa"/>
            <w:gridSpan w:val="11"/>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"_______"______________________ 20        г.</w:t>
            </w:r>
          </w:p>
        </w:tc>
      </w:tr>
      <w:tr w:rsidR="009922C2" w:rsidRPr="0081375E" w:rsidTr="003137FE">
        <w:trPr>
          <w:trHeight w:val="15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0682" w:type="dxa"/>
            <w:gridSpan w:val="12"/>
            <w:shd w:val="clear" w:color="auto" w:fill="auto"/>
            <w:vAlign w:val="bottom"/>
          </w:tcPr>
          <w:p w:rsidR="009922C2" w:rsidRPr="00305945" w:rsidRDefault="009922C2" w:rsidP="00696335">
            <w:pPr>
              <w:jc w:val="center"/>
              <w:rPr>
                <w:rFonts w:ascii="Times New Roman" w:hAnsi="Times New Roman" w:cs="Times New Roman"/>
                <w:sz w:val="20"/>
                <w:szCs w:val="20"/>
              </w:rPr>
            </w:pPr>
            <w:r w:rsidRPr="00305945">
              <w:rPr>
                <w:rFonts w:ascii="Times New Roman" w:hAnsi="Times New Roman" w:cs="Times New Roman"/>
                <w:sz w:val="20"/>
                <w:szCs w:val="20"/>
              </w:rPr>
              <w:t>Заявление о возмещении расходов на карту сотрудника</w:t>
            </w:r>
          </w:p>
        </w:tc>
      </w:tr>
      <w:tr w:rsidR="009922C2" w:rsidRPr="0081375E" w:rsidTr="003137FE">
        <w:trPr>
          <w:trHeight w:val="6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4297" w:type="dxa"/>
            <w:gridSpan w:val="4"/>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Прошу выдать под отчет аванс в размере (RUB)</w:t>
            </w:r>
          </w:p>
        </w:tc>
        <w:tc>
          <w:tcPr>
            <w:tcW w:w="6385" w:type="dxa"/>
            <w:gridSpan w:val="8"/>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 xml:space="preserve"> </w:t>
            </w:r>
          </w:p>
        </w:tc>
      </w:tr>
      <w:tr w:rsidR="009922C2" w:rsidRPr="0081375E" w:rsidTr="003137FE">
        <w:trPr>
          <w:trHeight w:val="30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 xml:space="preserve">на срок </w:t>
            </w:r>
            <w:proofErr w:type="gramStart"/>
            <w:r w:rsidRPr="0081375E">
              <w:rPr>
                <w:rFonts w:ascii="Times New Roman" w:hAnsi="Times New Roman" w:cs="Times New Roman"/>
                <w:sz w:val="20"/>
                <w:szCs w:val="20"/>
              </w:rPr>
              <w:t>до</w:t>
            </w:r>
            <w:proofErr w:type="gramEnd"/>
          </w:p>
        </w:tc>
        <w:tc>
          <w:tcPr>
            <w:tcW w:w="1786" w:type="dxa"/>
            <w:gridSpan w:val="2"/>
            <w:tcBorders>
              <w:bottom w:val="single" w:sz="5" w:space="0" w:color="auto"/>
            </w:tcBorders>
            <w:shd w:val="clear" w:color="auto" w:fill="auto"/>
            <w:vAlign w:val="bottom"/>
          </w:tcPr>
          <w:p w:rsidR="009922C2" w:rsidRPr="0081375E" w:rsidRDefault="009922C2" w:rsidP="00696335">
            <w:pPr>
              <w:jc w:val="cente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786" w:type="dxa"/>
            <w:gridSpan w:val="2"/>
            <w:shd w:val="clear" w:color="auto" w:fill="auto"/>
          </w:tcPr>
          <w:p w:rsidR="009922C2" w:rsidRPr="0081375E" w:rsidRDefault="009922C2" w:rsidP="00696335">
            <w:pPr>
              <w:jc w:val="center"/>
              <w:rPr>
                <w:rFonts w:ascii="Times New Roman" w:hAnsi="Times New Roman" w:cs="Times New Roman"/>
                <w:sz w:val="20"/>
                <w:szCs w:val="20"/>
              </w:rPr>
            </w:pPr>
            <w:r w:rsidRPr="0081375E">
              <w:rPr>
                <w:rFonts w:ascii="Times New Roman" w:hAnsi="Times New Roman" w:cs="Times New Roman"/>
                <w:sz w:val="20"/>
                <w:szCs w:val="20"/>
              </w:rPr>
              <w:t>(дата)</w:t>
            </w: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75"/>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400"/>
        </w:trPr>
        <w:tc>
          <w:tcPr>
            <w:tcW w:w="2370" w:type="dxa"/>
            <w:gridSpan w:val="2"/>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Назначение аванса</w:t>
            </w:r>
          </w:p>
        </w:tc>
        <w:tc>
          <w:tcPr>
            <w:tcW w:w="8312" w:type="dxa"/>
            <w:gridSpan w:val="10"/>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400"/>
        </w:trPr>
        <w:tc>
          <w:tcPr>
            <w:tcW w:w="10682" w:type="dxa"/>
            <w:gridSpan w:val="12"/>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tcBorders>
              <w:bottom w:val="single" w:sz="5" w:space="0" w:color="auto"/>
            </w:tcBorders>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6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2818" w:type="dxa"/>
            <w:gridSpan w:val="3"/>
            <w:shd w:val="clear" w:color="auto" w:fill="auto"/>
          </w:tcPr>
          <w:p w:rsidR="009922C2" w:rsidRPr="0081375E" w:rsidRDefault="009922C2" w:rsidP="00696335">
            <w:pPr>
              <w:jc w:val="center"/>
              <w:rPr>
                <w:rFonts w:ascii="Times New Roman" w:hAnsi="Times New Roman" w:cs="Times New Roman"/>
                <w:sz w:val="20"/>
                <w:szCs w:val="20"/>
              </w:rPr>
            </w:pPr>
            <w:r w:rsidRPr="0081375E">
              <w:rPr>
                <w:rFonts w:ascii="Times New Roman" w:hAnsi="Times New Roman" w:cs="Times New Roman"/>
                <w:sz w:val="20"/>
                <w:szCs w:val="20"/>
              </w:rPr>
              <w:t>(подпись)</w:t>
            </w: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trHeight w:val="75"/>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r w:rsidR="009922C2" w:rsidRPr="0081375E" w:rsidTr="003137FE">
        <w:trPr>
          <w:gridAfter w:val="1"/>
          <w:wAfter w:w="96" w:type="dxa"/>
          <w:trHeight w:val="60"/>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3646" w:type="dxa"/>
            <w:gridSpan w:val="4"/>
            <w:shd w:val="clear" w:color="auto"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"_______"______________________ 20        г.</w:t>
            </w:r>
          </w:p>
        </w:tc>
      </w:tr>
      <w:tr w:rsidR="009922C2" w:rsidRPr="0081375E" w:rsidTr="003137FE">
        <w:trPr>
          <w:trHeight w:val="105"/>
        </w:trPr>
        <w:tc>
          <w:tcPr>
            <w:tcW w:w="1474"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6"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90"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1037"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88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42"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31" w:type="dxa"/>
            <w:shd w:val="clear" w:color="auto" w:fill="auto"/>
            <w:vAlign w:val="bottom"/>
          </w:tcPr>
          <w:p w:rsidR="009922C2" w:rsidRPr="0081375E" w:rsidRDefault="009922C2" w:rsidP="00696335">
            <w:pPr>
              <w:rPr>
                <w:rFonts w:ascii="Times New Roman" w:hAnsi="Times New Roman" w:cs="Times New Roman"/>
                <w:sz w:val="20"/>
                <w:szCs w:val="20"/>
              </w:rPr>
            </w:pPr>
          </w:p>
        </w:tc>
        <w:tc>
          <w:tcPr>
            <w:tcW w:w="924" w:type="dxa"/>
            <w:gridSpan w:val="2"/>
            <w:shd w:val="clear" w:color="auto" w:fill="auto"/>
            <w:vAlign w:val="bottom"/>
          </w:tcPr>
          <w:p w:rsidR="009922C2" w:rsidRPr="0081375E" w:rsidRDefault="009922C2" w:rsidP="00696335">
            <w:pPr>
              <w:rPr>
                <w:rFonts w:ascii="Times New Roman" w:hAnsi="Times New Roman" w:cs="Times New Roman"/>
                <w:sz w:val="20"/>
                <w:szCs w:val="20"/>
              </w:rPr>
            </w:pPr>
          </w:p>
        </w:tc>
      </w:tr>
    </w:tbl>
    <w:tbl>
      <w:tblPr>
        <w:tblStyle w:val="TableStyle1"/>
        <w:tblW w:w="0" w:type="auto"/>
        <w:tblInd w:w="0" w:type="dxa"/>
        <w:tblCellMar>
          <w:left w:w="108" w:type="dxa"/>
          <w:right w:w="108" w:type="dxa"/>
        </w:tblCellMar>
        <w:tblLook w:val="04A0"/>
      </w:tblPr>
      <w:tblGrid>
        <w:gridCol w:w="1034"/>
        <w:gridCol w:w="2326"/>
        <w:gridCol w:w="1392"/>
        <w:gridCol w:w="867"/>
        <w:gridCol w:w="1390"/>
        <w:gridCol w:w="1100"/>
        <w:gridCol w:w="1924"/>
        <w:gridCol w:w="93"/>
      </w:tblGrid>
      <w:tr w:rsidR="009922C2" w:rsidRPr="00431E98" w:rsidTr="00696335">
        <w:trPr>
          <w:gridAfter w:val="1"/>
          <w:wAfter w:w="100" w:type="dxa"/>
          <w:trHeight w:val="60"/>
        </w:trPr>
        <w:tc>
          <w:tcPr>
            <w:tcW w:w="11057" w:type="dxa"/>
            <w:gridSpan w:val="7"/>
            <w:shd w:val="clear" w:color="FFFFFF" w:fill="auto"/>
            <w:vAlign w:val="bottom"/>
          </w:tcPr>
          <w:p w:rsidR="009922C2" w:rsidRPr="00431E98" w:rsidRDefault="009922C2" w:rsidP="00696335">
            <w:pPr>
              <w:rPr>
                <w:rFonts w:ascii="Times New Roman" w:hAnsi="Times New Roman" w:cs="Times New Roman"/>
                <w:sz w:val="20"/>
                <w:szCs w:val="20"/>
              </w:rPr>
            </w:pPr>
            <w:r w:rsidRPr="00431E98">
              <w:rPr>
                <w:rFonts w:ascii="Times New Roman" w:hAnsi="Times New Roman" w:cs="Times New Roman"/>
                <w:sz w:val="20"/>
                <w:szCs w:val="20"/>
              </w:rPr>
              <w:t>Счета аналитического учета счета 0 208 00 000 для выдачи аванса</w:t>
            </w:r>
          </w:p>
        </w:tc>
      </w:tr>
      <w:tr w:rsidR="009922C2" w:rsidRPr="00431E98" w:rsidTr="00696335">
        <w:trPr>
          <w:trHeight w:val="120"/>
        </w:trPr>
        <w:tc>
          <w:tcPr>
            <w:tcW w:w="1129" w:type="dxa"/>
            <w:shd w:val="clear" w:color="FFFFFF" w:fill="auto"/>
            <w:vAlign w:val="bottom"/>
          </w:tcPr>
          <w:p w:rsidR="009922C2" w:rsidRPr="00431E98" w:rsidRDefault="009922C2" w:rsidP="00696335">
            <w:pPr>
              <w:rPr>
                <w:rFonts w:ascii="Times New Roman" w:hAnsi="Times New Roman" w:cs="Times New Roman"/>
                <w:sz w:val="20"/>
                <w:szCs w:val="20"/>
              </w:rPr>
            </w:pPr>
          </w:p>
        </w:tc>
        <w:tc>
          <w:tcPr>
            <w:tcW w:w="2586" w:type="dxa"/>
            <w:shd w:val="clear" w:color="FFFFFF" w:fill="auto"/>
            <w:vAlign w:val="bottom"/>
          </w:tcPr>
          <w:p w:rsidR="009922C2" w:rsidRPr="00431E98" w:rsidRDefault="009922C2" w:rsidP="00696335">
            <w:pPr>
              <w:rPr>
                <w:rFonts w:ascii="Times New Roman" w:hAnsi="Times New Roman" w:cs="Times New Roman"/>
                <w:sz w:val="20"/>
                <w:szCs w:val="20"/>
              </w:rPr>
            </w:pPr>
          </w:p>
        </w:tc>
        <w:tc>
          <w:tcPr>
            <w:tcW w:w="1536" w:type="dxa"/>
            <w:shd w:val="clear" w:color="FFFFFF" w:fill="auto"/>
            <w:vAlign w:val="bottom"/>
          </w:tcPr>
          <w:p w:rsidR="009922C2" w:rsidRPr="00431E98"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rPr>
                <w:rFonts w:ascii="Times New Roman" w:hAnsi="Times New Roman" w:cs="Times New Roman"/>
                <w:sz w:val="20"/>
                <w:szCs w:val="20"/>
              </w:rPr>
            </w:pPr>
          </w:p>
        </w:tc>
        <w:tc>
          <w:tcPr>
            <w:tcW w:w="1536" w:type="dxa"/>
            <w:shd w:val="clear" w:color="FFFFFF" w:fill="auto"/>
            <w:vAlign w:val="bottom"/>
          </w:tcPr>
          <w:p w:rsidR="009922C2" w:rsidRPr="00431E98" w:rsidRDefault="009922C2" w:rsidP="00696335">
            <w:pPr>
              <w:rPr>
                <w:rFonts w:ascii="Times New Roman" w:hAnsi="Times New Roman" w:cs="Times New Roman"/>
                <w:sz w:val="20"/>
                <w:szCs w:val="20"/>
              </w:rPr>
            </w:pPr>
          </w:p>
        </w:tc>
        <w:tc>
          <w:tcPr>
            <w:tcW w:w="1194" w:type="dxa"/>
            <w:shd w:val="clear" w:color="FFFFFF" w:fill="auto"/>
            <w:vAlign w:val="bottom"/>
          </w:tcPr>
          <w:p w:rsidR="009922C2" w:rsidRPr="00431E98" w:rsidRDefault="009922C2" w:rsidP="00696335">
            <w:pPr>
              <w:rPr>
                <w:rFonts w:ascii="Times New Roman" w:hAnsi="Times New Roman" w:cs="Times New Roman"/>
                <w:sz w:val="20"/>
                <w:szCs w:val="20"/>
              </w:rPr>
            </w:pPr>
          </w:p>
        </w:tc>
        <w:tc>
          <w:tcPr>
            <w:tcW w:w="2231" w:type="dxa"/>
            <w:gridSpan w:val="2"/>
            <w:shd w:val="clear" w:color="FFFFFF" w:fill="auto"/>
            <w:vAlign w:val="bottom"/>
          </w:tcPr>
          <w:p w:rsidR="009922C2" w:rsidRPr="00431E98" w:rsidRDefault="009922C2" w:rsidP="00696335">
            <w:pPr>
              <w:rPr>
                <w:rFonts w:ascii="Times New Roman" w:hAnsi="Times New Roman" w:cs="Times New Roman"/>
                <w:sz w:val="20"/>
                <w:szCs w:val="20"/>
              </w:rPr>
            </w:pPr>
          </w:p>
        </w:tc>
      </w:tr>
      <w:tr w:rsidR="009922C2" w:rsidRPr="00431E98" w:rsidTr="00696335">
        <w:trPr>
          <w:trHeight w:val="60"/>
        </w:trPr>
        <w:tc>
          <w:tcPr>
            <w:tcW w:w="7732" w:type="dxa"/>
            <w:gridSpan w:val="5"/>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431E98" w:rsidRDefault="009922C2" w:rsidP="00696335">
            <w:pPr>
              <w:jc w:val="center"/>
              <w:rPr>
                <w:rFonts w:ascii="Times New Roman" w:hAnsi="Times New Roman" w:cs="Times New Roman"/>
                <w:sz w:val="20"/>
                <w:szCs w:val="20"/>
              </w:rPr>
            </w:pPr>
            <w:r w:rsidRPr="00431E98">
              <w:rPr>
                <w:rFonts w:ascii="Times New Roman" w:hAnsi="Times New Roman" w:cs="Times New Roman"/>
                <w:sz w:val="20"/>
                <w:szCs w:val="20"/>
              </w:rPr>
              <w:t>Счета аналитического учета</w:t>
            </w:r>
          </w:p>
        </w:tc>
        <w:tc>
          <w:tcPr>
            <w:tcW w:w="3425" w:type="dxa"/>
            <w:gridSpan w:val="3"/>
            <w:vMerge w:val="restart"/>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431E98" w:rsidRDefault="009922C2" w:rsidP="00696335">
            <w:pPr>
              <w:jc w:val="center"/>
              <w:rPr>
                <w:rFonts w:ascii="Times New Roman" w:hAnsi="Times New Roman" w:cs="Times New Roman"/>
                <w:sz w:val="20"/>
                <w:szCs w:val="20"/>
              </w:rPr>
            </w:pPr>
            <w:r w:rsidRPr="00431E98">
              <w:rPr>
                <w:rFonts w:ascii="Times New Roman" w:hAnsi="Times New Roman" w:cs="Times New Roman"/>
                <w:sz w:val="20"/>
                <w:szCs w:val="20"/>
              </w:rPr>
              <w:t>Сумма</w:t>
            </w:r>
            <w:r w:rsidRPr="00431E98">
              <w:rPr>
                <w:rFonts w:ascii="Times New Roman" w:hAnsi="Times New Roman" w:cs="Times New Roman"/>
                <w:sz w:val="20"/>
                <w:szCs w:val="20"/>
              </w:rPr>
              <w:br/>
              <w:t>(RUB)</w:t>
            </w:r>
          </w:p>
        </w:tc>
      </w:tr>
      <w:tr w:rsidR="009922C2" w:rsidRPr="00431E98" w:rsidTr="00696335">
        <w:trPr>
          <w:trHeight w:val="60"/>
        </w:trPr>
        <w:tc>
          <w:tcPr>
            <w:tcW w:w="3715"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431E98" w:rsidRDefault="009922C2" w:rsidP="00696335">
            <w:pPr>
              <w:jc w:val="center"/>
              <w:rPr>
                <w:rFonts w:ascii="Times New Roman" w:hAnsi="Times New Roman" w:cs="Times New Roman"/>
                <w:sz w:val="20"/>
                <w:szCs w:val="20"/>
              </w:rPr>
            </w:pPr>
            <w:r w:rsidRPr="00431E98">
              <w:rPr>
                <w:rFonts w:ascii="Times New Roman" w:hAnsi="Times New Roman" w:cs="Times New Roman"/>
                <w:sz w:val="20"/>
                <w:szCs w:val="20"/>
              </w:rPr>
              <w:t>ИФО</w:t>
            </w:r>
          </w:p>
        </w:tc>
        <w:tc>
          <w:tcPr>
            <w:tcW w:w="4017" w:type="dxa"/>
            <w:gridSpan w:val="3"/>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431E98" w:rsidRDefault="009922C2" w:rsidP="00696335">
            <w:pPr>
              <w:jc w:val="center"/>
              <w:rPr>
                <w:rFonts w:ascii="Times New Roman" w:hAnsi="Times New Roman" w:cs="Times New Roman"/>
                <w:sz w:val="20"/>
                <w:szCs w:val="20"/>
              </w:rPr>
            </w:pPr>
            <w:r w:rsidRPr="00431E98">
              <w:rPr>
                <w:rFonts w:ascii="Times New Roman" w:hAnsi="Times New Roman" w:cs="Times New Roman"/>
                <w:sz w:val="20"/>
                <w:szCs w:val="20"/>
              </w:rPr>
              <w:t>счет</w:t>
            </w:r>
          </w:p>
        </w:tc>
        <w:tc>
          <w:tcPr>
            <w:tcW w:w="3425" w:type="dxa"/>
            <w:gridSpan w:val="3"/>
            <w:vMerge/>
            <w:tcBorders>
              <w:top w:val="single" w:sz="5" w:space="0" w:color="auto"/>
              <w:left w:val="single" w:sz="5" w:space="0" w:color="auto"/>
              <w:bottom w:val="single" w:sz="5" w:space="0" w:color="auto"/>
              <w:right w:val="single" w:sz="5" w:space="0" w:color="auto"/>
            </w:tcBorders>
            <w:shd w:val="clear" w:color="FFFFFF" w:fill="auto"/>
            <w:vAlign w:val="center"/>
          </w:tcPr>
          <w:p w:rsidR="009922C2" w:rsidRPr="00431E98" w:rsidRDefault="009922C2" w:rsidP="00696335">
            <w:pPr>
              <w:jc w:val="center"/>
              <w:rPr>
                <w:rFonts w:ascii="Times New Roman" w:hAnsi="Times New Roman" w:cs="Times New Roman"/>
                <w:sz w:val="20"/>
                <w:szCs w:val="20"/>
              </w:rPr>
            </w:pPr>
          </w:p>
        </w:tc>
      </w:tr>
      <w:tr w:rsidR="009922C2" w:rsidRPr="00431E98" w:rsidTr="00696335">
        <w:trPr>
          <w:trHeight w:val="60"/>
        </w:trPr>
        <w:tc>
          <w:tcPr>
            <w:tcW w:w="3715" w:type="dxa"/>
            <w:gridSpan w:val="2"/>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431E98" w:rsidRDefault="009922C2" w:rsidP="00696335">
            <w:pPr>
              <w:shd w:val="clear" w:color="auto" w:fill="FFFFFF" w:themeFill="background1"/>
              <w:rPr>
                <w:rFonts w:ascii="Times New Roman" w:hAnsi="Times New Roman" w:cs="Times New Roman"/>
                <w:sz w:val="20"/>
                <w:szCs w:val="20"/>
              </w:rPr>
            </w:pPr>
          </w:p>
        </w:tc>
        <w:tc>
          <w:tcPr>
            <w:tcW w:w="4017" w:type="dxa"/>
            <w:gridSpan w:val="3"/>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431E98" w:rsidRDefault="009922C2" w:rsidP="00696335">
            <w:pPr>
              <w:shd w:val="clear" w:color="auto" w:fill="FFFFFF" w:themeFill="background1"/>
              <w:rPr>
                <w:rFonts w:ascii="Times New Roman" w:hAnsi="Times New Roman" w:cs="Times New Roman"/>
                <w:sz w:val="20"/>
                <w:szCs w:val="20"/>
              </w:rPr>
            </w:pPr>
          </w:p>
        </w:tc>
        <w:tc>
          <w:tcPr>
            <w:tcW w:w="3425" w:type="dxa"/>
            <w:gridSpan w:val="3"/>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431E98" w:rsidRDefault="009922C2" w:rsidP="00696335">
            <w:pPr>
              <w:shd w:val="clear" w:color="auto" w:fill="FFFFFF" w:themeFill="background1"/>
              <w:jc w:val="right"/>
              <w:rPr>
                <w:rFonts w:ascii="Times New Roman" w:hAnsi="Times New Roman" w:cs="Times New Roman"/>
                <w:sz w:val="20"/>
                <w:szCs w:val="20"/>
              </w:rPr>
            </w:pPr>
          </w:p>
        </w:tc>
      </w:tr>
      <w:tr w:rsidR="009922C2" w:rsidRPr="00431E98" w:rsidTr="00696335">
        <w:trPr>
          <w:trHeight w:val="60"/>
        </w:trPr>
        <w:tc>
          <w:tcPr>
            <w:tcW w:w="3715" w:type="dxa"/>
            <w:gridSpan w:val="2"/>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431E98" w:rsidRDefault="009922C2" w:rsidP="00696335">
            <w:pPr>
              <w:shd w:val="clear" w:color="auto" w:fill="FFFFFF" w:themeFill="background1"/>
              <w:rPr>
                <w:rFonts w:ascii="Times New Roman" w:hAnsi="Times New Roman" w:cs="Times New Roman"/>
                <w:sz w:val="20"/>
                <w:szCs w:val="20"/>
              </w:rPr>
            </w:pPr>
          </w:p>
        </w:tc>
        <w:tc>
          <w:tcPr>
            <w:tcW w:w="4017" w:type="dxa"/>
            <w:gridSpan w:val="3"/>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431E98" w:rsidRDefault="009922C2" w:rsidP="00696335">
            <w:pPr>
              <w:shd w:val="clear" w:color="auto" w:fill="FFFFFF" w:themeFill="background1"/>
              <w:rPr>
                <w:rFonts w:ascii="Times New Roman" w:hAnsi="Times New Roman" w:cs="Times New Roman"/>
                <w:sz w:val="20"/>
                <w:szCs w:val="20"/>
              </w:rPr>
            </w:pPr>
          </w:p>
        </w:tc>
        <w:tc>
          <w:tcPr>
            <w:tcW w:w="3425" w:type="dxa"/>
            <w:gridSpan w:val="3"/>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431E98" w:rsidRDefault="009922C2" w:rsidP="00696335">
            <w:pPr>
              <w:shd w:val="clear" w:color="auto" w:fill="FFFFFF" w:themeFill="background1"/>
              <w:jc w:val="right"/>
              <w:rPr>
                <w:rFonts w:ascii="Times New Roman" w:hAnsi="Times New Roman" w:cs="Times New Roman"/>
                <w:sz w:val="20"/>
                <w:szCs w:val="20"/>
              </w:rPr>
            </w:pPr>
          </w:p>
        </w:tc>
      </w:tr>
      <w:tr w:rsidR="009922C2" w:rsidRPr="00431E98" w:rsidTr="00696335">
        <w:trPr>
          <w:trHeight w:val="60"/>
        </w:trPr>
        <w:tc>
          <w:tcPr>
            <w:tcW w:w="3715" w:type="dxa"/>
            <w:gridSpan w:val="2"/>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431E98" w:rsidRDefault="009922C2" w:rsidP="00696335">
            <w:pPr>
              <w:shd w:val="clear" w:color="auto" w:fill="FFFFFF" w:themeFill="background1"/>
              <w:rPr>
                <w:rFonts w:ascii="Times New Roman" w:hAnsi="Times New Roman" w:cs="Times New Roman"/>
                <w:sz w:val="20"/>
                <w:szCs w:val="20"/>
              </w:rPr>
            </w:pPr>
          </w:p>
        </w:tc>
        <w:tc>
          <w:tcPr>
            <w:tcW w:w="4017" w:type="dxa"/>
            <w:gridSpan w:val="3"/>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431E98" w:rsidRDefault="009922C2" w:rsidP="00696335">
            <w:pPr>
              <w:shd w:val="clear" w:color="auto" w:fill="FFFFFF" w:themeFill="background1"/>
              <w:rPr>
                <w:rFonts w:ascii="Times New Roman" w:hAnsi="Times New Roman" w:cs="Times New Roman"/>
                <w:sz w:val="20"/>
                <w:szCs w:val="20"/>
              </w:rPr>
            </w:pPr>
          </w:p>
        </w:tc>
        <w:tc>
          <w:tcPr>
            <w:tcW w:w="3425" w:type="dxa"/>
            <w:gridSpan w:val="3"/>
            <w:tcBorders>
              <w:top w:val="single" w:sz="5" w:space="0" w:color="auto"/>
              <w:left w:val="single" w:sz="5" w:space="0" w:color="auto"/>
              <w:bottom w:val="single" w:sz="5" w:space="0" w:color="auto"/>
              <w:right w:val="single" w:sz="5" w:space="0" w:color="auto"/>
            </w:tcBorders>
            <w:shd w:val="clear" w:color="auto" w:fill="FFFFFF" w:themeFill="background1"/>
          </w:tcPr>
          <w:p w:rsidR="009922C2" w:rsidRPr="00431E98" w:rsidRDefault="009922C2" w:rsidP="00696335">
            <w:pPr>
              <w:shd w:val="clear" w:color="auto" w:fill="FFFFFF" w:themeFill="background1"/>
              <w:jc w:val="right"/>
              <w:rPr>
                <w:rFonts w:ascii="Times New Roman" w:hAnsi="Times New Roman" w:cs="Times New Roman"/>
                <w:sz w:val="20"/>
                <w:szCs w:val="20"/>
              </w:rPr>
            </w:pPr>
          </w:p>
        </w:tc>
      </w:tr>
      <w:tr w:rsidR="009922C2" w:rsidRPr="00431E98" w:rsidTr="00696335">
        <w:trPr>
          <w:trHeight w:val="300"/>
        </w:trPr>
        <w:tc>
          <w:tcPr>
            <w:tcW w:w="7732" w:type="dxa"/>
            <w:gridSpan w:val="5"/>
            <w:tcBorders>
              <w:top w:val="single" w:sz="5" w:space="0" w:color="auto"/>
              <w:left w:val="single" w:sz="5" w:space="0" w:color="auto"/>
              <w:bottom w:val="single" w:sz="5" w:space="0" w:color="auto"/>
              <w:right w:val="single" w:sz="5" w:space="0" w:color="auto"/>
            </w:tcBorders>
            <w:shd w:val="clear" w:color="auto" w:fill="FFFFFF" w:themeFill="background1"/>
            <w:vAlign w:val="bottom"/>
          </w:tcPr>
          <w:p w:rsidR="009922C2" w:rsidRPr="00431E98" w:rsidRDefault="009922C2" w:rsidP="00696335">
            <w:pPr>
              <w:shd w:val="clear" w:color="auto" w:fill="FFFFFF" w:themeFill="background1"/>
              <w:jc w:val="right"/>
              <w:rPr>
                <w:rFonts w:ascii="Times New Roman" w:hAnsi="Times New Roman" w:cs="Times New Roman"/>
                <w:sz w:val="20"/>
                <w:szCs w:val="20"/>
              </w:rPr>
            </w:pPr>
            <w:r w:rsidRPr="00431E98">
              <w:rPr>
                <w:rFonts w:ascii="Times New Roman" w:hAnsi="Times New Roman" w:cs="Times New Roman"/>
                <w:sz w:val="20"/>
                <w:szCs w:val="20"/>
              </w:rPr>
              <w:t>ИТОГО:</w:t>
            </w:r>
          </w:p>
        </w:tc>
        <w:tc>
          <w:tcPr>
            <w:tcW w:w="3425" w:type="dxa"/>
            <w:gridSpan w:val="3"/>
            <w:tcBorders>
              <w:top w:val="single" w:sz="5" w:space="0" w:color="auto"/>
              <w:left w:val="single" w:sz="5" w:space="0" w:color="auto"/>
              <w:bottom w:val="single" w:sz="5" w:space="0" w:color="auto"/>
              <w:right w:val="single" w:sz="5" w:space="0" w:color="auto"/>
            </w:tcBorders>
            <w:shd w:val="clear" w:color="auto" w:fill="FFFFFF" w:themeFill="background1"/>
            <w:vAlign w:val="bottom"/>
          </w:tcPr>
          <w:p w:rsidR="009922C2" w:rsidRPr="00431E98" w:rsidRDefault="009922C2" w:rsidP="00696335">
            <w:pPr>
              <w:shd w:val="clear" w:color="auto" w:fill="FFFFFF" w:themeFill="background1"/>
              <w:jc w:val="right"/>
              <w:rPr>
                <w:rFonts w:ascii="Times New Roman" w:hAnsi="Times New Roman" w:cs="Times New Roman"/>
                <w:sz w:val="20"/>
                <w:szCs w:val="20"/>
              </w:rPr>
            </w:pPr>
          </w:p>
        </w:tc>
      </w:tr>
    </w:tbl>
    <w:tbl>
      <w:tblPr>
        <w:tblStyle w:val="TableStyle2"/>
        <w:tblW w:w="0" w:type="auto"/>
        <w:tblInd w:w="0" w:type="dxa"/>
        <w:tblCellMar>
          <w:left w:w="108" w:type="dxa"/>
          <w:right w:w="108" w:type="dxa"/>
        </w:tblCellMar>
        <w:tblLook w:val="04A0"/>
      </w:tblPr>
      <w:tblGrid>
        <w:gridCol w:w="1398"/>
        <w:gridCol w:w="869"/>
        <w:gridCol w:w="866"/>
        <w:gridCol w:w="1030"/>
        <w:gridCol w:w="860"/>
        <w:gridCol w:w="858"/>
        <w:gridCol w:w="849"/>
        <w:gridCol w:w="849"/>
        <w:gridCol w:w="849"/>
        <w:gridCol w:w="849"/>
        <w:gridCol w:w="849"/>
      </w:tblGrid>
      <w:tr w:rsidR="009922C2" w:rsidRPr="00431E98" w:rsidTr="00696335">
        <w:trPr>
          <w:trHeight w:val="60"/>
        </w:trPr>
        <w:tc>
          <w:tcPr>
            <w:tcW w:w="1536"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1116"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431E98" w:rsidRDefault="009922C2" w:rsidP="00696335">
            <w:pPr>
              <w:shd w:val="clear" w:color="auto" w:fill="FFFFFF" w:themeFill="background1"/>
              <w:rPr>
                <w:rFonts w:ascii="Times New Roman" w:hAnsi="Times New Roman" w:cs="Times New Roman"/>
                <w:sz w:val="20"/>
                <w:szCs w:val="20"/>
              </w:rPr>
            </w:pPr>
          </w:p>
        </w:tc>
      </w:tr>
      <w:tr w:rsidR="009922C2" w:rsidRPr="0081375E" w:rsidTr="00696335">
        <w:trPr>
          <w:trHeight w:val="60"/>
        </w:trPr>
        <w:tc>
          <w:tcPr>
            <w:tcW w:w="4542" w:type="dxa"/>
            <w:gridSpan w:val="4"/>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r w:rsidRPr="0081375E">
              <w:rPr>
                <w:rFonts w:ascii="Times New Roman" w:hAnsi="Times New Roman" w:cs="Times New Roman"/>
                <w:sz w:val="20"/>
                <w:szCs w:val="20"/>
              </w:rPr>
              <w:t>Задолженность по предыдущему авансу (RUB)</w:t>
            </w:r>
          </w:p>
        </w:tc>
        <w:tc>
          <w:tcPr>
            <w:tcW w:w="6615" w:type="dxa"/>
            <w:gridSpan w:val="7"/>
            <w:tcBorders>
              <w:bottom w:val="single" w:sz="5" w:space="0" w:color="auto"/>
            </w:tcBorders>
            <w:shd w:val="clear" w:color="FFFFFF" w:fill="FFFFC0"/>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r>
      <w:tr w:rsidR="009922C2" w:rsidRPr="0081375E" w:rsidTr="00696335">
        <w:trPr>
          <w:trHeight w:val="60"/>
        </w:trPr>
        <w:tc>
          <w:tcPr>
            <w:tcW w:w="1536"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1116"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shd w:val="clear" w:color="auto" w:fill="FFFFFF" w:themeFill="background1"/>
              <w:rPr>
                <w:rFonts w:ascii="Times New Roman" w:hAnsi="Times New Roman" w:cs="Times New Roman"/>
                <w:sz w:val="20"/>
                <w:szCs w:val="20"/>
              </w:rPr>
            </w:pPr>
          </w:p>
        </w:tc>
      </w:tr>
      <w:tr w:rsidR="009922C2" w:rsidRPr="0081375E" w:rsidTr="00696335">
        <w:trPr>
          <w:trHeight w:val="60"/>
        </w:trPr>
        <w:tc>
          <w:tcPr>
            <w:tcW w:w="3426" w:type="dxa"/>
            <w:gridSpan w:val="3"/>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Главный бухгалтер (бухгалтер)</w:t>
            </w:r>
          </w:p>
        </w:tc>
        <w:tc>
          <w:tcPr>
            <w:tcW w:w="1116"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tcBorders>
              <w:bottom w:val="single" w:sz="5" w:space="0" w:color="auto"/>
            </w:tcBorders>
            <w:shd w:val="clear" w:color="FFFFFF" w:fill="auto"/>
            <w:vAlign w:val="bottom"/>
          </w:tcPr>
          <w:p w:rsidR="009922C2" w:rsidRPr="0081375E" w:rsidRDefault="009922C2" w:rsidP="00696335">
            <w:pPr>
              <w:rPr>
                <w:rFonts w:ascii="Times New Roman" w:hAnsi="Times New Roman" w:cs="Times New Roman"/>
                <w:sz w:val="20"/>
                <w:szCs w:val="20"/>
              </w:rPr>
            </w:pPr>
          </w:p>
        </w:tc>
        <w:tc>
          <w:tcPr>
            <w:tcW w:w="4725" w:type="dxa"/>
            <w:gridSpan w:val="5"/>
            <w:shd w:val="clear" w:color="FFFFFF" w:fill="auto"/>
            <w:vAlign w:val="bottom"/>
          </w:tcPr>
          <w:p w:rsidR="009922C2" w:rsidRPr="0081375E" w:rsidRDefault="009922C2" w:rsidP="00696335">
            <w:pPr>
              <w:rPr>
                <w:rFonts w:ascii="Times New Roman" w:hAnsi="Times New Roman" w:cs="Times New Roman"/>
                <w:sz w:val="20"/>
                <w:szCs w:val="20"/>
              </w:rPr>
            </w:pPr>
            <w:r w:rsidRPr="0081375E">
              <w:rPr>
                <w:rFonts w:ascii="Times New Roman" w:hAnsi="Times New Roman" w:cs="Times New Roman"/>
                <w:sz w:val="20"/>
                <w:szCs w:val="20"/>
              </w:rPr>
              <w:t>(                                                          )</w:t>
            </w:r>
          </w:p>
        </w:tc>
      </w:tr>
      <w:tr w:rsidR="009922C2" w:rsidRPr="0081375E" w:rsidTr="00696335">
        <w:trPr>
          <w:trHeight w:val="60"/>
        </w:trPr>
        <w:tc>
          <w:tcPr>
            <w:tcW w:w="1536"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3006" w:type="dxa"/>
            <w:gridSpan w:val="3"/>
            <w:shd w:val="clear" w:color="FFFFFF" w:fill="auto"/>
          </w:tcPr>
          <w:p w:rsidR="009922C2" w:rsidRPr="0081375E" w:rsidRDefault="009922C2" w:rsidP="00696335">
            <w:pPr>
              <w:jc w:val="center"/>
              <w:rPr>
                <w:rFonts w:ascii="Times New Roman" w:hAnsi="Times New Roman" w:cs="Times New Roman"/>
                <w:sz w:val="20"/>
                <w:szCs w:val="20"/>
              </w:rPr>
            </w:pPr>
            <w:r w:rsidRPr="0081375E">
              <w:rPr>
                <w:rFonts w:ascii="Times New Roman" w:hAnsi="Times New Roman" w:cs="Times New Roman"/>
                <w:sz w:val="20"/>
                <w:szCs w:val="20"/>
              </w:rPr>
              <w:t>(подпись)</w:t>
            </w: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c>
          <w:tcPr>
            <w:tcW w:w="945" w:type="dxa"/>
            <w:shd w:val="clear" w:color="FFFFFF" w:fill="auto"/>
            <w:vAlign w:val="bottom"/>
          </w:tcPr>
          <w:p w:rsidR="009922C2" w:rsidRPr="0081375E" w:rsidRDefault="009922C2" w:rsidP="00696335">
            <w:pPr>
              <w:rPr>
                <w:rFonts w:ascii="Times New Roman" w:hAnsi="Times New Roman" w:cs="Times New Roman"/>
                <w:sz w:val="20"/>
                <w:szCs w:val="20"/>
              </w:rPr>
            </w:pPr>
          </w:p>
        </w:tc>
      </w:tr>
    </w:tbl>
    <w:p w:rsidR="009922C2" w:rsidRPr="0081375E" w:rsidRDefault="009922C2" w:rsidP="009922C2">
      <w:pPr>
        <w:rPr>
          <w:rFonts w:ascii="Times New Roman" w:hAnsi="Times New Roman" w:cs="Times New Roman"/>
          <w:sz w:val="20"/>
          <w:szCs w:val="20"/>
        </w:rPr>
      </w:pPr>
    </w:p>
    <w:p w:rsidR="003137FE" w:rsidRPr="003137FE" w:rsidRDefault="000D03D5" w:rsidP="003137FE">
      <w:pPr>
        <w:spacing w:after="0"/>
        <w:jc w:val="both"/>
        <w:rPr>
          <w:rFonts w:ascii="Times New Roman" w:hAnsi="Times New Roman" w:cs="Times New Roman"/>
          <w:u w:val="single"/>
        </w:rPr>
      </w:pPr>
      <w:r>
        <w:rPr>
          <w:rFonts w:ascii="Times New Roman" w:hAnsi="Times New Roman" w:cs="Times New Roman"/>
          <w:u w:val="single"/>
        </w:rPr>
        <w:lastRenderedPageBreak/>
        <w:t>7</w:t>
      </w:r>
      <w:r w:rsidR="003137FE" w:rsidRPr="003137FE">
        <w:rPr>
          <w:rFonts w:ascii="Times New Roman" w:hAnsi="Times New Roman" w:cs="Times New Roman"/>
          <w:u w:val="single"/>
        </w:rPr>
        <w:t xml:space="preserve">. Талоны на питание </w:t>
      </w:r>
    </w:p>
    <w:p w:rsidR="009922C2" w:rsidRDefault="009922C2" w:rsidP="00431E98">
      <w:pPr>
        <w:rPr>
          <w:b/>
        </w:rPr>
      </w:pPr>
    </w:p>
    <w:tbl>
      <w:tblPr>
        <w:tblStyle w:val="a8"/>
        <w:tblW w:w="0" w:type="auto"/>
        <w:jc w:val="center"/>
        <w:tblLook w:val="04A0"/>
      </w:tblPr>
      <w:tblGrid>
        <w:gridCol w:w="4077"/>
      </w:tblGrid>
      <w:tr w:rsidR="009922C2" w:rsidTr="000A3D10">
        <w:trPr>
          <w:trHeight w:val="5053"/>
          <w:jc w:val="center"/>
        </w:trPr>
        <w:tc>
          <w:tcPr>
            <w:tcW w:w="4077" w:type="dxa"/>
          </w:tcPr>
          <w:p w:rsidR="009922C2" w:rsidRPr="000A3D10" w:rsidRDefault="009922C2" w:rsidP="00696335">
            <w:pPr>
              <w:rPr>
                <w:rFonts w:ascii="Times New Roman" w:hAnsi="Times New Roman"/>
                <w:i/>
                <w:sz w:val="18"/>
                <w:szCs w:val="18"/>
              </w:rPr>
            </w:pPr>
            <w:r w:rsidRPr="000A3D10">
              <w:rPr>
                <w:rFonts w:ascii="Times New Roman" w:hAnsi="Times New Roman"/>
                <w:i/>
                <w:sz w:val="18"/>
                <w:szCs w:val="18"/>
              </w:rPr>
              <w:t>Наименование учреждения</w:t>
            </w:r>
          </w:p>
          <w:p w:rsidR="009922C2" w:rsidRPr="000A3D10" w:rsidRDefault="009922C2" w:rsidP="00696335">
            <w:pPr>
              <w:rPr>
                <w:rFonts w:ascii="Times New Roman" w:hAnsi="Times New Roman"/>
                <w:i/>
                <w:sz w:val="18"/>
                <w:szCs w:val="18"/>
              </w:rPr>
            </w:pP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 xml:space="preserve">Групповой талон </w:t>
            </w:r>
          </w:p>
          <w:p w:rsidR="009922C2" w:rsidRPr="000A3D10" w:rsidRDefault="009922C2" w:rsidP="00696335">
            <w:pPr>
              <w:rPr>
                <w:rFonts w:ascii="Times New Roman" w:hAnsi="Times New Roman"/>
                <w:sz w:val="18"/>
                <w:szCs w:val="18"/>
              </w:rPr>
            </w:pP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Класс ____________________</w:t>
            </w:r>
          </w:p>
          <w:p w:rsidR="009922C2" w:rsidRPr="000A3D10" w:rsidRDefault="009922C2" w:rsidP="00696335">
            <w:pPr>
              <w:rPr>
                <w:rFonts w:ascii="Times New Roman" w:hAnsi="Times New Roman"/>
                <w:sz w:val="18"/>
                <w:szCs w:val="18"/>
              </w:rPr>
            </w:pP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«___»______________20___ г.</w:t>
            </w:r>
          </w:p>
          <w:p w:rsidR="009922C2" w:rsidRPr="000A3D10" w:rsidRDefault="009922C2" w:rsidP="00696335">
            <w:pPr>
              <w:rPr>
                <w:rFonts w:ascii="Times New Roman" w:hAnsi="Times New Roman"/>
                <w:b/>
                <w:sz w:val="18"/>
                <w:szCs w:val="18"/>
              </w:rPr>
            </w:pPr>
            <w:r w:rsidRPr="000A3D10">
              <w:rPr>
                <w:rFonts w:ascii="Times New Roman" w:hAnsi="Times New Roman"/>
                <w:b/>
                <w:sz w:val="18"/>
                <w:szCs w:val="18"/>
              </w:rPr>
              <w:t>Отпущено</w:t>
            </w:r>
          </w:p>
          <w:p w:rsidR="009922C2" w:rsidRPr="000A3D10" w:rsidRDefault="009922C2" w:rsidP="00696335">
            <w:pPr>
              <w:rPr>
                <w:rFonts w:ascii="Times New Roman" w:hAnsi="Times New Roman"/>
                <w:i/>
                <w:sz w:val="18"/>
                <w:szCs w:val="18"/>
              </w:rPr>
            </w:pPr>
            <w:r w:rsidRPr="000A3D10">
              <w:rPr>
                <w:rFonts w:ascii="Times New Roman" w:hAnsi="Times New Roman"/>
                <w:i/>
                <w:sz w:val="18"/>
                <w:szCs w:val="18"/>
              </w:rPr>
              <w:t>Наименование комплекса</w:t>
            </w: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__-__ руб.:________________</w:t>
            </w: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 xml:space="preserve">                                     количество</w:t>
            </w:r>
          </w:p>
          <w:p w:rsidR="009922C2" w:rsidRPr="000A3D10" w:rsidRDefault="009922C2" w:rsidP="00696335">
            <w:pPr>
              <w:rPr>
                <w:rFonts w:ascii="Times New Roman" w:hAnsi="Times New Roman"/>
                <w:sz w:val="18"/>
                <w:szCs w:val="18"/>
              </w:rPr>
            </w:pPr>
          </w:p>
          <w:p w:rsidR="009922C2" w:rsidRPr="000A3D10" w:rsidRDefault="009922C2" w:rsidP="00696335">
            <w:pPr>
              <w:rPr>
                <w:rFonts w:ascii="Times New Roman" w:hAnsi="Times New Roman"/>
                <w:i/>
                <w:sz w:val="18"/>
                <w:szCs w:val="18"/>
              </w:rPr>
            </w:pPr>
            <w:r w:rsidRPr="000A3D10">
              <w:rPr>
                <w:rFonts w:ascii="Times New Roman" w:hAnsi="Times New Roman"/>
                <w:i/>
                <w:sz w:val="18"/>
                <w:szCs w:val="18"/>
              </w:rPr>
              <w:t>Наименование комплекса</w:t>
            </w: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__-__ руб.:________________</w:t>
            </w: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 xml:space="preserve">                                     количество</w:t>
            </w:r>
          </w:p>
          <w:p w:rsidR="009922C2" w:rsidRPr="000A3D10" w:rsidRDefault="009922C2" w:rsidP="00696335">
            <w:pPr>
              <w:rPr>
                <w:rFonts w:ascii="Times New Roman" w:hAnsi="Times New Roman"/>
                <w:sz w:val="18"/>
                <w:szCs w:val="18"/>
              </w:rPr>
            </w:pPr>
          </w:p>
          <w:p w:rsidR="009922C2" w:rsidRPr="000A3D10" w:rsidRDefault="009922C2" w:rsidP="00696335">
            <w:pPr>
              <w:rPr>
                <w:rFonts w:ascii="Times New Roman" w:hAnsi="Times New Roman"/>
                <w:i/>
                <w:sz w:val="18"/>
                <w:szCs w:val="18"/>
              </w:rPr>
            </w:pPr>
            <w:r w:rsidRPr="000A3D10">
              <w:rPr>
                <w:rFonts w:ascii="Times New Roman" w:hAnsi="Times New Roman"/>
                <w:i/>
                <w:sz w:val="18"/>
                <w:szCs w:val="18"/>
              </w:rPr>
              <w:t>Наименование комплекса</w:t>
            </w: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__-__ руб.    _________________</w:t>
            </w: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 xml:space="preserve">                                      количество</w:t>
            </w:r>
          </w:p>
          <w:p w:rsidR="009922C2" w:rsidRPr="000A3D10" w:rsidRDefault="009922C2" w:rsidP="00696335">
            <w:pPr>
              <w:rPr>
                <w:rFonts w:ascii="Times New Roman" w:hAnsi="Times New Roman"/>
                <w:b/>
                <w:sz w:val="18"/>
                <w:szCs w:val="18"/>
              </w:rPr>
            </w:pPr>
          </w:p>
          <w:p w:rsidR="009922C2" w:rsidRPr="000A3D10" w:rsidRDefault="009922C2" w:rsidP="00696335">
            <w:pPr>
              <w:rPr>
                <w:rFonts w:ascii="Times New Roman" w:hAnsi="Times New Roman"/>
                <w:b/>
                <w:sz w:val="18"/>
                <w:szCs w:val="18"/>
              </w:rPr>
            </w:pPr>
          </w:p>
          <w:p w:rsidR="009922C2" w:rsidRPr="000A3D10" w:rsidRDefault="009922C2" w:rsidP="00696335">
            <w:pPr>
              <w:rPr>
                <w:rFonts w:ascii="Times New Roman" w:hAnsi="Times New Roman"/>
                <w:b/>
                <w:sz w:val="18"/>
                <w:szCs w:val="18"/>
              </w:rPr>
            </w:pPr>
            <w:r w:rsidRPr="000A3D10">
              <w:rPr>
                <w:rFonts w:ascii="Times New Roman" w:hAnsi="Times New Roman"/>
                <w:b/>
                <w:sz w:val="18"/>
                <w:szCs w:val="18"/>
              </w:rPr>
              <w:t>Представитель школы/Классный руководитель</w:t>
            </w:r>
          </w:p>
          <w:p w:rsidR="009922C2" w:rsidRPr="000A3D10" w:rsidRDefault="009922C2" w:rsidP="00696335">
            <w:pPr>
              <w:rPr>
                <w:rFonts w:ascii="Times New Roman" w:hAnsi="Times New Roman"/>
                <w:sz w:val="18"/>
                <w:szCs w:val="18"/>
              </w:rPr>
            </w:pPr>
            <w:r w:rsidRPr="000A3D10">
              <w:rPr>
                <w:rFonts w:ascii="Times New Roman" w:hAnsi="Times New Roman"/>
                <w:sz w:val="18"/>
                <w:szCs w:val="18"/>
              </w:rPr>
              <w:t>(подпись)</w:t>
            </w:r>
          </w:p>
          <w:p w:rsidR="009922C2" w:rsidRDefault="009922C2" w:rsidP="00696335">
            <w:pPr>
              <w:rPr>
                <w:b/>
                <w:sz w:val="22"/>
                <w:szCs w:val="22"/>
              </w:rPr>
            </w:pPr>
          </w:p>
        </w:tc>
      </w:tr>
    </w:tbl>
    <w:p w:rsidR="009922C2" w:rsidRPr="00FE4CB0" w:rsidRDefault="009922C2" w:rsidP="009922C2">
      <w:pPr>
        <w:jc w:val="center"/>
        <w:rPr>
          <w:b/>
        </w:rPr>
      </w:pPr>
    </w:p>
    <w:p w:rsidR="009922C2" w:rsidRDefault="009922C2" w:rsidP="009922C2">
      <w:pPr>
        <w:spacing w:after="240"/>
        <w:rPr>
          <w:sz w:val="20"/>
          <w:szCs w:val="20"/>
        </w:rPr>
      </w:pPr>
    </w:p>
    <w:p w:rsidR="009922C2" w:rsidRDefault="000D03D5" w:rsidP="003137FE">
      <w:pPr>
        <w:spacing w:after="0"/>
        <w:jc w:val="both"/>
        <w:rPr>
          <w:sz w:val="20"/>
          <w:szCs w:val="20"/>
        </w:rPr>
      </w:pPr>
      <w:r>
        <w:rPr>
          <w:rFonts w:ascii="Times New Roman" w:hAnsi="Times New Roman" w:cs="Times New Roman"/>
          <w:u w:val="single"/>
        </w:rPr>
        <w:t>8</w:t>
      </w:r>
      <w:r w:rsidR="003137FE" w:rsidRPr="003137FE">
        <w:rPr>
          <w:rFonts w:ascii="Times New Roman" w:hAnsi="Times New Roman" w:cs="Times New Roman"/>
          <w:u w:val="single"/>
        </w:rPr>
        <w:t>. Заявка на питание в лагере</w:t>
      </w:r>
    </w:p>
    <w:p w:rsidR="009922C2" w:rsidRDefault="009922C2" w:rsidP="009922C2">
      <w:pPr>
        <w:spacing w:after="240"/>
        <w:rPr>
          <w:sz w:val="20"/>
          <w:szCs w:val="20"/>
        </w:rPr>
      </w:pPr>
    </w:p>
    <w:p w:rsidR="009922C2" w:rsidRPr="002A55FD" w:rsidRDefault="009922C2" w:rsidP="009922C2">
      <w:pPr>
        <w:spacing w:after="240"/>
        <w:jc w:val="right"/>
        <w:rPr>
          <w:rFonts w:ascii="Times New Roman" w:hAnsi="Times New Roman" w:cs="Times New Roman"/>
          <w:sz w:val="20"/>
          <w:szCs w:val="20"/>
        </w:rPr>
      </w:pPr>
      <w:r w:rsidRPr="002A55FD">
        <w:rPr>
          <w:rFonts w:ascii="Times New Roman" w:hAnsi="Times New Roman" w:cs="Times New Roman"/>
          <w:sz w:val="20"/>
          <w:szCs w:val="20"/>
        </w:rPr>
        <w:t>Заведующей производством столовой</w:t>
      </w:r>
    </w:p>
    <w:p w:rsidR="009922C2" w:rsidRPr="002A55FD" w:rsidRDefault="009922C2" w:rsidP="009922C2">
      <w:pPr>
        <w:spacing w:after="240"/>
        <w:jc w:val="right"/>
        <w:rPr>
          <w:rFonts w:ascii="Times New Roman" w:hAnsi="Times New Roman" w:cs="Times New Roman"/>
          <w:sz w:val="20"/>
          <w:szCs w:val="20"/>
        </w:rPr>
      </w:pPr>
      <w:r w:rsidRPr="002A55FD">
        <w:rPr>
          <w:rFonts w:ascii="Times New Roman" w:hAnsi="Times New Roman" w:cs="Times New Roman"/>
          <w:sz w:val="20"/>
          <w:szCs w:val="20"/>
        </w:rPr>
        <w:t>МБОУ "Средняя школа № 5"</w:t>
      </w:r>
    </w:p>
    <w:p w:rsidR="009922C2" w:rsidRPr="002A55FD" w:rsidRDefault="009922C2" w:rsidP="003137FE">
      <w:pPr>
        <w:spacing w:after="240"/>
        <w:jc w:val="right"/>
        <w:rPr>
          <w:rFonts w:ascii="Times New Roman" w:hAnsi="Times New Roman" w:cs="Times New Roman"/>
          <w:sz w:val="20"/>
          <w:szCs w:val="20"/>
        </w:rPr>
      </w:pPr>
      <w:r w:rsidRPr="002A55FD">
        <w:rPr>
          <w:rFonts w:ascii="Times New Roman" w:hAnsi="Times New Roman" w:cs="Times New Roman"/>
          <w:sz w:val="20"/>
          <w:szCs w:val="20"/>
        </w:rPr>
        <w:t>___________________________(ФИО)</w:t>
      </w:r>
    </w:p>
    <w:p w:rsidR="009922C2" w:rsidRPr="002A55FD" w:rsidRDefault="009922C2" w:rsidP="009922C2">
      <w:pPr>
        <w:jc w:val="center"/>
        <w:rPr>
          <w:rFonts w:ascii="Times New Roman" w:hAnsi="Times New Roman" w:cs="Times New Roman"/>
          <w:sz w:val="20"/>
          <w:szCs w:val="20"/>
        </w:rPr>
      </w:pPr>
      <w:r w:rsidRPr="002A55FD">
        <w:rPr>
          <w:rFonts w:ascii="Times New Roman" w:hAnsi="Times New Roman" w:cs="Times New Roman"/>
          <w:sz w:val="20"/>
          <w:szCs w:val="20"/>
        </w:rPr>
        <w:t>Заявка на питание в лагере</w:t>
      </w:r>
    </w:p>
    <w:p w:rsidR="009922C2" w:rsidRPr="002A55FD" w:rsidRDefault="009922C2" w:rsidP="009922C2">
      <w:pPr>
        <w:jc w:val="center"/>
        <w:rPr>
          <w:rFonts w:ascii="Times New Roman" w:hAnsi="Times New Roman" w:cs="Times New Roman"/>
          <w:sz w:val="20"/>
          <w:szCs w:val="20"/>
        </w:rPr>
      </w:pPr>
      <w:r w:rsidRPr="002A55FD">
        <w:rPr>
          <w:rFonts w:ascii="Times New Roman" w:hAnsi="Times New Roman" w:cs="Times New Roman"/>
          <w:sz w:val="20"/>
          <w:szCs w:val="20"/>
        </w:rPr>
        <w:t>на ___________20__ года</w:t>
      </w:r>
    </w:p>
    <w:p w:rsidR="009922C2" w:rsidRPr="002A55FD" w:rsidRDefault="009922C2" w:rsidP="009922C2">
      <w:pPr>
        <w:jc w:val="center"/>
        <w:rPr>
          <w:rFonts w:ascii="Times New Roman" w:hAnsi="Times New Roman" w:cs="Times New Roman"/>
          <w:b/>
          <w:sz w:val="20"/>
          <w:szCs w:val="20"/>
        </w:rPr>
      </w:pPr>
    </w:p>
    <w:tbl>
      <w:tblPr>
        <w:tblStyle w:val="a8"/>
        <w:tblW w:w="0" w:type="auto"/>
        <w:tblLook w:val="04A0"/>
      </w:tblPr>
      <w:tblGrid>
        <w:gridCol w:w="3344"/>
        <w:gridCol w:w="3391"/>
        <w:gridCol w:w="3391"/>
      </w:tblGrid>
      <w:tr w:rsidR="009922C2" w:rsidRPr="002A55FD" w:rsidTr="00696335">
        <w:tc>
          <w:tcPr>
            <w:tcW w:w="3560" w:type="dxa"/>
          </w:tcPr>
          <w:p w:rsidR="009922C2" w:rsidRPr="002A55FD" w:rsidRDefault="009922C2" w:rsidP="00696335">
            <w:pPr>
              <w:spacing w:after="240"/>
              <w:jc w:val="center"/>
              <w:rPr>
                <w:rFonts w:ascii="Times New Roman" w:hAnsi="Times New Roman"/>
              </w:rPr>
            </w:pPr>
            <w:r w:rsidRPr="002A55FD">
              <w:rPr>
                <w:rFonts w:ascii="Times New Roman" w:hAnsi="Times New Roman"/>
              </w:rPr>
              <w:t>Номер отряда</w:t>
            </w:r>
          </w:p>
        </w:tc>
        <w:tc>
          <w:tcPr>
            <w:tcW w:w="3561" w:type="dxa"/>
          </w:tcPr>
          <w:p w:rsidR="009922C2" w:rsidRPr="002A55FD" w:rsidRDefault="009922C2" w:rsidP="00696335">
            <w:pPr>
              <w:spacing w:after="240"/>
              <w:jc w:val="center"/>
              <w:rPr>
                <w:rFonts w:ascii="Times New Roman" w:hAnsi="Times New Roman"/>
              </w:rPr>
            </w:pPr>
            <w:r w:rsidRPr="002A55FD">
              <w:rPr>
                <w:rFonts w:ascii="Times New Roman" w:hAnsi="Times New Roman"/>
              </w:rPr>
              <w:t xml:space="preserve">Завтрак (количество </w:t>
            </w:r>
            <w:proofErr w:type="gramStart"/>
            <w:r w:rsidRPr="002A55FD">
              <w:rPr>
                <w:rFonts w:ascii="Times New Roman" w:hAnsi="Times New Roman"/>
              </w:rPr>
              <w:t>питающихся</w:t>
            </w:r>
            <w:proofErr w:type="gramEnd"/>
            <w:r w:rsidRPr="002A55FD">
              <w:rPr>
                <w:rFonts w:ascii="Times New Roman" w:hAnsi="Times New Roman"/>
              </w:rPr>
              <w:t>)</w:t>
            </w:r>
          </w:p>
        </w:tc>
        <w:tc>
          <w:tcPr>
            <w:tcW w:w="3561" w:type="dxa"/>
          </w:tcPr>
          <w:p w:rsidR="009922C2" w:rsidRPr="002A55FD" w:rsidRDefault="009922C2" w:rsidP="00696335">
            <w:pPr>
              <w:spacing w:after="240"/>
              <w:jc w:val="center"/>
              <w:rPr>
                <w:rFonts w:ascii="Times New Roman" w:hAnsi="Times New Roman"/>
              </w:rPr>
            </w:pPr>
            <w:r w:rsidRPr="002A55FD">
              <w:rPr>
                <w:rFonts w:ascii="Times New Roman" w:hAnsi="Times New Roman"/>
              </w:rPr>
              <w:t xml:space="preserve">Обед (количество </w:t>
            </w:r>
            <w:proofErr w:type="gramStart"/>
            <w:r w:rsidRPr="002A55FD">
              <w:rPr>
                <w:rFonts w:ascii="Times New Roman" w:hAnsi="Times New Roman"/>
              </w:rPr>
              <w:t>питающихся</w:t>
            </w:r>
            <w:proofErr w:type="gramEnd"/>
            <w:r w:rsidR="000A3D10">
              <w:rPr>
                <w:rFonts w:ascii="Times New Roman" w:hAnsi="Times New Roman"/>
              </w:rPr>
              <w:t>)</w:t>
            </w:r>
          </w:p>
        </w:tc>
      </w:tr>
      <w:tr w:rsidR="009922C2" w:rsidRPr="002A55FD" w:rsidTr="00696335">
        <w:tc>
          <w:tcPr>
            <w:tcW w:w="3560" w:type="dxa"/>
          </w:tcPr>
          <w:p w:rsidR="009922C2" w:rsidRPr="002A55FD" w:rsidRDefault="009922C2" w:rsidP="00696335">
            <w:pPr>
              <w:spacing w:after="240"/>
              <w:rPr>
                <w:rFonts w:ascii="Times New Roman" w:hAnsi="Times New Roman"/>
              </w:rPr>
            </w:pPr>
          </w:p>
        </w:tc>
        <w:tc>
          <w:tcPr>
            <w:tcW w:w="3561" w:type="dxa"/>
          </w:tcPr>
          <w:p w:rsidR="009922C2" w:rsidRPr="002A55FD" w:rsidRDefault="009922C2" w:rsidP="00696335">
            <w:pPr>
              <w:spacing w:after="240"/>
              <w:rPr>
                <w:rFonts w:ascii="Times New Roman" w:hAnsi="Times New Roman"/>
              </w:rPr>
            </w:pPr>
          </w:p>
        </w:tc>
        <w:tc>
          <w:tcPr>
            <w:tcW w:w="3561" w:type="dxa"/>
          </w:tcPr>
          <w:p w:rsidR="009922C2" w:rsidRPr="002A55FD" w:rsidRDefault="009922C2" w:rsidP="00696335">
            <w:pPr>
              <w:spacing w:after="240"/>
              <w:rPr>
                <w:rFonts w:ascii="Times New Roman" w:hAnsi="Times New Roman"/>
              </w:rPr>
            </w:pPr>
          </w:p>
        </w:tc>
      </w:tr>
    </w:tbl>
    <w:p w:rsidR="009922C2" w:rsidRPr="002A55FD" w:rsidRDefault="009922C2" w:rsidP="009922C2">
      <w:pPr>
        <w:spacing w:after="240"/>
        <w:rPr>
          <w:rFonts w:ascii="Times New Roman" w:hAnsi="Times New Roman" w:cs="Times New Roman"/>
          <w:sz w:val="20"/>
          <w:szCs w:val="20"/>
        </w:rPr>
      </w:pPr>
    </w:p>
    <w:p w:rsidR="009922C2" w:rsidRPr="002A55FD" w:rsidRDefault="009922C2" w:rsidP="009922C2">
      <w:pPr>
        <w:spacing w:after="240"/>
        <w:rPr>
          <w:rFonts w:ascii="Times New Roman" w:hAnsi="Times New Roman" w:cs="Times New Roman"/>
          <w:sz w:val="20"/>
          <w:szCs w:val="20"/>
        </w:rPr>
      </w:pPr>
      <w:r w:rsidRPr="002A55FD">
        <w:rPr>
          <w:rFonts w:ascii="Times New Roman" w:hAnsi="Times New Roman" w:cs="Times New Roman"/>
          <w:sz w:val="20"/>
          <w:szCs w:val="20"/>
        </w:rPr>
        <w:t>Начальник лагеря ________________________/____________________/</w:t>
      </w:r>
    </w:p>
    <w:p w:rsidR="009922C2" w:rsidRPr="002A55FD" w:rsidRDefault="009922C2" w:rsidP="009922C2">
      <w:pPr>
        <w:spacing w:after="240"/>
        <w:rPr>
          <w:sz w:val="20"/>
          <w:szCs w:val="20"/>
        </w:rPr>
      </w:pPr>
    </w:p>
    <w:p w:rsidR="000E57CB" w:rsidRDefault="000D03D5" w:rsidP="000E57CB">
      <w:pPr>
        <w:spacing w:after="0"/>
        <w:jc w:val="both"/>
        <w:rPr>
          <w:rFonts w:ascii="Times New Roman" w:hAnsi="Times New Roman" w:cs="Times New Roman"/>
          <w:u w:val="single"/>
        </w:rPr>
      </w:pPr>
      <w:r>
        <w:rPr>
          <w:rFonts w:ascii="Times New Roman" w:hAnsi="Times New Roman" w:cs="Times New Roman"/>
          <w:u w:val="single"/>
        </w:rPr>
        <w:t>9</w:t>
      </w:r>
      <w:r w:rsidR="000E57CB" w:rsidRPr="000E57CB">
        <w:rPr>
          <w:rFonts w:ascii="Times New Roman" w:hAnsi="Times New Roman" w:cs="Times New Roman"/>
          <w:u w:val="single"/>
        </w:rPr>
        <w:t>. Смета доходов и расходов по лагерю с дневным пребыванием</w:t>
      </w:r>
    </w:p>
    <w:p w:rsidR="00654FE2" w:rsidRPr="000E57CB" w:rsidRDefault="00654FE2" w:rsidP="000E57CB">
      <w:pPr>
        <w:spacing w:after="0"/>
        <w:jc w:val="both"/>
        <w:rPr>
          <w:rFonts w:ascii="Times New Roman" w:hAnsi="Times New Roman" w:cs="Times New Roman"/>
          <w:u w:val="single"/>
        </w:rPr>
      </w:pPr>
    </w:p>
    <w:p w:rsidR="00305945" w:rsidRPr="002A55FD" w:rsidRDefault="00305945" w:rsidP="00305945">
      <w:pPr>
        <w:spacing w:after="0" w:line="240" w:lineRule="auto"/>
        <w:jc w:val="right"/>
        <w:rPr>
          <w:rFonts w:ascii="Times New Roman" w:hAnsi="Times New Roman" w:cs="Times New Roman"/>
          <w:sz w:val="20"/>
          <w:szCs w:val="20"/>
        </w:rPr>
      </w:pPr>
      <w:r w:rsidRPr="002A55FD">
        <w:rPr>
          <w:rFonts w:ascii="Times New Roman" w:hAnsi="Times New Roman" w:cs="Times New Roman"/>
          <w:sz w:val="20"/>
          <w:szCs w:val="20"/>
        </w:rPr>
        <w:t>УТВЕРЖДАЮ</w:t>
      </w:r>
    </w:p>
    <w:p w:rsidR="00305945" w:rsidRPr="002A55FD" w:rsidRDefault="00305945" w:rsidP="00305945">
      <w:pPr>
        <w:jc w:val="right"/>
        <w:rPr>
          <w:rFonts w:ascii="Times New Roman" w:hAnsi="Times New Roman" w:cs="Times New Roman"/>
          <w:sz w:val="20"/>
          <w:szCs w:val="20"/>
        </w:rPr>
      </w:pP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t>Директор МБОУ "Средняя школа №5"</w:t>
      </w:r>
    </w:p>
    <w:p w:rsidR="00305945" w:rsidRPr="002A55FD" w:rsidRDefault="00305945" w:rsidP="00305945">
      <w:pPr>
        <w:spacing w:after="0"/>
        <w:jc w:val="right"/>
        <w:rPr>
          <w:rFonts w:ascii="Times New Roman" w:hAnsi="Times New Roman" w:cs="Times New Roman"/>
          <w:sz w:val="20"/>
          <w:szCs w:val="20"/>
        </w:rPr>
      </w:pP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t>____________________ ________________</w:t>
      </w:r>
    </w:p>
    <w:p w:rsidR="00305945" w:rsidRPr="002A55FD" w:rsidRDefault="00305945" w:rsidP="00305945">
      <w:pPr>
        <w:jc w:val="right"/>
        <w:rPr>
          <w:rFonts w:ascii="Times New Roman" w:hAnsi="Times New Roman" w:cs="Times New Roman"/>
          <w:i/>
          <w:sz w:val="20"/>
          <w:szCs w:val="20"/>
        </w:rPr>
      </w:pP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t xml:space="preserve">      </w:t>
      </w:r>
      <w:r w:rsidRPr="002A55FD">
        <w:rPr>
          <w:rFonts w:ascii="Times New Roman" w:hAnsi="Times New Roman" w:cs="Times New Roman"/>
          <w:i/>
          <w:sz w:val="16"/>
          <w:szCs w:val="16"/>
        </w:rPr>
        <w:t>(подпись)</w:t>
      </w:r>
      <w:r w:rsidRPr="002A55FD">
        <w:rPr>
          <w:rFonts w:ascii="Times New Roman" w:hAnsi="Times New Roman" w:cs="Times New Roman"/>
          <w:i/>
          <w:sz w:val="16"/>
          <w:szCs w:val="16"/>
        </w:rPr>
        <w:tab/>
        <w:t xml:space="preserve">                </w:t>
      </w:r>
      <w:r w:rsidRPr="002A55FD">
        <w:rPr>
          <w:rFonts w:ascii="Times New Roman" w:hAnsi="Times New Roman" w:cs="Times New Roman"/>
          <w:i/>
          <w:sz w:val="16"/>
          <w:szCs w:val="16"/>
        </w:rPr>
        <w:tab/>
        <w:t>(расшифровка</w:t>
      </w:r>
      <w:r w:rsidRPr="002A55FD">
        <w:rPr>
          <w:rFonts w:ascii="Times New Roman" w:hAnsi="Times New Roman" w:cs="Times New Roman"/>
          <w:i/>
          <w:sz w:val="20"/>
          <w:szCs w:val="20"/>
        </w:rPr>
        <w:t>)</w:t>
      </w:r>
    </w:p>
    <w:p w:rsidR="000E57CB" w:rsidRPr="002A55FD" w:rsidRDefault="00305945" w:rsidP="00305945">
      <w:pPr>
        <w:spacing w:after="240"/>
        <w:jc w:val="right"/>
        <w:rPr>
          <w:rFonts w:ascii="Times New Roman" w:hAnsi="Times New Roman" w:cs="Times New Roman"/>
          <w:sz w:val="20"/>
          <w:szCs w:val="20"/>
        </w:rPr>
      </w:pP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r>
      <w:r w:rsidRPr="002A55FD">
        <w:rPr>
          <w:rFonts w:ascii="Times New Roman" w:hAnsi="Times New Roman" w:cs="Times New Roman"/>
          <w:sz w:val="20"/>
          <w:szCs w:val="20"/>
        </w:rPr>
        <w:tab/>
        <w:t>"_____" _________________20___ г</w:t>
      </w:r>
    </w:p>
    <w:p w:rsidR="00305945" w:rsidRPr="002A55FD" w:rsidRDefault="00305945" w:rsidP="00305945">
      <w:pPr>
        <w:spacing w:after="240"/>
        <w:jc w:val="right"/>
        <w:rPr>
          <w:rFonts w:ascii="Times New Roman" w:hAnsi="Times New Roman" w:cs="Times New Roman"/>
          <w:sz w:val="20"/>
          <w:szCs w:val="20"/>
        </w:rPr>
      </w:pPr>
    </w:p>
    <w:p w:rsidR="00305945" w:rsidRPr="002A55FD" w:rsidRDefault="00305945" w:rsidP="00305945">
      <w:pPr>
        <w:spacing w:after="0"/>
        <w:jc w:val="center"/>
        <w:rPr>
          <w:rFonts w:ascii="Times New Roman" w:hAnsi="Times New Roman" w:cs="Times New Roman"/>
          <w:sz w:val="20"/>
          <w:szCs w:val="20"/>
        </w:rPr>
      </w:pPr>
      <w:r w:rsidRPr="002A55FD">
        <w:rPr>
          <w:rFonts w:ascii="Times New Roman" w:hAnsi="Times New Roman" w:cs="Times New Roman"/>
          <w:sz w:val="20"/>
          <w:szCs w:val="20"/>
        </w:rPr>
        <w:lastRenderedPageBreak/>
        <w:t>СМЕТА</w:t>
      </w:r>
    </w:p>
    <w:p w:rsidR="00305945" w:rsidRPr="002A55FD" w:rsidRDefault="00305945" w:rsidP="00305945">
      <w:pPr>
        <w:spacing w:after="0"/>
        <w:jc w:val="center"/>
        <w:rPr>
          <w:rFonts w:ascii="Times New Roman" w:hAnsi="Times New Roman" w:cs="Times New Roman"/>
          <w:sz w:val="20"/>
          <w:szCs w:val="20"/>
        </w:rPr>
      </w:pPr>
      <w:r w:rsidRPr="002A55FD">
        <w:rPr>
          <w:rFonts w:ascii="Times New Roman" w:hAnsi="Times New Roman" w:cs="Times New Roman"/>
          <w:sz w:val="20"/>
          <w:szCs w:val="20"/>
        </w:rPr>
        <w:t>доходов и расходов</w:t>
      </w:r>
    </w:p>
    <w:p w:rsidR="00305945" w:rsidRPr="002A55FD" w:rsidRDefault="00305945" w:rsidP="00305945">
      <w:pPr>
        <w:spacing w:after="0"/>
        <w:jc w:val="center"/>
        <w:rPr>
          <w:rFonts w:ascii="Times New Roman" w:hAnsi="Times New Roman" w:cs="Times New Roman"/>
          <w:sz w:val="20"/>
          <w:szCs w:val="20"/>
        </w:rPr>
      </w:pPr>
      <w:r w:rsidRPr="002A55FD">
        <w:rPr>
          <w:rFonts w:ascii="Times New Roman" w:hAnsi="Times New Roman" w:cs="Times New Roman"/>
          <w:sz w:val="20"/>
          <w:szCs w:val="20"/>
        </w:rPr>
        <w:t>по лагерю с дневным пребыванием при МБОУ «Средняя школа № 5»</w:t>
      </w:r>
    </w:p>
    <w:p w:rsidR="00305945" w:rsidRPr="002A55FD" w:rsidRDefault="00305945" w:rsidP="00305945">
      <w:pPr>
        <w:spacing w:after="0"/>
        <w:rPr>
          <w:rFonts w:ascii="Times New Roman" w:hAnsi="Times New Roman" w:cs="Times New Roman"/>
          <w:sz w:val="20"/>
          <w:szCs w:val="20"/>
        </w:rPr>
      </w:pPr>
      <w:r w:rsidRPr="002A55FD">
        <w:rPr>
          <w:rFonts w:ascii="Times New Roman" w:hAnsi="Times New Roman" w:cs="Times New Roman"/>
          <w:sz w:val="20"/>
          <w:szCs w:val="20"/>
        </w:rPr>
        <w:t>Начало смены____________________</w:t>
      </w:r>
    </w:p>
    <w:p w:rsidR="00305945" w:rsidRPr="002A55FD" w:rsidRDefault="00305945" w:rsidP="00305945">
      <w:pPr>
        <w:spacing w:after="0"/>
        <w:rPr>
          <w:rFonts w:ascii="Times New Roman" w:hAnsi="Times New Roman" w:cs="Times New Roman"/>
          <w:sz w:val="20"/>
          <w:szCs w:val="20"/>
        </w:rPr>
      </w:pPr>
      <w:r w:rsidRPr="002A55FD">
        <w:rPr>
          <w:rFonts w:ascii="Times New Roman" w:hAnsi="Times New Roman" w:cs="Times New Roman"/>
          <w:sz w:val="20"/>
          <w:szCs w:val="20"/>
        </w:rPr>
        <w:t>Окончание смены_________________</w:t>
      </w:r>
    </w:p>
    <w:p w:rsidR="00305945" w:rsidRPr="002A55FD" w:rsidRDefault="00305945" w:rsidP="00305945">
      <w:pPr>
        <w:spacing w:after="0"/>
        <w:rPr>
          <w:rFonts w:ascii="Times New Roman" w:hAnsi="Times New Roman" w:cs="Times New Roman"/>
          <w:sz w:val="20"/>
          <w:szCs w:val="20"/>
        </w:rPr>
      </w:pPr>
      <w:r w:rsidRPr="002A55FD">
        <w:rPr>
          <w:rFonts w:ascii="Times New Roman" w:hAnsi="Times New Roman" w:cs="Times New Roman"/>
          <w:sz w:val="20"/>
          <w:szCs w:val="20"/>
        </w:rPr>
        <w:t>Продолжительность смены__________</w:t>
      </w:r>
    </w:p>
    <w:p w:rsidR="00305945" w:rsidRPr="002A55FD" w:rsidRDefault="00305945" w:rsidP="00305945">
      <w:pPr>
        <w:spacing w:after="0"/>
        <w:rPr>
          <w:rFonts w:ascii="Times New Roman" w:hAnsi="Times New Roman" w:cs="Times New Roman"/>
          <w:sz w:val="20"/>
          <w:szCs w:val="20"/>
        </w:rPr>
      </w:pPr>
      <w:r w:rsidRPr="002A55FD">
        <w:rPr>
          <w:rFonts w:ascii="Times New Roman" w:hAnsi="Times New Roman" w:cs="Times New Roman"/>
          <w:sz w:val="20"/>
          <w:szCs w:val="20"/>
        </w:rPr>
        <w:t>Стоимость 1 дня___________________</w:t>
      </w:r>
    </w:p>
    <w:p w:rsidR="00305945" w:rsidRPr="002A55FD" w:rsidRDefault="00305945" w:rsidP="00305945">
      <w:pPr>
        <w:spacing w:after="0"/>
        <w:rPr>
          <w:rFonts w:ascii="Times New Roman" w:hAnsi="Times New Roman" w:cs="Times New Roman"/>
          <w:sz w:val="20"/>
          <w:szCs w:val="20"/>
        </w:rPr>
      </w:pPr>
      <w:r w:rsidRPr="002A55FD">
        <w:rPr>
          <w:rFonts w:ascii="Times New Roman" w:hAnsi="Times New Roman" w:cs="Times New Roman"/>
          <w:sz w:val="20"/>
          <w:szCs w:val="20"/>
        </w:rPr>
        <w:t>Полная стоимость путевки__________</w:t>
      </w:r>
    </w:p>
    <w:p w:rsidR="00305945" w:rsidRPr="002A55FD" w:rsidRDefault="00305945" w:rsidP="00305945">
      <w:pPr>
        <w:spacing w:after="0"/>
        <w:rPr>
          <w:rFonts w:ascii="Times New Roman" w:hAnsi="Times New Roman" w:cs="Times New Roman"/>
          <w:sz w:val="20"/>
          <w:szCs w:val="20"/>
        </w:rPr>
      </w:pPr>
    </w:p>
    <w:tbl>
      <w:tblPr>
        <w:tblStyle w:val="a8"/>
        <w:tblW w:w="0" w:type="auto"/>
        <w:tblLook w:val="04A0"/>
      </w:tblPr>
      <w:tblGrid>
        <w:gridCol w:w="1707"/>
        <w:gridCol w:w="1648"/>
        <w:gridCol w:w="1747"/>
        <w:gridCol w:w="1747"/>
        <w:gridCol w:w="1748"/>
        <w:gridCol w:w="1529"/>
      </w:tblGrid>
      <w:tr w:rsidR="00305945" w:rsidRPr="002A55FD" w:rsidTr="00305945">
        <w:tc>
          <w:tcPr>
            <w:tcW w:w="1780" w:type="dxa"/>
          </w:tcPr>
          <w:p w:rsidR="00305945" w:rsidRPr="002A55FD" w:rsidRDefault="00305945" w:rsidP="00305945">
            <w:pPr>
              <w:jc w:val="center"/>
              <w:rPr>
                <w:rFonts w:ascii="Times New Roman" w:hAnsi="Times New Roman"/>
              </w:rPr>
            </w:pPr>
            <w:r w:rsidRPr="002A55FD">
              <w:rPr>
                <w:rFonts w:ascii="Times New Roman" w:hAnsi="Times New Roman"/>
              </w:rPr>
              <w:t>Наименование категории</w:t>
            </w:r>
          </w:p>
        </w:tc>
        <w:tc>
          <w:tcPr>
            <w:tcW w:w="1780" w:type="dxa"/>
          </w:tcPr>
          <w:p w:rsidR="00305945" w:rsidRPr="002A55FD" w:rsidRDefault="00305945" w:rsidP="00305945">
            <w:pPr>
              <w:jc w:val="center"/>
              <w:rPr>
                <w:rFonts w:ascii="Times New Roman" w:hAnsi="Times New Roman"/>
              </w:rPr>
            </w:pPr>
            <w:r w:rsidRPr="002A55FD">
              <w:rPr>
                <w:rFonts w:ascii="Times New Roman" w:hAnsi="Times New Roman"/>
              </w:rPr>
              <w:t>Количество чел.</w:t>
            </w:r>
          </w:p>
        </w:tc>
        <w:tc>
          <w:tcPr>
            <w:tcW w:w="1780" w:type="dxa"/>
          </w:tcPr>
          <w:p w:rsidR="00305945" w:rsidRPr="002A55FD" w:rsidRDefault="00305945" w:rsidP="00305945">
            <w:pPr>
              <w:jc w:val="center"/>
              <w:rPr>
                <w:rFonts w:ascii="Times New Roman" w:hAnsi="Times New Roman"/>
              </w:rPr>
            </w:pPr>
            <w:r w:rsidRPr="002A55FD">
              <w:rPr>
                <w:rFonts w:ascii="Times New Roman" w:hAnsi="Times New Roman"/>
              </w:rPr>
              <w:t>Наименование источника финансирования</w:t>
            </w:r>
          </w:p>
        </w:tc>
        <w:tc>
          <w:tcPr>
            <w:tcW w:w="1780" w:type="dxa"/>
          </w:tcPr>
          <w:p w:rsidR="00305945" w:rsidRPr="002A55FD" w:rsidRDefault="00305945" w:rsidP="00305945">
            <w:pPr>
              <w:jc w:val="center"/>
              <w:rPr>
                <w:rFonts w:ascii="Times New Roman" w:hAnsi="Times New Roman"/>
              </w:rPr>
            </w:pPr>
            <w:r w:rsidRPr="002A55FD">
              <w:rPr>
                <w:rFonts w:ascii="Times New Roman" w:hAnsi="Times New Roman"/>
              </w:rPr>
              <w:t>Наименование источника финансирования</w:t>
            </w:r>
          </w:p>
        </w:tc>
        <w:tc>
          <w:tcPr>
            <w:tcW w:w="1781" w:type="dxa"/>
          </w:tcPr>
          <w:p w:rsidR="00305945" w:rsidRPr="002A55FD" w:rsidRDefault="00305945" w:rsidP="00305945">
            <w:pPr>
              <w:jc w:val="center"/>
              <w:rPr>
                <w:rFonts w:ascii="Times New Roman" w:hAnsi="Times New Roman"/>
              </w:rPr>
            </w:pPr>
            <w:r w:rsidRPr="002A55FD">
              <w:rPr>
                <w:rFonts w:ascii="Times New Roman" w:hAnsi="Times New Roman"/>
              </w:rPr>
              <w:t>Наименование источника финансирования</w:t>
            </w:r>
          </w:p>
        </w:tc>
        <w:tc>
          <w:tcPr>
            <w:tcW w:w="1781" w:type="dxa"/>
          </w:tcPr>
          <w:p w:rsidR="00305945" w:rsidRPr="002A55FD" w:rsidRDefault="00305945" w:rsidP="00305945">
            <w:pPr>
              <w:jc w:val="center"/>
              <w:rPr>
                <w:rFonts w:ascii="Times New Roman" w:hAnsi="Times New Roman"/>
              </w:rPr>
            </w:pPr>
            <w:r w:rsidRPr="002A55FD">
              <w:rPr>
                <w:rFonts w:ascii="Times New Roman" w:hAnsi="Times New Roman"/>
              </w:rPr>
              <w:t>Всего</w:t>
            </w:r>
          </w:p>
        </w:tc>
      </w:tr>
      <w:tr w:rsidR="00305945" w:rsidRPr="002A55FD" w:rsidTr="00305945">
        <w:tc>
          <w:tcPr>
            <w:tcW w:w="1780" w:type="dxa"/>
          </w:tcPr>
          <w:p w:rsidR="00305945" w:rsidRPr="002A55FD" w:rsidRDefault="00305945" w:rsidP="00305945">
            <w:pPr>
              <w:rPr>
                <w:rFonts w:ascii="Times New Roman" w:hAnsi="Times New Roman"/>
              </w:rPr>
            </w:pPr>
          </w:p>
        </w:tc>
        <w:tc>
          <w:tcPr>
            <w:tcW w:w="1780" w:type="dxa"/>
          </w:tcPr>
          <w:p w:rsidR="00305945" w:rsidRPr="002A55FD" w:rsidRDefault="00305945" w:rsidP="00305945">
            <w:pPr>
              <w:rPr>
                <w:rFonts w:ascii="Times New Roman" w:hAnsi="Times New Roman"/>
              </w:rPr>
            </w:pPr>
          </w:p>
        </w:tc>
        <w:tc>
          <w:tcPr>
            <w:tcW w:w="1780" w:type="dxa"/>
          </w:tcPr>
          <w:p w:rsidR="00305945" w:rsidRPr="002A55FD" w:rsidRDefault="00305945" w:rsidP="00305945">
            <w:pPr>
              <w:rPr>
                <w:rFonts w:ascii="Times New Roman" w:hAnsi="Times New Roman"/>
              </w:rPr>
            </w:pPr>
          </w:p>
        </w:tc>
        <w:tc>
          <w:tcPr>
            <w:tcW w:w="1780" w:type="dxa"/>
          </w:tcPr>
          <w:p w:rsidR="00305945" w:rsidRPr="002A55FD" w:rsidRDefault="00305945" w:rsidP="00305945">
            <w:pPr>
              <w:rPr>
                <w:rFonts w:ascii="Times New Roman" w:hAnsi="Times New Roman"/>
              </w:rPr>
            </w:pPr>
          </w:p>
        </w:tc>
        <w:tc>
          <w:tcPr>
            <w:tcW w:w="1781" w:type="dxa"/>
          </w:tcPr>
          <w:p w:rsidR="00305945" w:rsidRPr="002A55FD" w:rsidRDefault="00305945" w:rsidP="00305945">
            <w:pPr>
              <w:rPr>
                <w:rFonts w:ascii="Times New Roman" w:hAnsi="Times New Roman"/>
              </w:rPr>
            </w:pPr>
          </w:p>
        </w:tc>
        <w:tc>
          <w:tcPr>
            <w:tcW w:w="1781" w:type="dxa"/>
          </w:tcPr>
          <w:p w:rsidR="00305945" w:rsidRPr="002A55FD" w:rsidRDefault="00305945" w:rsidP="00305945">
            <w:pPr>
              <w:rPr>
                <w:rFonts w:ascii="Times New Roman" w:hAnsi="Times New Roman"/>
              </w:rPr>
            </w:pPr>
          </w:p>
        </w:tc>
      </w:tr>
      <w:tr w:rsidR="00305945" w:rsidRPr="002A55FD" w:rsidTr="00305945">
        <w:tc>
          <w:tcPr>
            <w:tcW w:w="1780" w:type="dxa"/>
          </w:tcPr>
          <w:p w:rsidR="00305945" w:rsidRPr="002A55FD" w:rsidRDefault="00305945" w:rsidP="00305945">
            <w:pPr>
              <w:rPr>
                <w:rFonts w:ascii="Times New Roman" w:hAnsi="Times New Roman"/>
              </w:rPr>
            </w:pPr>
          </w:p>
        </w:tc>
        <w:tc>
          <w:tcPr>
            <w:tcW w:w="1780" w:type="dxa"/>
          </w:tcPr>
          <w:p w:rsidR="00305945" w:rsidRPr="002A55FD" w:rsidRDefault="00305945" w:rsidP="00305945">
            <w:pPr>
              <w:rPr>
                <w:rFonts w:ascii="Times New Roman" w:hAnsi="Times New Roman"/>
              </w:rPr>
            </w:pPr>
          </w:p>
        </w:tc>
        <w:tc>
          <w:tcPr>
            <w:tcW w:w="1780" w:type="dxa"/>
          </w:tcPr>
          <w:p w:rsidR="00305945" w:rsidRPr="002A55FD" w:rsidRDefault="00305945" w:rsidP="00305945">
            <w:pPr>
              <w:rPr>
                <w:rFonts w:ascii="Times New Roman" w:hAnsi="Times New Roman"/>
              </w:rPr>
            </w:pPr>
          </w:p>
        </w:tc>
        <w:tc>
          <w:tcPr>
            <w:tcW w:w="1780" w:type="dxa"/>
          </w:tcPr>
          <w:p w:rsidR="00305945" w:rsidRPr="002A55FD" w:rsidRDefault="00305945" w:rsidP="00305945">
            <w:pPr>
              <w:rPr>
                <w:rFonts w:ascii="Times New Roman" w:hAnsi="Times New Roman"/>
              </w:rPr>
            </w:pPr>
          </w:p>
        </w:tc>
        <w:tc>
          <w:tcPr>
            <w:tcW w:w="1781" w:type="dxa"/>
          </w:tcPr>
          <w:p w:rsidR="00305945" w:rsidRPr="002A55FD" w:rsidRDefault="00305945" w:rsidP="00305945">
            <w:pPr>
              <w:rPr>
                <w:rFonts w:ascii="Times New Roman" w:hAnsi="Times New Roman"/>
              </w:rPr>
            </w:pPr>
          </w:p>
        </w:tc>
        <w:tc>
          <w:tcPr>
            <w:tcW w:w="1781" w:type="dxa"/>
          </w:tcPr>
          <w:p w:rsidR="00305945" w:rsidRPr="002A55FD" w:rsidRDefault="00305945" w:rsidP="00305945">
            <w:pPr>
              <w:rPr>
                <w:rFonts w:ascii="Times New Roman" w:hAnsi="Times New Roman"/>
              </w:rPr>
            </w:pPr>
          </w:p>
        </w:tc>
      </w:tr>
    </w:tbl>
    <w:p w:rsidR="00305945" w:rsidRPr="002A55FD" w:rsidRDefault="00305945" w:rsidP="00305945">
      <w:pPr>
        <w:spacing w:after="0"/>
        <w:rPr>
          <w:rFonts w:ascii="Times New Roman" w:hAnsi="Times New Roman" w:cs="Times New Roman"/>
          <w:sz w:val="20"/>
          <w:szCs w:val="20"/>
        </w:rPr>
      </w:pPr>
    </w:p>
    <w:p w:rsidR="00305945" w:rsidRPr="002A55FD" w:rsidRDefault="00305945" w:rsidP="00305945">
      <w:pPr>
        <w:spacing w:after="0"/>
        <w:rPr>
          <w:rFonts w:ascii="Times New Roman" w:hAnsi="Times New Roman" w:cs="Times New Roman"/>
          <w:sz w:val="20"/>
          <w:szCs w:val="20"/>
        </w:rPr>
      </w:pPr>
      <w:r w:rsidRPr="002A55FD">
        <w:rPr>
          <w:rFonts w:ascii="Times New Roman" w:hAnsi="Times New Roman" w:cs="Times New Roman"/>
          <w:sz w:val="20"/>
          <w:szCs w:val="20"/>
        </w:rPr>
        <w:t>Начальник лагеря___________________ /______________/</w:t>
      </w:r>
    </w:p>
    <w:p w:rsidR="000E57CB" w:rsidRDefault="000E57CB" w:rsidP="00305945">
      <w:pPr>
        <w:spacing w:after="0"/>
        <w:rPr>
          <w:sz w:val="20"/>
          <w:szCs w:val="20"/>
        </w:rPr>
      </w:pPr>
    </w:p>
    <w:p w:rsidR="000E57CB" w:rsidRDefault="000E57CB" w:rsidP="009922C2">
      <w:pPr>
        <w:spacing w:after="240"/>
        <w:rPr>
          <w:sz w:val="20"/>
          <w:szCs w:val="20"/>
        </w:rPr>
      </w:pPr>
    </w:p>
    <w:p w:rsidR="003125A3" w:rsidRDefault="003125A3" w:rsidP="003125A3">
      <w:pPr>
        <w:spacing w:after="0" w:line="240" w:lineRule="auto"/>
        <w:jc w:val="both"/>
        <w:rPr>
          <w:rFonts w:ascii="Times New Roman" w:hAnsi="Times New Roman" w:cs="Times New Roman"/>
          <w:u w:val="single"/>
        </w:rPr>
      </w:pPr>
      <w:r>
        <w:rPr>
          <w:rFonts w:ascii="Times New Roman" w:hAnsi="Times New Roman" w:cs="Times New Roman"/>
          <w:u w:val="single"/>
        </w:rPr>
        <w:t>10</w:t>
      </w:r>
      <w:r w:rsidRPr="00D6782C">
        <w:rPr>
          <w:rFonts w:ascii="Times New Roman" w:hAnsi="Times New Roman" w:cs="Times New Roman"/>
          <w:u w:val="single"/>
        </w:rPr>
        <w:t xml:space="preserve">. </w:t>
      </w:r>
      <w:r>
        <w:rPr>
          <w:rFonts w:ascii="Times New Roman" w:hAnsi="Times New Roman" w:cs="Times New Roman"/>
          <w:u w:val="single"/>
        </w:rPr>
        <w:t>Отчет о питании учащихся</w:t>
      </w:r>
    </w:p>
    <w:p w:rsidR="003125A3" w:rsidRDefault="003125A3" w:rsidP="003125A3">
      <w:pPr>
        <w:spacing w:after="0" w:line="240" w:lineRule="auto"/>
        <w:jc w:val="both"/>
        <w:rPr>
          <w:rFonts w:ascii="Times New Roman" w:hAnsi="Times New Roman" w:cs="Times New Roman"/>
          <w:u w:val="single"/>
        </w:rPr>
      </w:pPr>
    </w:p>
    <w:p w:rsidR="003125A3" w:rsidRPr="003125A3" w:rsidRDefault="003125A3" w:rsidP="003125A3">
      <w:pPr>
        <w:spacing w:after="0" w:line="240" w:lineRule="auto"/>
        <w:jc w:val="center"/>
        <w:rPr>
          <w:rFonts w:ascii="Times New Roman" w:hAnsi="Times New Roman" w:cs="Times New Roman"/>
          <w:sz w:val="20"/>
          <w:szCs w:val="20"/>
        </w:rPr>
      </w:pPr>
      <w:r w:rsidRPr="003125A3">
        <w:rPr>
          <w:rFonts w:ascii="Times New Roman" w:hAnsi="Times New Roman" w:cs="Times New Roman"/>
          <w:sz w:val="20"/>
          <w:szCs w:val="20"/>
        </w:rPr>
        <w:t>Отчет о питании учащихся</w:t>
      </w:r>
    </w:p>
    <w:p w:rsidR="003125A3" w:rsidRPr="003125A3" w:rsidRDefault="003125A3" w:rsidP="003125A3">
      <w:pPr>
        <w:spacing w:after="0" w:line="240" w:lineRule="auto"/>
        <w:jc w:val="center"/>
        <w:rPr>
          <w:rFonts w:ascii="Times New Roman" w:hAnsi="Times New Roman" w:cs="Times New Roman"/>
          <w:sz w:val="20"/>
          <w:szCs w:val="20"/>
        </w:rPr>
      </w:pPr>
      <w:r w:rsidRPr="003125A3">
        <w:rPr>
          <w:rFonts w:ascii="Times New Roman" w:hAnsi="Times New Roman" w:cs="Times New Roman"/>
          <w:sz w:val="20"/>
          <w:szCs w:val="20"/>
        </w:rPr>
        <w:t>МБОУ «Средняя школа № 5»</w:t>
      </w:r>
    </w:p>
    <w:p w:rsidR="003125A3" w:rsidRDefault="003125A3" w:rsidP="003125A3">
      <w:pPr>
        <w:spacing w:after="0" w:line="240" w:lineRule="auto"/>
        <w:jc w:val="center"/>
        <w:rPr>
          <w:rFonts w:ascii="Times New Roman" w:hAnsi="Times New Roman" w:cs="Times New Roman"/>
          <w:sz w:val="20"/>
          <w:szCs w:val="20"/>
        </w:rPr>
      </w:pPr>
      <w:r w:rsidRPr="003125A3">
        <w:rPr>
          <w:rFonts w:ascii="Times New Roman" w:hAnsi="Times New Roman" w:cs="Times New Roman"/>
          <w:sz w:val="20"/>
          <w:szCs w:val="20"/>
        </w:rPr>
        <w:t>За ________20__года</w:t>
      </w:r>
    </w:p>
    <w:p w:rsidR="006066B2" w:rsidRPr="003125A3" w:rsidRDefault="006066B2" w:rsidP="003125A3">
      <w:pPr>
        <w:spacing w:after="0" w:line="240" w:lineRule="auto"/>
        <w:jc w:val="center"/>
        <w:rPr>
          <w:rFonts w:ascii="Times New Roman" w:hAnsi="Times New Roman" w:cs="Times New Roman"/>
          <w:sz w:val="20"/>
          <w:szCs w:val="20"/>
        </w:rPr>
      </w:pPr>
    </w:p>
    <w:tbl>
      <w:tblPr>
        <w:tblStyle w:val="a8"/>
        <w:tblW w:w="0" w:type="auto"/>
        <w:tblLook w:val="04A0"/>
      </w:tblPr>
      <w:tblGrid>
        <w:gridCol w:w="2531"/>
        <w:gridCol w:w="2531"/>
        <w:gridCol w:w="2532"/>
        <w:gridCol w:w="2532"/>
      </w:tblGrid>
      <w:tr w:rsidR="003125A3" w:rsidRPr="003125A3" w:rsidTr="003125A3">
        <w:tc>
          <w:tcPr>
            <w:tcW w:w="2531" w:type="dxa"/>
          </w:tcPr>
          <w:p w:rsidR="003125A3" w:rsidRPr="003125A3" w:rsidRDefault="003125A3" w:rsidP="003125A3">
            <w:pPr>
              <w:spacing w:after="240"/>
              <w:jc w:val="center"/>
              <w:rPr>
                <w:rFonts w:ascii="Times New Roman" w:hAnsi="Times New Roman"/>
              </w:rPr>
            </w:pPr>
            <w:r w:rsidRPr="003125A3">
              <w:rPr>
                <w:rFonts w:ascii="Times New Roman" w:hAnsi="Times New Roman"/>
              </w:rPr>
              <w:t xml:space="preserve">Наименование категории </w:t>
            </w:r>
            <w:proofErr w:type="gramStart"/>
            <w:r w:rsidRPr="003125A3">
              <w:rPr>
                <w:rFonts w:ascii="Times New Roman" w:hAnsi="Times New Roman"/>
              </w:rPr>
              <w:t>питающихся</w:t>
            </w:r>
            <w:proofErr w:type="gramEnd"/>
          </w:p>
        </w:tc>
        <w:tc>
          <w:tcPr>
            <w:tcW w:w="2531" w:type="dxa"/>
          </w:tcPr>
          <w:p w:rsidR="003125A3" w:rsidRPr="003125A3" w:rsidRDefault="003125A3" w:rsidP="003125A3">
            <w:pPr>
              <w:spacing w:after="240"/>
              <w:jc w:val="center"/>
              <w:rPr>
                <w:rFonts w:ascii="Times New Roman" w:hAnsi="Times New Roman"/>
              </w:rPr>
            </w:pPr>
            <w:r w:rsidRPr="003125A3">
              <w:rPr>
                <w:rFonts w:ascii="Times New Roman" w:hAnsi="Times New Roman"/>
              </w:rPr>
              <w:t>Количество</w:t>
            </w:r>
          </w:p>
        </w:tc>
        <w:tc>
          <w:tcPr>
            <w:tcW w:w="2532" w:type="dxa"/>
          </w:tcPr>
          <w:p w:rsidR="003125A3" w:rsidRPr="003125A3" w:rsidRDefault="003125A3" w:rsidP="003125A3">
            <w:pPr>
              <w:spacing w:after="240"/>
              <w:jc w:val="center"/>
              <w:rPr>
                <w:rFonts w:ascii="Times New Roman" w:hAnsi="Times New Roman"/>
              </w:rPr>
            </w:pPr>
            <w:r w:rsidRPr="003125A3">
              <w:rPr>
                <w:rFonts w:ascii="Times New Roman" w:hAnsi="Times New Roman"/>
              </w:rPr>
              <w:t>Стоимость</w:t>
            </w:r>
          </w:p>
        </w:tc>
        <w:tc>
          <w:tcPr>
            <w:tcW w:w="2532" w:type="dxa"/>
          </w:tcPr>
          <w:p w:rsidR="003125A3" w:rsidRPr="003125A3" w:rsidRDefault="003125A3" w:rsidP="003125A3">
            <w:pPr>
              <w:spacing w:after="240"/>
              <w:jc w:val="center"/>
              <w:rPr>
                <w:rFonts w:ascii="Times New Roman" w:hAnsi="Times New Roman"/>
              </w:rPr>
            </w:pPr>
            <w:r w:rsidRPr="003125A3">
              <w:rPr>
                <w:rFonts w:ascii="Times New Roman" w:hAnsi="Times New Roman"/>
              </w:rPr>
              <w:t>Сумма</w:t>
            </w:r>
          </w:p>
        </w:tc>
      </w:tr>
      <w:tr w:rsidR="003125A3" w:rsidRPr="003125A3" w:rsidTr="003125A3">
        <w:tc>
          <w:tcPr>
            <w:tcW w:w="2531" w:type="dxa"/>
          </w:tcPr>
          <w:p w:rsidR="003125A3" w:rsidRPr="003125A3" w:rsidRDefault="003125A3" w:rsidP="009922C2">
            <w:pPr>
              <w:spacing w:after="240"/>
              <w:rPr>
                <w:rFonts w:ascii="Times New Roman" w:hAnsi="Times New Roman"/>
              </w:rPr>
            </w:pPr>
          </w:p>
        </w:tc>
        <w:tc>
          <w:tcPr>
            <w:tcW w:w="2531" w:type="dxa"/>
          </w:tcPr>
          <w:p w:rsidR="003125A3" w:rsidRPr="003125A3" w:rsidRDefault="003125A3" w:rsidP="009922C2">
            <w:pPr>
              <w:spacing w:after="240"/>
              <w:rPr>
                <w:rFonts w:ascii="Times New Roman" w:hAnsi="Times New Roman"/>
              </w:rPr>
            </w:pPr>
          </w:p>
        </w:tc>
        <w:tc>
          <w:tcPr>
            <w:tcW w:w="2532" w:type="dxa"/>
          </w:tcPr>
          <w:p w:rsidR="003125A3" w:rsidRPr="003125A3" w:rsidRDefault="003125A3" w:rsidP="009922C2">
            <w:pPr>
              <w:spacing w:after="240"/>
              <w:rPr>
                <w:rFonts w:ascii="Times New Roman" w:hAnsi="Times New Roman"/>
              </w:rPr>
            </w:pPr>
          </w:p>
        </w:tc>
        <w:tc>
          <w:tcPr>
            <w:tcW w:w="2532" w:type="dxa"/>
          </w:tcPr>
          <w:p w:rsidR="003125A3" w:rsidRPr="003125A3" w:rsidRDefault="003125A3" w:rsidP="009922C2">
            <w:pPr>
              <w:spacing w:after="240"/>
              <w:rPr>
                <w:rFonts w:ascii="Times New Roman" w:hAnsi="Times New Roman"/>
              </w:rPr>
            </w:pPr>
          </w:p>
        </w:tc>
      </w:tr>
      <w:tr w:rsidR="003125A3" w:rsidRPr="003125A3" w:rsidTr="003125A3">
        <w:tc>
          <w:tcPr>
            <w:tcW w:w="2531" w:type="dxa"/>
          </w:tcPr>
          <w:p w:rsidR="003125A3" w:rsidRPr="003125A3" w:rsidRDefault="003125A3" w:rsidP="009922C2">
            <w:pPr>
              <w:spacing w:after="240"/>
              <w:rPr>
                <w:rFonts w:ascii="Times New Roman" w:hAnsi="Times New Roman"/>
              </w:rPr>
            </w:pPr>
          </w:p>
        </w:tc>
        <w:tc>
          <w:tcPr>
            <w:tcW w:w="2531" w:type="dxa"/>
          </w:tcPr>
          <w:p w:rsidR="003125A3" w:rsidRPr="003125A3" w:rsidRDefault="003125A3" w:rsidP="009922C2">
            <w:pPr>
              <w:spacing w:after="240"/>
              <w:rPr>
                <w:rFonts w:ascii="Times New Roman" w:hAnsi="Times New Roman"/>
              </w:rPr>
            </w:pPr>
          </w:p>
        </w:tc>
        <w:tc>
          <w:tcPr>
            <w:tcW w:w="2532" w:type="dxa"/>
          </w:tcPr>
          <w:p w:rsidR="003125A3" w:rsidRPr="003125A3" w:rsidRDefault="003125A3" w:rsidP="009922C2">
            <w:pPr>
              <w:spacing w:after="240"/>
              <w:rPr>
                <w:rFonts w:ascii="Times New Roman" w:hAnsi="Times New Roman"/>
              </w:rPr>
            </w:pPr>
          </w:p>
        </w:tc>
        <w:tc>
          <w:tcPr>
            <w:tcW w:w="2532" w:type="dxa"/>
          </w:tcPr>
          <w:p w:rsidR="003125A3" w:rsidRPr="003125A3" w:rsidRDefault="003125A3" w:rsidP="009922C2">
            <w:pPr>
              <w:spacing w:after="240"/>
              <w:rPr>
                <w:rFonts w:ascii="Times New Roman" w:hAnsi="Times New Roman"/>
              </w:rPr>
            </w:pPr>
          </w:p>
        </w:tc>
      </w:tr>
    </w:tbl>
    <w:p w:rsidR="003125A3" w:rsidRPr="003125A3" w:rsidRDefault="003125A3" w:rsidP="003125A3">
      <w:pPr>
        <w:spacing w:after="0"/>
        <w:rPr>
          <w:rFonts w:ascii="Times New Roman" w:hAnsi="Times New Roman" w:cs="Times New Roman"/>
          <w:sz w:val="20"/>
          <w:szCs w:val="20"/>
        </w:rPr>
      </w:pPr>
    </w:p>
    <w:p w:rsidR="003125A3" w:rsidRPr="003125A3" w:rsidRDefault="003125A3" w:rsidP="003125A3">
      <w:pPr>
        <w:spacing w:after="0"/>
        <w:rPr>
          <w:rFonts w:ascii="Times New Roman" w:hAnsi="Times New Roman" w:cs="Times New Roman"/>
          <w:sz w:val="20"/>
          <w:szCs w:val="20"/>
        </w:rPr>
      </w:pPr>
      <w:r w:rsidRPr="003125A3">
        <w:rPr>
          <w:rFonts w:ascii="Times New Roman" w:hAnsi="Times New Roman" w:cs="Times New Roman"/>
          <w:sz w:val="20"/>
          <w:szCs w:val="20"/>
        </w:rPr>
        <w:t>Подтверждающие документы на  ___ листах прилагаются</w:t>
      </w:r>
    </w:p>
    <w:p w:rsidR="003125A3" w:rsidRPr="003125A3" w:rsidRDefault="003125A3" w:rsidP="003125A3">
      <w:pPr>
        <w:spacing w:after="0"/>
        <w:rPr>
          <w:rFonts w:ascii="Times New Roman" w:hAnsi="Times New Roman" w:cs="Times New Roman"/>
          <w:sz w:val="20"/>
          <w:szCs w:val="20"/>
        </w:rPr>
      </w:pPr>
      <w:r w:rsidRPr="003125A3">
        <w:rPr>
          <w:rFonts w:ascii="Times New Roman" w:hAnsi="Times New Roman" w:cs="Times New Roman"/>
          <w:sz w:val="20"/>
          <w:szCs w:val="20"/>
        </w:rPr>
        <w:t xml:space="preserve">Отчет сдал _________________ </w:t>
      </w:r>
    </w:p>
    <w:p w:rsidR="003125A3" w:rsidRPr="003125A3" w:rsidRDefault="003125A3" w:rsidP="003125A3">
      <w:pPr>
        <w:spacing w:after="0"/>
        <w:rPr>
          <w:rFonts w:ascii="Times New Roman" w:hAnsi="Times New Roman" w:cs="Times New Roman"/>
          <w:sz w:val="20"/>
          <w:szCs w:val="20"/>
        </w:rPr>
      </w:pPr>
      <w:r w:rsidRPr="003125A3">
        <w:rPr>
          <w:rFonts w:ascii="Times New Roman" w:hAnsi="Times New Roman" w:cs="Times New Roman"/>
          <w:sz w:val="20"/>
          <w:szCs w:val="20"/>
        </w:rPr>
        <w:t>Отчет принял _______________</w:t>
      </w:r>
    </w:p>
    <w:p w:rsidR="003125A3" w:rsidRDefault="003125A3" w:rsidP="009922C2">
      <w:pPr>
        <w:spacing w:after="240"/>
        <w:rPr>
          <w:sz w:val="20"/>
          <w:szCs w:val="20"/>
        </w:rPr>
      </w:pPr>
    </w:p>
    <w:p w:rsidR="003125A3" w:rsidRDefault="003125A3" w:rsidP="003125A3">
      <w:pPr>
        <w:spacing w:after="0" w:line="240" w:lineRule="auto"/>
        <w:jc w:val="both"/>
        <w:rPr>
          <w:rFonts w:ascii="Times New Roman" w:hAnsi="Times New Roman" w:cs="Times New Roman"/>
          <w:u w:val="single"/>
        </w:rPr>
      </w:pPr>
      <w:r>
        <w:rPr>
          <w:rFonts w:ascii="Times New Roman" w:hAnsi="Times New Roman" w:cs="Times New Roman"/>
          <w:u w:val="single"/>
        </w:rPr>
        <w:t>11</w:t>
      </w:r>
      <w:r w:rsidRPr="00D6782C">
        <w:rPr>
          <w:rFonts w:ascii="Times New Roman" w:hAnsi="Times New Roman" w:cs="Times New Roman"/>
          <w:u w:val="single"/>
        </w:rPr>
        <w:t xml:space="preserve">. </w:t>
      </w:r>
      <w:r w:rsidR="006066B2">
        <w:rPr>
          <w:rFonts w:ascii="Times New Roman" w:hAnsi="Times New Roman" w:cs="Times New Roman"/>
          <w:u w:val="single"/>
        </w:rPr>
        <w:t>Табель учета посещаемости по питанию</w:t>
      </w:r>
    </w:p>
    <w:p w:rsidR="006066B2" w:rsidRDefault="006066B2" w:rsidP="003125A3">
      <w:pPr>
        <w:spacing w:after="0" w:line="240" w:lineRule="auto"/>
        <w:jc w:val="both"/>
        <w:rPr>
          <w:rFonts w:ascii="Times New Roman" w:hAnsi="Times New Roman" w:cs="Times New Roman"/>
          <w:u w:val="single"/>
        </w:rPr>
      </w:pPr>
    </w:p>
    <w:p w:rsidR="006066B2" w:rsidRPr="006066B2" w:rsidRDefault="006066B2" w:rsidP="006066B2">
      <w:pPr>
        <w:spacing w:after="0" w:line="240" w:lineRule="auto"/>
        <w:jc w:val="center"/>
        <w:rPr>
          <w:rFonts w:ascii="Times New Roman" w:hAnsi="Times New Roman" w:cs="Times New Roman"/>
          <w:sz w:val="20"/>
          <w:szCs w:val="20"/>
        </w:rPr>
      </w:pPr>
      <w:r w:rsidRPr="006066B2">
        <w:rPr>
          <w:rFonts w:ascii="Times New Roman" w:hAnsi="Times New Roman" w:cs="Times New Roman"/>
          <w:sz w:val="20"/>
          <w:szCs w:val="20"/>
        </w:rPr>
        <w:t>МБОУ «Средняя школа № 5»</w:t>
      </w:r>
    </w:p>
    <w:p w:rsidR="003125A3" w:rsidRPr="006066B2" w:rsidRDefault="006066B2" w:rsidP="006066B2">
      <w:pPr>
        <w:spacing w:after="240"/>
        <w:jc w:val="center"/>
        <w:rPr>
          <w:rFonts w:ascii="Times New Roman" w:hAnsi="Times New Roman" w:cs="Times New Roman"/>
          <w:sz w:val="20"/>
          <w:szCs w:val="20"/>
        </w:rPr>
      </w:pPr>
      <w:r w:rsidRPr="006066B2">
        <w:rPr>
          <w:rFonts w:ascii="Times New Roman" w:hAnsi="Times New Roman" w:cs="Times New Roman"/>
          <w:sz w:val="20"/>
          <w:szCs w:val="20"/>
        </w:rPr>
        <w:t>Табель учета посещаемости по питанию</w:t>
      </w:r>
    </w:p>
    <w:p w:rsidR="006066B2" w:rsidRPr="006066B2" w:rsidRDefault="006066B2" w:rsidP="006066B2">
      <w:pPr>
        <w:spacing w:after="240"/>
        <w:jc w:val="center"/>
        <w:rPr>
          <w:rFonts w:ascii="Times New Roman" w:hAnsi="Times New Roman" w:cs="Times New Roman"/>
          <w:sz w:val="20"/>
          <w:szCs w:val="20"/>
        </w:rPr>
      </w:pPr>
      <w:r w:rsidRPr="006066B2">
        <w:rPr>
          <w:rFonts w:ascii="Times New Roman" w:hAnsi="Times New Roman" w:cs="Times New Roman"/>
          <w:sz w:val="20"/>
          <w:szCs w:val="20"/>
        </w:rPr>
        <w:t>За __________ 20    года</w:t>
      </w:r>
    </w:p>
    <w:tbl>
      <w:tblPr>
        <w:tblStyle w:val="a8"/>
        <w:tblW w:w="0" w:type="auto"/>
        <w:tblLook w:val="04A0"/>
      </w:tblPr>
      <w:tblGrid>
        <w:gridCol w:w="1446"/>
        <w:gridCol w:w="1446"/>
        <w:gridCol w:w="1446"/>
        <w:gridCol w:w="1447"/>
        <w:gridCol w:w="1447"/>
        <w:gridCol w:w="1447"/>
        <w:gridCol w:w="1447"/>
      </w:tblGrid>
      <w:tr w:rsidR="006066B2" w:rsidRPr="006066B2" w:rsidTr="006066B2">
        <w:tc>
          <w:tcPr>
            <w:tcW w:w="1446" w:type="dxa"/>
          </w:tcPr>
          <w:p w:rsidR="006066B2" w:rsidRPr="006066B2" w:rsidRDefault="006066B2" w:rsidP="006066B2">
            <w:pPr>
              <w:spacing w:after="240"/>
              <w:jc w:val="center"/>
              <w:rPr>
                <w:rFonts w:ascii="Times New Roman" w:hAnsi="Times New Roman"/>
              </w:rPr>
            </w:pPr>
            <w:r w:rsidRPr="006066B2">
              <w:rPr>
                <w:rFonts w:ascii="Times New Roman" w:hAnsi="Times New Roman"/>
              </w:rPr>
              <w:t>Дата</w:t>
            </w:r>
          </w:p>
        </w:tc>
        <w:tc>
          <w:tcPr>
            <w:tcW w:w="1446" w:type="dxa"/>
          </w:tcPr>
          <w:p w:rsidR="006066B2" w:rsidRPr="006066B2" w:rsidRDefault="006066B2" w:rsidP="006066B2">
            <w:pPr>
              <w:spacing w:after="240"/>
              <w:jc w:val="center"/>
              <w:rPr>
                <w:rFonts w:ascii="Times New Roman" w:hAnsi="Times New Roman"/>
              </w:rPr>
            </w:pPr>
            <w:r w:rsidRPr="006066B2">
              <w:rPr>
                <w:rFonts w:ascii="Times New Roman" w:hAnsi="Times New Roman"/>
              </w:rPr>
              <w:t>Класс</w:t>
            </w:r>
          </w:p>
        </w:tc>
        <w:tc>
          <w:tcPr>
            <w:tcW w:w="1446" w:type="dxa"/>
          </w:tcPr>
          <w:p w:rsidR="006066B2" w:rsidRPr="006066B2" w:rsidRDefault="006066B2" w:rsidP="006066B2">
            <w:pPr>
              <w:spacing w:after="240"/>
              <w:jc w:val="center"/>
              <w:rPr>
                <w:rFonts w:ascii="Times New Roman" w:hAnsi="Times New Roman"/>
              </w:rPr>
            </w:pPr>
            <w:r w:rsidRPr="006066B2">
              <w:rPr>
                <w:rFonts w:ascii="Times New Roman" w:hAnsi="Times New Roman"/>
              </w:rPr>
              <w:t>Класс</w:t>
            </w:r>
          </w:p>
        </w:tc>
        <w:tc>
          <w:tcPr>
            <w:tcW w:w="1447" w:type="dxa"/>
          </w:tcPr>
          <w:p w:rsidR="006066B2" w:rsidRPr="006066B2" w:rsidRDefault="006066B2" w:rsidP="006066B2">
            <w:pPr>
              <w:spacing w:after="240"/>
              <w:jc w:val="center"/>
              <w:rPr>
                <w:rFonts w:ascii="Times New Roman" w:hAnsi="Times New Roman"/>
              </w:rPr>
            </w:pPr>
            <w:r w:rsidRPr="006066B2">
              <w:rPr>
                <w:rFonts w:ascii="Times New Roman" w:hAnsi="Times New Roman"/>
              </w:rPr>
              <w:t>Класс</w:t>
            </w:r>
          </w:p>
        </w:tc>
        <w:tc>
          <w:tcPr>
            <w:tcW w:w="1447" w:type="dxa"/>
          </w:tcPr>
          <w:p w:rsidR="006066B2" w:rsidRPr="006066B2" w:rsidRDefault="006066B2" w:rsidP="006066B2">
            <w:pPr>
              <w:spacing w:after="240"/>
              <w:jc w:val="center"/>
              <w:rPr>
                <w:rFonts w:ascii="Times New Roman" w:hAnsi="Times New Roman"/>
              </w:rPr>
            </w:pPr>
            <w:r w:rsidRPr="006066B2">
              <w:rPr>
                <w:rFonts w:ascii="Times New Roman" w:hAnsi="Times New Roman"/>
              </w:rPr>
              <w:t>Класс</w:t>
            </w:r>
          </w:p>
        </w:tc>
        <w:tc>
          <w:tcPr>
            <w:tcW w:w="1447" w:type="dxa"/>
          </w:tcPr>
          <w:p w:rsidR="006066B2" w:rsidRPr="006066B2" w:rsidRDefault="006066B2" w:rsidP="006066B2">
            <w:pPr>
              <w:spacing w:after="240"/>
              <w:jc w:val="center"/>
              <w:rPr>
                <w:rFonts w:ascii="Times New Roman" w:hAnsi="Times New Roman"/>
              </w:rPr>
            </w:pPr>
            <w:r w:rsidRPr="006066B2">
              <w:rPr>
                <w:rFonts w:ascii="Times New Roman" w:hAnsi="Times New Roman"/>
              </w:rPr>
              <w:t>Итого</w:t>
            </w:r>
          </w:p>
        </w:tc>
        <w:tc>
          <w:tcPr>
            <w:tcW w:w="1447" w:type="dxa"/>
          </w:tcPr>
          <w:p w:rsidR="006066B2" w:rsidRPr="006066B2" w:rsidRDefault="006066B2" w:rsidP="006066B2">
            <w:pPr>
              <w:spacing w:after="240"/>
              <w:jc w:val="center"/>
              <w:rPr>
                <w:rFonts w:ascii="Times New Roman" w:hAnsi="Times New Roman"/>
              </w:rPr>
            </w:pPr>
            <w:r w:rsidRPr="006066B2">
              <w:rPr>
                <w:rFonts w:ascii="Times New Roman" w:hAnsi="Times New Roman"/>
              </w:rPr>
              <w:t>Сумма</w:t>
            </w:r>
          </w:p>
        </w:tc>
      </w:tr>
      <w:tr w:rsidR="006066B2" w:rsidRPr="006066B2" w:rsidTr="006066B2">
        <w:tc>
          <w:tcPr>
            <w:tcW w:w="1446" w:type="dxa"/>
          </w:tcPr>
          <w:p w:rsidR="006066B2" w:rsidRPr="006066B2" w:rsidRDefault="006066B2" w:rsidP="006066B2">
            <w:pPr>
              <w:spacing w:after="240"/>
              <w:jc w:val="center"/>
              <w:rPr>
                <w:rFonts w:ascii="Times New Roman" w:hAnsi="Times New Roman"/>
              </w:rPr>
            </w:pPr>
          </w:p>
        </w:tc>
        <w:tc>
          <w:tcPr>
            <w:tcW w:w="1446" w:type="dxa"/>
          </w:tcPr>
          <w:p w:rsidR="006066B2" w:rsidRPr="006066B2" w:rsidRDefault="006066B2" w:rsidP="006066B2">
            <w:pPr>
              <w:spacing w:after="240"/>
              <w:jc w:val="center"/>
              <w:rPr>
                <w:rFonts w:ascii="Times New Roman" w:hAnsi="Times New Roman"/>
              </w:rPr>
            </w:pPr>
          </w:p>
        </w:tc>
        <w:tc>
          <w:tcPr>
            <w:tcW w:w="1446" w:type="dxa"/>
          </w:tcPr>
          <w:p w:rsidR="006066B2" w:rsidRPr="006066B2" w:rsidRDefault="006066B2" w:rsidP="006066B2">
            <w:pPr>
              <w:spacing w:after="240"/>
              <w:jc w:val="center"/>
              <w:rPr>
                <w:rFonts w:ascii="Times New Roman" w:hAnsi="Times New Roman"/>
              </w:rPr>
            </w:pPr>
          </w:p>
        </w:tc>
        <w:tc>
          <w:tcPr>
            <w:tcW w:w="1447" w:type="dxa"/>
          </w:tcPr>
          <w:p w:rsidR="006066B2" w:rsidRPr="006066B2" w:rsidRDefault="006066B2" w:rsidP="006066B2">
            <w:pPr>
              <w:spacing w:after="240"/>
              <w:jc w:val="center"/>
              <w:rPr>
                <w:rFonts w:ascii="Times New Roman" w:hAnsi="Times New Roman"/>
              </w:rPr>
            </w:pPr>
          </w:p>
        </w:tc>
        <w:tc>
          <w:tcPr>
            <w:tcW w:w="1447" w:type="dxa"/>
          </w:tcPr>
          <w:p w:rsidR="006066B2" w:rsidRPr="006066B2" w:rsidRDefault="006066B2" w:rsidP="006066B2">
            <w:pPr>
              <w:spacing w:after="240"/>
              <w:jc w:val="center"/>
              <w:rPr>
                <w:rFonts w:ascii="Times New Roman" w:hAnsi="Times New Roman"/>
              </w:rPr>
            </w:pPr>
          </w:p>
        </w:tc>
        <w:tc>
          <w:tcPr>
            <w:tcW w:w="1447" w:type="dxa"/>
          </w:tcPr>
          <w:p w:rsidR="006066B2" w:rsidRPr="006066B2" w:rsidRDefault="006066B2" w:rsidP="006066B2">
            <w:pPr>
              <w:spacing w:after="240"/>
              <w:jc w:val="center"/>
              <w:rPr>
                <w:rFonts w:ascii="Times New Roman" w:hAnsi="Times New Roman"/>
              </w:rPr>
            </w:pPr>
          </w:p>
        </w:tc>
        <w:tc>
          <w:tcPr>
            <w:tcW w:w="1447" w:type="dxa"/>
          </w:tcPr>
          <w:p w:rsidR="006066B2" w:rsidRPr="006066B2" w:rsidRDefault="006066B2" w:rsidP="006066B2">
            <w:pPr>
              <w:spacing w:after="240"/>
              <w:jc w:val="center"/>
              <w:rPr>
                <w:rFonts w:ascii="Times New Roman" w:hAnsi="Times New Roman"/>
              </w:rPr>
            </w:pPr>
          </w:p>
        </w:tc>
      </w:tr>
      <w:tr w:rsidR="006066B2" w:rsidRPr="006066B2" w:rsidTr="006066B2">
        <w:tc>
          <w:tcPr>
            <w:tcW w:w="1446" w:type="dxa"/>
          </w:tcPr>
          <w:p w:rsidR="006066B2" w:rsidRPr="006066B2" w:rsidRDefault="006066B2" w:rsidP="006066B2">
            <w:pPr>
              <w:spacing w:after="240"/>
              <w:jc w:val="center"/>
              <w:rPr>
                <w:rFonts w:ascii="Times New Roman" w:hAnsi="Times New Roman"/>
              </w:rPr>
            </w:pPr>
          </w:p>
        </w:tc>
        <w:tc>
          <w:tcPr>
            <w:tcW w:w="1446" w:type="dxa"/>
          </w:tcPr>
          <w:p w:rsidR="006066B2" w:rsidRPr="006066B2" w:rsidRDefault="006066B2" w:rsidP="006066B2">
            <w:pPr>
              <w:spacing w:after="240"/>
              <w:jc w:val="center"/>
              <w:rPr>
                <w:rFonts w:ascii="Times New Roman" w:hAnsi="Times New Roman"/>
              </w:rPr>
            </w:pPr>
          </w:p>
        </w:tc>
        <w:tc>
          <w:tcPr>
            <w:tcW w:w="1446" w:type="dxa"/>
          </w:tcPr>
          <w:p w:rsidR="006066B2" w:rsidRPr="006066B2" w:rsidRDefault="006066B2" w:rsidP="006066B2">
            <w:pPr>
              <w:spacing w:after="240"/>
              <w:jc w:val="center"/>
              <w:rPr>
                <w:rFonts w:ascii="Times New Roman" w:hAnsi="Times New Roman"/>
              </w:rPr>
            </w:pPr>
          </w:p>
        </w:tc>
        <w:tc>
          <w:tcPr>
            <w:tcW w:w="1447" w:type="dxa"/>
          </w:tcPr>
          <w:p w:rsidR="006066B2" w:rsidRPr="006066B2" w:rsidRDefault="006066B2" w:rsidP="006066B2">
            <w:pPr>
              <w:spacing w:after="240"/>
              <w:jc w:val="center"/>
              <w:rPr>
                <w:rFonts w:ascii="Times New Roman" w:hAnsi="Times New Roman"/>
              </w:rPr>
            </w:pPr>
          </w:p>
        </w:tc>
        <w:tc>
          <w:tcPr>
            <w:tcW w:w="1447" w:type="dxa"/>
          </w:tcPr>
          <w:p w:rsidR="006066B2" w:rsidRPr="006066B2" w:rsidRDefault="006066B2" w:rsidP="006066B2">
            <w:pPr>
              <w:spacing w:after="240"/>
              <w:jc w:val="center"/>
              <w:rPr>
                <w:rFonts w:ascii="Times New Roman" w:hAnsi="Times New Roman"/>
              </w:rPr>
            </w:pPr>
          </w:p>
        </w:tc>
        <w:tc>
          <w:tcPr>
            <w:tcW w:w="1447" w:type="dxa"/>
          </w:tcPr>
          <w:p w:rsidR="006066B2" w:rsidRPr="006066B2" w:rsidRDefault="006066B2" w:rsidP="006066B2">
            <w:pPr>
              <w:spacing w:after="240"/>
              <w:jc w:val="center"/>
              <w:rPr>
                <w:rFonts w:ascii="Times New Roman" w:hAnsi="Times New Roman"/>
              </w:rPr>
            </w:pPr>
          </w:p>
        </w:tc>
        <w:tc>
          <w:tcPr>
            <w:tcW w:w="1447" w:type="dxa"/>
          </w:tcPr>
          <w:p w:rsidR="006066B2" w:rsidRPr="006066B2" w:rsidRDefault="006066B2" w:rsidP="006066B2">
            <w:pPr>
              <w:spacing w:after="240"/>
              <w:jc w:val="center"/>
              <w:rPr>
                <w:rFonts w:ascii="Times New Roman" w:hAnsi="Times New Roman"/>
              </w:rPr>
            </w:pPr>
          </w:p>
        </w:tc>
      </w:tr>
    </w:tbl>
    <w:p w:rsidR="006066B2" w:rsidRPr="006066B2" w:rsidRDefault="006066B2" w:rsidP="006066B2">
      <w:pPr>
        <w:spacing w:after="240"/>
        <w:rPr>
          <w:rFonts w:ascii="Times New Roman" w:hAnsi="Times New Roman" w:cs="Times New Roman"/>
          <w:sz w:val="20"/>
          <w:szCs w:val="20"/>
        </w:rPr>
      </w:pPr>
      <w:r w:rsidRPr="006066B2">
        <w:rPr>
          <w:rFonts w:ascii="Times New Roman" w:hAnsi="Times New Roman" w:cs="Times New Roman"/>
          <w:sz w:val="20"/>
          <w:szCs w:val="20"/>
        </w:rPr>
        <w:t>Руководитель___________________________________________</w:t>
      </w:r>
    </w:p>
    <w:p w:rsidR="006066B2" w:rsidRPr="006066B2" w:rsidRDefault="006066B2" w:rsidP="006066B2">
      <w:pPr>
        <w:spacing w:after="240"/>
        <w:rPr>
          <w:rFonts w:ascii="Times New Roman" w:hAnsi="Times New Roman" w:cs="Times New Roman"/>
          <w:sz w:val="20"/>
          <w:szCs w:val="20"/>
        </w:rPr>
      </w:pPr>
      <w:proofErr w:type="gramStart"/>
      <w:r w:rsidRPr="006066B2">
        <w:rPr>
          <w:rFonts w:ascii="Times New Roman" w:hAnsi="Times New Roman" w:cs="Times New Roman"/>
          <w:sz w:val="20"/>
          <w:szCs w:val="20"/>
        </w:rPr>
        <w:t>Ответственный</w:t>
      </w:r>
      <w:proofErr w:type="gramEnd"/>
      <w:r w:rsidRPr="006066B2">
        <w:rPr>
          <w:rFonts w:ascii="Times New Roman" w:hAnsi="Times New Roman" w:cs="Times New Roman"/>
          <w:sz w:val="20"/>
          <w:szCs w:val="20"/>
        </w:rPr>
        <w:t xml:space="preserve"> за организацию питания _____________________</w:t>
      </w:r>
    </w:p>
    <w:p w:rsidR="006066B2" w:rsidRDefault="006066B2" w:rsidP="00D6782C">
      <w:pPr>
        <w:spacing w:after="0" w:line="240" w:lineRule="auto"/>
        <w:jc w:val="both"/>
        <w:rPr>
          <w:rFonts w:ascii="Times New Roman" w:hAnsi="Times New Roman" w:cs="Times New Roman"/>
          <w:u w:val="single"/>
        </w:rPr>
      </w:pPr>
    </w:p>
    <w:p w:rsidR="009922C2" w:rsidRDefault="006066B2" w:rsidP="00D6782C">
      <w:pPr>
        <w:spacing w:after="0" w:line="240" w:lineRule="auto"/>
        <w:jc w:val="both"/>
        <w:rPr>
          <w:sz w:val="20"/>
          <w:szCs w:val="20"/>
        </w:rPr>
      </w:pPr>
      <w:r>
        <w:rPr>
          <w:rFonts w:ascii="Times New Roman" w:hAnsi="Times New Roman" w:cs="Times New Roman"/>
          <w:u w:val="single"/>
        </w:rPr>
        <w:t>12</w:t>
      </w:r>
      <w:r w:rsidR="00D6782C" w:rsidRPr="00D6782C">
        <w:rPr>
          <w:rFonts w:ascii="Times New Roman" w:hAnsi="Times New Roman" w:cs="Times New Roman"/>
          <w:u w:val="single"/>
        </w:rPr>
        <w:t>. Сводная ведомость по питанию учащихся</w:t>
      </w:r>
    </w:p>
    <w:p w:rsidR="009922C2" w:rsidRDefault="009922C2" w:rsidP="009922C2">
      <w:pPr>
        <w:spacing w:after="240"/>
        <w:jc w:val="center"/>
        <w:rPr>
          <w:b/>
        </w:rPr>
      </w:pPr>
    </w:p>
    <w:p w:rsidR="00D6782C" w:rsidRPr="00305945" w:rsidRDefault="00D6782C" w:rsidP="00305945">
      <w:pPr>
        <w:spacing w:after="0"/>
        <w:jc w:val="right"/>
        <w:rPr>
          <w:rFonts w:ascii="Times New Roman" w:hAnsi="Times New Roman" w:cs="Times New Roman"/>
          <w:sz w:val="20"/>
          <w:szCs w:val="20"/>
        </w:rPr>
      </w:pPr>
      <w:r w:rsidRPr="00305945">
        <w:rPr>
          <w:rFonts w:ascii="Times New Roman" w:hAnsi="Times New Roman" w:cs="Times New Roman"/>
          <w:sz w:val="20"/>
          <w:szCs w:val="20"/>
        </w:rPr>
        <w:t>Утверждаю</w:t>
      </w:r>
    </w:p>
    <w:p w:rsidR="00D6782C" w:rsidRPr="00305945" w:rsidRDefault="00D6782C" w:rsidP="00305945">
      <w:pPr>
        <w:spacing w:after="0"/>
        <w:jc w:val="right"/>
        <w:rPr>
          <w:rFonts w:ascii="Times New Roman" w:hAnsi="Times New Roman" w:cs="Times New Roman"/>
          <w:sz w:val="20"/>
          <w:szCs w:val="20"/>
        </w:rPr>
      </w:pPr>
      <w:r w:rsidRPr="00305945">
        <w:rPr>
          <w:rFonts w:ascii="Times New Roman" w:hAnsi="Times New Roman" w:cs="Times New Roman"/>
          <w:sz w:val="20"/>
          <w:szCs w:val="20"/>
        </w:rPr>
        <w:t>Директор МБОУ "Средняя школа № 5"</w:t>
      </w:r>
    </w:p>
    <w:p w:rsidR="00D6782C" w:rsidRDefault="00D6782C" w:rsidP="00305945">
      <w:pPr>
        <w:spacing w:after="0"/>
        <w:jc w:val="right"/>
        <w:rPr>
          <w:rFonts w:ascii="Times New Roman" w:hAnsi="Times New Roman" w:cs="Times New Roman"/>
          <w:sz w:val="20"/>
          <w:szCs w:val="20"/>
        </w:rPr>
      </w:pPr>
      <w:r w:rsidRPr="00305945">
        <w:rPr>
          <w:rFonts w:ascii="Times New Roman" w:hAnsi="Times New Roman" w:cs="Times New Roman"/>
          <w:sz w:val="20"/>
          <w:szCs w:val="20"/>
        </w:rPr>
        <w:t>________________________ (</w:t>
      </w:r>
      <w:r w:rsidR="00526BE8" w:rsidRPr="00305945">
        <w:rPr>
          <w:rFonts w:ascii="Times New Roman" w:hAnsi="Times New Roman" w:cs="Times New Roman"/>
          <w:sz w:val="20"/>
          <w:szCs w:val="20"/>
        </w:rPr>
        <w:t>___________)</w:t>
      </w:r>
    </w:p>
    <w:p w:rsidR="00305945" w:rsidRPr="00526BE8" w:rsidRDefault="00305945" w:rsidP="00305945">
      <w:pPr>
        <w:spacing w:after="0"/>
        <w:jc w:val="right"/>
        <w:rPr>
          <w:rFonts w:ascii="Times New Roman" w:hAnsi="Times New Roman" w:cs="Times New Roman"/>
          <w:b/>
          <w:sz w:val="20"/>
          <w:szCs w:val="20"/>
        </w:rPr>
      </w:pPr>
    </w:p>
    <w:p w:rsidR="00526BE8" w:rsidRPr="00305945" w:rsidRDefault="00526BE8" w:rsidP="00305945">
      <w:pPr>
        <w:spacing w:after="0"/>
        <w:jc w:val="center"/>
        <w:rPr>
          <w:rFonts w:ascii="Times New Roman" w:hAnsi="Times New Roman" w:cs="Times New Roman"/>
          <w:sz w:val="20"/>
          <w:szCs w:val="20"/>
        </w:rPr>
      </w:pPr>
      <w:r w:rsidRPr="00305945">
        <w:rPr>
          <w:rFonts w:ascii="Times New Roman" w:hAnsi="Times New Roman" w:cs="Times New Roman"/>
          <w:sz w:val="20"/>
          <w:szCs w:val="20"/>
        </w:rPr>
        <w:t>МБОУ «Средняя школа № 5»</w:t>
      </w:r>
    </w:p>
    <w:p w:rsidR="00526BE8" w:rsidRPr="00305945" w:rsidRDefault="00526BE8" w:rsidP="00305945">
      <w:pPr>
        <w:spacing w:after="0"/>
        <w:jc w:val="center"/>
        <w:rPr>
          <w:rFonts w:ascii="Times New Roman" w:hAnsi="Times New Roman" w:cs="Times New Roman"/>
          <w:sz w:val="20"/>
          <w:szCs w:val="20"/>
        </w:rPr>
      </w:pPr>
      <w:r w:rsidRPr="00305945">
        <w:rPr>
          <w:rFonts w:ascii="Times New Roman" w:hAnsi="Times New Roman" w:cs="Times New Roman"/>
          <w:sz w:val="20"/>
          <w:szCs w:val="20"/>
        </w:rPr>
        <w:lastRenderedPageBreak/>
        <w:t>Сводная ведомость по питанию учащихся 1-11 классов</w:t>
      </w:r>
    </w:p>
    <w:p w:rsidR="00526BE8" w:rsidRPr="00305945" w:rsidRDefault="00305945" w:rsidP="00526BE8">
      <w:pPr>
        <w:spacing w:after="240"/>
        <w:jc w:val="center"/>
        <w:rPr>
          <w:rFonts w:ascii="Times New Roman" w:hAnsi="Times New Roman" w:cs="Times New Roman"/>
          <w:sz w:val="20"/>
          <w:szCs w:val="20"/>
        </w:rPr>
      </w:pPr>
      <w:r w:rsidRPr="00305945">
        <w:rPr>
          <w:rFonts w:ascii="Times New Roman" w:hAnsi="Times New Roman" w:cs="Times New Roman"/>
          <w:sz w:val="20"/>
          <w:szCs w:val="20"/>
        </w:rPr>
        <w:t>з</w:t>
      </w:r>
      <w:r w:rsidR="00526BE8" w:rsidRPr="00305945">
        <w:rPr>
          <w:rFonts w:ascii="Times New Roman" w:hAnsi="Times New Roman" w:cs="Times New Roman"/>
          <w:sz w:val="20"/>
          <w:szCs w:val="20"/>
        </w:rPr>
        <w:t>а _______________ 20___ года</w:t>
      </w:r>
    </w:p>
    <w:tbl>
      <w:tblPr>
        <w:tblStyle w:val="a8"/>
        <w:tblW w:w="0" w:type="auto"/>
        <w:tblLook w:val="04A0"/>
      </w:tblPr>
      <w:tblGrid>
        <w:gridCol w:w="515"/>
        <w:gridCol w:w="1611"/>
        <w:gridCol w:w="1197"/>
        <w:gridCol w:w="1156"/>
        <w:gridCol w:w="1106"/>
        <w:gridCol w:w="1203"/>
        <w:gridCol w:w="1152"/>
        <w:gridCol w:w="1097"/>
        <w:gridCol w:w="1089"/>
      </w:tblGrid>
      <w:tr w:rsidR="00526BE8" w:rsidRPr="00526BE8" w:rsidTr="00526BE8">
        <w:tc>
          <w:tcPr>
            <w:tcW w:w="527" w:type="dxa"/>
            <w:vMerge w:val="restart"/>
          </w:tcPr>
          <w:p w:rsidR="00526BE8" w:rsidRPr="00526BE8" w:rsidRDefault="00526BE8" w:rsidP="00526BE8">
            <w:pPr>
              <w:spacing w:after="240"/>
              <w:jc w:val="center"/>
              <w:rPr>
                <w:rFonts w:ascii="Times New Roman" w:hAnsi="Times New Roman"/>
                <w:sz w:val="18"/>
                <w:szCs w:val="18"/>
              </w:rPr>
            </w:pPr>
            <w:r w:rsidRPr="00526BE8">
              <w:rPr>
                <w:rFonts w:ascii="Times New Roman" w:hAnsi="Times New Roman"/>
                <w:sz w:val="18"/>
                <w:szCs w:val="18"/>
              </w:rPr>
              <w:t xml:space="preserve">№ </w:t>
            </w:r>
            <w:proofErr w:type="spellStart"/>
            <w:proofErr w:type="gramStart"/>
            <w:r w:rsidRPr="00526BE8">
              <w:rPr>
                <w:rFonts w:ascii="Times New Roman" w:hAnsi="Times New Roman"/>
                <w:sz w:val="18"/>
                <w:szCs w:val="18"/>
              </w:rPr>
              <w:t>п</w:t>
            </w:r>
            <w:proofErr w:type="spellEnd"/>
            <w:proofErr w:type="gramEnd"/>
            <w:r w:rsidRPr="00526BE8">
              <w:rPr>
                <w:rFonts w:ascii="Times New Roman" w:hAnsi="Times New Roman"/>
                <w:sz w:val="18"/>
                <w:szCs w:val="18"/>
              </w:rPr>
              <w:t>/</w:t>
            </w:r>
            <w:proofErr w:type="spellStart"/>
            <w:r w:rsidRPr="00526BE8">
              <w:rPr>
                <w:rFonts w:ascii="Times New Roman" w:hAnsi="Times New Roman"/>
                <w:sz w:val="18"/>
                <w:szCs w:val="18"/>
              </w:rPr>
              <w:t>п</w:t>
            </w:r>
            <w:proofErr w:type="spellEnd"/>
          </w:p>
        </w:tc>
        <w:tc>
          <w:tcPr>
            <w:tcW w:w="1818" w:type="dxa"/>
            <w:vMerge w:val="restart"/>
          </w:tcPr>
          <w:p w:rsidR="00526BE8" w:rsidRPr="00526BE8" w:rsidRDefault="00526BE8" w:rsidP="00526BE8">
            <w:pPr>
              <w:spacing w:after="240"/>
              <w:jc w:val="center"/>
              <w:rPr>
                <w:rFonts w:ascii="Times New Roman" w:hAnsi="Times New Roman"/>
                <w:sz w:val="18"/>
                <w:szCs w:val="18"/>
              </w:rPr>
            </w:pPr>
            <w:r w:rsidRPr="00526BE8">
              <w:rPr>
                <w:rFonts w:ascii="Times New Roman" w:hAnsi="Times New Roman"/>
                <w:sz w:val="18"/>
                <w:szCs w:val="18"/>
              </w:rPr>
              <w:t>Дата</w:t>
            </w:r>
          </w:p>
        </w:tc>
        <w:tc>
          <w:tcPr>
            <w:tcW w:w="3587" w:type="dxa"/>
            <w:gridSpan w:val="3"/>
          </w:tcPr>
          <w:p w:rsidR="00526BE8" w:rsidRPr="00526BE8" w:rsidRDefault="00526BE8" w:rsidP="00526BE8">
            <w:pPr>
              <w:spacing w:after="240"/>
              <w:jc w:val="center"/>
              <w:rPr>
                <w:rFonts w:ascii="Times New Roman" w:hAnsi="Times New Roman"/>
                <w:sz w:val="18"/>
                <w:szCs w:val="18"/>
              </w:rPr>
            </w:pPr>
            <w:r w:rsidRPr="00526BE8">
              <w:rPr>
                <w:rFonts w:ascii="Times New Roman" w:hAnsi="Times New Roman"/>
                <w:sz w:val="18"/>
                <w:szCs w:val="18"/>
              </w:rPr>
              <w:t>Наименование комплекса питания</w:t>
            </w:r>
          </w:p>
        </w:tc>
        <w:tc>
          <w:tcPr>
            <w:tcW w:w="3579" w:type="dxa"/>
            <w:gridSpan w:val="3"/>
          </w:tcPr>
          <w:p w:rsidR="00526BE8" w:rsidRPr="00526BE8" w:rsidRDefault="00526BE8" w:rsidP="00696335">
            <w:pPr>
              <w:spacing w:after="240"/>
              <w:jc w:val="center"/>
              <w:rPr>
                <w:rFonts w:ascii="Times New Roman" w:hAnsi="Times New Roman"/>
                <w:sz w:val="18"/>
                <w:szCs w:val="18"/>
              </w:rPr>
            </w:pPr>
            <w:r w:rsidRPr="00526BE8">
              <w:rPr>
                <w:rFonts w:ascii="Times New Roman" w:hAnsi="Times New Roman"/>
                <w:sz w:val="18"/>
                <w:szCs w:val="18"/>
              </w:rPr>
              <w:t>Наименование комплекса питания</w:t>
            </w:r>
          </w:p>
        </w:tc>
        <w:tc>
          <w:tcPr>
            <w:tcW w:w="1171" w:type="dxa"/>
            <w:vMerge w:val="restart"/>
          </w:tcPr>
          <w:p w:rsidR="00526BE8" w:rsidRPr="00526BE8" w:rsidRDefault="00526BE8" w:rsidP="00526BE8">
            <w:pPr>
              <w:spacing w:after="240"/>
              <w:jc w:val="center"/>
              <w:rPr>
                <w:rFonts w:ascii="Times New Roman" w:hAnsi="Times New Roman"/>
                <w:sz w:val="18"/>
                <w:szCs w:val="18"/>
              </w:rPr>
            </w:pPr>
            <w:r w:rsidRPr="00526BE8">
              <w:rPr>
                <w:rFonts w:ascii="Times New Roman" w:hAnsi="Times New Roman"/>
                <w:sz w:val="18"/>
                <w:szCs w:val="18"/>
              </w:rPr>
              <w:t>Итого</w:t>
            </w:r>
          </w:p>
        </w:tc>
      </w:tr>
      <w:tr w:rsidR="00526BE8" w:rsidRPr="00526BE8" w:rsidTr="00526BE8">
        <w:tc>
          <w:tcPr>
            <w:tcW w:w="527" w:type="dxa"/>
            <w:vMerge/>
          </w:tcPr>
          <w:p w:rsidR="00526BE8" w:rsidRPr="00526BE8" w:rsidRDefault="00526BE8" w:rsidP="00526BE8">
            <w:pPr>
              <w:spacing w:after="240"/>
              <w:jc w:val="center"/>
              <w:rPr>
                <w:rFonts w:ascii="Times New Roman" w:hAnsi="Times New Roman"/>
                <w:b/>
              </w:rPr>
            </w:pPr>
          </w:p>
        </w:tc>
        <w:tc>
          <w:tcPr>
            <w:tcW w:w="1818" w:type="dxa"/>
            <w:vMerge/>
          </w:tcPr>
          <w:p w:rsidR="00526BE8" w:rsidRPr="00526BE8" w:rsidRDefault="00526BE8" w:rsidP="00526BE8">
            <w:pPr>
              <w:spacing w:after="240"/>
              <w:jc w:val="center"/>
              <w:rPr>
                <w:rFonts w:ascii="Times New Roman" w:hAnsi="Times New Roman"/>
                <w:b/>
              </w:rPr>
            </w:pPr>
          </w:p>
        </w:tc>
        <w:tc>
          <w:tcPr>
            <w:tcW w:w="1220" w:type="dxa"/>
          </w:tcPr>
          <w:p w:rsidR="00526BE8" w:rsidRPr="00526BE8" w:rsidRDefault="00526BE8" w:rsidP="00526BE8">
            <w:pPr>
              <w:spacing w:after="240"/>
              <w:jc w:val="center"/>
              <w:rPr>
                <w:rFonts w:ascii="Times New Roman" w:hAnsi="Times New Roman"/>
                <w:sz w:val="18"/>
                <w:szCs w:val="18"/>
              </w:rPr>
            </w:pPr>
            <w:r w:rsidRPr="00526BE8">
              <w:rPr>
                <w:rFonts w:ascii="Times New Roman" w:hAnsi="Times New Roman"/>
                <w:sz w:val="18"/>
                <w:szCs w:val="18"/>
              </w:rPr>
              <w:t>количество</w:t>
            </w:r>
          </w:p>
        </w:tc>
        <w:tc>
          <w:tcPr>
            <w:tcW w:w="1186" w:type="dxa"/>
          </w:tcPr>
          <w:p w:rsidR="00526BE8" w:rsidRPr="00526BE8" w:rsidRDefault="00526BE8" w:rsidP="00696335">
            <w:pPr>
              <w:spacing w:after="240"/>
              <w:jc w:val="center"/>
              <w:rPr>
                <w:rFonts w:ascii="Times New Roman" w:hAnsi="Times New Roman"/>
                <w:sz w:val="18"/>
                <w:szCs w:val="18"/>
              </w:rPr>
            </w:pPr>
            <w:r w:rsidRPr="00526BE8">
              <w:rPr>
                <w:rFonts w:ascii="Times New Roman" w:hAnsi="Times New Roman"/>
                <w:sz w:val="18"/>
                <w:szCs w:val="18"/>
              </w:rPr>
              <w:t>стоимость</w:t>
            </w:r>
          </w:p>
        </w:tc>
        <w:tc>
          <w:tcPr>
            <w:tcW w:w="1181" w:type="dxa"/>
          </w:tcPr>
          <w:p w:rsidR="00526BE8" w:rsidRPr="00526BE8" w:rsidRDefault="00526BE8" w:rsidP="00696335">
            <w:pPr>
              <w:spacing w:after="240"/>
              <w:jc w:val="center"/>
              <w:rPr>
                <w:rFonts w:ascii="Times New Roman" w:hAnsi="Times New Roman"/>
                <w:sz w:val="18"/>
                <w:szCs w:val="18"/>
              </w:rPr>
            </w:pPr>
            <w:r w:rsidRPr="00526BE8">
              <w:rPr>
                <w:rFonts w:ascii="Times New Roman" w:hAnsi="Times New Roman"/>
                <w:sz w:val="18"/>
                <w:szCs w:val="18"/>
              </w:rPr>
              <w:t>Сумма</w:t>
            </w:r>
          </w:p>
        </w:tc>
        <w:tc>
          <w:tcPr>
            <w:tcW w:w="1220" w:type="dxa"/>
          </w:tcPr>
          <w:p w:rsidR="00526BE8" w:rsidRPr="00526BE8" w:rsidRDefault="00526BE8" w:rsidP="00526BE8">
            <w:pPr>
              <w:spacing w:after="240"/>
              <w:jc w:val="center"/>
              <w:rPr>
                <w:rFonts w:ascii="Times New Roman" w:hAnsi="Times New Roman"/>
                <w:sz w:val="18"/>
                <w:szCs w:val="18"/>
              </w:rPr>
            </w:pPr>
            <w:r w:rsidRPr="00526BE8">
              <w:rPr>
                <w:rFonts w:ascii="Times New Roman" w:hAnsi="Times New Roman"/>
                <w:sz w:val="18"/>
                <w:szCs w:val="18"/>
              </w:rPr>
              <w:t>Количество</w:t>
            </w:r>
          </w:p>
        </w:tc>
        <w:tc>
          <w:tcPr>
            <w:tcW w:w="1181" w:type="dxa"/>
          </w:tcPr>
          <w:p w:rsidR="00526BE8" w:rsidRPr="00526BE8" w:rsidRDefault="00526BE8" w:rsidP="00526BE8">
            <w:pPr>
              <w:spacing w:after="240"/>
              <w:jc w:val="center"/>
              <w:rPr>
                <w:rFonts w:ascii="Times New Roman" w:hAnsi="Times New Roman"/>
                <w:sz w:val="18"/>
                <w:szCs w:val="18"/>
              </w:rPr>
            </w:pPr>
            <w:r w:rsidRPr="00526BE8">
              <w:rPr>
                <w:rFonts w:ascii="Times New Roman" w:hAnsi="Times New Roman"/>
                <w:sz w:val="18"/>
                <w:szCs w:val="18"/>
              </w:rPr>
              <w:t>стоимость</w:t>
            </w:r>
          </w:p>
        </w:tc>
        <w:tc>
          <w:tcPr>
            <w:tcW w:w="1178" w:type="dxa"/>
          </w:tcPr>
          <w:p w:rsidR="00526BE8" w:rsidRPr="00526BE8" w:rsidRDefault="00526BE8" w:rsidP="00526BE8">
            <w:pPr>
              <w:spacing w:after="240"/>
              <w:jc w:val="center"/>
              <w:rPr>
                <w:rFonts w:ascii="Times New Roman" w:hAnsi="Times New Roman"/>
                <w:sz w:val="18"/>
                <w:szCs w:val="18"/>
              </w:rPr>
            </w:pPr>
            <w:r w:rsidRPr="00526BE8">
              <w:rPr>
                <w:rFonts w:ascii="Times New Roman" w:hAnsi="Times New Roman"/>
                <w:sz w:val="18"/>
                <w:szCs w:val="18"/>
              </w:rPr>
              <w:t>сумма</w:t>
            </w:r>
          </w:p>
        </w:tc>
        <w:tc>
          <w:tcPr>
            <w:tcW w:w="1171" w:type="dxa"/>
            <w:vMerge/>
          </w:tcPr>
          <w:p w:rsidR="00526BE8" w:rsidRPr="00526BE8" w:rsidRDefault="00526BE8" w:rsidP="00526BE8">
            <w:pPr>
              <w:spacing w:after="240"/>
              <w:jc w:val="center"/>
              <w:rPr>
                <w:rFonts w:ascii="Times New Roman" w:hAnsi="Times New Roman"/>
                <w:b/>
              </w:rPr>
            </w:pPr>
          </w:p>
        </w:tc>
      </w:tr>
      <w:tr w:rsidR="00526BE8" w:rsidRPr="00526BE8" w:rsidTr="00526BE8">
        <w:tc>
          <w:tcPr>
            <w:tcW w:w="527" w:type="dxa"/>
          </w:tcPr>
          <w:p w:rsidR="00526BE8" w:rsidRPr="00526BE8" w:rsidRDefault="00526BE8" w:rsidP="00526BE8">
            <w:pPr>
              <w:spacing w:after="240"/>
              <w:jc w:val="center"/>
              <w:rPr>
                <w:rFonts w:ascii="Times New Roman" w:hAnsi="Times New Roman"/>
                <w:b/>
              </w:rPr>
            </w:pPr>
          </w:p>
        </w:tc>
        <w:tc>
          <w:tcPr>
            <w:tcW w:w="1818" w:type="dxa"/>
          </w:tcPr>
          <w:p w:rsidR="00526BE8" w:rsidRPr="00526BE8" w:rsidRDefault="00526BE8" w:rsidP="00526BE8">
            <w:pPr>
              <w:spacing w:after="240"/>
              <w:jc w:val="center"/>
              <w:rPr>
                <w:rFonts w:ascii="Times New Roman" w:hAnsi="Times New Roman"/>
                <w:b/>
              </w:rPr>
            </w:pPr>
          </w:p>
        </w:tc>
        <w:tc>
          <w:tcPr>
            <w:tcW w:w="1220" w:type="dxa"/>
          </w:tcPr>
          <w:p w:rsidR="00526BE8" w:rsidRPr="00526BE8" w:rsidRDefault="00526BE8" w:rsidP="00526BE8">
            <w:pPr>
              <w:spacing w:after="240"/>
              <w:jc w:val="center"/>
              <w:rPr>
                <w:rFonts w:ascii="Times New Roman" w:hAnsi="Times New Roman"/>
                <w:b/>
              </w:rPr>
            </w:pPr>
          </w:p>
        </w:tc>
        <w:tc>
          <w:tcPr>
            <w:tcW w:w="1186" w:type="dxa"/>
          </w:tcPr>
          <w:p w:rsidR="00526BE8" w:rsidRPr="00526BE8" w:rsidRDefault="00526BE8" w:rsidP="00526BE8">
            <w:pPr>
              <w:spacing w:after="240"/>
              <w:jc w:val="center"/>
              <w:rPr>
                <w:rFonts w:ascii="Times New Roman" w:hAnsi="Times New Roman"/>
                <w:b/>
              </w:rPr>
            </w:pPr>
          </w:p>
        </w:tc>
        <w:tc>
          <w:tcPr>
            <w:tcW w:w="1181" w:type="dxa"/>
          </w:tcPr>
          <w:p w:rsidR="00526BE8" w:rsidRPr="00526BE8" w:rsidRDefault="00526BE8" w:rsidP="00526BE8">
            <w:pPr>
              <w:spacing w:after="240"/>
              <w:jc w:val="center"/>
              <w:rPr>
                <w:rFonts w:ascii="Times New Roman" w:hAnsi="Times New Roman"/>
                <w:b/>
              </w:rPr>
            </w:pPr>
          </w:p>
        </w:tc>
        <w:tc>
          <w:tcPr>
            <w:tcW w:w="1220" w:type="dxa"/>
          </w:tcPr>
          <w:p w:rsidR="00526BE8" w:rsidRPr="00526BE8" w:rsidRDefault="00526BE8" w:rsidP="00526BE8">
            <w:pPr>
              <w:spacing w:after="240"/>
              <w:jc w:val="center"/>
              <w:rPr>
                <w:rFonts w:ascii="Times New Roman" w:hAnsi="Times New Roman"/>
                <w:b/>
              </w:rPr>
            </w:pPr>
          </w:p>
        </w:tc>
        <w:tc>
          <w:tcPr>
            <w:tcW w:w="1181" w:type="dxa"/>
          </w:tcPr>
          <w:p w:rsidR="00526BE8" w:rsidRPr="00526BE8" w:rsidRDefault="00526BE8" w:rsidP="00526BE8">
            <w:pPr>
              <w:spacing w:after="240"/>
              <w:jc w:val="center"/>
              <w:rPr>
                <w:rFonts w:ascii="Times New Roman" w:hAnsi="Times New Roman"/>
                <w:b/>
              </w:rPr>
            </w:pPr>
          </w:p>
        </w:tc>
        <w:tc>
          <w:tcPr>
            <w:tcW w:w="1178" w:type="dxa"/>
          </w:tcPr>
          <w:p w:rsidR="00526BE8" w:rsidRPr="00526BE8" w:rsidRDefault="00526BE8" w:rsidP="00526BE8">
            <w:pPr>
              <w:spacing w:after="240"/>
              <w:jc w:val="center"/>
              <w:rPr>
                <w:rFonts w:ascii="Times New Roman" w:hAnsi="Times New Roman"/>
                <w:b/>
              </w:rPr>
            </w:pPr>
          </w:p>
        </w:tc>
        <w:tc>
          <w:tcPr>
            <w:tcW w:w="1171" w:type="dxa"/>
          </w:tcPr>
          <w:p w:rsidR="00526BE8" w:rsidRPr="00526BE8" w:rsidRDefault="00526BE8" w:rsidP="00526BE8">
            <w:pPr>
              <w:spacing w:after="240"/>
              <w:jc w:val="center"/>
              <w:rPr>
                <w:rFonts w:ascii="Times New Roman" w:hAnsi="Times New Roman"/>
                <w:b/>
              </w:rPr>
            </w:pPr>
          </w:p>
        </w:tc>
      </w:tr>
      <w:tr w:rsidR="00526BE8" w:rsidRPr="00526BE8" w:rsidTr="00526BE8">
        <w:tc>
          <w:tcPr>
            <w:tcW w:w="527" w:type="dxa"/>
          </w:tcPr>
          <w:p w:rsidR="00526BE8" w:rsidRPr="00526BE8" w:rsidRDefault="00526BE8" w:rsidP="00526BE8">
            <w:pPr>
              <w:spacing w:after="240"/>
              <w:jc w:val="center"/>
              <w:rPr>
                <w:rFonts w:ascii="Times New Roman" w:hAnsi="Times New Roman"/>
                <w:b/>
              </w:rPr>
            </w:pPr>
          </w:p>
        </w:tc>
        <w:tc>
          <w:tcPr>
            <w:tcW w:w="1818" w:type="dxa"/>
          </w:tcPr>
          <w:p w:rsidR="00526BE8" w:rsidRPr="00526BE8" w:rsidRDefault="00526BE8" w:rsidP="00526BE8">
            <w:pPr>
              <w:spacing w:after="240"/>
              <w:jc w:val="center"/>
              <w:rPr>
                <w:rFonts w:ascii="Times New Roman" w:hAnsi="Times New Roman"/>
                <w:b/>
              </w:rPr>
            </w:pPr>
          </w:p>
        </w:tc>
        <w:tc>
          <w:tcPr>
            <w:tcW w:w="1220" w:type="dxa"/>
          </w:tcPr>
          <w:p w:rsidR="00526BE8" w:rsidRPr="00526BE8" w:rsidRDefault="00526BE8" w:rsidP="00526BE8">
            <w:pPr>
              <w:spacing w:after="240"/>
              <w:jc w:val="center"/>
              <w:rPr>
                <w:rFonts w:ascii="Times New Roman" w:hAnsi="Times New Roman"/>
                <w:b/>
              </w:rPr>
            </w:pPr>
          </w:p>
        </w:tc>
        <w:tc>
          <w:tcPr>
            <w:tcW w:w="1186" w:type="dxa"/>
          </w:tcPr>
          <w:p w:rsidR="00526BE8" w:rsidRPr="00526BE8" w:rsidRDefault="00526BE8" w:rsidP="00526BE8">
            <w:pPr>
              <w:spacing w:after="240"/>
              <w:jc w:val="center"/>
              <w:rPr>
                <w:rFonts w:ascii="Times New Roman" w:hAnsi="Times New Roman"/>
                <w:b/>
              </w:rPr>
            </w:pPr>
          </w:p>
        </w:tc>
        <w:tc>
          <w:tcPr>
            <w:tcW w:w="1181" w:type="dxa"/>
          </w:tcPr>
          <w:p w:rsidR="00526BE8" w:rsidRPr="00526BE8" w:rsidRDefault="00526BE8" w:rsidP="00526BE8">
            <w:pPr>
              <w:spacing w:after="240"/>
              <w:jc w:val="center"/>
              <w:rPr>
                <w:rFonts w:ascii="Times New Roman" w:hAnsi="Times New Roman"/>
                <w:b/>
              </w:rPr>
            </w:pPr>
          </w:p>
        </w:tc>
        <w:tc>
          <w:tcPr>
            <w:tcW w:w="1220" w:type="dxa"/>
          </w:tcPr>
          <w:p w:rsidR="00526BE8" w:rsidRPr="00526BE8" w:rsidRDefault="00526BE8" w:rsidP="00526BE8">
            <w:pPr>
              <w:spacing w:after="240"/>
              <w:jc w:val="center"/>
              <w:rPr>
                <w:rFonts w:ascii="Times New Roman" w:hAnsi="Times New Roman"/>
                <w:b/>
              </w:rPr>
            </w:pPr>
          </w:p>
        </w:tc>
        <w:tc>
          <w:tcPr>
            <w:tcW w:w="1181" w:type="dxa"/>
          </w:tcPr>
          <w:p w:rsidR="00526BE8" w:rsidRPr="00526BE8" w:rsidRDefault="00526BE8" w:rsidP="00526BE8">
            <w:pPr>
              <w:spacing w:after="240"/>
              <w:jc w:val="center"/>
              <w:rPr>
                <w:rFonts w:ascii="Times New Roman" w:hAnsi="Times New Roman"/>
                <w:b/>
              </w:rPr>
            </w:pPr>
          </w:p>
        </w:tc>
        <w:tc>
          <w:tcPr>
            <w:tcW w:w="1178" w:type="dxa"/>
          </w:tcPr>
          <w:p w:rsidR="00526BE8" w:rsidRPr="00526BE8" w:rsidRDefault="00526BE8" w:rsidP="00526BE8">
            <w:pPr>
              <w:spacing w:after="240"/>
              <w:jc w:val="center"/>
              <w:rPr>
                <w:rFonts w:ascii="Times New Roman" w:hAnsi="Times New Roman"/>
                <w:b/>
              </w:rPr>
            </w:pPr>
          </w:p>
        </w:tc>
        <w:tc>
          <w:tcPr>
            <w:tcW w:w="1171" w:type="dxa"/>
          </w:tcPr>
          <w:p w:rsidR="00526BE8" w:rsidRPr="00526BE8" w:rsidRDefault="00526BE8" w:rsidP="00526BE8">
            <w:pPr>
              <w:spacing w:after="240"/>
              <w:jc w:val="center"/>
              <w:rPr>
                <w:rFonts w:ascii="Times New Roman" w:hAnsi="Times New Roman"/>
                <w:b/>
              </w:rPr>
            </w:pPr>
          </w:p>
        </w:tc>
      </w:tr>
    </w:tbl>
    <w:tbl>
      <w:tblPr>
        <w:tblW w:w="8992" w:type="dxa"/>
        <w:tblInd w:w="96" w:type="dxa"/>
        <w:tblLook w:val="04A0"/>
      </w:tblPr>
      <w:tblGrid>
        <w:gridCol w:w="2444"/>
        <w:gridCol w:w="222"/>
        <w:gridCol w:w="2766"/>
        <w:gridCol w:w="1360"/>
        <w:gridCol w:w="1100"/>
        <w:gridCol w:w="1100"/>
      </w:tblGrid>
      <w:tr w:rsidR="009922C2" w:rsidRPr="00526BE8" w:rsidTr="00305945">
        <w:trPr>
          <w:trHeight w:val="828"/>
        </w:trPr>
        <w:tc>
          <w:tcPr>
            <w:tcW w:w="2666" w:type="dxa"/>
            <w:gridSpan w:val="2"/>
            <w:shd w:val="clear" w:color="auto" w:fill="auto"/>
            <w:vAlign w:val="bottom"/>
            <w:hideMark/>
          </w:tcPr>
          <w:p w:rsidR="00305945" w:rsidRDefault="00305945" w:rsidP="00696335">
            <w:pPr>
              <w:rPr>
                <w:rFonts w:ascii="Times New Roman" w:hAnsi="Times New Roman" w:cs="Times New Roman"/>
                <w:color w:val="000000"/>
                <w:sz w:val="20"/>
                <w:szCs w:val="20"/>
              </w:rPr>
            </w:pPr>
          </w:p>
          <w:p w:rsidR="009922C2" w:rsidRPr="00526BE8" w:rsidRDefault="009922C2" w:rsidP="00696335">
            <w:pPr>
              <w:rPr>
                <w:rFonts w:ascii="Times New Roman" w:hAnsi="Times New Roman" w:cs="Times New Roman"/>
                <w:color w:val="000000"/>
                <w:sz w:val="20"/>
                <w:szCs w:val="20"/>
              </w:rPr>
            </w:pPr>
            <w:proofErr w:type="gramStart"/>
            <w:r w:rsidRPr="00526BE8">
              <w:rPr>
                <w:rFonts w:ascii="Times New Roman" w:hAnsi="Times New Roman" w:cs="Times New Roman"/>
                <w:color w:val="000000"/>
                <w:sz w:val="20"/>
                <w:szCs w:val="20"/>
              </w:rPr>
              <w:t>Ответственный</w:t>
            </w:r>
            <w:proofErr w:type="gramEnd"/>
            <w:r w:rsidRPr="00526BE8">
              <w:rPr>
                <w:rFonts w:ascii="Times New Roman" w:hAnsi="Times New Roman" w:cs="Times New Roman"/>
                <w:color w:val="000000"/>
                <w:sz w:val="20"/>
                <w:szCs w:val="20"/>
              </w:rPr>
              <w:t xml:space="preserve"> за организацию питания в школе</w:t>
            </w:r>
          </w:p>
        </w:tc>
        <w:tc>
          <w:tcPr>
            <w:tcW w:w="2766" w:type="dxa"/>
            <w:shd w:val="clear" w:color="auto" w:fill="auto"/>
            <w:noWrap/>
            <w:vAlign w:val="bottom"/>
            <w:hideMark/>
          </w:tcPr>
          <w:p w:rsidR="009922C2" w:rsidRPr="00526BE8" w:rsidRDefault="009922C2" w:rsidP="00696335">
            <w:pPr>
              <w:jc w:val="center"/>
              <w:rPr>
                <w:rFonts w:ascii="Times New Roman" w:hAnsi="Times New Roman" w:cs="Times New Roman"/>
                <w:color w:val="000000"/>
                <w:sz w:val="20"/>
                <w:szCs w:val="20"/>
              </w:rPr>
            </w:pPr>
            <w:r w:rsidRPr="00526BE8">
              <w:rPr>
                <w:rFonts w:ascii="Times New Roman" w:hAnsi="Times New Roman" w:cs="Times New Roman"/>
                <w:color w:val="000000"/>
                <w:sz w:val="20"/>
                <w:szCs w:val="20"/>
              </w:rPr>
              <w:t> _________________________</w:t>
            </w:r>
          </w:p>
        </w:tc>
        <w:tc>
          <w:tcPr>
            <w:tcW w:w="1360" w:type="dxa"/>
            <w:shd w:val="clear" w:color="auto" w:fill="auto"/>
            <w:noWrap/>
            <w:vAlign w:val="bottom"/>
            <w:hideMark/>
          </w:tcPr>
          <w:p w:rsidR="009922C2" w:rsidRPr="00526BE8" w:rsidRDefault="009922C2" w:rsidP="00696335">
            <w:pPr>
              <w:jc w:val="center"/>
              <w:rPr>
                <w:rFonts w:ascii="Times New Roman" w:hAnsi="Times New Roman" w:cs="Times New Roman"/>
                <w:color w:val="000000"/>
                <w:sz w:val="20"/>
                <w:szCs w:val="20"/>
              </w:rPr>
            </w:pPr>
          </w:p>
        </w:tc>
        <w:tc>
          <w:tcPr>
            <w:tcW w:w="2200" w:type="dxa"/>
            <w:gridSpan w:val="2"/>
            <w:shd w:val="clear" w:color="auto" w:fill="auto"/>
            <w:noWrap/>
            <w:vAlign w:val="bottom"/>
            <w:hideMark/>
          </w:tcPr>
          <w:p w:rsidR="009922C2" w:rsidRPr="00526BE8" w:rsidRDefault="009922C2" w:rsidP="00696335">
            <w:pPr>
              <w:rPr>
                <w:rFonts w:ascii="Times New Roman" w:hAnsi="Times New Roman" w:cs="Times New Roman"/>
                <w:color w:val="000000"/>
                <w:sz w:val="20"/>
                <w:szCs w:val="20"/>
              </w:rPr>
            </w:pPr>
          </w:p>
        </w:tc>
      </w:tr>
      <w:tr w:rsidR="009922C2" w:rsidRPr="00526BE8" w:rsidTr="00305945">
        <w:trPr>
          <w:trHeight w:val="288"/>
        </w:trPr>
        <w:tc>
          <w:tcPr>
            <w:tcW w:w="2444" w:type="dxa"/>
            <w:shd w:val="clear" w:color="auto" w:fill="auto"/>
            <w:noWrap/>
            <w:vAlign w:val="bottom"/>
            <w:hideMark/>
          </w:tcPr>
          <w:p w:rsidR="009922C2" w:rsidRPr="00526BE8" w:rsidRDefault="009922C2" w:rsidP="00696335">
            <w:pPr>
              <w:rPr>
                <w:rFonts w:ascii="Times New Roman" w:hAnsi="Times New Roman" w:cs="Times New Roman"/>
                <w:color w:val="000000"/>
                <w:sz w:val="20"/>
                <w:szCs w:val="20"/>
              </w:rPr>
            </w:pPr>
          </w:p>
        </w:tc>
        <w:tc>
          <w:tcPr>
            <w:tcW w:w="222" w:type="dxa"/>
            <w:shd w:val="clear" w:color="auto" w:fill="auto"/>
            <w:noWrap/>
            <w:vAlign w:val="bottom"/>
            <w:hideMark/>
          </w:tcPr>
          <w:p w:rsidR="009922C2" w:rsidRPr="00526BE8" w:rsidRDefault="009922C2" w:rsidP="00696335">
            <w:pPr>
              <w:jc w:val="right"/>
              <w:rPr>
                <w:rFonts w:ascii="Times New Roman" w:hAnsi="Times New Roman" w:cs="Times New Roman"/>
                <w:color w:val="000000"/>
                <w:sz w:val="20"/>
                <w:szCs w:val="20"/>
              </w:rPr>
            </w:pPr>
          </w:p>
        </w:tc>
        <w:tc>
          <w:tcPr>
            <w:tcW w:w="2766" w:type="dxa"/>
            <w:shd w:val="clear" w:color="auto" w:fill="auto"/>
            <w:noWrap/>
            <w:vAlign w:val="bottom"/>
            <w:hideMark/>
          </w:tcPr>
          <w:p w:rsidR="009922C2" w:rsidRPr="00526BE8" w:rsidRDefault="009922C2" w:rsidP="00696335">
            <w:pPr>
              <w:jc w:val="center"/>
              <w:rPr>
                <w:rFonts w:ascii="Times New Roman" w:hAnsi="Times New Roman" w:cs="Times New Roman"/>
                <w:color w:val="000000"/>
                <w:sz w:val="20"/>
                <w:szCs w:val="20"/>
              </w:rPr>
            </w:pPr>
          </w:p>
        </w:tc>
        <w:tc>
          <w:tcPr>
            <w:tcW w:w="1360" w:type="dxa"/>
            <w:shd w:val="clear" w:color="auto" w:fill="auto"/>
            <w:noWrap/>
            <w:vAlign w:val="bottom"/>
            <w:hideMark/>
          </w:tcPr>
          <w:p w:rsidR="009922C2" w:rsidRPr="00526BE8" w:rsidRDefault="009922C2" w:rsidP="00696335">
            <w:pPr>
              <w:rPr>
                <w:rFonts w:ascii="Times New Roman" w:hAnsi="Times New Roman" w:cs="Times New Roman"/>
                <w:color w:val="000000"/>
                <w:sz w:val="20"/>
                <w:szCs w:val="20"/>
              </w:rPr>
            </w:pPr>
          </w:p>
        </w:tc>
        <w:tc>
          <w:tcPr>
            <w:tcW w:w="1100" w:type="dxa"/>
            <w:shd w:val="clear" w:color="auto" w:fill="auto"/>
            <w:noWrap/>
            <w:vAlign w:val="bottom"/>
            <w:hideMark/>
          </w:tcPr>
          <w:p w:rsidR="009922C2" w:rsidRPr="00526BE8" w:rsidRDefault="009922C2" w:rsidP="00696335">
            <w:pPr>
              <w:rPr>
                <w:rFonts w:ascii="Times New Roman" w:hAnsi="Times New Roman" w:cs="Times New Roman"/>
                <w:color w:val="000000"/>
                <w:sz w:val="20"/>
                <w:szCs w:val="20"/>
              </w:rPr>
            </w:pPr>
          </w:p>
        </w:tc>
        <w:tc>
          <w:tcPr>
            <w:tcW w:w="1100" w:type="dxa"/>
            <w:shd w:val="clear" w:color="auto" w:fill="auto"/>
            <w:noWrap/>
            <w:vAlign w:val="bottom"/>
            <w:hideMark/>
          </w:tcPr>
          <w:p w:rsidR="009922C2" w:rsidRPr="00526BE8" w:rsidRDefault="009922C2" w:rsidP="00696335">
            <w:pPr>
              <w:rPr>
                <w:rFonts w:ascii="Times New Roman" w:hAnsi="Times New Roman" w:cs="Times New Roman"/>
                <w:color w:val="000000"/>
                <w:sz w:val="20"/>
                <w:szCs w:val="20"/>
              </w:rPr>
            </w:pPr>
          </w:p>
        </w:tc>
      </w:tr>
      <w:tr w:rsidR="009922C2" w:rsidRPr="00526BE8" w:rsidTr="00305945">
        <w:trPr>
          <w:trHeight w:val="288"/>
        </w:trPr>
        <w:tc>
          <w:tcPr>
            <w:tcW w:w="2444" w:type="dxa"/>
            <w:shd w:val="clear" w:color="auto" w:fill="auto"/>
            <w:noWrap/>
            <w:vAlign w:val="bottom"/>
            <w:hideMark/>
          </w:tcPr>
          <w:p w:rsidR="009922C2" w:rsidRPr="00526BE8" w:rsidRDefault="009922C2" w:rsidP="00696335">
            <w:pPr>
              <w:rPr>
                <w:rFonts w:ascii="Times New Roman" w:hAnsi="Times New Roman" w:cs="Times New Roman"/>
                <w:color w:val="000000"/>
                <w:sz w:val="20"/>
                <w:szCs w:val="20"/>
              </w:rPr>
            </w:pPr>
            <w:r w:rsidRPr="00526BE8">
              <w:rPr>
                <w:rFonts w:ascii="Times New Roman" w:hAnsi="Times New Roman" w:cs="Times New Roman"/>
                <w:color w:val="000000"/>
                <w:sz w:val="20"/>
                <w:szCs w:val="20"/>
              </w:rPr>
              <w:t>Гл. бухгалтер</w:t>
            </w:r>
          </w:p>
        </w:tc>
        <w:tc>
          <w:tcPr>
            <w:tcW w:w="222" w:type="dxa"/>
            <w:shd w:val="clear" w:color="auto" w:fill="auto"/>
            <w:noWrap/>
            <w:vAlign w:val="bottom"/>
            <w:hideMark/>
          </w:tcPr>
          <w:p w:rsidR="009922C2" w:rsidRPr="00526BE8" w:rsidRDefault="009922C2" w:rsidP="00696335">
            <w:pPr>
              <w:rPr>
                <w:rFonts w:ascii="Times New Roman" w:hAnsi="Times New Roman" w:cs="Times New Roman"/>
                <w:color w:val="000000"/>
                <w:sz w:val="20"/>
                <w:szCs w:val="20"/>
              </w:rPr>
            </w:pPr>
          </w:p>
        </w:tc>
        <w:tc>
          <w:tcPr>
            <w:tcW w:w="2766" w:type="dxa"/>
            <w:shd w:val="clear" w:color="auto" w:fill="auto"/>
            <w:noWrap/>
            <w:vAlign w:val="bottom"/>
            <w:hideMark/>
          </w:tcPr>
          <w:p w:rsidR="009922C2" w:rsidRPr="00526BE8" w:rsidRDefault="009922C2" w:rsidP="00696335">
            <w:pPr>
              <w:jc w:val="center"/>
              <w:rPr>
                <w:rFonts w:ascii="Times New Roman" w:hAnsi="Times New Roman" w:cs="Times New Roman"/>
                <w:color w:val="000000"/>
                <w:sz w:val="20"/>
                <w:szCs w:val="20"/>
              </w:rPr>
            </w:pPr>
            <w:r w:rsidRPr="00526BE8">
              <w:rPr>
                <w:rFonts w:ascii="Times New Roman" w:hAnsi="Times New Roman" w:cs="Times New Roman"/>
                <w:color w:val="000000"/>
                <w:sz w:val="20"/>
                <w:szCs w:val="20"/>
              </w:rPr>
              <w:t>_______________________</w:t>
            </w:r>
          </w:p>
        </w:tc>
        <w:tc>
          <w:tcPr>
            <w:tcW w:w="1360" w:type="dxa"/>
            <w:shd w:val="clear" w:color="auto" w:fill="auto"/>
            <w:noWrap/>
            <w:vAlign w:val="bottom"/>
            <w:hideMark/>
          </w:tcPr>
          <w:p w:rsidR="009922C2" w:rsidRPr="00526BE8" w:rsidRDefault="009922C2" w:rsidP="00696335">
            <w:pPr>
              <w:rPr>
                <w:rFonts w:ascii="Times New Roman" w:hAnsi="Times New Roman" w:cs="Times New Roman"/>
                <w:color w:val="000000"/>
                <w:sz w:val="20"/>
                <w:szCs w:val="20"/>
              </w:rPr>
            </w:pPr>
            <w:r w:rsidRPr="00526BE8">
              <w:rPr>
                <w:rFonts w:ascii="Times New Roman" w:hAnsi="Times New Roman" w:cs="Times New Roman"/>
                <w:color w:val="000000"/>
                <w:sz w:val="20"/>
                <w:szCs w:val="20"/>
              </w:rPr>
              <w:t> </w:t>
            </w:r>
          </w:p>
        </w:tc>
        <w:tc>
          <w:tcPr>
            <w:tcW w:w="2200" w:type="dxa"/>
            <w:gridSpan w:val="2"/>
            <w:shd w:val="clear" w:color="auto" w:fill="auto"/>
            <w:noWrap/>
            <w:vAlign w:val="bottom"/>
            <w:hideMark/>
          </w:tcPr>
          <w:p w:rsidR="009922C2" w:rsidRPr="00526BE8" w:rsidRDefault="009922C2" w:rsidP="00696335">
            <w:pPr>
              <w:rPr>
                <w:rFonts w:ascii="Times New Roman" w:hAnsi="Times New Roman" w:cs="Times New Roman"/>
                <w:color w:val="000000"/>
                <w:sz w:val="20"/>
                <w:szCs w:val="20"/>
              </w:rPr>
            </w:pPr>
          </w:p>
        </w:tc>
      </w:tr>
    </w:tbl>
    <w:p w:rsidR="009922C2" w:rsidRDefault="009922C2" w:rsidP="009922C2">
      <w:pPr>
        <w:spacing w:after="0" w:line="276" w:lineRule="auto"/>
        <w:jc w:val="right"/>
        <w:rPr>
          <w:rFonts w:ascii="Times New Roman" w:eastAsia="Times New Roman" w:hAnsi="Times New Roman" w:cs="Times New Roman"/>
          <w:color w:val="000000"/>
          <w:sz w:val="24"/>
          <w:szCs w:val="24"/>
          <w:lang w:eastAsia="ru-RU"/>
        </w:rPr>
      </w:pPr>
    </w:p>
    <w:p w:rsidR="009922C2" w:rsidRDefault="009922C2" w:rsidP="009922C2">
      <w:pPr>
        <w:spacing w:after="0" w:line="276" w:lineRule="auto"/>
        <w:jc w:val="right"/>
        <w:rPr>
          <w:rFonts w:ascii="Times New Roman" w:eastAsia="Times New Roman" w:hAnsi="Times New Roman" w:cs="Times New Roman"/>
          <w:color w:val="000000"/>
          <w:sz w:val="24"/>
          <w:szCs w:val="24"/>
          <w:lang w:eastAsia="ru-RU"/>
        </w:rPr>
      </w:pPr>
    </w:p>
    <w:p w:rsidR="009922C2" w:rsidRDefault="009922C2" w:rsidP="009922C2">
      <w:pPr>
        <w:spacing w:after="0" w:line="276" w:lineRule="auto"/>
        <w:jc w:val="right"/>
        <w:rPr>
          <w:rFonts w:ascii="Times New Roman" w:eastAsia="Times New Roman" w:hAnsi="Times New Roman" w:cs="Times New Roman"/>
          <w:color w:val="000000"/>
          <w:sz w:val="24"/>
          <w:szCs w:val="24"/>
          <w:lang w:eastAsia="ru-RU"/>
        </w:rPr>
      </w:pPr>
    </w:p>
    <w:p w:rsidR="00526BE8" w:rsidRPr="00526BE8" w:rsidRDefault="000D03D5" w:rsidP="00526BE8">
      <w:pPr>
        <w:spacing w:after="0" w:line="240" w:lineRule="auto"/>
        <w:jc w:val="both"/>
        <w:rPr>
          <w:rFonts w:ascii="Times New Roman" w:hAnsi="Times New Roman" w:cs="Times New Roman"/>
          <w:u w:val="single"/>
        </w:rPr>
      </w:pPr>
      <w:r>
        <w:rPr>
          <w:rFonts w:ascii="Times New Roman" w:hAnsi="Times New Roman" w:cs="Times New Roman"/>
          <w:u w:val="single"/>
        </w:rPr>
        <w:t>1</w:t>
      </w:r>
      <w:r w:rsidR="006066B2">
        <w:rPr>
          <w:rFonts w:ascii="Times New Roman" w:hAnsi="Times New Roman" w:cs="Times New Roman"/>
          <w:u w:val="single"/>
        </w:rPr>
        <w:t>3</w:t>
      </w:r>
      <w:r w:rsidR="00526BE8" w:rsidRPr="00526BE8">
        <w:rPr>
          <w:rFonts w:ascii="Times New Roman" w:hAnsi="Times New Roman" w:cs="Times New Roman"/>
          <w:u w:val="single"/>
        </w:rPr>
        <w:t>. Расчет денежной компенсации стоимости питания</w:t>
      </w:r>
    </w:p>
    <w:p w:rsidR="00526BE8" w:rsidRDefault="00526BE8" w:rsidP="00526BE8">
      <w:pPr>
        <w:spacing w:after="0" w:line="276" w:lineRule="auto"/>
        <w:jc w:val="both"/>
        <w:rPr>
          <w:rFonts w:ascii="Times New Roman" w:eastAsia="Times New Roman" w:hAnsi="Times New Roman" w:cs="Times New Roman"/>
          <w:color w:val="000000"/>
          <w:sz w:val="24"/>
          <w:szCs w:val="24"/>
          <w:lang w:eastAsia="ru-RU"/>
        </w:rPr>
      </w:pPr>
    </w:p>
    <w:p w:rsidR="00526BE8" w:rsidRPr="002A55FD" w:rsidRDefault="00526BE8" w:rsidP="00526BE8">
      <w:pPr>
        <w:spacing w:after="0" w:line="276" w:lineRule="auto"/>
        <w:jc w:val="center"/>
        <w:rPr>
          <w:rFonts w:ascii="Times New Roman" w:eastAsia="Times New Roman" w:hAnsi="Times New Roman" w:cs="Times New Roman"/>
          <w:color w:val="000000"/>
          <w:sz w:val="20"/>
          <w:szCs w:val="20"/>
          <w:lang w:eastAsia="ru-RU"/>
        </w:rPr>
      </w:pPr>
      <w:r w:rsidRPr="002A55FD">
        <w:rPr>
          <w:rFonts w:ascii="Times New Roman" w:eastAsia="Times New Roman" w:hAnsi="Times New Roman" w:cs="Times New Roman"/>
          <w:color w:val="000000"/>
          <w:sz w:val="20"/>
          <w:szCs w:val="20"/>
          <w:lang w:eastAsia="ru-RU"/>
        </w:rPr>
        <w:t>МБОУ «Средняя школа № 5»</w:t>
      </w:r>
    </w:p>
    <w:p w:rsidR="009922C2" w:rsidRPr="002A55FD" w:rsidRDefault="00526BE8" w:rsidP="00526BE8">
      <w:pPr>
        <w:spacing w:after="0" w:line="276" w:lineRule="auto"/>
        <w:jc w:val="center"/>
        <w:rPr>
          <w:rFonts w:ascii="Times New Roman" w:hAnsi="Times New Roman" w:cs="Times New Roman"/>
          <w:sz w:val="20"/>
          <w:szCs w:val="20"/>
        </w:rPr>
      </w:pPr>
      <w:r w:rsidRPr="002A55FD">
        <w:rPr>
          <w:rFonts w:ascii="Times New Roman" w:eastAsia="Times New Roman" w:hAnsi="Times New Roman" w:cs="Times New Roman"/>
          <w:color w:val="000000"/>
          <w:sz w:val="20"/>
          <w:szCs w:val="20"/>
          <w:lang w:eastAsia="ru-RU"/>
        </w:rPr>
        <w:t>Р</w:t>
      </w:r>
      <w:r w:rsidR="009922C2" w:rsidRPr="002A55FD">
        <w:rPr>
          <w:rFonts w:ascii="Times New Roman" w:hAnsi="Times New Roman" w:cs="Times New Roman"/>
          <w:sz w:val="20"/>
          <w:szCs w:val="20"/>
        </w:rPr>
        <w:t xml:space="preserve">асчет </w:t>
      </w:r>
    </w:p>
    <w:p w:rsidR="009922C2" w:rsidRPr="002A55FD" w:rsidRDefault="009922C2" w:rsidP="009922C2">
      <w:pPr>
        <w:spacing w:after="240"/>
        <w:ind w:left="-284"/>
        <w:jc w:val="center"/>
        <w:rPr>
          <w:rFonts w:ascii="Times New Roman" w:hAnsi="Times New Roman" w:cs="Times New Roman"/>
          <w:sz w:val="20"/>
          <w:szCs w:val="20"/>
        </w:rPr>
      </w:pPr>
      <w:r w:rsidRPr="002A55FD">
        <w:rPr>
          <w:rFonts w:ascii="Times New Roman" w:hAnsi="Times New Roman" w:cs="Times New Roman"/>
          <w:sz w:val="20"/>
          <w:szCs w:val="20"/>
        </w:rPr>
        <w:t>денежной компенсации стоимости питания</w:t>
      </w:r>
    </w:p>
    <w:p w:rsidR="00526BE8" w:rsidRPr="002A55FD" w:rsidRDefault="00526BE8" w:rsidP="00526BE8">
      <w:pPr>
        <w:spacing w:after="240"/>
        <w:ind w:left="-284"/>
        <w:jc w:val="center"/>
        <w:rPr>
          <w:rFonts w:ascii="Times New Roman" w:hAnsi="Times New Roman" w:cs="Times New Roman"/>
          <w:sz w:val="20"/>
          <w:szCs w:val="20"/>
        </w:rPr>
      </w:pPr>
      <w:r w:rsidRPr="002A55FD">
        <w:rPr>
          <w:rFonts w:ascii="Times New Roman" w:hAnsi="Times New Roman" w:cs="Times New Roman"/>
          <w:sz w:val="20"/>
          <w:szCs w:val="20"/>
        </w:rPr>
        <w:t>за _______________ 20___ года</w:t>
      </w:r>
    </w:p>
    <w:tbl>
      <w:tblPr>
        <w:tblStyle w:val="a8"/>
        <w:tblW w:w="0" w:type="auto"/>
        <w:tblInd w:w="534" w:type="dxa"/>
        <w:tblLook w:val="04A0"/>
      </w:tblPr>
      <w:tblGrid>
        <w:gridCol w:w="1256"/>
        <w:gridCol w:w="1245"/>
        <w:gridCol w:w="1390"/>
        <w:gridCol w:w="2768"/>
        <w:gridCol w:w="2933"/>
      </w:tblGrid>
      <w:tr w:rsidR="00526BE8" w:rsidRPr="002A55FD" w:rsidTr="000E57CB">
        <w:trPr>
          <w:trHeight w:val="447"/>
        </w:trPr>
        <w:tc>
          <w:tcPr>
            <w:tcW w:w="1275" w:type="dxa"/>
          </w:tcPr>
          <w:p w:rsidR="00526BE8" w:rsidRPr="002A55FD" w:rsidRDefault="00526BE8" w:rsidP="00696335">
            <w:pPr>
              <w:spacing w:after="240"/>
              <w:jc w:val="center"/>
              <w:rPr>
                <w:rFonts w:ascii="Times New Roman" w:hAnsi="Times New Roman"/>
              </w:rPr>
            </w:pPr>
            <w:r w:rsidRPr="002A55FD">
              <w:rPr>
                <w:rFonts w:ascii="Times New Roman" w:hAnsi="Times New Roman"/>
              </w:rPr>
              <w:t>ФИО ребенка</w:t>
            </w:r>
          </w:p>
        </w:tc>
        <w:tc>
          <w:tcPr>
            <w:tcW w:w="1276" w:type="dxa"/>
          </w:tcPr>
          <w:p w:rsidR="00526BE8" w:rsidRPr="002A55FD" w:rsidRDefault="00526BE8" w:rsidP="00696335">
            <w:pPr>
              <w:spacing w:after="240"/>
              <w:jc w:val="center"/>
              <w:rPr>
                <w:rFonts w:ascii="Times New Roman" w:hAnsi="Times New Roman"/>
              </w:rPr>
            </w:pPr>
            <w:r w:rsidRPr="002A55FD">
              <w:rPr>
                <w:rFonts w:ascii="Times New Roman" w:hAnsi="Times New Roman"/>
              </w:rPr>
              <w:t>Класс</w:t>
            </w:r>
          </w:p>
        </w:tc>
        <w:tc>
          <w:tcPr>
            <w:tcW w:w="1418" w:type="dxa"/>
          </w:tcPr>
          <w:p w:rsidR="00526BE8" w:rsidRPr="002A55FD" w:rsidRDefault="00526BE8" w:rsidP="00696335">
            <w:pPr>
              <w:spacing w:after="240"/>
              <w:jc w:val="center"/>
              <w:rPr>
                <w:rFonts w:ascii="Times New Roman" w:hAnsi="Times New Roman"/>
              </w:rPr>
            </w:pPr>
            <w:r w:rsidRPr="002A55FD">
              <w:rPr>
                <w:rFonts w:ascii="Times New Roman" w:hAnsi="Times New Roman"/>
              </w:rPr>
              <w:t>Дни питания</w:t>
            </w:r>
          </w:p>
        </w:tc>
        <w:tc>
          <w:tcPr>
            <w:tcW w:w="2835" w:type="dxa"/>
          </w:tcPr>
          <w:p w:rsidR="00526BE8" w:rsidRPr="002A55FD" w:rsidRDefault="00526BE8" w:rsidP="00696335">
            <w:pPr>
              <w:spacing w:after="240"/>
              <w:jc w:val="center"/>
              <w:rPr>
                <w:rFonts w:ascii="Times New Roman" w:hAnsi="Times New Roman"/>
              </w:rPr>
            </w:pPr>
            <w:r w:rsidRPr="002A55FD">
              <w:rPr>
                <w:rFonts w:ascii="Times New Roman" w:hAnsi="Times New Roman"/>
              </w:rPr>
              <w:t>Наименование источника финансирования</w:t>
            </w:r>
          </w:p>
        </w:tc>
        <w:tc>
          <w:tcPr>
            <w:tcW w:w="3060" w:type="dxa"/>
          </w:tcPr>
          <w:p w:rsidR="00526BE8" w:rsidRPr="002A55FD" w:rsidRDefault="00526BE8" w:rsidP="00696335">
            <w:pPr>
              <w:spacing w:after="240"/>
              <w:jc w:val="center"/>
              <w:rPr>
                <w:rFonts w:ascii="Times New Roman" w:hAnsi="Times New Roman"/>
              </w:rPr>
            </w:pPr>
            <w:r w:rsidRPr="002A55FD">
              <w:rPr>
                <w:rFonts w:ascii="Times New Roman" w:hAnsi="Times New Roman"/>
              </w:rPr>
              <w:t>Сумма</w:t>
            </w:r>
          </w:p>
        </w:tc>
      </w:tr>
      <w:tr w:rsidR="009922C2" w:rsidRPr="002A55FD" w:rsidTr="00526BE8">
        <w:trPr>
          <w:trHeight w:val="325"/>
        </w:trPr>
        <w:tc>
          <w:tcPr>
            <w:tcW w:w="1275" w:type="dxa"/>
          </w:tcPr>
          <w:p w:rsidR="009922C2" w:rsidRPr="002A55FD" w:rsidRDefault="009922C2" w:rsidP="00696335">
            <w:pPr>
              <w:spacing w:after="240"/>
              <w:jc w:val="center"/>
              <w:rPr>
                <w:rFonts w:ascii="Times New Roman" w:hAnsi="Times New Roman"/>
                <w:b/>
              </w:rPr>
            </w:pPr>
          </w:p>
        </w:tc>
        <w:tc>
          <w:tcPr>
            <w:tcW w:w="1276" w:type="dxa"/>
          </w:tcPr>
          <w:p w:rsidR="009922C2" w:rsidRPr="002A55FD" w:rsidRDefault="009922C2" w:rsidP="00696335">
            <w:pPr>
              <w:spacing w:after="240"/>
              <w:jc w:val="center"/>
              <w:rPr>
                <w:rFonts w:ascii="Times New Roman" w:hAnsi="Times New Roman"/>
                <w:b/>
              </w:rPr>
            </w:pPr>
          </w:p>
        </w:tc>
        <w:tc>
          <w:tcPr>
            <w:tcW w:w="1418" w:type="dxa"/>
          </w:tcPr>
          <w:p w:rsidR="009922C2" w:rsidRPr="002A55FD" w:rsidRDefault="009922C2" w:rsidP="00696335">
            <w:pPr>
              <w:spacing w:after="240"/>
              <w:jc w:val="center"/>
              <w:rPr>
                <w:rFonts w:ascii="Times New Roman" w:hAnsi="Times New Roman"/>
                <w:b/>
              </w:rPr>
            </w:pPr>
          </w:p>
        </w:tc>
        <w:tc>
          <w:tcPr>
            <w:tcW w:w="2835" w:type="dxa"/>
          </w:tcPr>
          <w:p w:rsidR="009922C2" w:rsidRPr="002A55FD" w:rsidRDefault="009922C2" w:rsidP="00696335">
            <w:pPr>
              <w:spacing w:after="240"/>
              <w:jc w:val="center"/>
              <w:rPr>
                <w:rFonts w:ascii="Times New Roman" w:hAnsi="Times New Roman"/>
                <w:b/>
              </w:rPr>
            </w:pPr>
          </w:p>
        </w:tc>
        <w:tc>
          <w:tcPr>
            <w:tcW w:w="3060" w:type="dxa"/>
          </w:tcPr>
          <w:p w:rsidR="009922C2" w:rsidRPr="002A55FD" w:rsidRDefault="009922C2" w:rsidP="00696335">
            <w:pPr>
              <w:spacing w:after="240"/>
              <w:jc w:val="center"/>
              <w:rPr>
                <w:rFonts w:ascii="Times New Roman" w:hAnsi="Times New Roman"/>
                <w:b/>
              </w:rPr>
            </w:pPr>
          </w:p>
        </w:tc>
      </w:tr>
      <w:tr w:rsidR="009922C2" w:rsidRPr="002A55FD" w:rsidTr="00526BE8">
        <w:tc>
          <w:tcPr>
            <w:tcW w:w="1275" w:type="dxa"/>
          </w:tcPr>
          <w:p w:rsidR="009922C2" w:rsidRPr="002A55FD" w:rsidRDefault="009922C2" w:rsidP="00696335">
            <w:pPr>
              <w:spacing w:after="240"/>
              <w:jc w:val="center"/>
              <w:rPr>
                <w:rFonts w:ascii="Times New Roman" w:hAnsi="Times New Roman"/>
                <w:b/>
              </w:rPr>
            </w:pPr>
            <w:r w:rsidRPr="002A55FD">
              <w:rPr>
                <w:rFonts w:ascii="Times New Roman" w:hAnsi="Times New Roman"/>
                <w:b/>
              </w:rPr>
              <w:t>ИТОГО</w:t>
            </w:r>
          </w:p>
        </w:tc>
        <w:tc>
          <w:tcPr>
            <w:tcW w:w="1276" w:type="dxa"/>
          </w:tcPr>
          <w:p w:rsidR="009922C2" w:rsidRPr="002A55FD" w:rsidRDefault="009922C2" w:rsidP="00696335">
            <w:pPr>
              <w:spacing w:after="240"/>
              <w:jc w:val="center"/>
              <w:rPr>
                <w:rFonts w:ascii="Times New Roman" w:hAnsi="Times New Roman"/>
                <w:b/>
              </w:rPr>
            </w:pPr>
          </w:p>
        </w:tc>
        <w:tc>
          <w:tcPr>
            <w:tcW w:w="1418" w:type="dxa"/>
          </w:tcPr>
          <w:p w:rsidR="009922C2" w:rsidRPr="002A55FD" w:rsidRDefault="009922C2" w:rsidP="00696335">
            <w:pPr>
              <w:spacing w:after="240"/>
              <w:jc w:val="center"/>
              <w:rPr>
                <w:rFonts w:ascii="Times New Roman" w:hAnsi="Times New Roman"/>
                <w:b/>
              </w:rPr>
            </w:pPr>
          </w:p>
        </w:tc>
        <w:tc>
          <w:tcPr>
            <w:tcW w:w="2835" w:type="dxa"/>
          </w:tcPr>
          <w:p w:rsidR="009922C2" w:rsidRPr="002A55FD" w:rsidRDefault="009922C2" w:rsidP="00696335">
            <w:pPr>
              <w:spacing w:after="240"/>
              <w:jc w:val="center"/>
              <w:rPr>
                <w:rFonts w:ascii="Times New Roman" w:hAnsi="Times New Roman"/>
                <w:b/>
              </w:rPr>
            </w:pPr>
          </w:p>
        </w:tc>
        <w:tc>
          <w:tcPr>
            <w:tcW w:w="3060" w:type="dxa"/>
          </w:tcPr>
          <w:p w:rsidR="009922C2" w:rsidRPr="002A55FD" w:rsidRDefault="009922C2" w:rsidP="00696335">
            <w:pPr>
              <w:spacing w:after="240"/>
              <w:jc w:val="center"/>
              <w:rPr>
                <w:rFonts w:ascii="Times New Roman" w:hAnsi="Times New Roman"/>
                <w:b/>
              </w:rPr>
            </w:pPr>
          </w:p>
        </w:tc>
      </w:tr>
    </w:tbl>
    <w:p w:rsidR="009922C2" w:rsidRPr="002A55FD" w:rsidRDefault="009922C2" w:rsidP="009922C2">
      <w:pPr>
        <w:spacing w:after="240"/>
        <w:ind w:left="-284"/>
        <w:jc w:val="center"/>
        <w:rPr>
          <w:rFonts w:ascii="Times New Roman" w:hAnsi="Times New Roman" w:cs="Times New Roman"/>
          <w:b/>
          <w:sz w:val="20"/>
          <w:szCs w:val="20"/>
        </w:rPr>
      </w:pPr>
    </w:p>
    <w:p w:rsidR="009922C2" w:rsidRPr="002A55FD" w:rsidRDefault="009922C2" w:rsidP="00305945">
      <w:pPr>
        <w:spacing w:after="240"/>
        <w:ind w:left="284"/>
        <w:rPr>
          <w:rFonts w:ascii="Times New Roman" w:hAnsi="Times New Roman" w:cs="Times New Roman"/>
          <w:sz w:val="20"/>
          <w:szCs w:val="20"/>
        </w:rPr>
      </w:pPr>
      <w:r w:rsidRPr="002A55FD">
        <w:rPr>
          <w:rFonts w:ascii="Times New Roman" w:hAnsi="Times New Roman" w:cs="Times New Roman"/>
          <w:sz w:val="20"/>
          <w:szCs w:val="20"/>
        </w:rPr>
        <w:t>Директор  ________________________ /___________________</w:t>
      </w:r>
    </w:p>
    <w:p w:rsidR="009922C2" w:rsidRPr="002A55FD" w:rsidRDefault="009922C2" w:rsidP="009922C2">
      <w:pPr>
        <w:spacing w:after="240"/>
        <w:ind w:left="284"/>
        <w:rPr>
          <w:rFonts w:ascii="Times New Roman" w:hAnsi="Times New Roman" w:cs="Times New Roman"/>
          <w:sz w:val="20"/>
          <w:szCs w:val="20"/>
        </w:rPr>
      </w:pPr>
      <w:r w:rsidRPr="002A55FD">
        <w:rPr>
          <w:rFonts w:ascii="Times New Roman" w:hAnsi="Times New Roman" w:cs="Times New Roman"/>
          <w:sz w:val="20"/>
          <w:szCs w:val="20"/>
        </w:rPr>
        <w:t>Главный бухгалтер _______________/___________________/</w:t>
      </w:r>
    </w:p>
    <w:p w:rsidR="009922C2" w:rsidRPr="002A55FD" w:rsidRDefault="00526BE8" w:rsidP="00526BE8">
      <w:pPr>
        <w:spacing w:after="0" w:line="276" w:lineRule="auto"/>
        <w:ind w:firstLine="284"/>
        <w:rPr>
          <w:rFonts w:ascii="Times New Roman" w:eastAsia="Times New Roman" w:hAnsi="Times New Roman" w:cs="Times New Roman"/>
          <w:color w:val="000000"/>
          <w:sz w:val="20"/>
          <w:szCs w:val="20"/>
          <w:lang w:eastAsia="ru-RU"/>
        </w:rPr>
      </w:pPr>
      <w:r w:rsidRPr="002A55FD">
        <w:rPr>
          <w:rFonts w:ascii="Times New Roman" w:eastAsia="Times New Roman" w:hAnsi="Times New Roman" w:cs="Times New Roman"/>
          <w:color w:val="000000"/>
          <w:sz w:val="20"/>
          <w:szCs w:val="20"/>
          <w:lang w:eastAsia="ru-RU"/>
        </w:rPr>
        <w:t>Дата</w:t>
      </w:r>
    </w:p>
    <w:p w:rsidR="009922C2" w:rsidRPr="00526BE8" w:rsidRDefault="009922C2" w:rsidP="009922C2">
      <w:pPr>
        <w:spacing w:after="0" w:line="276" w:lineRule="auto"/>
        <w:jc w:val="right"/>
        <w:rPr>
          <w:rFonts w:ascii="Times New Roman" w:eastAsia="Times New Roman" w:hAnsi="Times New Roman" w:cs="Times New Roman"/>
          <w:color w:val="000000"/>
          <w:sz w:val="18"/>
          <w:szCs w:val="18"/>
          <w:lang w:eastAsia="ru-RU"/>
        </w:rPr>
      </w:pPr>
    </w:p>
    <w:p w:rsidR="009922C2" w:rsidRDefault="000D03D5" w:rsidP="00305945">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u w:val="single"/>
        </w:rPr>
        <w:t>1</w:t>
      </w:r>
      <w:r w:rsidR="006066B2">
        <w:rPr>
          <w:rFonts w:ascii="Times New Roman" w:hAnsi="Times New Roman" w:cs="Times New Roman"/>
          <w:u w:val="single"/>
        </w:rPr>
        <w:t>4</w:t>
      </w:r>
      <w:r w:rsidR="00305945" w:rsidRPr="00526BE8">
        <w:rPr>
          <w:rFonts w:ascii="Times New Roman" w:hAnsi="Times New Roman" w:cs="Times New Roman"/>
          <w:u w:val="single"/>
        </w:rPr>
        <w:t xml:space="preserve">. </w:t>
      </w:r>
      <w:r w:rsidR="00305945">
        <w:rPr>
          <w:rFonts w:ascii="Times New Roman" w:hAnsi="Times New Roman" w:cs="Times New Roman"/>
          <w:u w:val="single"/>
        </w:rPr>
        <w:t>Тарификационный список сотрудников</w:t>
      </w:r>
    </w:p>
    <w:p w:rsidR="00BB48F4" w:rsidRDefault="00BB48F4" w:rsidP="00305945">
      <w:pPr>
        <w:spacing w:after="0" w:line="276" w:lineRule="auto"/>
        <w:rPr>
          <w:rFonts w:ascii="Times New Roman" w:eastAsia="Times New Roman" w:hAnsi="Times New Roman" w:cs="Times New Roman"/>
          <w:color w:val="000000"/>
          <w:sz w:val="24"/>
          <w:szCs w:val="24"/>
          <w:lang w:eastAsia="ru-RU"/>
        </w:rPr>
      </w:pPr>
    </w:p>
    <w:tbl>
      <w:tblPr>
        <w:tblW w:w="5000" w:type="pct"/>
        <w:tblLook w:val="04A0"/>
      </w:tblPr>
      <w:tblGrid>
        <w:gridCol w:w="252"/>
        <w:gridCol w:w="420"/>
        <w:gridCol w:w="445"/>
        <w:gridCol w:w="378"/>
        <w:gridCol w:w="520"/>
        <w:gridCol w:w="520"/>
        <w:gridCol w:w="336"/>
        <w:gridCol w:w="317"/>
        <w:gridCol w:w="347"/>
        <w:gridCol w:w="317"/>
        <w:gridCol w:w="347"/>
        <w:gridCol w:w="317"/>
        <w:gridCol w:w="347"/>
        <w:gridCol w:w="381"/>
        <w:gridCol w:w="317"/>
        <w:gridCol w:w="347"/>
        <w:gridCol w:w="317"/>
        <w:gridCol w:w="347"/>
        <w:gridCol w:w="412"/>
        <w:gridCol w:w="354"/>
        <w:gridCol w:w="351"/>
        <w:gridCol w:w="514"/>
        <w:gridCol w:w="514"/>
        <w:gridCol w:w="514"/>
        <w:gridCol w:w="514"/>
        <w:gridCol w:w="381"/>
      </w:tblGrid>
      <w:tr w:rsidR="009922C2" w:rsidRPr="00F01F8E" w:rsidTr="00696335">
        <w:trPr>
          <w:trHeight w:val="768"/>
        </w:trPr>
        <w:tc>
          <w:tcPr>
            <w:tcW w:w="5000" w:type="pct"/>
            <w:gridSpan w:val="26"/>
            <w:tcBorders>
              <w:top w:val="nil"/>
              <w:left w:val="nil"/>
              <w:bottom w:val="single" w:sz="4" w:space="0" w:color="auto"/>
              <w:right w:val="nil"/>
            </w:tcBorders>
            <w:shd w:val="clear" w:color="auto" w:fill="auto"/>
            <w:noWrap/>
            <w:vAlign w:val="center"/>
            <w:hideMark/>
          </w:tcPr>
          <w:p w:rsidR="009922C2" w:rsidRPr="002A55FD" w:rsidRDefault="009922C2" w:rsidP="00696335">
            <w:pPr>
              <w:jc w:val="center"/>
              <w:rPr>
                <w:rFonts w:ascii="Times New Roman" w:hAnsi="Times New Roman" w:cs="Times New Roman"/>
                <w:b/>
                <w:bCs/>
                <w:sz w:val="20"/>
                <w:szCs w:val="20"/>
              </w:rPr>
            </w:pPr>
            <w:r w:rsidRPr="002A55FD">
              <w:rPr>
                <w:rFonts w:ascii="Times New Roman" w:hAnsi="Times New Roman" w:cs="Times New Roman"/>
                <w:b/>
                <w:bCs/>
                <w:sz w:val="20"/>
                <w:szCs w:val="20"/>
              </w:rPr>
              <w:t>ТАРИФИКАЦИОННЫЙ СПИСОК РАБОТНИКОВ</w:t>
            </w:r>
          </w:p>
        </w:tc>
      </w:tr>
      <w:tr w:rsidR="009922C2" w:rsidRPr="00F01F8E" w:rsidTr="00BB48F4">
        <w:trPr>
          <w:trHeight w:val="528"/>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xml:space="preserve">N  </w:t>
            </w:r>
          </w:p>
        </w:tc>
        <w:tc>
          <w:tcPr>
            <w:tcW w:w="200"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Фамилия, имя, отчество</w:t>
            </w:r>
          </w:p>
        </w:tc>
        <w:tc>
          <w:tcPr>
            <w:tcW w:w="211"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оклад по должности</w:t>
            </w:r>
          </w:p>
        </w:tc>
        <w:tc>
          <w:tcPr>
            <w:tcW w:w="187"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Базовая ставка</w:t>
            </w:r>
          </w:p>
        </w:tc>
        <w:tc>
          <w:tcPr>
            <w:tcW w:w="502"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Повышающие коэффициенты</w:t>
            </w:r>
          </w:p>
        </w:tc>
        <w:tc>
          <w:tcPr>
            <w:tcW w:w="163"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xml:space="preserve">оклад </w:t>
            </w:r>
          </w:p>
        </w:tc>
        <w:tc>
          <w:tcPr>
            <w:tcW w:w="1881" w:type="pct"/>
            <w:gridSpan w:val="11"/>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основная нагрузка</w:t>
            </w:r>
          </w:p>
        </w:tc>
        <w:tc>
          <w:tcPr>
            <w:tcW w:w="198"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xml:space="preserve">Классное   </w:t>
            </w:r>
            <w:proofErr w:type="spellStart"/>
            <w:proofErr w:type="gramStart"/>
            <w:r w:rsidRPr="002A55FD">
              <w:rPr>
                <w:rFonts w:ascii="Times New Roman" w:hAnsi="Times New Roman" w:cs="Times New Roman"/>
                <w:sz w:val="16"/>
                <w:szCs w:val="16"/>
              </w:rPr>
              <w:t>рук-во</w:t>
            </w:r>
            <w:proofErr w:type="spellEnd"/>
            <w:proofErr w:type="gramEnd"/>
          </w:p>
        </w:tc>
        <w:tc>
          <w:tcPr>
            <w:tcW w:w="358"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дополнительная нагрузка</w:t>
            </w:r>
          </w:p>
        </w:tc>
        <w:tc>
          <w:tcPr>
            <w:tcW w:w="494"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стимулирующие выплаты</w:t>
            </w:r>
          </w:p>
        </w:tc>
        <w:tc>
          <w:tcPr>
            <w:tcW w:w="494"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proofErr w:type="spellStart"/>
            <w:r w:rsidRPr="002A55FD">
              <w:rPr>
                <w:rFonts w:ascii="Times New Roman" w:hAnsi="Times New Roman" w:cs="Times New Roman"/>
                <w:sz w:val="16"/>
                <w:szCs w:val="16"/>
              </w:rPr>
              <w:t>компенсац</w:t>
            </w:r>
            <w:proofErr w:type="spellEnd"/>
            <w:r w:rsidRPr="002A55FD">
              <w:rPr>
                <w:rFonts w:ascii="Times New Roman" w:hAnsi="Times New Roman" w:cs="Times New Roman"/>
                <w:sz w:val="16"/>
                <w:szCs w:val="16"/>
              </w:rPr>
              <w:t xml:space="preserve"> выплаты</w:t>
            </w:r>
          </w:p>
        </w:tc>
        <w:tc>
          <w:tcPr>
            <w:tcW w:w="190"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ИТОГО</w:t>
            </w:r>
          </w:p>
        </w:tc>
      </w:tr>
      <w:tr w:rsidR="009922C2" w:rsidRPr="00F01F8E" w:rsidTr="00BB48F4">
        <w:trPr>
          <w:trHeight w:val="456"/>
        </w:trPr>
        <w:tc>
          <w:tcPr>
            <w:tcW w:w="123"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00"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11"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187"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наименование коэффициента</w:t>
            </w:r>
          </w:p>
        </w:tc>
        <w:tc>
          <w:tcPr>
            <w:tcW w:w="251"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наименование коэффициента</w:t>
            </w:r>
          </w:p>
        </w:tc>
        <w:tc>
          <w:tcPr>
            <w:tcW w:w="163"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341"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I - IV</w:t>
            </w:r>
          </w:p>
        </w:tc>
        <w:tc>
          <w:tcPr>
            <w:tcW w:w="341"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V-IX</w:t>
            </w:r>
          </w:p>
        </w:tc>
        <w:tc>
          <w:tcPr>
            <w:tcW w:w="341"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X-XI</w:t>
            </w:r>
          </w:p>
        </w:tc>
        <w:tc>
          <w:tcPr>
            <w:tcW w:w="178"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ИТОГО по часа</w:t>
            </w:r>
            <w:r w:rsidRPr="002A55FD">
              <w:rPr>
                <w:rFonts w:ascii="Times New Roman" w:hAnsi="Times New Roman" w:cs="Times New Roman"/>
                <w:sz w:val="16"/>
                <w:szCs w:val="16"/>
              </w:rPr>
              <w:lastRenderedPageBreak/>
              <w:t>м</w:t>
            </w:r>
          </w:p>
        </w:tc>
        <w:tc>
          <w:tcPr>
            <w:tcW w:w="341"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наименование выплаты</w:t>
            </w:r>
          </w:p>
        </w:tc>
        <w:tc>
          <w:tcPr>
            <w:tcW w:w="341"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наименование выплаты</w:t>
            </w:r>
          </w:p>
        </w:tc>
        <w:tc>
          <w:tcPr>
            <w:tcW w:w="198"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358" w:type="pct"/>
            <w:gridSpan w:val="2"/>
            <w:tcBorders>
              <w:top w:val="single" w:sz="4" w:space="0" w:color="auto"/>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кружки</w:t>
            </w:r>
          </w:p>
        </w:tc>
        <w:tc>
          <w:tcPr>
            <w:tcW w:w="247"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наименование выплаты</w:t>
            </w:r>
          </w:p>
        </w:tc>
        <w:tc>
          <w:tcPr>
            <w:tcW w:w="247"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наименование выплаты</w:t>
            </w:r>
          </w:p>
        </w:tc>
        <w:tc>
          <w:tcPr>
            <w:tcW w:w="247"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наименование выплаты</w:t>
            </w:r>
          </w:p>
        </w:tc>
        <w:tc>
          <w:tcPr>
            <w:tcW w:w="247" w:type="pct"/>
            <w:vMerge w:val="restart"/>
            <w:tcBorders>
              <w:top w:val="nil"/>
              <w:left w:val="single" w:sz="4" w:space="0" w:color="auto"/>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наименование выплаты</w:t>
            </w:r>
          </w:p>
        </w:tc>
        <w:tc>
          <w:tcPr>
            <w:tcW w:w="190"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r>
      <w:tr w:rsidR="00BB48F4" w:rsidRPr="00F01F8E" w:rsidTr="00BB48F4">
        <w:trPr>
          <w:trHeight w:val="552"/>
        </w:trPr>
        <w:tc>
          <w:tcPr>
            <w:tcW w:w="123"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00"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11"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187"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51"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51"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163"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час</w:t>
            </w:r>
            <w:r w:rsidRPr="002A55FD">
              <w:rPr>
                <w:rFonts w:ascii="Times New Roman" w:hAnsi="Times New Roman" w:cs="Times New Roman"/>
                <w:sz w:val="16"/>
                <w:szCs w:val="16"/>
              </w:rPr>
              <w:lastRenderedPageBreak/>
              <w:t>ы</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сум</w:t>
            </w:r>
            <w:r w:rsidRPr="002A55FD">
              <w:rPr>
                <w:rFonts w:ascii="Times New Roman" w:hAnsi="Times New Roman" w:cs="Times New Roman"/>
                <w:sz w:val="16"/>
                <w:szCs w:val="16"/>
              </w:rPr>
              <w:lastRenderedPageBreak/>
              <w:t>ма</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час</w:t>
            </w:r>
            <w:r w:rsidRPr="002A55FD">
              <w:rPr>
                <w:rFonts w:ascii="Times New Roman" w:hAnsi="Times New Roman" w:cs="Times New Roman"/>
                <w:sz w:val="16"/>
                <w:szCs w:val="16"/>
              </w:rPr>
              <w:lastRenderedPageBreak/>
              <w:t>ы</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сум</w:t>
            </w:r>
            <w:r w:rsidRPr="002A55FD">
              <w:rPr>
                <w:rFonts w:ascii="Times New Roman" w:hAnsi="Times New Roman" w:cs="Times New Roman"/>
                <w:sz w:val="16"/>
                <w:szCs w:val="16"/>
              </w:rPr>
              <w:lastRenderedPageBreak/>
              <w:t>ма</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час</w:t>
            </w:r>
            <w:r w:rsidRPr="002A55FD">
              <w:rPr>
                <w:rFonts w:ascii="Times New Roman" w:hAnsi="Times New Roman" w:cs="Times New Roman"/>
                <w:sz w:val="16"/>
                <w:szCs w:val="16"/>
              </w:rPr>
              <w:lastRenderedPageBreak/>
              <w:t>ы</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сум</w:t>
            </w:r>
            <w:r w:rsidRPr="002A55FD">
              <w:rPr>
                <w:rFonts w:ascii="Times New Roman" w:hAnsi="Times New Roman" w:cs="Times New Roman"/>
                <w:sz w:val="16"/>
                <w:szCs w:val="16"/>
              </w:rPr>
              <w:lastRenderedPageBreak/>
              <w:t>ма</w:t>
            </w:r>
          </w:p>
        </w:tc>
        <w:tc>
          <w:tcPr>
            <w:tcW w:w="178"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час</w:t>
            </w:r>
            <w:r w:rsidRPr="002A55FD">
              <w:rPr>
                <w:rFonts w:ascii="Times New Roman" w:hAnsi="Times New Roman" w:cs="Times New Roman"/>
                <w:sz w:val="16"/>
                <w:szCs w:val="16"/>
              </w:rPr>
              <w:lastRenderedPageBreak/>
              <w:t>ы</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сум</w:t>
            </w:r>
            <w:r w:rsidRPr="002A55FD">
              <w:rPr>
                <w:rFonts w:ascii="Times New Roman" w:hAnsi="Times New Roman" w:cs="Times New Roman"/>
                <w:sz w:val="16"/>
                <w:szCs w:val="16"/>
              </w:rPr>
              <w:lastRenderedPageBreak/>
              <w:t>ма</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час</w:t>
            </w:r>
            <w:r w:rsidRPr="002A55FD">
              <w:rPr>
                <w:rFonts w:ascii="Times New Roman" w:hAnsi="Times New Roman" w:cs="Times New Roman"/>
                <w:sz w:val="16"/>
                <w:szCs w:val="16"/>
              </w:rPr>
              <w:lastRenderedPageBreak/>
              <w:t>ы</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сум</w:t>
            </w:r>
            <w:r w:rsidRPr="002A55FD">
              <w:rPr>
                <w:rFonts w:ascii="Times New Roman" w:hAnsi="Times New Roman" w:cs="Times New Roman"/>
                <w:sz w:val="16"/>
                <w:szCs w:val="16"/>
              </w:rPr>
              <w:lastRenderedPageBreak/>
              <w:t>ма</w:t>
            </w:r>
          </w:p>
        </w:tc>
        <w:tc>
          <w:tcPr>
            <w:tcW w:w="198"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180" w:type="pct"/>
            <w:tcBorders>
              <w:top w:val="nil"/>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ста</w:t>
            </w:r>
            <w:r w:rsidRPr="002A55FD">
              <w:rPr>
                <w:rFonts w:ascii="Times New Roman" w:hAnsi="Times New Roman" w:cs="Times New Roman"/>
                <w:sz w:val="16"/>
                <w:szCs w:val="16"/>
              </w:rPr>
              <w:lastRenderedPageBreak/>
              <w:t>вка</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сум</w:t>
            </w:r>
            <w:r w:rsidRPr="002A55FD">
              <w:rPr>
                <w:rFonts w:ascii="Times New Roman" w:hAnsi="Times New Roman" w:cs="Times New Roman"/>
                <w:sz w:val="16"/>
                <w:szCs w:val="16"/>
              </w:rPr>
              <w:lastRenderedPageBreak/>
              <w:t>ма</w:t>
            </w:r>
          </w:p>
        </w:tc>
        <w:tc>
          <w:tcPr>
            <w:tcW w:w="247"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47"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47"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247"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c>
          <w:tcPr>
            <w:tcW w:w="190" w:type="pct"/>
            <w:vMerge/>
            <w:tcBorders>
              <w:top w:val="nil"/>
              <w:left w:val="single" w:sz="4" w:space="0" w:color="auto"/>
              <w:bottom w:val="single" w:sz="4" w:space="0" w:color="auto"/>
              <w:right w:val="single" w:sz="4" w:space="0" w:color="auto"/>
            </w:tcBorders>
            <w:vAlign w:val="center"/>
            <w:hideMark/>
          </w:tcPr>
          <w:p w:rsidR="009922C2" w:rsidRPr="002A55FD" w:rsidRDefault="009922C2" w:rsidP="00696335">
            <w:pPr>
              <w:rPr>
                <w:rFonts w:ascii="Times New Roman" w:hAnsi="Times New Roman" w:cs="Times New Roman"/>
                <w:sz w:val="16"/>
                <w:szCs w:val="16"/>
              </w:rPr>
            </w:pPr>
          </w:p>
        </w:tc>
      </w:tr>
      <w:tr w:rsidR="00BB48F4" w:rsidRPr="00F01F8E" w:rsidTr="00BB48F4">
        <w:trPr>
          <w:trHeight w:val="312"/>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lastRenderedPageBreak/>
              <w:t> </w:t>
            </w:r>
          </w:p>
        </w:tc>
        <w:tc>
          <w:tcPr>
            <w:tcW w:w="200" w:type="pct"/>
            <w:tcBorders>
              <w:top w:val="nil"/>
              <w:left w:val="nil"/>
              <w:bottom w:val="single" w:sz="4" w:space="0" w:color="auto"/>
              <w:right w:val="single" w:sz="4" w:space="0" w:color="auto"/>
            </w:tcBorders>
            <w:shd w:val="clear" w:color="auto" w:fill="auto"/>
            <w:vAlign w:val="center"/>
            <w:hideMark/>
          </w:tcPr>
          <w:p w:rsidR="009922C2" w:rsidRPr="002A55FD" w:rsidRDefault="009922C2" w:rsidP="00696335">
            <w:pPr>
              <w:rPr>
                <w:rFonts w:ascii="Times New Roman" w:hAnsi="Times New Roman" w:cs="Times New Roman"/>
                <w:sz w:val="16"/>
                <w:szCs w:val="16"/>
              </w:rPr>
            </w:pPr>
            <w:r w:rsidRPr="002A55FD">
              <w:rPr>
                <w:rFonts w:ascii="Times New Roman" w:hAnsi="Times New Roman" w:cs="Times New Roman"/>
                <w:sz w:val="16"/>
                <w:szCs w:val="16"/>
              </w:rPr>
              <w:t> </w:t>
            </w:r>
          </w:p>
        </w:tc>
        <w:tc>
          <w:tcPr>
            <w:tcW w:w="211" w:type="pct"/>
            <w:tcBorders>
              <w:top w:val="nil"/>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87"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51"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51"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noWrap/>
            <w:vAlign w:val="bottom"/>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98" w:type="pct"/>
            <w:tcBorders>
              <w:top w:val="nil"/>
              <w:left w:val="nil"/>
              <w:bottom w:val="single" w:sz="4" w:space="0" w:color="auto"/>
              <w:right w:val="single" w:sz="4" w:space="0" w:color="auto"/>
            </w:tcBorders>
            <w:shd w:val="clear" w:color="auto" w:fill="auto"/>
            <w:noWrap/>
            <w:vAlign w:val="bottom"/>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80" w:type="pct"/>
            <w:tcBorders>
              <w:top w:val="nil"/>
              <w:left w:val="nil"/>
              <w:bottom w:val="single" w:sz="4" w:space="0" w:color="auto"/>
              <w:right w:val="single" w:sz="4" w:space="0" w:color="auto"/>
            </w:tcBorders>
            <w:shd w:val="clear" w:color="auto" w:fill="auto"/>
            <w:noWrap/>
            <w:vAlign w:val="bottom"/>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noWrap/>
            <w:vAlign w:val="bottom"/>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47" w:type="pct"/>
            <w:tcBorders>
              <w:top w:val="nil"/>
              <w:left w:val="nil"/>
              <w:bottom w:val="single" w:sz="4" w:space="0" w:color="auto"/>
              <w:right w:val="single" w:sz="4" w:space="0" w:color="auto"/>
            </w:tcBorders>
            <w:shd w:val="clear" w:color="auto" w:fill="auto"/>
            <w:vAlign w:val="center"/>
            <w:hideMark/>
          </w:tcPr>
          <w:p w:rsidR="009922C2" w:rsidRPr="002A55FD" w:rsidRDefault="009922C2" w:rsidP="00696335">
            <w:pPr>
              <w:rPr>
                <w:rFonts w:ascii="Times New Roman" w:hAnsi="Times New Roman" w:cs="Times New Roman"/>
                <w:sz w:val="16"/>
                <w:szCs w:val="16"/>
              </w:rPr>
            </w:pPr>
            <w:r w:rsidRPr="002A55FD">
              <w:rPr>
                <w:rFonts w:ascii="Times New Roman" w:hAnsi="Times New Roman" w:cs="Times New Roman"/>
                <w:sz w:val="16"/>
                <w:szCs w:val="16"/>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90"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rPr>
                <w:rFonts w:ascii="Times New Roman" w:hAnsi="Times New Roman" w:cs="Times New Roman"/>
                <w:sz w:val="16"/>
                <w:szCs w:val="16"/>
              </w:rPr>
            </w:pPr>
            <w:r w:rsidRPr="002A55FD">
              <w:rPr>
                <w:rFonts w:ascii="Times New Roman" w:hAnsi="Times New Roman" w:cs="Times New Roman"/>
                <w:sz w:val="16"/>
                <w:szCs w:val="16"/>
              </w:rPr>
              <w:t> </w:t>
            </w:r>
          </w:p>
        </w:tc>
      </w:tr>
      <w:tr w:rsidR="00BB48F4" w:rsidRPr="00F01F8E" w:rsidTr="00BB48F4">
        <w:trPr>
          <w:trHeight w:val="312"/>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00"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rPr>
                <w:rFonts w:ascii="Times New Roman" w:hAnsi="Times New Roman" w:cs="Times New Roman"/>
                <w:sz w:val="16"/>
                <w:szCs w:val="16"/>
              </w:rPr>
            </w:pPr>
            <w:r w:rsidRPr="002A55FD">
              <w:rPr>
                <w:rFonts w:ascii="Times New Roman" w:hAnsi="Times New Roman" w:cs="Times New Roman"/>
                <w:sz w:val="16"/>
                <w:szCs w:val="16"/>
              </w:rPr>
              <w:t> </w:t>
            </w:r>
          </w:p>
        </w:tc>
        <w:tc>
          <w:tcPr>
            <w:tcW w:w="211" w:type="pct"/>
            <w:tcBorders>
              <w:top w:val="nil"/>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87"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51"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51"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63"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98" w:type="pct"/>
            <w:tcBorders>
              <w:top w:val="nil"/>
              <w:left w:val="nil"/>
              <w:bottom w:val="single" w:sz="4" w:space="0" w:color="auto"/>
              <w:right w:val="single" w:sz="4" w:space="0" w:color="auto"/>
            </w:tcBorders>
            <w:shd w:val="clear" w:color="auto" w:fill="auto"/>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80" w:type="pct"/>
            <w:tcBorders>
              <w:top w:val="nil"/>
              <w:left w:val="nil"/>
              <w:bottom w:val="single" w:sz="4" w:space="0" w:color="auto"/>
              <w:right w:val="single" w:sz="4" w:space="0" w:color="auto"/>
            </w:tcBorders>
            <w:shd w:val="clear" w:color="auto" w:fill="auto"/>
            <w:noWrap/>
            <w:vAlign w:val="bottom"/>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78" w:type="pct"/>
            <w:tcBorders>
              <w:top w:val="nil"/>
              <w:left w:val="nil"/>
              <w:bottom w:val="single" w:sz="4" w:space="0" w:color="auto"/>
              <w:right w:val="single" w:sz="4" w:space="0" w:color="auto"/>
            </w:tcBorders>
            <w:shd w:val="clear" w:color="auto" w:fill="auto"/>
            <w:noWrap/>
            <w:vAlign w:val="bottom"/>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center"/>
              <w:rPr>
                <w:rFonts w:ascii="Times New Roman" w:hAnsi="Times New Roman" w:cs="Times New Roman"/>
                <w:sz w:val="16"/>
                <w:szCs w:val="16"/>
              </w:rPr>
            </w:pPr>
            <w:r w:rsidRPr="002A55FD">
              <w:rPr>
                <w:rFonts w:ascii="Times New Roman" w:hAnsi="Times New Roman" w:cs="Times New Roman"/>
                <w:sz w:val="16"/>
                <w:szCs w:val="16"/>
              </w:rPr>
              <w:t> </w:t>
            </w:r>
          </w:p>
        </w:tc>
        <w:tc>
          <w:tcPr>
            <w:tcW w:w="190" w:type="pct"/>
            <w:tcBorders>
              <w:top w:val="nil"/>
              <w:left w:val="nil"/>
              <w:bottom w:val="single" w:sz="4" w:space="0" w:color="auto"/>
              <w:right w:val="single" w:sz="4" w:space="0" w:color="auto"/>
            </w:tcBorders>
            <w:shd w:val="clear" w:color="auto" w:fill="auto"/>
            <w:noWrap/>
            <w:vAlign w:val="center"/>
            <w:hideMark/>
          </w:tcPr>
          <w:p w:rsidR="009922C2" w:rsidRPr="002A55FD" w:rsidRDefault="009922C2" w:rsidP="00696335">
            <w:pPr>
              <w:jc w:val="right"/>
              <w:rPr>
                <w:rFonts w:ascii="Times New Roman" w:hAnsi="Times New Roman" w:cs="Times New Roman"/>
                <w:sz w:val="16"/>
                <w:szCs w:val="16"/>
              </w:rPr>
            </w:pPr>
            <w:r w:rsidRPr="002A55FD">
              <w:rPr>
                <w:rFonts w:ascii="Times New Roman" w:hAnsi="Times New Roman" w:cs="Times New Roman"/>
                <w:sz w:val="16"/>
                <w:szCs w:val="16"/>
              </w:rPr>
              <w:t> </w:t>
            </w:r>
          </w:p>
        </w:tc>
      </w:tr>
      <w:tr w:rsidR="00BB48F4" w:rsidRPr="00F01F8E" w:rsidTr="00BB48F4">
        <w:trPr>
          <w:trHeight w:val="312"/>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200"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rPr>
                <w:rFonts w:ascii="Arial Narrow" w:hAnsi="Arial Narrow"/>
                <w:sz w:val="14"/>
                <w:szCs w:val="14"/>
              </w:rPr>
            </w:pPr>
            <w:r w:rsidRPr="00F01F8E">
              <w:rPr>
                <w:rFonts w:ascii="Arial Narrow" w:hAnsi="Arial Narrow"/>
                <w:sz w:val="14"/>
                <w:szCs w:val="14"/>
              </w:rPr>
              <w:t> </w:t>
            </w:r>
          </w:p>
        </w:tc>
        <w:tc>
          <w:tcPr>
            <w:tcW w:w="211" w:type="pct"/>
            <w:tcBorders>
              <w:top w:val="nil"/>
              <w:left w:val="nil"/>
              <w:bottom w:val="single" w:sz="4" w:space="0" w:color="auto"/>
              <w:right w:val="single" w:sz="4" w:space="0" w:color="auto"/>
            </w:tcBorders>
            <w:shd w:val="clear" w:color="auto" w:fill="auto"/>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87" w:type="pct"/>
            <w:tcBorders>
              <w:top w:val="nil"/>
              <w:left w:val="nil"/>
              <w:bottom w:val="single" w:sz="4" w:space="0" w:color="auto"/>
              <w:right w:val="single" w:sz="4" w:space="0" w:color="auto"/>
            </w:tcBorders>
            <w:shd w:val="clear" w:color="auto" w:fill="auto"/>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251" w:type="pct"/>
            <w:tcBorders>
              <w:top w:val="nil"/>
              <w:left w:val="nil"/>
              <w:bottom w:val="single" w:sz="4" w:space="0" w:color="auto"/>
              <w:right w:val="single" w:sz="4" w:space="0" w:color="auto"/>
            </w:tcBorders>
            <w:shd w:val="clear" w:color="auto" w:fill="auto"/>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251" w:type="pct"/>
            <w:tcBorders>
              <w:top w:val="nil"/>
              <w:left w:val="nil"/>
              <w:bottom w:val="single" w:sz="4" w:space="0" w:color="auto"/>
              <w:right w:val="single" w:sz="4" w:space="0" w:color="auto"/>
            </w:tcBorders>
            <w:shd w:val="clear" w:color="auto" w:fill="auto"/>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63" w:type="pct"/>
            <w:tcBorders>
              <w:top w:val="nil"/>
              <w:left w:val="nil"/>
              <w:bottom w:val="single" w:sz="4" w:space="0" w:color="auto"/>
              <w:right w:val="single" w:sz="4" w:space="0" w:color="auto"/>
            </w:tcBorders>
            <w:shd w:val="clear" w:color="auto" w:fill="auto"/>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63" w:type="pct"/>
            <w:tcBorders>
              <w:top w:val="nil"/>
              <w:left w:val="nil"/>
              <w:bottom w:val="single" w:sz="4" w:space="0" w:color="auto"/>
              <w:right w:val="single" w:sz="4" w:space="0" w:color="auto"/>
            </w:tcBorders>
            <w:shd w:val="clear" w:color="auto" w:fill="auto"/>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78" w:type="pct"/>
            <w:tcBorders>
              <w:top w:val="nil"/>
              <w:left w:val="nil"/>
              <w:bottom w:val="single" w:sz="4" w:space="0" w:color="auto"/>
              <w:right w:val="single" w:sz="4" w:space="0" w:color="auto"/>
            </w:tcBorders>
            <w:shd w:val="clear" w:color="auto" w:fill="auto"/>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rPr>
                <w:rFonts w:ascii="Arial Narrow" w:hAnsi="Arial Narrow"/>
                <w:sz w:val="14"/>
                <w:szCs w:val="14"/>
              </w:rPr>
            </w:pPr>
            <w:r w:rsidRPr="00F01F8E">
              <w:rPr>
                <w:rFonts w:ascii="Arial Narrow" w:hAnsi="Arial Narrow"/>
                <w:sz w:val="14"/>
                <w:szCs w:val="14"/>
              </w:rPr>
              <w:t> </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63"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78" w:type="pct"/>
            <w:tcBorders>
              <w:top w:val="nil"/>
              <w:left w:val="nil"/>
              <w:bottom w:val="single" w:sz="4" w:space="0" w:color="auto"/>
              <w:right w:val="single" w:sz="4" w:space="0" w:color="auto"/>
            </w:tcBorders>
            <w:shd w:val="clear" w:color="auto" w:fill="auto"/>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63" w:type="pct"/>
            <w:tcBorders>
              <w:top w:val="nil"/>
              <w:left w:val="nil"/>
              <w:bottom w:val="single" w:sz="4" w:space="0" w:color="auto"/>
              <w:right w:val="single" w:sz="4" w:space="0" w:color="auto"/>
            </w:tcBorders>
            <w:shd w:val="clear" w:color="auto" w:fill="auto"/>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78" w:type="pct"/>
            <w:tcBorders>
              <w:top w:val="nil"/>
              <w:left w:val="nil"/>
              <w:bottom w:val="single" w:sz="4" w:space="0" w:color="auto"/>
              <w:right w:val="single" w:sz="4" w:space="0" w:color="auto"/>
            </w:tcBorders>
            <w:shd w:val="clear" w:color="auto" w:fill="auto"/>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98"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80" w:type="pct"/>
            <w:tcBorders>
              <w:top w:val="nil"/>
              <w:left w:val="nil"/>
              <w:bottom w:val="single" w:sz="4" w:space="0" w:color="auto"/>
              <w:right w:val="single" w:sz="4" w:space="0" w:color="auto"/>
            </w:tcBorders>
            <w:shd w:val="clear" w:color="auto" w:fill="auto"/>
            <w:noWrap/>
            <w:vAlign w:val="bottom"/>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78" w:type="pct"/>
            <w:tcBorders>
              <w:top w:val="nil"/>
              <w:left w:val="nil"/>
              <w:bottom w:val="single" w:sz="4" w:space="0" w:color="auto"/>
              <w:right w:val="single" w:sz="4" w:space="0" w:color="auto"/>
            </w:tcBorders>
            <w:shd w:val="clear" w:color="auto" w:fill="auto"/>
            <w:noWrap/>
            <w:vAlign w:val="bottom"/>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247"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jc w:val="center"/>
              <w:rPr>
                <w:rFonts w:ascii="Arial Narrow" w:hAnsi="Arial Narrow"/>
                <w:sz w:val="14"/>
                <w:szCs w:val="14"/>
              </w:rPr>
            </w:pPr>
            <w:r w:rsidRPr="00F01F8E">
              <w:rPr>
                <w:rFonts w:ascii="Arial Narrow" w:hAnsi="Arial Narrow"/>
                <w:sz w:val="14"/>
                <w:szCs w:val="14"/>
              </w:rPr>
              <w:t> </w:t>
            </w:r>
          </w:p>
        </w:tc>
        <w:tc>
          <w:tcPr>
            <w:tcW w:w="190" w:type="pct"/>
            <w:tcBorders>
              <w:top w:val="nil"/>
              <w:left w:val="nil"/>
              <w:bottom w:val="single" w:sz="4" w:space="0" w:color="auto"/>
              <w:right w:val="single" w:sz="4" w:space="0" w:color="auto"/>
            </w:tcBorders>
            <w:shd w:val="clear" w:color="auto" w:fill="auto"/>
            <w:noWrap/>
            <w:vAlign w:val="center"/>
            <w:hideMark/>
          </w:tcPr>
          <w:p w:rsidR="009922C2" w:rsidRPr="00F01F8E" w:rsidRDefault="009922C2" w:rsidP="00696335">
            <w:pPr>
              <w:rPr>
                <w:rFonts w:ascii="Arial Narrow" w:hAnsi="Arial Narrow"/>
                <w:sz w:val="14"/>
                <w:szCs w:val="14"/>
              </w:rPr>
            </w:pPr>
            <w:r w:rsidRPr="00F01F8E">
              <w:rPr>
                <w:rFonts w:ascii="Arial Narrow" w:hAnsi="Arial Narrow"/>
                <w:sz w:val="14"/>
                <w:szCs w:val="14"/>
              </w:rPr>
              <w:t> </w:t>
            </w:r>
          </w:p>
        </w:tc>
      </w:tr>
    </w:tbl>
    <w:p w:rsidR="009922C2" w:rsidRDefault="009922C2" w:rsidP="00AD5690">
      <w:pPr>
        <w:pStyle w:val="copyright-info"/>
        <w:spacing w:before="0" w:beforeAutospacing="0" w:after="96" w:afterAutospacing="0"/>
        <w:jc w:val="right"/>
      </w:pPr>
    </w:p>
    <w:p w:rsidR="00696335" w:rsidRPr="002A55FD" w:rsidRDefault="00696335" w:rsidP="00AF09D4">
      <w:pPr>
        <w:pStyle w:val="copyright-info"/>
        <w:spacing w:before="0" w:beforeAutospacing="0" w:after="96" w:afterAutospacing="0"/>
        <w:rPr>
          <w:b/>
          <w:sz w:val="20"/>
          <w:szCs w:val="20"/>
        </w:rPr>
      </w:pPr>
    </w:p>
    <w:p w:rsidR="00696335" w:rsidRDefault="000D03D5" w:rsidP="00082D46">
      <w:pPr>
        <w:pStyle w:val="copyright-info"/>
        <w:spacing w:before="0" w:beforeAutospacing="0" w:after="96" w:afterAutospacing="0"/>
        <w:rPr>
          <w:u w:val="single"/>
        </w:rPr>
      </w:pPr>
      <w:r>
        <w:rPr>
          <w:u w:val="single"/>
        </w:rPr>
        <w:t>1</w:t>
      </w:r>
      <w:r w:rsidR="00A637DB">
        <w:rPr>
          <w:u w:val="single"/>
        </w:rPr>
        <w:t>5</w:t>
      </w:r>
      <w:r w:rsidR="00082D46" w:rsidRPr="001D12EB">
        <w:rPr>
          <w:u w:val="single"/>
        </w:rPr>
        <w:t>. Табель учета оказания услуг по организации занятий</w:t>
      </w:r>
    </w:p>
    <w:p w:rsidR="00182C8B" w:rsidRPr="00182C8B" w:rsidRDefault="00182C8B" w:rsidP="00182C8B">
      <w:pPr>
        <w:pStyle w:val="copyright-info"/>
        <w:spacing w:before="0" w:beforeAutospacing="0" w:after="96" w:afterAutospacing="0"/>
        <w:jc w:val="center"/>
        <w:rPr>
          <w:sz w:val="20"/>
          <w:szCs w:val="20"/>
        </w:rPr>
      </w:pPr>
      <w:r w:rsidRPr="00182C8B">
        <w:rPr>
          <w:sz w:val="20"/>
          <w:szCs w:val="20"/>
        </w:rPr>
        <w:t>ТАБЕЛЬ</w:t>
      </w:r>
    </w:p>
    <w:tbl>
      <w:tblPr>
        <w:tblpPr w:leftFromText="180" w:rightFromText="180" w:vertAnchor="text" w:horzAnchor="margin" w:tblpXSpec="right" w:tblpY="10"/>
        <w:tblW w:w="1400" w:type="dxa"/>
        <w:tblLook w:val="04A0"/>
      </w:tblPr>
      <w:tblGrid>
        <w:gridCol w:w="1400"/>
      </w:tblGrid>
      <w:tr w:rsidR="00994D77" w:rsidRPr="00994D77" w:rsidTr="00994D77">
        <w:trPr>
          <w:trHeight w:val="300"/>
        </w:trPr>
        <w:tc>
          <w:tcPr>
            <w:tcW w:w="1400" w:type="dxa"/>
            <w:tcBorders>
              <w:top w:val="single" w:sz="4" w:space="0" w:color="auto"/>
              <w:left w:val="single" w:sz="4" w:space="0" w:color="auto"/>
              <w:bottom w:val="single" w:sz="8" w:space="0" w:color="auto"/>
              <w:right w:val="single" w:sz="4" w:space="0" w:color="000000"/>
            </w:tcBorders>
            <w:shd w:val="clear" w:color="auto" w:fill="auto"/>
            <w:noWrap/>
            <w:vAlign w:val="center"/>
            <w:hideMark/>
          </w:tcPr>
          <w:p w:rsidR="00994D77" w:rsidRPr="00994D77" w:rsidRDefault="00994D77" w:rsidP="00994D77">
            <w:pPr>
              <w:spacing w:after="0" w:line="240" w:lineRule="auto"/>
              <w:jc w:val="center"/>
              <w:rPr>
                <w:rFonts w:ascii="Arial" w:eastAsia="Times New Roman" w:hAnsi="Arial" w:cs="Arial"/>
                <w:sz w:val="16"/>
                <w:szCs w:val="16"/>
                <w:lang w:eastAsia="ru-RU"/>
              </w:rPr>
            </w:pPr>
            <w:r w:rsidRPr="00994D77">
              <w:rPr>
                <w:rFonts w:ascii="Arial" w:eastAsia="Times New Roman" w:hAnsi="Arial" w:cs="Arial"/>
                <w:sz w:val="16"/>
                <w:szCs w:val="16"/>
                <w:lang w:eastAsia="ru-RU"/>
              </w:rPr>
              <w:t>КОДЫ</w:t>
            </w:r>
          </w:p>
        </w:tc>
      </w:tr>
      <w:tr w:rsidR="00994D77" w:rsidRPr="00994D77" w:rsidTr="00994D77">
        <w:trPr>
          <w:trHeight w:val="270"/>
        </w:trPr>
        <w:tc>
          <w:tcPr>
            <w:tcW w:w="1400"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994D77" w:rsidRPr="00994D77" w:rsidRDefault="00994D77" w:rsidP="00994D77">
            <w:pPr>
              <w:spacing w:after="0" w:line="240" w:lineRule="auto"/>
              <w:jc w:val="center"/>
              <w:rPr>
                <w:rFonts w:ascii="Arial" w:eastAsia="Times New Roman" w:hAnsi="Arial" w:cs="Arial"/>
                <w:sz w:val="16"/>
                <w:szCs w:val="16"/>
                <w:lang w:eastAsia="ru-RU"/>
              </w:rPr>
            </w:pPr>
            <w:r w:rsidRPr="00994D77">
              <w:rPr>
                <w:rFonts w:ascii="Arial" w:eastAsia="Times New Roman" w:hAnsi="Arial" w:cs="Arial"/>
                <w:sz w:val="16"/>
                <w:szCs w:val="16"/>
                <w:lang w:eastAsia="ru-RU"/>
              </w:rPr>
              <w:t> </w:t>
            </w:r>
          </w:p>
        </w:tc>
      </w:tr>
      <w:tr w:rsidR="00994D77" w:rsidRPr="00994D77" w:rsidTr="00994D77">
        <w:trPr>
          <w:trHeight w:val="300"/>
        </w:trPr>
        <w:tc>
          <w:tcPr>
            <w:tcW w:w="1400"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94D77" w:rsidRPr="00994D77" w:rsidRDefault="00994D77" w:rsidP="00994D77">
            <w:pPr>
              <w:spacing w:after="0" w:line="240" w:lineRule="auto"/>
              <w:jc w:val="center"/>
              <w:rPr>
                <w:rFonts w:ascii="Arial" w:eastAsia="Times New Roman" w:hAnsi="Arial" w:cs="Arial"/>
                <w:sz w:val="16"/>
                <w:szCs w:val="16"/>
                <w:lang w:eastAsia="ru-RU"/>
              </w:rPr>
            </w:pPr>
          </w:p>
        </w:tc>
      </w:tr>
      <w:tr w:rsidR="00994D77" w:rsidRPr="00994D77" w:rsidTr="00994D77">
        <w:trPr>
          <w:trHeight w:val="300"/>
        </w:trPr>
        <w:tc>
          <w:tcPr>
            <w:tcW w:w="1400"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94D77" w:rsidRPr="00994D77" w:rsidRDefault="00994D77" w:rsidP="00994D77">
            <w:pPr>
              <w:spacing w:after="0" w:line="240" w:lineRule="auto"/>
              <w:jc w:val="center"/>
              <w:rPr>
                <w:rFonts w:ascii="Arial" w:eastAsia="Times New Roman" w:hAnsi="Arial" w:cs="Arial"/>
                <w:sz w:val="16"/>
                <w:szCs w:val="16"/>
                <w:lang w:eastAsia="ru-RU"/>
              </w:rPr>
            </w:pPr>
            <w:r w:rsidRPr="00994D77">
              <w:rPr>
                <w:rFonts w:ascii="Arial" w:eastAsia="Times New Roman" w:hAnsi="Arial" w:cs="Arial"/>
                <w:sz w:val="16"/>
                <w:szCs w:val="16"/>
                <w:lang w:eastAsia="ru-RU"/>
              </w:rPr>
              <w:t> </w:t>
            </w:r>
          </w:p>
        </w:tc>
      </w:tr>
      <w:tr w:rsidR="00994D77" w:rsidRPr="00994D77" w:rsidTr="00994D77">
        <w:trPr>
          <w:trHeight w:val="300"/>
        </w:trPr>
        <w:tc>
          <w:tcPr>
            <w:tcW w:w="1400"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994D77" w:rsidRPr="00994D77" w:rsidRDefault="00994D77" w:rsidP="00994D77">
            <w:pPr>
              <w:spacing w:after="0" w:line="240" w:lineRule="auto"/>
              <w:jc w:val="center"/>
              <w:rPr>
                <w:rFonts w:ascii="Arial" w:eastAsia="Times New Roman" w:hAnsi="Arial" w:cs="Arial"/>
                <w:sz w:val="16"/>
                <w:szCs w:val="16"/>
                <w:lang w:eastAsia="ru-RU"/>
              </w:rPr>
            </w:pPr>
            <w:r w:rsidRPr="00994D77">
              <w:rPr>
                <w:rFonts w:ascii="Arial" w:eastAsia="Times New Roman" w:hAnsi="Arial" w:cs="Arial"/>
                <w:sz w:val="16"/>
                <w:szCs w:val="16"/>
                <w:lang w:eastAsia="ru-RU"/>
              </w:rPr>
              <w:t> </w:t>
            </w:r>
          </w:p>
        </w:tc>
      </w:tr>
    </w:tbl>
    <w:p w:rsidR="00994D77" w:rsidRPr="00182C8B" w:rsidRDefault="00994D77" w:rsidP="00182C8B">
      <w:pPr>
        <w:pStyle w:val="copyright-info"/>
        <w:spacing w:before="0" w:beforeAutospacing="0" w:after="96" w:afterAutospacing="0"/>
        <w:jc w:val="center"/>
        <w:rPr>
          <w:sz w:val="20"/>
          <w:szCs w:val="20"/>
        </w:rPr>
      </w:pPr>
      <w:r w:rsidRPr="00182C8B">
        <w:rPr>
          <w:sz w:val="20"/>
          <w:szCs w:val="20"/>
        </w:rPr>
        <w:t xml:space="preserve"> </w:t>
      </w:r>
      <w:r w:rsidR="00182C8B" w:rsidRPr="00182C8B">
        <w:rPr>
          <w:sz w:val="20"/>
          <w:szCs w:val="20"/>
        </w:rPr>
        <w:t>Учета оказания услуг по организации занятий</w:t>
      </w:r>
    </w:p>
    <w:p w:rsidR="00182C8B" w:rsidRPr="00182C8B" w:rsidRDefault="00182C8B" w:rsidP="00182C8B">
      <w:pPr>
        <w:pStyle w:val="copyright-info"/>
        <w:spacing w:before="0" w:beforeAutospacing="0" w:after="96" w:afterAutospacing="0"/>
        <w:jc w:val="center"/>
        <w:rPr>
          <w:sz w:val="20"/>
          <w:szCs w:val="20"/>
        </w:rPr>
      </w:pPr>
    </w:p>
    <w:p w:rsidR="00182C8B" w:rsidRDefault="00182C8B" w:rsidP="00182C8B">
      <w:pPr>
        <w:pStyle w:val="copyright-info"/>
        <w:spacing w:before="0" w:beforeAutospacing="0" w:after="96" w:afterAutospacing="0"/>
        <w:jc w:val="center"/>
        <w:rPr>
          <w:sz w:val="20"/>
          <w:szCs w:val="20"/>
        </w:rPr>
      </w:pPr>
      <w:r w:rsidRPr="00182C8B">
        <w:rPr>
          <w:sz w:val="20"/>
          <w:szCs w:val="20"/>
        </w:rPr>
        <w:t>За________ 20__ года</w:t>
      </w:r>
    </w:p>
    <w:p w:rsidR="00182C8B" w:rsidRDefault="00182C8B" w:rsidP="00182C8B">
      <w:pPr>
        <w:pStyle w:val="copyright-info"/>
        <w:spacing w:before="0" w:beforeAutospacing="0" w:after="96" w:afterAutospacing="0"/>
        <w:jc w:val="center"/>
        <w:rPr>
          <w:sz w:val="20"/>
          <w:szCs w:val="20"/>
        </w:rPr>
      </w:pPr>
      <w:r>
        <w:rPr>
          <w:sz w:val="20"/>
          <w:szCs w:val="20"/>
        </w:rPr>
        <w:t>Учреждение____________________________________________</w:t>
      </w:r>
    </w:p>
    <w:p w:rsidR="00182C8B" w:rsidRPr="00182C8B" w:rsidRDefault="00182C8B" w:rsidP="00182C8B">
      <w:pPr>
        <w:pStyle w:val="copyright-info"/>
        <w:spacing w:before="0" w:beforeAutospacing="0" w:after="96" w:afterAutospacing="0"/>
        <w:jc w:val="center"/>
        <w:rPr>
          <w:sz w:val="20"/>
          <w:szCs w:val="20"/>
        </w:rPr>
      </w:pPr>
      <w:r>
        <w:rPr>
          <w:sz w:val="20"/>
          <w:szCs w:val="20"/>
        </w:rPr>
        <w:t>Структурное подразделение______________________________</w:t>
      </w:r>
    </w:p>
    <w:tbl>
      <w:tblPr>
        <w:tblStyle w:val="a8"/>
        <w:tblW w:w="10126" w:type="dxa"/>
        <w:tblLook w:val="04A0"/>
      </w:tblPr>
      <w:tblGrid>
        <w:gridCol w:w="581"/>
        <w:gridCol w:w="375"/>
        <w:gridCol w:w="244"/>
        <w:gridCol w:w="245"/>
        <w:gridCol w:w="245"/>
        <w:gridCol w:w="245"/>
        <w:gridCol w:w="245"/>
        <w:gridCol w:w="245"/>
        <w:gridCol w:w="245"/>
        <w:gridCol w:w="245"/>
        <w:gridCol w:w="24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531"/>
        <w:gridCol w:w="385"/>
      </w:tblGrid>
      <w:tr w:rsidR="00182C8B" w:rsidTr="00182C8B">
        <w:tc>
          <w:tcPr>
            <w:tcW w:w="581" w:type="dxa"/>
            <w:vMerge w:val="restart"/>
          </w:tcPr>
          <w:p w:rsidR="00182C8B" w:rsidRPr="00182C8B" w:rsidRDefault="00182C8B" w:rsidP="00082D46">
            <w:pPr>
              <w:pStyle w:val="copyright-info"/>
              <w:spacing w:before="0" w:beforeAutospacing="0" w:after="96" w:afterAutospacing="0"/>
              <w:rPr>
                <w:sz w:val="16"/>
                <w:szCs w:val="16"/>
              </w:rPr>
            </w:pPr>
            <w:r w:rsidRPr="00182C8B">
              <w:rPr>
                <w:sz w:val="16"/>
                <w:szCs w:val="16"/>
              </w:rPr>
              <w:t>Наименование</w:t>
            </w:r>
          </w:p>
        </w:tc>
        <w:tc>
          <w:tcPr>
            <w:tcW w:w="375" w:type="dxa"/>
            <w:vMerge w:val="restart"/>
          </w:tcPr>
          <w:p w:rsidR="00182C8B" w:rsidRPr="00182C8B" w:rsidRDefault="00182C8B" w:rsidP="00182C8B">
            <w:pPr>
              <w:pStyle w:val="copyright-info"/>
              <w:spacing w:after="96"/>
              <w:rPr>
                <w:sz w:val="16"/>
                <w:szCs w:val="16"/>
              </w:rPr>
            </w:pPr>
            <w:r w:rsidRPr="00182C8B">
              <w:rPr>
                <w:sz w:val="16"/>
                <w:szCs w:val="16"/>
              </w:rPr>
              <w:t>Плата по</w:t>
            </w:r>
            <w:r>
              <w:rPr>
                <w:sz w:val="16"/>
                <w:szCs w:val="16"/>
              </w:rPr>
              <w:t xml:space="preserve"> </w:t>
            </w:r>
            <w:r w:rsidRPr="00182C8B">
              <w:rPr>
                <w:sz w:val="16"/>
                <w:szCs w:val="16"/>
              </w:rPr>
              <w:t>ставке</w:t>
            </w:r>
          </w:p>
        </w:tc>
        <w:tc>
          <w:tcPr>
            <w:tcW w:w="8254" w:type="dxa"/>
            <w:gridSpan w:val="31"/>
          </w:tcPr>
          <w:p w:rsidR="00182C8B" w:rsidRPr="00182C8B" w:rsidRDefault="00182C8B" w:rsidP="00082D46">
            <w:pPr>
              <w:pStyle w:val="copyright-info"/>
              <w:spacing w:before="0" w:beforeAutospacing="0" w:after="96" w:afterAutospacing="0"/>
              <w:rPr>
                <w:sz w:val="16"/>
                <w:szCs w:val="16"/>
              </w:rPr>
            </w:pPr>
            <w:r>
              <w:rPr>
                <w:sz w:val="16"/>
                <w:szCs w:val="16"/>
              </w:rPr>
              <w:t>Дни посещения</w:t>
            </w:r>
          </w:p>
        </w:tc>
        <w:tc>
          <w:tcPr>
            <w:tcW w:w="531" w:type="dxa"/>
            <w:vMerge w:val="restart"/>
          </w:tcPr>
          <w:p w:rsidR="00182C8B" w:rsidRPr="00182C8B" w:rsidRDefault="00182C8B" w:rsidP="00082D46">
            <w:pPr>
              <w:pStyle w:val="copyright-info"/>
              <w:spacing w:before="0" w:beforeAutospacing="0" w:after="96" w:afterAutospacing="0"/>
              <w:rPr>
                <w:sz w:val="16"/>
                <w:szCs w:val="16"/>
              </w:rPr>
            </w:pPr>
            <w:r w:rsidRPr="00182C8B">
              <w:rPr>
                <w:sz w:val="16"/>
                <w:szCs w:val="16"/>
              </w:rPr>
              <w:t>Часы</w:t>
            </w:r>
            <w:r>
              <w:rPr>
                <w:sz w:val="16"/>
                <w:szCs w:val="16"/>
              </w:rPr>
              <w:t xml:space="preserve"> посещения, под</w:t>
            </w:r>
            <w:r w:rsidRPr="00182C8B">
              <w:rPr>
                <w:sz w:val="16"/>
                <w:szCs w:val="16"/>
              </w:rPr>
              <w:t>лежащие оплате</w:t>
            </w:r>
          </w:p>
        </w:tc>
        <w:tc>
          <w:tcPr>
            <w:tcW w:w="385" w:type="dxa"/>
            <w:vMerge w:val="restart"/>
          </w:tcPr>
          <w:p w:rsidR="00182C8B" w:rsidRPr="00182C8B" w:rsidRDefault="00182C8B" w:rsidP="00082D46">
            <w:pPr>
              <w:pStyle w:val="copyright-info"/>
              <w:spacing w:before="0" w:beforeAutospacing="0" w:after="96" w:afterAutospacing="0"/>
              <w:rPr>
                <w:sz w:val="16"/>
                <w:szCs w:val="16"/>
              </w:rPr>
            </w:pPr>
            <w:r w:rsidRPr="00182C8B">
              <w:rPr>
                <w:sz w:val="16"/>
                <w:szCs w:val="16"/>
              </w:rPr>
              <w:t>Сумма к оплате</w:t>
            </w:r>
          </w:p>
        </w:tc>
      </w:tr>
      <w:tr w:rsidR="00182C8B" w:rsidTr="00182C8B">
        <w:tc>
          <w:tcPr>
            <w:tcW w:w="581" w:type="dxa"/>
            <w:vMerge/>
          </w:tcPr>
          <w:p w:rsidR="00182C8B" w:rsidRPr="00182C8B" w:rsidRDefault="00182C8B" w:rsidP="00082D46">
            <w:pPr>
              <w:pStyle w:val="copyright-info"/>
              <w:spacing w:before="0" w:beforeAutospacing="0" w:after="96" w:afterAutospacing="0"/>
              <w:rPr>
                <w:sz w:val="16"/>
                <w:szCs w:val="16"/>
              </w:rPr>
            </w:pPr>
          </w:p>
        </w:tc>
        <w:tc>
          <w:tcPr>
            <w:tcW w:w="375" w:type="dxa"/>
            <w:vMerge/>
          </w:tcPr>
          <w:p w:rsidR="00182C8B" w:rsidRPr="00182C8B" w:rsidRDefault="00182C8B" w:rsidP="00082D46">
            <w:pPr>
              <w:pStyle w:val="copyright-info"/>
              <w:spacing w:before="0" w:beforeAutospacing="0" w:after="96" w:afterAutospacing="0"/>
              <w:rPr>
                <w:sz w:val="16"/>
                <w:szCs w:val="16"/>
              </w:rPr>
            </w:pPr>
          </w:p>
        </w:tc>
        <w:tc>
          <w:tcPr>
            <w:tcW w:w="244" w:type="dxa"/>
          </w:tcPr>
          <w:p w:rsidR="00182C8B" w:rsidRPr="00182C8B" w:rsidRDefault="00182C8B" w:rsidP="00082D46">
            <w:pPr>
              <w:pStyle w:val="copyright-info"/>
              <w:spacing w:before="0" w:beforeAutospacing="0" w:after="96" w:afterAutospacing="0"/>
              <w:rPr>
                <w:sz w:val="16"/>
                <w:szCs w:val="16"/>
              </w:rPr>
            </w:pPr>
            <w:r>
              <w:rPr>
                <w:sz w:val="16"/>
                <w:szCs w:val="16"/>
              </w:rPr>
              <w:t>1</w:t>
            </w:r>
          </w:p>
        </w:tc>
        <w:tc>
          <w:tcPr>
            <w:tcW w:w="245" w:type="dxa"/>
          </w:tcPr>
          <w:p w:rsidR="00182C8B" w:rsidRPr="00182C8B" w:rsidRDefault="00182C8B" w:rsidP="00082D46">
            <w:pPr>
              <w:pStyle w:val="copyright-info"/>
              <w:spacing w:before="0" w:beforeAutospacing="0" w:after="96" w:afterAutospacing="0"/>
              <w:rPr>
                <w:sz w:val="16"/>
                <w:szCs w:val="16"/>
              </w:rPr>
            </w:pPr>
            <w:r>
              <w:rPr>
                <w:sz w:val="16"/>
                <w:szCs w:val="16"/>
              </w:rPr>
              <w:t>2</w:t>
            </w:r>
          </w:p>
        </w:tc>
        <w:tc>
          <w:tcPr>
            <w:tcW w:w="245" w:type="dxa"/>
          </w:tcPr>
          <w:p w:rsidR="00182C8B" w:rsidRPr="00182C8B" w:rsidRDefault="00182C8B" w:rsidP="00082D46">
            <w:pPr>
              <w:pStyle w:val="copyright-info"/>
              <w:spacing w:before="0" w:beforeAutospacing="0" w:after="96" w:afterAutospacing="0"/>
              <w:rPr>
                <w:sz w:val="16"/>
                <w:szCs w:val="16"/>
              </w:rPr>
            </w:pPr>
            <w:r>
              <w:rPr>
                <w:sz w:val="16"/>
                <w:szCs w:val="16"/>
              </w:rPr>
              <w:t>3</w:t>
            </w:r>
          </w:p>
        </w:tc>
        <w:tc>
          <w:tcPr>
            <w:tcW w:w="245" w:type="dxa"/>
          </w:tcPr>
          <w:p w:rsidR="00182C8B" w:rsidRPr="00182C8B" w:rsidRDefault="00182C8B" w:rsidP="00082D46">
            <w:pPr>
              <w:pStyle w:val="copyright-info"/>
              <w:spacing w:before="0" w:beforeAutospacing="0" w:after="96" w:afterAutospacing="0"/>
              <w:rPr>
                <w:sz w:val="16"/>
                <w:szCs w:val="16"/>
              </w:rPr>
            </w:pPr>
            <w:r>
              <w:rPr>
                <w:sz w:val="16"/>
                <w:szCs w:val="16"/>
              </w:rPr>
              <w:t>4</w:t>
            </w:r>
          </w:p>
        </w:tc>
        <w:tc>
          <w:tcPr>
            <w:tcW w:w="245" w:type="dxa"/>
          </w:tcPr>
          <w:p w:rsidR="00182C8B" w:rsidRPr="00182C8B" w:rsidRDefault="00182C8B" w:rsidP="00082D46">
            <w:pPr>
              <w:pStyle w:val="copyright-info"/>
              <w:spacing w:before="0" w:beforeAutospacing="0" w:after="96" w:afterAutospacing="0"/>
              <w:rPr>
                <w:sz w:val="16"/>
                <w:szCs w:val="16"/>
              </w:rPr>
            </w:pPr>
            <w:r>
              <w:rPr>
                <w:sz w:val="16"/>
                <w:szCs w:val="16"/>
              </w:rPr>
              <w:t>5</w:t>
            </w:r>
          </w:p>
        </w:tc>
        <w:tc>
          <w:tcPr>
            <w:tcW w:w="245" w:type="dxa"/>
          </w:tcPr>
          <w:p w:rsidR="00182C8B" w:rsidRPr="00182C8B" w:rsidRDefault="00182C8B" w:rsidP="00082D46">
            <w:pPr>
              <w:pStyle w:val="copyright-info"/>
              <w:spacing w:before="0" w:beforeAutospacing="0" w:after="96" w:afterAutospacing="0"/>
              <w:rPr>
                <w:sz w:val="16"/>
                <w:szCs w:val="16"/>
              </w:rPr>
            </w:pPr>
            <w:r>
              <w:rPr>
                <w:sz w:val="16"/>
                <w:szCs w:val="16"/>
              </w:rPr>
              <w:t>6</w:t>
            </w:r>
          </w:p>
        </w:tc>
        <w:tc>
          <w:tcPr>
            <w:tcW w:w="245" w:type="dxa"/>
          </w:tcPr>
          <w:p w:rsidR="00182C8B" w:rsidRPr="00182C8B" w:rsidRDefault="00182C8B" w:rsidP="00082D46">
            <w:pPr>
              <w:pStyle w:val="copyright-info"/>
              <w:spacing w:before="0" w:beforeAutospacing="0" w:after="96" w:afterAutospacing="0"/>
              <w:rPr>
                <w:sz w:val="16"/>
                <w:szCs w:val="16"/>
              </w:rPr>
            </w:pPr>
            <w:r>
              <w:rPr>
                <w:sz w:val="16"/>
                <w:szCs w:val="16"/>
              </w:rPr>
              <w:t>7</w:t>
            </w:r>
          </w:p>
        </w:tc>
        <w:tc>
          <w:tcPr>
            <w:tcW w:w="245" w:type="dxa"/>
          </w:tcPr>
          <w:p w:rsidR="00182C8B" w:rsidRPr="00182C8B" w:rsidRDefault="00182C8B" w:rsidP="00082D46">
            <w:pPr>
              <w:pStyle w:val="copyright-info"/>
              <w:spacing w:before="0" w:beforeAutospacing="0" w:after="96" w:afterAutospacing="0"/>
              <w:rPr>
                <w:sz w:val="16"/>
                <w:szCs w:val="16"/>
              </w:rPr>
            </w:pPr>
            <w:r>
              <w:rPr>
                <w:sz w:val="16"/>
                <w:szCs w:val="16"/>
              </w:rPr>
              <w:t>8</w:t>
            </w:r>
          </w:p>
        </w:tc>
        <w:tc>
          <w:tcPr>
            <w:tcW w:w="245" w:type="dxa"/>
          </w:tcPr>
          <w:p w:rsidR="00182C8B" w:rsidRPr="00182C8B" w:rsidRDefault="00182C8B" w:rsidP="00082D46">
            <w:pPr>
              <w:pStyle w:val="copyright-info"/>
              <w:spacing w:before="0" w:beforeAutospacing="0" w:after="96" w:afterAutospacing="0"/>
              <w:rPr>
                <w:sz w:val="16"/>
                <w:szCs w:val="16"/>
              </w:rPr>
            </w:pPr>
            <w:r>
              <w:rPr>
                <w:sz w:val="16"/>
                <w:szCs w:val="16"/>
              </w:rPr>
              <w:t>9</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10</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11</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12</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13</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14</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15</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16</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17</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18</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19</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20</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21</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22</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23</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24</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25</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26</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27</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28</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29</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30</w:t>
            </w:r>
          </w:p>
        </w:tc>
        <w:tc>
          <w:tcPr>
            <w:tcW w:w="275" w:type="dxa"/>
          </w:tcPr>
          <w:p w:rsidR="00182C8B" w:rsidRPr="00182C8B" w:rsidRDefault="00182C8B" w:rsidP="00082D46">
            <w:pPr>
              <w:pStyle w:val="copyright-info"/>
              <w:spacing w:before="0" w:beforeAutospacing="0" w:after="96" w:afterAutospacing="0"/>
              <w:rPr>
                <w:sz w:val="16"/>
                <w:szCs w:val="16"/>
              </w:rPr>
            </w:pPr>
            <w:r>
              <w:rPr>
                <w:sz w:val="16"/>
                <w:szCs w:val="16"/>
              </w:rPr>
              <w:t>31</w:t>
            </w:r>
          </w:p>
        </w:tc>
        <w:tc>
          <w:tcPr>
            <w:tcW w:w="531" w:type="dxa"/>
            <w:vMerge/>
          </w:tcPr>
          <w:p w:rsidR="00182C8B" w:rsidRPr="00182C8B" w:rsidRDefault="00182C8B" w:rsidP="00082D46">
            <w:pPr>
              <w:pStyle w:val="copyright-info"/>
              <w:spacing w:before="0" w:beforeAutospacing="0" w:after="96" w:afterAutospacing="0"/>
              <w:rPr>
                <w:sz w:val="16"/>
                <w:szCs w:val="16"/>
              </w:rPr>
            </w:pPr>
          </w:p>
        </w:tc>
        <w:tc>
          <w:tcPr>
            <w:tcW w:w="385" w:type="dxa"/>
            <w:vMerge/>
          </w:tcPr>
          <w:p w:rsidR="00182C8B" w:rsidRPr="00182C8B" w:rsidRDefault="00182C8B" w:rsidP="00082D46">
            <w:pPr>
              <w:pStyle w:val="copyright-info"/>
              <w:spacing w:before="0" w:beforeAutospacing="0" w:after="96" w:afterAutospacing="0"/>
              <w:rPr>
                <w:sz w:val="16"/>
                <w:szCs w:val="16"/>
              </w:rPr>
            </w:pPr>
          </w:p>
        </w:tc>
      </w:tr>
      <w:tr w:rsidR="00182C8B" w:rsidTr="00182C8B">
        <w:tc>
          <w:tcPr>
            <w:tcW w:w="581" w:type="dxa"/>
          </w:tcPr>
          <w:p w:rsidR="00182C8B" w:rsidRPr="00182C8B" w:rsidRDefault="00182C8B" w:rsidP="00082D46">
            <w:pPr>
              <w:pStyle w:val="copyright-info"/>
              <w:spacing w:before="0" w:beforeAutospacing="0" w:after="96" w:afterAutospacing="0"/>
              <w:rPr>
                <w:sz w:val="16"/>
                <w:szCs w:val="16"/>
              </w:rPr>
            </w:pPr>
          </w:p>
        </w:tc>
        <w:tc>
          <w:tcPr>
            <w:tcW w:w="375" w:type="dxa"/>
          </w:tcPr>
          <w:p w:rsidR="00182C8B" w:rsidRPr="00182C8B" w:rsidRDefault="00182C8B" w:rsidP="00082D46">
            <w:pPr>
              <w:pStyle w:val="copyright-info"/>
              <w:spacing w:before="0" w:beforeAutospacing="0" w:after="96" w:afterAutospacing="0"/>
              <w:rPr>
                <w:sz w:val="16"/>
                <w:szCs w:val="16"/>
              </w:rPr>
            </w:pPr>
          </w:p>
        </w:tc>
        <w:tc>
          <w:tcPr>
            <w:tcW w:w="244"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531" w:type="dxa"/>
          </w:tcPr>
          <w:p w:rsidR="00182C8B" w:rsidRPr="00182C8B" w:rsidRDefault="00182C8B" w:rsidP="00082D46">
            <w:pPr>
              <w:pStyle w:val="copyright-info"/>
              <w:spacing w:before="0" w:beforeAutospacing="0" w:after="96" w:afterAutospacing="0"/>
              <w:rPr>
                <w:sz w:val="16"/>
                <w:szCs w:val="16"/>
              </w:rPr>
            </w:pPr>
          </w:p>
        </w:tc>
        <w:tc>
          <w:tcPr>
            <w:tcW w:w="385" w:type="dxa"/>
          </w:tcPr>
          <w:p w:rsidR="00182C8B" w:rsidRPr="00182C8B" w:rsidRDefault="00182C8B" w:rsidP="00082D46">
            <w:pPr>
              <w:pStyle w:val="copyright-info"/>
              <w:spacing w:before="0" w:beforeAutospacing="0" w:after="96" w:afterAutospacing="0"/>
              <w:rPr>
                <w:sz w:val="16"/>
                <w:szCs w:val="16"/>
              </w:rPr>
            </w:pPr>
          </w:p>
        </w:tc>
      </w:tr>
      <w:tr w:rsidR="00182C8B" w:rsidTr="00182C8B">
        <w:tc>
          <w:tcPr>
            <w:tcW w:w="581" w:type="dxa"/>
          </w:tcPr>
          <w:p w:rsidR="00182C8B" w:rsidRPr="00182C8B" w:rsidRDefault="00182C8B" w:rsidP="00082D46">
            <w:pPr>
              <w:pStyle w:val="copyright-info"/>
              <w:spacing w:before="0" w:beforeAutospacing="0" w:after="96" w:afterAutospacing="0"/>
              <w:rPr>
                <w:sz w:val="16"/>
                <w:szCs w:val="16"/>
              </w:rPr>
            </w:pPr>
          </w:p>
        </w:tc>
        <w:tc>
          <w:tcPr>
            <w:tcW w:w="375" w:type="dxa"/>
          </w:tcPr>
          <w:p w:rsidR="00182C8B" w:rsidRPr="00182C8B" w:rsidRDefault="00182C8B" w:rsidP="00082D46">
            <w:pPr>
              <w:pStyle w:val="copyright-info"/>
              <w:spacing w:before="0" w:beforeAutospacing="0" w:after="96" w:afterAutospacing="0"/>
              <w:rPr>
                <w:sz w:val="16"/>
                <w:szCs w:val="16"/>
              </w:rPr>
            </w:pPr>
          </w:p>
        </w:tc>
        <w:tc>
          <w:tcPr>
            <w:tcW w:w="244"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531" w:type="dxa"/>
          </w:tcPr>
          <w:p w:rsidR="00182C8B" w:rsidRPr="00182C8B" w:rsidRDefault="00182C8B" w:rsidP="00082D46">
            <w:pPr>
              <w:pStyle w:val="copyright-info"/>
              <w:spacing w:before="0" w:beforeAutospacing="0" w:after="96" w:afterAutospacing="0"/>
              <w:rPr>
                <w:sz w:val="16"/>
                <w:szCs w:val="16"/>
              </w:rPr>
            </w:pPr>
          </w:p>
        </w:tc>
        <w:tc>
          <w:tcPr>
            <w:tcW w:w="385" w:type="dxa"/>
          </w:tcPr>
          <w:p w:rsidR="00182C8B" w:rsidRPr="00182C8B" w:rsidRDefault="00182C8B" w:rsidP="00082D46">
            <w:pPr>
              <w:pStyle w:val="copyright-info"/>
              <w:spacing w:before="0" w:beforeAutospacing="0" w:after="96" w:afterAutospacing="0"/>
              <w:rPr>
                <w:sz w:val="16"/>
                <w:szCs w:val="16"/>
              </w:rPr>
            </w:pPr>
          </w:p>
        </w:tc>
      </w:tr>
      <w:tr w:rsidR="00182C8B" w:rsidTr="00182C8B">
        <w:tc>
          <w:tcPr>
            <w:tcW w:w="581" w:type="dxa"/>
          </w:tcPr>
          <w:p w:rsidR="00182C8B" w:rsidRPr="00182C8B" w:rsidRDefault="00182C8B" w:rsidP="00082D46">
            <w:pPr>
              <w:pStyle w:val="copyright-info"/>
              <w:spacing w:before="0" w:beforeAutospacing="0" w:after="96" w:afterAutospacing="0"/>
              <w:rPr>
                <w:sz w:val="16"/>
                <w:szCs w:val="16"/>
              </w:rPr>
            </w:pPr>
          </w:p>
        </w:tc>
        <w:tc>
          <w:tcPr>
            <w:tcW w:w="375" w:type="dxa"/>
          </w:tcPr>
          <w:p w:rsidR="00182C8B" w:rsidRPr="00182C8B" w:rsidRDefault="00182C8B" w:rsidP="00082D46">
            <w:pPr>
              <w:pStyle w:val="copyright-info"/>
              <w:spacing w:before="0" w:beforeAutospacing="0" w:after="96" w:afterAutospacing="0"/>
              <w:rPr>
                <w:sz w:val="16"/>
                <w:szCs w:val="16"/>
              </w:rPr>
            </w:pPr>
          </w:p>
        </w:tc>
        <w:tc>
          <w:tcPr>
            <w:tcW w:w="244"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4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275" w:type="dxa"/>
          </w:tcPr>
          <w:p w:rsidR="00182C8B" w:rsidRPr="00182C8B" w:rsidRDefault="00182C8B" w:rsidP="00082D46">
            <w:pPr>
              <w:pStyle w:val="copyright-info"/>
              <w:spacing w:before="0" w:beforeAutospacing="0" w:after="96" w:afterAutospacing="0"/>
              <w:rPr>
                <w:sz w:val="16"/>
                <w:szCs w:val="16"/>
              </w:rPr>
            </w:pPr>
          </w:p>
        </w:tc>
        <w:tc>
          <w:tcPr>
            <w:tcW w:w="531" w:type="dxa"/>
          </w:tcPr>
          <w:p w:rsidR="00182C8B" w:rsidRPr="00182C8B" w:rsidRDefault="00182C8B" w:rsidP="00082D46">
            <w:pPr>
              <w:pStyle w:val="copyright-info"/>
              <w:spacing w:before="0" w:beforeAutospacing="0" w:after="96" w:afterAutospacing="0"/>
              <w:rPr>
                <w:sz w:val="16"/>
                <w:szCs w:val="16"/>
              </w:rPr>
            </w:pPr>
          </w:p>
        </w:tc>
        <w:tc>
          <w:tcPr>
            <w:tcW w:w="385" w:type="dxa"/>
          </w:tcPr>
          <w:p w:rsidR="00182C8B" w:rsidRPr="00182C8B" w:rsidRDefault="00182C8B" w:rsidP="00082D46">
            <w:pPr>
              <w:pStyle w:val="copyright-info"/>
              <w:spacing w:before="0" w:beforeAutospacing="0" w:after="96" w:afterAutospacing="0"/>
              <w:rPr>
                <w:sz w:val="16"/>
                <w:szCs w:val="16"/>
              </w:rPr>
            </w:pPr>
          </w:p>
        </w:tc>
      </w:tr>
    </w:tbl>
    <w:p w:rsidR="00696335" w:rsidRDefault="00696335" w:rsidP="001D12EB">
      <w:pPr>
        <w:pStyle w:val="copyright-info"/>
        <w:spacing w:before="0" w:beforeAutospacing="0" w:after="96" w:afterAutospacing="0"/>
      </w:pPr>
    </w:p>
    <w:p w:rsidR="00082D46" w:rsidRPr="001D50E7" w:rsidRDefault="001D50E7" w:rsidP="00082D46">
      <w:pPr>
        <w:pStyle w:val="copyright-info"/>
        <w:spacing w:before="0" w:beforeAutospacing="0" w:after="96" w:afterAutospacing="0"/>
        <w:jc w:val="center"/>
        <w:rPr>
          <w:sz w:val="20"/>
          <w:szCs w:val="20"/>
        </w:rPr>
        <w:sectPr w:rsidR="00082D46" w:rsidRPr="001D50E7" w:rsidSect="00CF524B">
          <w:pgSz w:w="11906" w:h="16838"/>
          <w:pgMar w:top="426" w:right="720" w:bottom="720" w:left="1276" w:header="708" w:footer="708" w:gutter="0"/>
          <w:cols w:space="708"/>
          <w:docGrid w:linePitch="381"/>
        </w:sectPr>
      </w:pPr>
      <w:r w:rsidRPr="001D50E7">
        <w:rPr>
          <w:sz w:val="20"/>
          <w:szCs w:val="20"/>
        </w:rPr>
        <w:t>Руководитель учреждения______________________ Ответственный исполнитель_____________________</w:t>
      </w:r>
    </w:p>
    <w:p w:rsidR="00A30F30" w:rsidRPr="00A30F30" w:rsidRDefault="00A30F30" w:rsidP="00A30F30">
      <w:pPr>
        <w:jc w:val="right"/>
        <w:rPr>
          <w:rFonts w:ascii="Times New Roman" w:hAnsi="Times New Roman" w:cs="Times New Roman"/>
        </w:rPr>
      </w:pPr>
      <w:r w:rsidRPr="00A30F30">
        <w:rPr>
          <w:rFonts w:ascii="Times New Roman" w:hAnsi="Times New Roman" w:cs="Times New Roman"/>
        </w:rPr>
        <w:lastRenderedPageBreak/>
        <w:t>Приложение № 10</w:t>
      </w:r>
    </w:p>
    <w:p w:rsidR="00A30F30" w:rsidRDefault="00A30F30" w:rsidP="00A30F30">
      <w:pPr>
        <w:jc w:val="center"/>
        <w:rPr>
          <w:rFonts w:ascii="Times New Roman" w:hAnsi="Times New Roman" w:cs="Times New Roman"/>
          <w:b/>
          <w:color w:val="000000"/>
        </w:rPr>
      </w:pPr>
      <w:r w:rsidRPr="00A30F30">
        <w:rPr>
          <w:rFonts w:ascii="Times New Roman" w:hAnsi="Times New Roman" w:cs="Times New Roman"/>
          <w:b/>
          <w:color w:val="000000"/>
        </w:rPr>
        <w:t>График документооборота</w:t>
      </w:r>
    </w:p>
    <w:tbl>
      <w:tblPr>
        <w:tblStyle w:val="a8"/>
        <w:tblW w:w="0" w:type="auto"/>
        <w:tblLayout w:type="fixed"/>
        <w:tblLook w:val="04A0"/>
      </w:tblPr>
      <w:tblGrid>
        <w:gridCol w:w="432"/>
        <w:gridCol w:w="1519"/>
        <w:gridCol w:w="1276"/>
        <w:gridCol w:w="1940"/>
        <w:gridCol w:w="753"/>
        <w:gridCol w:w="39"/>
        <w:gridCol w:w="1662"/>
        <w:gridCol w:w="915"/>
        <w:gridCol w:w="1211"/>
        <w:gridCol w:w="11"/>
        <w:gridCol w:w="1051"/>
        <w:gridCol w:w="1272"/>
        <w:gridCol w:w="852"/>
        <w:gridCol w:w="896"/>
        <w:gridCol w:w="854"/>
        <w:gridCol w:w="1226"/>
      </w:tblGrid>
      <w:tr w:rsidR="00B163A5" w:rsidRPr="00490BE1" w:rsidTr="00F771F5">
        <w:tc>
          <w:tcPr>
            <w:tcW w:w="432" w:type="dxa"/>
            <w:vMerge w:val="restart"/>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 xml:space="preserve">№ </w:t>
            </w:r>
            <w:proofErr w:type="spellStart"/>
            <w:proofErr w:type="gramStart"/>
            <w:r w:rsidRPr="00490BE1">
              <w:rPr>
                <w:rFonts w:ascii="Times New Roman" w:hAnsi="Times New Roman"/>
                <w:color w:val="000000"/>
                <w:sz w:val="16"/>
                <w:szCs w:val="16"/>
              </w:rPr>
              <w:t>п</w:t>
            </w:r>
            <w:proofErr w:type="spellEnd"/>
            <w:proofErr w:type="gramEnd"/>
            <w:r w:rsidRPr="00490BE1">
              <w:rPr>
                <w:rFonts w:ascii="Times New Roman" w:hAnsi="Times New Roman"/>
                <w:color w:val="000000"/>
                <w:sz w:val="16"/>
                <w:szCs w:val="16"/>
              </w:rPr>
              <w:t>/</w:t>
            </w:r>
            <w:proofErr w:type="spellStart"/>
            <w:r w:rsidRPr="00490BE1">
              <w:rPr>
                <w:rFonts w:ascii="Times New Roman" w:hAnsi="Times New Roman"/>
                <w:color w:val="000000"/>
                <w:sz w:val="16"/>
                <w:szCs w:val="16"/>
              </w:rPr>
              <w:t>п</w:t>
            </w:r>
            <w:proofErr w:type="spellEnd"/>
          </w:p>
        </w:tc>
        <w:tc>
          <w:tcPr>
            <w:tcW w:w="1519" w:type="dxa"/>
            <w:vMerge w:val="restart"/>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Наименование документа/информации</w:t>
            </w:r>
          </w:p>
        </w:tc>
        <w:tc>
          <w:tcPr>
            <w:tcW w:w="1276" w:type="dxa"/>
            <w:vMerge w:val="restart"/>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 xml:space="preserve">Вид документа (электронный, </w:t>
            </w:r>
            <w:proofErr w:type="gramStart"/>
            <w:r w:rsidRPr="00490BE1">
              <w:rPr>
                <w:rFonts w:ascii="Times New Roman" w:hAnsi="Times New Roman"/>
                <w:color w:val="000000"/>
                <w:sz w:val="16"/>
                <w:szCs w:val="16"/>
              </w:rPr>
              <w:t>на</w:t>
            </w:r>
            <w:proofErr w:type="gramEnd"/>
            <w:r w:rsidRPr="00490BE1">
              <w:rPr>
                <w:rFonts w:ascii="Times New Roman" w:hAnsi="Times New Roman"/>
                <w:color w:val="000000"/>
                <w:sz w:val="16"/>
                <w:szCs w:val="16"/>
              </w:rPr>
              <w:t xml:space="preserve"> бумага, скан-копия)</w:t>
            </w:r>
          </w:p>
        </w:tc>
        <w:tc>
          <w:tcPr>
            <w:tcW w:w="4394" w:type="dxa"/>
            <w:gridSpan w:val="4"/>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Регламент документа</w:t>
            </w:r>
          </w:p>
        </w:tc>
        <w:tc>
          <w:tcPr>
            <w:tcW w:w="915" w:type="dxa"/>
            <w:vMerge w:val="restart"/>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Срок представления документа в бухгалтерию</w:t>
            </w:r>
          </w:p>
        </w:tc>
        <w:tc>
          <w:tcPr>
            <w:tcW w:w="1222" w:type="dxa"/>
            <w:gridSpan w:val="2"/>
            <w:vMerge w:val="restart"/>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Порядок представления  (</w:t>
            </w:r>
            <w:proofErr w:type="gramStart"/>
            <w:r w:rsidRPr="00490BE1">
              <w:rPr>
                <w:rFonts w:ascii="Times New Roman" w:hAnsi="Times New Roman"/>
                <w:color w:val="000000"/>
                <w:sz w:val="16"/>
                <w:szCs w:val="16"/>
              </w:rPr>
              <w:t>на</w:t>
            </w:r>
            <w:proofErr w:type="gramEnd"/>
            <w:r w:rsidRPr="00490BE1">
              <w:rPr>
                <w:rFonts w:ascii="Times New Roman" w:hAnsi="Times New Roman"/>
                <w:color w:val="000000"/>
                <w:sz w:val="16"/>
                <w:szCs w:val="16"/>
              </w:rPr>
              <w:t xml:space="preserve"> </w:t>
            </w:r>
            <w:proofErr w:type="gramStart"/>
            <w:r w:rsidRPr="00490BE1">
              <w:rPr>
                <w:rFonts w:ascii="Times New Roman" w:hAnsi="Times New Roman"/>
                <w:color w:val="000000"/>
                <w:sz w:val="16"/>
                <w:szCs w:val="16"/>
              </w:rPr>
              <w:t>бумага</w:t>
            </w:r>
            <w:proofErr w:type="gramEnd"/>
            <w:r w:rsidRPr="00490BE1">
              <w:rPr>
                <w:rFonts w:ascii="Times New Roman" w:hAnsi="Times New Roman"/>
                <w:color w:val="000000"/>
                <w:sz w:val="16"/>
                <w:szCs w:val="16"/>
              </w:rPr>
              <w:t>, цифровой способ с указанием ресурса)</w:t>
            </w:r>
          </w:p>
        </w:tc>
        <w:tc>
          <w:tcPr>
            <w:tcW w:w="4925" w:type="dxa"/>
            <w:gridSpan w:val="5"/>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Отражение в бухгалтерском учете</w:t>
            </w:r>
          </w:p>
        </w:tc>
        <w:tc>
          <w:tcPr>
            <w:tcW w:w="1226" w:type="dxa"/>
            <w:vMerge w:val="restart"/>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Назначение информации</w:t>
            </w:r>
          </w:p>
        </w:tc>
      </w:tr>
      <w:tr w:rsidR="00B163A5" w:rsidRPr="00490BE1" w:rsidTr="00F771F5">
        <w:tc>
          <w:tcPr>
            <w:tcW w:w="432" w:type="dxa"/>
            <w:vMerge/>
          </w:tcPr>
          <w:p w:rsidR="00B163A5" w:rsidRPr="00490BE1" w:rsidRDefault="00B163A5" w:rsidP="00A30F30">
            <w:pPr>
              <w:jc w:val="center"/>
              <w:rPr>
                <w:rFonts w:ascii="Times New Roman" w:hAnsi="Times New Roman"/>
                <w:color w:val="000000"/>
                <w:sz w:val="16"/>
                <w:szCs w:val="16"/>
              </w:rPr>
            </w:pPr>
          </w:p>
        </w:tc>
        <w:tc>
          <w:tcPr>
            <w:tcW w:w="1519" w:type="dxa"/>
            <w:vMerge/>
          </w:tcPr>
          <w:p w:rsidR="00B163A5" w:rsidRPr="00490BE1" w:rsidRDefault="00B163A5" w:rsidP="00A30F30">
            <w:pPr>
              <w:jc w:val="center"/>
              <w:rPr>
                <w:rFonts w:ascii="Times New Roman" w:hAnsi="Times New Roman"/>
                <w:color w:val="000000"/>
                <w:sz w:val="16"/>
                <w:szCs w:val="16"/>
              </w:rPr>
            </w:pPr>
          </w:p>
        </w:tc>
        <w:tc>
          <w:tcPr>
            <w:tcW w:w="1276" w:type="dxa"/>
            <w:vMerge/>
          </w:tcPr>
          <w:p w:rsidR="00B163A5" w:rsidRPr="00490BE1" w:rsidRDefault="00B163A5" w:rsidP="00A30F30">
            <w:pPr>
              <w:jc w:val="center"/>
              <w:rPr>
                <w:rFonts w:ascii="Times New Roman" w:hAnsi="Times New Roman"/>
                <w:color w:val="000000"/>
                <w:sz w:val="16"/>
                <w:szCs w:val="16"/>
              </w:rPr>
            </w:pPr>
          </w:p>
        </w:tc>
        <w:tc>
          <w:tcPr>
            <w:tcW w:w="1940" w:type="dxa"/>
            <w:vMerge w:val="restart"/>
          </w:tcPr>
          <w:p w:rsidR="00B163A5" w:rsidRPr="00490BE1" w:rsidRDefault="00B163A5" w:rsidP="00032F99">
            <w:pPr>
              <w:jc w:val="center"/>
              <w:rPr>
                <w:rFonts w:ascii="Times New Roman" w:hAnsi="Times New Roman"/>
                <w:color w:val="000000"/>
                <w:sz w:val="16"/>
                <w:szCs w:val="16"/>
              </w:rPr>
            </w:pPr>
            <w:r w:rsidRPr="00490BE1">
              <w:rPr>
                <w:rFonts w:ascii="Times New Roman" w:hAnsi="Times New Roman"/>
                <w:color w:val="000000"/>
                <w:sz w:val="16"/>
                <w:szCs w:val="16"/>
              </w:rPr>
              <w:t>Ответственное лицо</w:t>
            </w:r>
            <w:r>
              <w:rPr>
                <w:rFonts w:ascii="Times New Roman" w:hAnsi="Times New Roman"/>
                <w:color w:val="000000"/>
                <w:sz w:val="16"/>
                <w:szCs w:val="16"/>
              </w:rPr>
              <w:t xml:space="preserve">  (формирование, подписание, утверждение)</w:t>
            </w:r>
          </w:p>
        </w:tc>
        <w:tc>
          <w:tcPr>
            <w:tcW w:w="792" w:type="dxa"/>
            <w:gridSpan w:val="2"/>
            <w:vMerge w:val="restart"/>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Вид подписи (</w:t>
            </w:r>
            <w:proofErr w:type="gramStart"/>
            <w:r w:rsidRPr="00490BE1">
              <w:rPr>
                <w:rFonts w:ascii="Times New Roman" w:hAnsi="Times New Roman"/>
                <w:color w:val="000000"/>
                <w:sz w:val="16"/>
                <w:szCs w:val="16"/>
              </w:rPr>
              <w:t>живая</w:t>
            </w:r>
            <w:proofErr w:type="gramEnd"/>
            <w:r w:rsidRPr="00490BE1">
              <w:rPr>
                <w:rFonts w:ascii="Times New Roman" w:hAnsi="Times New Roman"/>
                <w:color w:val="000000"/>
                <w:sz w:val="16"/>
                <w:szCs w:val="16"/>
              </w:rPr>
              <w:t>, ПЭП, ЭЦП)</w:t>
            </w:r>
          </w:p>
        </w:tc>
        <w:tc>
          <w:tcPr>
            <w:tcW w:w="1662" w:type="dxa"/>
            <w:vMerge w:val="restart"/>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Срок формирования, подписания (отказа от подписания) документа</w:t>
            </w:r>
          </w:p>
        </w:tc>
        <w:tc>
          <w:tcPr>
            <w:tcW w:w="915" w:type="dxa"/>
            <w:vMerge/>
          </w:tcPr>
          <w:p w:rsidR="00B163A5" w:rsidRPr="00490BE1" w:rsidRDefault="00B163A5" w:rsidP="00A30F30">
            <w:pPr>
              <w:jc w:val="center"/>
              <w:rPr>
                <w:rFonts w:ascii="Times New Roman" w:hAnsi="Times New Roman"/>
                <w:color w:val="000000"/>
                <w:sz w:val="16"/>
                <w:szCs w:val="16"/>
              </w:rPr>
            </w:pPr>
          </w:p>
        </w:tc>
        <w:tc>
          <w:tcPr>
            <w:tcW w:w="1222" w:type="dxa"/>
            <w:gridSpan w:val="2"/>
            <w:vMerge/>
          </w:tcPr>
          <w:p w:rsidR="00B163A5" w:rsidRPr="00490BE1" w:rsidRDefault="00B163A5" w:rsidP="00A30F30">
            <w:pPr>
              <w:jc w:val="center"/>
              <w:rPr>
                <w:rFonts w:ascii="Times New Roman" w:hAnsi="Times New Roman"/>
                <w:color w:val="000000"/>
                <w:sz w:val="16"/>
                <w:szCs w:val="16"/>
              </w:rPr>
            </w:pPr>
          </w:p>
        </w:tc>
        <w:tc>
          <w:tcPr>
            <w:tcW w:w="1051" w:type="dxa"/>
            <w:vMerge w:val="restart"/>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 xml:space="preserve">Способ отражения документа в бухучете (на бумаге или </w:t>
            </w:r>
            <w:proofErr w:type="spellStart"/>
            <w:r w:rsidRPr="00490BE1">
              <w:rPr>
                <w:rFonts w:ascii="Times New Roman" w:hAnsi="Times New Roman"/>
                <w:color w:val="000000"/>
                <w:sz w:val="16"/>
                <w:szCs w:val="16"/>
              </w:rPr>
              <w:t>электронно</w:t>
            </w:r>
            <w:proofErr w:type="spellEnd"/>
            <w:r w:rsidRPr="00490BE1">
              <w:rPr>
                <w:rFonts w:ascii="Times New Roman" w:hAnsi="Times New Roman"/>
                <w:color w:val="000000"/>
                <w:sz w:val="16"/>
                <w:szCs w:val="16"/>
              </w:rPr>
              <w:t>)</w:t>
            </w:r>
          </w:p>
        </w:tc>
        <w:tc>
          <w:tcPr>
            <w:tcW w:w="2124" w:type="dxa"/>
            <w:gridSpan w:val="2"/>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Выгрузка, обработка</w:t>
            </w:r>
          </w:p>
        </w:tc>
        <w:tc>
          <w:tcPr>
            <w:tcW w:w="1750" w:type="dxa"/>
            <w:gridSpan w:val="2"/>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Проверка</w:t>
            </w:r>
          </w:p>
        </w:tc>
        <w:tc>
          <w:tcPr>
            <w:tcW w:w="1226" w:type="dxa"/>
            <w:vMerge/>
          </w:tcPr>
          <w:p w:rsidR="00B163A5" w:rsidRPr="00490BE1" w:rsidRDefault="00B163A5" w:rsidP="00A30F30">
            <w:pPr>
              <w:jc w:val="center"/>
              <w:rPr>
                <w:rFonts w:ascii="Times New Roman" w:hAnsi="Times New Roman"/>
                <w:color w:val="000000"/>
                <w:sz w:val="16"/>
                <w:szCs w:val="16"/>
              </w:rPr>
            </w:pPr>
          </w:p>
        </w:tc>
      </w:tr>
      <w:tr w:rsidR="00B163A5" w:rsidRPr="001D03F1" w:rsidTr="00F771F5">
        <w:tc>
          <w:tcPr>
            <w:tcW w:w="432" w:type="dxa"/>
            <w:vMerge/>
          </w:tcPr>
          <w:p w:rsidR="00B163A5" w:rsidRPr="001D03F1" w:rsidRDefault="00B163A5" w:rsidP="00A30F30">
            <w:pPr>
              <w:jc w:val="center"/>
              <w:rPr>
                <w:rFonts w:ascii="Times New Roman" w:hAnsi="Times New Roman"/>
                <w:color w:val="000000"/>
                <w:sz w:val="18"/>
                <w:szCs w:val="18"/>
              </w:rPr>
            </w:pPr>
          </w:p>
        </w:tc>
        <w:tc>
          <w:tcPr>
            <w:tcW w:w="1519" w:type="dxa"/>
            <w:vMerge/>
          </w:tcPr>
          <w:p w:rsidR="00B163A5" w:rsidRPr="001D03F1" w:rsidRDefault="00B163A5" w:rsidP="00A30F30">
            <w:pPr>
              <w:jc w:val="center"/>
              <w:rPr>
                <w:rFonts w:ascii="Times New Roman" w:hAnsi="Times New Roman"/>
                <w:color w:val="000000"/>
                <w:sz w:val="18"/>
                <w:szCs w:val="18"/>
              </w:rPr>
            </w:pPr>
          </w:p>
        </w:tc>
        <w:tc>
          <w:tcPr>
            <w:tcW w:w="1276" w:type="dxa"/>
            <w:vMerge/>
          </w:tcPr>
          <w:p w:rsidR="00B163A5" w:rsidRPr="001D03F1" w:rsidRDefault="00B163A5" w:rsidP="00A30F30">
            <w:pPr>
              <w:jc w:val="center"/>
              <w:rPr>
                <w:rFonts w:ascii="Times New Roman" w:hAnsi="Times New Roman"/>
                <w:color w:val="000000"/>
                <w:sz w:val="18"/>
                <w:szCs w:val="18"/>
              </w:rPr>
            </w:pPr>
          </w:p>
        </w:tc>
        <w:tc>
          <w:tcPr>
            <w:tcW w:w="1940" w:type="dxa"/>
            <w:vMerge/>
          </w:tcPr>
          <w:p w:rsidR="00B163A5" w:rsidRPr="001D03F1" w:rsidRDefault="00B163A5" w:rsidP="00A30F30">
            <w:pPr>
              <w:jc w:val="center"/>
              <w:rPr>
                <w:rFonts w:ascii="Times New Roman" w:hAnsi="Times New Roman"/>
                <w:color w:val="000000"/>
                <w:sz w:val="18"/>
                <w:szCs w:val="18"/>
              </w:rPr>
            </w:pPr>
          </w:p>
        </w:tc>
        <w:tc>
          <w:tcPr>
            <w:tcW w:w="792" w:type="dxa"/>
            <w:gridSpan w:val="2"/>
            <w:vMerge/>
          </w:tcPr>
          <w:p w:rsidR="00B163A5" w:rsidRPr="001D03F1" w:rsidRDefault="00B163A5" w:rsidP="00A30F30">
            <w:pPr>
              <w:jc w:val="center"/>
              <w:rPr>
                <w:rFonts w:ascii="Times New Roman" w:hAnsi="Times New Roman"/>
                <w:color w:val="000000"/>
                <w:sz w:val="18"/>
                <w:szCs w:val="18"/>
              </w:rPr>
            </w:pPr>
          </w:p>
        </w:tc>
        <w:tc>
          <w:tcPr>
            <w:tcW w:w="1662" w:type="dxa"/>
            <w:vMerge/>
          </w:tcPr>
          <w:p w:rsidR="00B163A5" w:rsidRPr="001D03F1" w:rsidRDefault="00B163A5" w:rsidP="00A30F30">
            <w:pPr>
              <w:jc w:val="center"/>
              <w:rPr>
                <w:rFonts w:ascii="Times New Roman" w:hAnsi="Times New Roman"/>
                <w:color w:val="000000"/>
                <w:sz w:val="18"/>
                <w:szCs w:val="18"/>
              </w:rPr>
            </w:pPr>
          </w:p>
        </w:tc>
        <w:tc>
          <w:tcPr>
            <w:tcW w:w="915" w:type="dxa"/>
            <w:vMerge/>
          </w:tcPr>
          <w:p w:rsidR="00B163A5" w:rsidRPr="001D03F1" w:rsidRDefault="00B163A5" w:rsidP="00A30F30">
            <w:pPr>
              <w:jc w:val="center"/>
              <w:rPr>
                <w:rFonts w:ascii="Times New Roman" w:hAnsi="Times New Roman"/>
                <w:color w:val="000000"/>
                <w:sz w:val="18"/>
                <w:szCs w:val="18"/>
              </w:rPr>
            </w:pPr>
          </w:p>
        </w:tc>
        <w:tc>
          <w:tcPr>
            <w:tcW w:w="1222" w:type="dxa"/>
            <w:gridSpan w:val="2"/>
            <w:vMerge/>
          </w:tcPr>
          <w:p w:rsidR="00B163A5" w:rsidRPr="001D03F1" w:rsidRDefault="00B163A5" w:rsidP="00A30F30">
            <w:pPr>
              <w:jc w:val="center"/>
              <w:rPr>
                <w:rFonts w:ascii="Times New Roman" w:hAnsi="Times New Roman"/>
                <w:color w:val="000000"/>
                <w:sz w:val="18"/>
                <w:szCs w:val="18"/>
              </w:rPr>
            </w:pPr>
          </w:p>
        </w:tc>
        <w:tc>
          <w:tcPr>
            <w:tcW w:w="1051" w:type="dxa"/>
            <w:vMerge/>
          </w:tcPr>
          <w:p w:rsidR="00B163A5" w:rsidRPr="001D03F1" w:rsidRDefault="00B163A5" w:rsidP="00A30F30">
            <w:pPr>
              <w:jc w:val="center"/>
              <w:rPr>
                <w:rFonts w:ascii="Times New Roman" w:hAnsi="Times New Roman"/>
                <w:color w:val="000000"/>
                <w:sz w:val="18"/>
                <w:szCs w:val="18"/>
              </w:rPr>
            </w:pPr>
          </w:p>
        </w:tc>
        <w:tc>
          <w:tcPr>
            <w:tcW w:w="1272" w:type="dxa"/>
          </w:tcPr>
          <w:p w:rsidR="00B163A5" w:rsidRPr="00490BE1" w:rsidRDefault="00B163A5" w:rsidP="000F295E">
            <w:pPr>
              <w:jc w:val="center"/>
              <w:rPr>
                <w:rFonts w:ascii="Times New Roman" w:hAnsi="Times New Roman"/>
                <w:color w:val="000000"/>
                <w:sz w:val="16"/>
                <w:szCs w:val="16"/>
              </w:rPr>
            </w:pPr>
            <w:proofErr w:type="gramStart"/>
            <w:r w:rsidRPr="00490BE1">
              <w:rPr>
                <w:rFonts w:ascii="Times New Roman" w:hAnsi="Times New Roman"/>
                <w:color w:val="000000"/>
                <w:sz w:val="16"/>
                <w:szCs w:val="16"/>
              </w:rPr>
              <w:t>Ответственный</w:t>
            </w:r>
            <w:proofErr w:type="gramEnd"/>
            <w:r w:rsidRPr="00490BE1">
              <w:rPr>
                <w:rFonts w:ascii="Times New Roman" w:hAnsi="Times New Roman"/>
                <w:color w:val="000000"/>
                <w:sz w:val="16"/>
                <w:szCs w:val="16"/>
              </w:rPr>
              <w:t xml:space="preserve"> за приемку и обработку документа</w:t>
            </w:r>
          </w:p>
        </w:tc>
        <w:tc>
          <w:tcPr>
            <w:tcW w:w="852" w:type="dxa"/>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Срок</w:t>
            </w:r>
          </w:p>
        </w:tc>
        <w:tc>
          <w:tcPr>
            <w:tcW w:w="896" w:type="dxa"/>
          </w:tcPr>
          <w:p w:rsidR="00B163A5" w:rsidRPr="00490BE1" w:rsidRDefault="00B163A5" w:rsidP="00A30F30">
            <w:pPr>
              <w:jc w:val="center"/>
              <w:rPr>
                <w:rFonts w:ascii="Times New Roman" w:hAnsi="Times New Roman"/>
                <w:color w:val="000000"/>
                <w:sz w:val="16"/>
                <w:szCs w:val="16"/>
              </w:rPr>
            </w:pPr>
            <w:r w:rsidRPr="00490BE1">
              <w:rPr>
                <w:rFonts w:ascii="Times New Roman" w:hAnsi="Times New Roman"/>
                <w:color w:val="000000"/>
                <w:sz w:val="16"/>
                <w:szCs w:val="16"/>
              </w:rPr>
              <w:t>Контроль</w:t>
            </w:r>
          </w:p>
        </w:tc>
        <w:tc>
          <w:tcPr>
            <w:tcW w:w="854" w:type="dxa"/>
          </w:tcPr>
          <w:p w:rsidR="00B163A5" w:rsidRPr="001D03F1" w:rsidRDefault="00B163A5" w:rsidP="00A30F30">
            <w:pPr>
              <w:jc w:val="center"/>
              <w:rPr>
                <w:rFonts w:ascii="Times New Roman" w:hAnsi="Times New Roman"/>
                <w:color w:val="000000"/>
                <w:sz w:val="18"/>
                <w:szCs w:val="18"/>
              </w:rPr>
            </w:pPr>
            <w:r>
              <w:rPr>
                <w:rFonts w:ascii="Times New Roman" w:hAnsi="Times New Roman"/>
                <w:color w:val="000000"/>
                <w:sz w:val="18"/>
                <w:szCs w:val="18"/>
              </w:rPr>
              <w:t>Срок</w:t>
            </w:r>
          </w:p>
        </w:tc>
        <w:tc>
          <w:tcPr>
            <w:tcW w:w="1226" w:type="dxa"/>
            <w:vMerge/>
          </w:tcPr>
          <w:p w:rsidR="00B163A5" w:rsidRPr="001D03F1" w:rsidRDefault="00B163A5" w:rsidP="00A30F30">
            <w:pPr>
              <w:jc w:val="center"/>
              <w:rPr>
                <w:rFonts w:ascii="Times New Roman" w:hAnsi="Times New Roman"/>
                <w:color w:val="000000"/>
                <w:sz w:val="18"/>
                <w:szCs w:val="18"/>
              </w:rPr>
            </w:pPr>
          </w:p>
        </w:tc>
      </w:tr>
      <w:tr w:rsidR="00F771F5" w:rsidRPr="001D03F1" w:rsidTr="00F771F5">
        <w:tc>
          <w:tcPr>
            <w:tcW w:w="432"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1</w:t>
            </w:r>
          </w:p>
        </w:tc>
        <w:tc>
          <w:tcPr>
            <w:tcW w:w="1519"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2</w:t>
            </w:r>
          </w:p>
        </w:tc>
        <w:tc>
          <w:tcPr>
            <w:tcW w:w="1276"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3</w:t>
            </w:r>
          </w:p>
        </w:tc>
        <w:tc>
          <w:tcPr>
            <w:tcW w:w="1940"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4</w:t>
            </w:r>
          </w:p>
        </w:tc>
        <w:tc>
          <w:tcPr>
            <w:tcW w:w="792" w:type="dxa"/>
            <w:gridSpan w:val="2"/>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5</w:t>
            </w:r>
          </w:p>
        </w:tc>
        <w:tc>
          <w:tcPr>
            <w:tcW w:w="1662"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6</w:t>
            </w:r>
          </w:p>
        </w:tc>
        <w:tc>
          <w:tcPr>
            <w:tcW w:w="915"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7</w:t>
            </w:r>
          </w:p>
        </w:tc>
        <w:tc>
          <w:tcPr>
            <w:tcW w:w="1222" w:type="dxa"/>
            <w:gridSpan w:val="2"/>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8</w:t>
            </w:r>
          </w:p>
        </w:tc>
        <w:tc>
          <w:tcPr>
            <w:tcW w:w="1051"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9</w:t>
            </w:r>
          </w:p>
        </w:tc>
        <w:tc>
          <w:tcPr>
            <w:tcW w:w="1272"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10</w:t>
            </w:r>
          </w:p>
        </w:tc>
        <w:tc>
          <w:tcPr>
            <w:tcW w:w="852"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11</w:t>
            </w:r>
          </w:p>
        </w:tc>
        <w:tc>
          <w:tcPr>
            <w:tcW w:w="896"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12</w:t>
            </w:r>
          </w:p>
        </w:tc>
        <w:tc>
          <w:tcPr>
            <w:tcW w:w="854"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13</w:t>
            </w:r>
          </w:p>
        </w:tc>
        <w:tc>
          <w:tcPr>
            <w:tcW w:w="1226" w:type="dxa"/>
          </w:tcPr>
          <w:p w:rsidR="00490BE1" w:rsidRPr="00490BE1" w:rsidRDefault="00490BE1" w:rsidP="00A30F30">
            <w:pPr>
              <w:jc w:val="center"/>
              <w:rPr>
                <w:rFonts w:ascii="Times New Roman" w:hAnsi="Times New Roman"/>
                <w:color w:val="000000"/>
                <w:sz w:val="16"/>
                <w:szCs w:val="16"/>
              </w:rPr>
            </w:pPr>
            <w:r>
              <w:rPr>
                <w:rFonts w:ascii="Times New Roman" w:hAnsi="Times New Roman"/>
                <w:color w:val="000000"/>
                <w:sz w:val="16"/>
                <w:szCs w:val="16"/>
              </w:rPr>
              <w:t>14</w:t>
            </w:r>
          </w:p>
        </w:tc>
      </w:tr>
      <w:tr w:rsidR="00490BE1" w:rsidRPr="001D03F1" w:rsidTr="00F771F5">
        <w:tc>
          <w:tcPr>
            <w:tcW w:w="15909" w:type="dxa"/>
            <w:gridSpan w:val="16"/>
          </w:tcPr>
          <w:p w:rsidR="00490BE1" w:rsidRDefault="00490BE1" w:rsidP="00A30F30">
            <w:pPr>
              <w:jc w:val="center"/>
              <w:rPr>
                <w:rFonts w:ascii="Times New Roman" w:hAnsi="Times New Roman"/>
                <w:b/>
                <w:color w:val="000000"/>
                <w:sz w:val="16"/>
                <w:szCs w:val="16"/>
              </w:rPr>
            </w:pPr>
            <w:r w:rsidRPr="00490BE1">
              <w:rPr>
                <w:rFonts w:ascii="Times New Roman" w:hAnsi="Times New Roman"/>
                <w:b/>
                <w:color w:val="000000"/>
                <w:sz w:val="16"/>
                <w:szCs w:val="16"/>
              </w:rPr>
              <w:t>Электронный документооборот</w:t>
            </w:r>
          </w:p>
          <w:p w:rsidR="00E1209D" w:rsidRPr="00490BE1" w:rsidRDefault="00E1209D" w:rsidP="00A30F30">
            <w:pPr>
              <w:jc w:val="center"/>
              <w:rPr>
                <w:rFonts w:ascii="Times New Roman" w:hAnsi="Times New Roman"/>
                <w:b/>
                <w:color w:val="000000"/>
                <w:sz w:val="16"/>
                <w:szCs w:val="16"/>
              </w:rPr>
            </w:pPr>
          </w:p>
        </w:tc>
      </w:tr>
      <w:tr w:rsidR="0058029E" w:rsidRPr="001D03F1" w:rsidTr="003D4D05">
        <w:tc>
          <w:tcPr>
            <w:tcW w:w="432" w:type="dxa"/>
            <w:vMerge w:val="restart"/>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1</w:t>
            </w:r>
          </w:p>
        </w:tc>
        <w:tc>
          <w:tcPr>
            <w:tcW w:w="1519" w:type="dxa"/>
            <w:vMerge w:val="restart"/>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Акт об утилизации (уничтожении)</w:t>
            </w:r>
            <w:r w:rsidR="00F771F5">
              <w:rPr>
                <w:rFonts w:ascii="Times New Roman" w:hAnsi="Times New Roman"/>
                <w:color w:val="000000"/>
                <w:sz w:val="16"/>
                <w:szCs w:val="16"/>
              </w:rPr>
              <w:t xml:space="preserve"> </w:t>
            </w:r>
            <w:r>
              <w:rPr>
                <w:rFonts w:ascii="Times New Roman" w:hAnsi="Times New Roman"/>
                <w:color w:val="000000"/>
                <w:sz w:val="16"/>
                <w:szCs w:val="16"/>
              </w:rPr>
              <w:t>материальных ценностей (ф.0510435)</w:t>
            </w:r>
          </w:p>
        </w:tc>
        <w:tc>
          <w:tcPr>
            <w:tcW w:w="1276" w:type="dxa"/>
            <w:vMerge w:val="restart"/>
          </w:tcPr>
          <w:p w:rsidR="006079B2" w:rsidRPr="00490BE1" w:rsidRDefault="006079B2" w:rsidP="006079B2">
            <w:pPr>
              <w:rPr>
                <w:rFonts w:ascii="Times New Roman" w:hAnsi="Times New Roman"/>
                <w:color w:val="000000"/>
                <w:sz w:val="16"/>
                <w:szCs w:val="16"/>
              </w:rPr>
            </w:pPr>
            <w:r>
              <w:rPr>
                <w:rFonts w:ascii="Times New Roman" w:hAnsi="Times New Roman"/>
                <w:color w:val="000000"/>
                <w:sz w:val="16"/>
                <w:szCs w:val="16"/>
              </w:rPr>
              <w:t xml:space="preserve">Электронный </w:t>
            </w:r>
            <w:r w:rsidR="004474F6">
              <w:rPr>
                <w:rFonts w:ascii="Times New Roman" w:hAnsi="Times New Roman"/>
                <w:color w:val="000000"/>
                <w:sz w:val="16"/>
                <w:szCs w:val="16"/>
              </w:rPr>
              <w:t>внутренний</w:t>
            </w:r>
          </w:p>
        </w:tc>
        <w:tc>
          <w:tcPr>
            <w:tcW w:w="1940" w:type="dxa"/>
          </w:tcPr>
          <w:p w:rsidR="006079B2" w:rsidRPr="00490BE1" w:rsidRDefault="006079B2" w:rsidP="002232F9">
            <w:pPr>
              <w:jc w:val="center"/>
              <w:rPr>
                <w:rFonts w:ascii="Times New Roman" w:hAnsi="Times New Roman"/>
                <w:color w:val="000000"/>
                <w:sz w:val="16"/>
                <w:szCs w:val="16"/>
              </w:rPr>
            </w:pPr>
            <w:r>
              <w:rPr>
                <w:rFonts w:ascii="Times New Roman" w:hAnsi="Times New Roman"/>
                <w:color w:val="000000"/>
                <w:sz w:val="16"/>
                <w:szCs w:val="16"/>
              </w:rPr>
              <w:t>Ответственный член комиссии по поступлению и выбытию НФА</w:t>
            </w:r>
          </w:p>
        </w:tc>
        <w:tc>
          <w:tcPr>
            <w:tcW w:w="792" w:type="dxa"/>
            <w:gridSpan w:val="2"/>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В день утилизации материальных ценностей</w:t>
            </w:r>
          </w:p>
        </w:tc>
        <w:tc>
          <w:tcPr>
            <w:tcW w:w="915" w:type="dxa"/>
            <w:vMerge w:val="restart"/>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6079B2" w:rsidRPr="00490BE1" w:rsidRDefault="006079B2" w:rsidP="006079B2">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2628A1" w:rsidRPr="001D03F1" w:rsidTr="003D4D05">
        <w:tc>
          <w:tcPr>
            <w:tcW w:w="432" w:type="dxa"/>
            <w:vMerge/>
          </w:tcPr>
          <w:p w:rsidR="002628A1" w:rsidRDefault="002628A1" w:rsidP="00A30F30">
            <w:pPr>
              <w:jc w:val="center"/>
              <w:rPr>
                <w:rFonts w:ascii="Times New Roman" w:hAnsi="Times New Roman"/>
                <w:color w:val="000000"/>
                <w:sz w:val="16"/>
                <w:szCs w:val="16"/>
              </w:rPr>
            </w:pPr>
          </w:p>
        </w:tc>
        <w:tc>
          <w:tcPr>
            <w:tcW w:w="1519" w:type="dxa"/>
            <w:vMerge/>
          </w:tcPr>
          <w:p w:rsidR="002628A1" w:rsidRDefault="002628A1" w:rsidP="00A30F30">
            <w:pPr>
              <w:jc w:val="center"/>
              <w:rPr>
                <w:rFonts w:ascii="Times New Roman" w:hAnsi="Times New Roman"/>
                <w:color w:val="000000"/>
                <w:sz w:val="16"/>
                <w:szCs w:val="16"/>
              </w:rPr>
            </w:pPr>
          </w:p>
        </w:tc>
        <w:tc>
          <w:tcPr>
            <w:tcW w:w="1276" w:type="dxa"/>
            <w:vMerge/>
          </w:tcPr>
          <w:p w:rsidR="002628A1" w:rsidRDefault="002628A1" w:rsidP="006079B2">
            <w:pPr>
              <w:rPr>
                <w:rFonts w:ascii="Times New Roman" w:hAnsi="Times New Roman"/>
                <w:color w:val="000000"/>
                <w:sz w:val="16"/>
                <w:szCs w:val="16"/>
              </w:rPr>
            </w:pPr>
          </w:p>
        </w:tc>
        <w:tc>
          <w:tcPr>
            <w:tcW w:w="1940" w:type="dxa"/>
          </w:tcPr>
          <w:p w:rsidR="002628A1" w:rsidRDefault="002628A1" w:rsidP="007F1F13">
            <w:pPr>
              <w:jc w:val="center"/>
              <w:rPr>
                <w:rFonts w:ascii="Times New Roman" w:hAnsi="Times New Roman"/>
                <w:color w:val="000000"/>
                <w:sz w:val="16"/>
                <w:szCs w:val="16"/>
              </w:rPr>
            </w:pPr>
            <w:r>
              <w:rPr>
                <w:rFonts w:ascii="Times New Roman" w:hAnsi="Times New Roman"/>
                <w:color w:val="000000"/>
                <w:sz w:val="16"/>
                <w:szCs w:val="16"/>
              </w:rPr>
              <w:t>Материально-ответственное лицо</w:t>
            </w:r>
          </w:p>
        </w:tc>
        <w:tc>
          <w:tcPr>
            <w:tcW w:w="792" w:type="dxa"/>
            <w:gridSpan w:val="2"/>
          </w:tcPr>
          <w:p w:rsidR="002628A1" w:rsidRDefault="002628A1"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628A1" w:rsidRDefault="002628A1" w:rsidP="00A30F30">
            <w:pPr>
              <w:jc w:val="center"/>
              <w:rPr>
                <w:rFonts w:ascii="Times New Roman" w:hAnsi="Times New Roman"/>
                <w:color w:val="000000"/>
                <w:sz w:val="16"/>
                <w:szCs w:val="16"/>
              </w:rPr>
            </w:pPr>
            <w:r>
              <w:rPr>
                <w:rFonts w:ascii="Times New Roman" w:hAnsi="Times New Roman"/>
                <w:color w:val="000000"/>
                <w:sz w:val="16"/>
                <w:szCs w:val="16"/>
              </w:rPr>
              <w:t>В день формирования документа в СЭД</w:t>
            </w:r>
          </w:p>
        </w:tc>
        <w:tc>
          <w:tcPr>
            <w:tcW w:w="915" w:type="dxa"/>
            <w:vMerge/>
          </w:tcPr>
          <w:p w:rsidR="002628A1" w:rsidRDefault="002628A1" w:rsidP="00A30F30">
            <w:pPr>
              <w:jc w:val="center"/>
              <w:rPr>
                <w:rFonts w:ascii="Times New Roman" w:hAnsi="Times New Roman"/>
                <w:color w:val="000000"/>
                <w:sz w:val="16"/>
                <w:szCs w:val="16"/>
              </w:rPr>
            </w:pPr>
          </w:p>
        </w:tc>
        <w:tc>
          <w:tcPr>
            <w:tcW w:w="1211" w:type="dxa"/>
            <w:vMerge/>
          </w:tcPr>
          <w:p w:rsidR="002628A1" w:rsidRDefault="002628A1" w:rsidP="006079B2">
            <w:pPr>
              <w:jc w:val="center"/>
              <w:rPr>
                <w:rFonts w:ascii="Times New Roman" w:hAnsi="Times New Roman"/>
                <w:color w:val="000000"/>
                <w:sz w:val="16"/>
                <w:szCs w:val="16"/>
              </w:rPr>
            </w:pPr>
          </w:p>
        </w:tc>
        <w:tc>
          <w:tcPr>
            <w:tcW w:w="1062" w:type="dxa"/>
            <w:gridSpan w:val="2"/>
            <w:vMerge/>
          </w:tcPr>
          <w:p w:rsidR="002628A1" w:rsidRDefault="002628A1" w:rsidP="00A30F30">
            <w:pPr>
              <w:jc w:val="center"/>
              <w:rPr>
                <w:rFonts w:ascii="Times New Roman" w:hAnsi="Times New Roman"/>
                <w:color w:val="000000"/>
                <w:sz w:val="16"/>
                <w:szCs w:val="16"/>
              </w:rPr>
            </w:pPr>
          </w:p>
        </w:tc>
        <w:tc>
          <w:tcPr>
            <w:tcW w:w="1272" w:type="dxa"/>
            <w:vMerge/>
          </w:tcPr>
          <w:p w:rsidR="002628A1" w:rsidRDefault="002628A1" w:rsidP="00A30F30">
            <w:pPr>
              <w:jc w:val="center"/>
              <w:rPr>
                <w:rFonts w:ascii="Times New Roman" w:hAnsi="Times New Roman"/>
                <w:color w:val="000000"/>
                <w:sz w:val="16"/>
                <w:szCs w:val="16"/>
              </w:rPr>
            </w:pPr>
          </w:p>
        </w:tc>
        <w:tc>
          <w:tcPr>
            <w:tcW w:w="852" w:type="dxa"/>
            <w:vMerge/>
          </w:tcPr>
          <w:p w:rsidR="002628A1" w:rsidRDefault="002628A1" w:rsidP="00A30F30">
            <w:pPr>
              <w:jc w:val="center"/>
              <w:rPr>
                <w:rFonts w:ascii="Times New Roman" w:hAnsi="Times New Roman"/>
                <w:color w:val="000000"/>
                <w:sz w:val="16"/>
                <w:szCs w:val="16"/>
              </w:rPr>
            </w:pPr>
          </w:p>
        </w:tc>
        <w:tc>
          <w:tcPr>
            <w:tcW w:w="896" w:type="dxa"/>
            <w:vMerge/>
          </w:tcPr>
          <w:p w:rsidR="002628A1" w:rsidRDefault="002628A1" w:rsidP="00A30F30">
            <w:pPr>
              <w:jc w:val="center"/>
              <w:rPr>
                <w:rFonts w:ascii="Times New Roman" w:hAnsi="Times New Roman"/>
                <w:color w:val="000000"/>
                <w:sz w:val="16"/>
                <w:szCs w:val="16"/>
              </w:rPr>
            </w:pPr>
          </w:p>
        </w:tc>
        <w:tc>
          <w:tcPr>
            <w:tcW w:w="854" w:type="dxa"/>
            <w:vMerge/>
          </w:tcPr>
          <w:p w:rsidR="002628A1" w:rsidRDefault="002628A1" w:rsidP="00A30F30">
            <w:pPr>
              <w:jc w:val="center"/>
              <w:rPr>
                <w:rFonts w:ascii="Times New Roman" w:hAnsi="Times New Roman"/>
                <w:color w:val="000000"/>
                <w:sz w:val="16"/>
                <w:szCs w:val="16"/>
              </w:rPr>
            </w:pPr>
          </w:p>
        </w:tc>
        <w:tc>
          <w:tcPr>
            <w:tcW w:w="1226" w:type="dxa"/>
            <w:vMerge/>
          </w:tcPr>
          <w:p w:rsidR="002628A1" w:rsidRDefault="002628A1" w:rsidP="00A30F30">
            <w:pPr>
              <w:jc w:val="center"/>
              <w:rPr>
                <w:rFonts w:ascii="Times New Roman" w:hAnsi="Times New Roman"/>
                <w:color w:val="000000"/>
                <w:sz w:val="16"/>
                <w:szCs w:val="16"/>
              </w:rPr>
            </w:pPr>
          </w:p>
        </w:tc>
      </w:tr>
      <w:tr w:rsidR="0058029E" w:rsidRPr="001D03F1" w:rsidTr="003D4D05">
        <w:tc>
          <w:tcPr>
            <w:tcW w:w="432" w:type="dxa"/>
            <w:vMerge/>
          </w:tcPr>
          <w:p w:rsidR="006079B2" w:rsidRPr="00490BE1" w:rsidRDefault="006079B2" w:rsidP="00A30F30">
            <w:pPr>
              <w:jc w:val="center"/>
              <w:rPr>
                <w:rFonts w:ascii="Times New Roman" w:hAnsi="Times New Roman"/>
                <w:color w:val="000000"/>
                <w:sz w:val="16"/>
                <w:szCs w:val="16"/>
              </w:rPr>
            </w:pPr>
          </w:p>
        </w:tc>
        <w:tc>
          <w:tcPr>
            <w:tcW w:w="1519" w:type="dxa"/>
            <w:vMerge/>
          </w:tcPr>
          <w:p w:rsidR="006079B2" w:rsidRPr="00490BE1" w:rsidRDefault="006079B2" w:rsidP="00A30F30">
            <w:pPr>
              <w:jc w:val="center"/>
              <w:rPr>
                <w:rFonts w:ascii="Times New Roman" w:hAnsi="Times New Roman"/>
                <w:color w:val="000000"/>
                <w:sz w:val="16"/>
                <w:szCs w:val="16"/>
              </w:rPr>
            </w:pPr>
          </w:p>
        </w:tc>
        <w:tc>
          <w:tcPr>
            <w:tcW w:w="1276" w:type="dxa"/>
            <w:vMerge/>
          </w:tcPr>
          <w:p w:rsidR="006079B2" w:rsidRPr="00490BE1" w:rsidRDefault="006079B2" w:rsidP="00A30F30">
            <w:pPr>
              <w:jc w:val="center"/>
              <w:rPr>
                <w:rFonts w:ascii="Times New Roman" w:hAnsi="Times New Roman"/>
                <w:color w:val="000000"/>
                <w:sz w:val="16"/>
                <w:szCs w:val="16"/>
              </w:rPr>
            </w:pPr>
          </w:p>
        </w:tc>
        <w:tc>
          <w:tcPr>
            <w:tcW w:w="1940" w:type="dxa"/>
          </w:tcPr>
          <w:p w:rsidR="006079B2" w:rsidRPr="00490BE1" w:rsidRDefault="006079B2"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комиссии по поступлению и выбытию НФА </w:t>
            </w:r>
          </w:p>
        </w:tc>
        <w:tc>
          <w:tcPr>
            <w:tcW w:w="792" w:type="dxa"/>
            <w:gridSpan w:val="2"/>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6079B2" w:rsidRPr="00490BE1" w:rsidRDefault="006079B2" w:rsidP="007F1F13">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w:t>
            </w:r>
            <w:r w:rsidR="007F1F13">
              <w:rPr>
                <w:rFonts w:ascii="Times New Roman" w:hAnsi="Times New Roman"/>
                <w:color w:val="000000"/>
                <w:sz w:val="16"/>
                <w:szCs w:val="16"/>
              </w:rPr>
              <w:t>после формирования</w:t>
            </w:r>
            <w:r>
              <w:rPr>
                <w:rFonts w:ascii="Times New Roman" w:hAnsi="Times New Roman"/>
                <w:color w:val="000000"/>
                <w:sz w:val="16"/>
                <w:szCs w:val="16"/>
              </w:rPr>
              <w:t xml:space="preserve"> документа в СЭД</w:t>
            </w:r>
          </w:p>
        </w:tc>
        <w:tc>
          <w:tcPr>
            <w:tcW w:w="915" w:type="dxa"/>
            <w:vMerge/>
          </w:tcPr>
          <w:p w:rsidR="006079B2" w:rsidRPr="00490BE1" w:rsidRDefault="006079B2" w:rsidP="00A30F30">
            <w:pPr>
              <w:jc w:val="center"/>
              <w:rPr>
                <w:rFonts w:ascii="Times New Roman" w:hAnsi="Times New Roman"/>
                <w:color w:val="000000"/>
                <w:sz w:val="16"/>
                <w:szCs w:val="16"/>
              </w:rPr>
            </w:pPr>
          </w:p>
        </w:tc>
        <w:tc>
          <w:tcPr>
            <w:tcW w:w="1211" w:type="dxa"/>
            <w:vMerge/>
          </w:tcPr>
          <w:p w:rsidR="006079B2" w:rsidRPr="00490BE1" w:rsidRDefault="006079B2" w:rsidP="00A30F30">
            <w:pPr>
              <w:jc w:val="center"/>
              <w:rPr>
                <w:rFonts w:ascii="Times New Roman" w:hAnsi="Times New Roman"/>
                <w:color w:val="000000"/>
                <w:sz w:val="16"/>
                <w:szCs w:val="16"/>
              </w:rPr>
            </w:pPr>
          </w:p>
        </w:tc>
        <w:tc>
          <w:tcPr>
            <w:tcW w:w="1062" w:type="dxa"/>
            <w:gridSpan w:val="2"/>
            <w:vMerge/>
          </w:tcPr>
          <w:p w:rsidR="006079B2" w:rsidRPr="00490BE1" w:rsidRDefault="006079B2" w:rsidP="00A30F30">
            <w:pPr>
              <w:jc w:val="center"/>
              <w:rPr>
                <w:rFonts w:ascii="Times New Roman" w:hAnsi="Times New Roman"/>
                <w:color w:val="000000"/>
                <w:sz w:val="16"/>
                <w:szCs w:val="16"/>
              </w:rPr>
            </w:pPr>
          </w:p>
        </w:tc>
        <w:tc>
          <w:tcPr>
            <w:tcW w:w="1272" w:type="dxa"/>
            <w:vMerge/>
          </w:tcPr>
          <w:p w:rsidR="006079B2" w:rsidRPr="00490BE1" w:rsidRDefault="006079B2" w:rsidP="00A30F30">
            <w:pPr>
              <w:jc w:val="center"/>
              <w:rPr>
                <w:rFonts w:ascii="Times New Roman" w:hAnsi="Times New Roman"/>
                <w:color w:val="000000"/>
                <w:sz w:val="16"/>
                <w:szCs w:val="16"/>
              </w:rPr>
            </w:pPr>
          </w:p>
        </w:tc>
        <w:tc>
          <w:tcPr>
            <w:tcW w:w="852" w:type="dxa"/>
            <w:vMerge/>
          </w:tcPr>
          <w:p w:rsidR="006079B2" w:rsidRPr="00490BE1" w:rsidRDefault="006079B2" w:rsidP="00A30F30">
            <w:pPr>
              <w:jc w:val="center"/>
              <w:rPr>
                <w:rFonts w:ascii="Times New Roman" w:hAnsi="Times New Roman"/>
                <w:color w:val="000000"/>
                <w:sz w:val="16"/>
                <w:szCs w:val="16"/>
              </w:rPr>
            </w:pPr>
          </w:p>
        </w:tc>
        <w:tc>
          <w:tcPr>
            <w:tcW w:w="896" w:type="dxa"/>
            <w:vMerge/>
          </w:tcPr>
          <w:p w:rsidR="006079B2" w:rsidRPr="00490BE1" w:rsidRDefault="006079B2" w:rsidP="00A30F30">
            <w:pPr>
              <w:jc w:val="center"/>
              <w:rPr>
                <w:rFonts w:ascii="Times New Roman" w:hAnsi="Times New Roman"/>
                <w:color w:val="000000"/>
                <w:sz w:val="16"/>
                <w:szCs w:val="16"/>
              </w:rPr>
            </w:pPr>
          </w:p>
        </w:tc>
        <w:tc>
          <w:tcPr>
            <w:tcW w:w="854" w:type="dxa"/>
            <w:vMerge/>
          </w:tcPr>
          <w:p w:rsidR="006079B2" w:rsidRPr="00490BE1" w:rsidRDefault="006079B2" w:rsidP="00A30F30">
            <w:pPr>
              <w:jc w:val="center"/>
              <w:rPr>
                <w:rFonts w:ascii="Times New Roman" w:hAnsi="Times New Roman"/>
                <w:color w:val="000000"/>
                <w:sz w:val="16"/>
                <w:szCs w:val="16"/>
              </w:rPr>
            </w:pPr>
          </w:p>
        </w:tc>
        <w:tc>
          <w:tcPr>
            <w:tcW w:w="1226" w:type="dxa"/>
            <w:vMerge/>
          </w:tcPr>
          <w:p w:rsidR="006079B2" w:rsidRPr="00490BE1" w:rsidRDefault="006079B2" w:rsidP="00A30F30">
            <w:pPr>
              <w:jc w:val="center"/>
              <w:rPr>
                <w:rFonts w:ascii="Times New Roman" w:hAnsi="Times New Roman"/>
                <w:color w:val="000000"/>
                <w:sz w:val="16"/>
                <w:szCs w:val="16"/>
              </w:rPr>
            </w:pPr>
          </w:p>
        </w:tc>
      </w:tr>
      <w:tr w:rsidR="0058029E" w:rsidRPr="001D03F1" w:rsidTr="003D4D05">
        <w:tc>
          <w:tcPr>
            <w:tcW w:w="432" w:type="dxa"/>
            <w:vMerge/>
          </w:tcPr>
          <w:p w:rsidR="006079B2" w:rsidRPr="00490BE1" w:rsidRDefault="006079B2" w:rsidP="00A30F30">
            <w:pPr>
              <w:jc w:val="center"/>
              <w:rPr>
                <w:rFonts w:ascii="Times New Roman" w:hAnsi="Times New Roman"/>
                <w:color w:val="000000"/>
                <w:sz w:val="16"/>
                <w:szCs w:val="16"/>
              </w:rPr>
            </w:pPr>
          </w:p>
        </w:tc>
        <w:tc>
          <w:tcPr>
            <w:tcW w:w="1519" w:type="dxa"/>
            <w:vMerge/>
          </w:tcPr>
          <w:p w:rsidR="006079B2" w:rsidRPr="00490BE1" w:rsidRDefault="006079B2" w:rsidP="00A30F30">
            <w:pPr>
              <w:jc w:val="center"/>
              <w:rPr>
                <w:rFonts w:ascii="Times New Roman" w:hAnsi="Times New Roman"/>
                <w:color w:val="000000"/>
                <w:sz w:val="16"/>
                <w:szCs w:val="16"/>
              </w:rPr>
            </w:pPr>
          </w:p>
        </w:tc>
        <w:tc>
          <w:tcPr>
            <w:tcW w:w="1276" w:type="dxa"/>
            <w:vMerge/>
          </w:tcPr>
          <w:p w:rsidR="006079B2" w:rsidRPr="00490BE1" w:rsidRDefault="006079B2" w:rsidP="00A30F30">
            <w:pPr>
              <w:jc w:val="center"/>
              <w:rPr>
                <w:rFonts w:ascii="Times New Roman" w:hAnsi="Times New Roman"/>
                <w:color w:val="000000"/>
                <w:sz w:val="16"/>
                <w:szCs w:val="16"/>
              </w:rPr>
            </w:pPr>
          </w:p>
        </w:tc>
        <w:tc>
          <w:tcPr>
            <w:tcW w:w="1940" w:type="dxa"/>
          </w:tcPr>
          <w:p w:rsidR="006079B2" w:rsidRPr="00490BE1" w:rsidRDefault="006079B2"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6079B2" w:rsidRPr="00490BE1" w:rsidRDefault="006079B2" w:rsidP="00A30F30">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подписания членами комиссии</w:t>
            </w:r>
          </w:p>
        </w:tc>
        <w:tc>
          <w:tcPr>
            <w:tcW w:w="915" w:type="dxa"/>
            <w:vMerge/>
          </w:tcPr>
          <w:p w:rsidR="006079B2" w:rsidRPr="00490BE1" w:rsidRDefault="006079B2" w:rsidP="00A30F30">
            <w:pPr>
              <w:jc w:val="center"/>
              <w:rPr>
                <w:rFonts w:ascii="Times New Roman" w:hAnsi="Times New Roman"/>
                <w:color w:val="000000"/>
                <w:sz w:val="16"/>
                <w:szCs w:val="16"/>
              </w:rPr>
            </w:pPr>
          </w:p>
        </w:tc>
        <w:tc>
          <w:tcPr>
            <w:tcW w:w="1211" w:type="dxa"/>
            <w:vMerge/>
          </w:tcPr>
          <w:p w:rsidR="006079B2" w:rsidRPr="00490BE1" w:rsidRDefault="006079B2" w:rsidP="00A30F30">
            <w:pPr>
              <w:jc w:val="center"/>
              <w:rPr>
                <w:rFonts w:ascii="Times New Roman" w:hAnsi="Times New Roman"/>
                <w:color w:val="000000"/>
                <w:sz w:val="16"/>
                <w:szCs w:val="16"/>
              </w:rPr>
            </w:pPr>
          </w:p>
        </w:tc>
        <w:tc>
          <w:tcPr>
            <w:tcW w:w="1062" w:type="dxa"/>
            <w:gridSpan w:val="2"/>
            <w:vMerge/>
          </w:tcPr>
          <w:p w:rsidR="006079B2" w:rsidRPr="00490BE1" w:rsidRDefault="006079B2" w:rsidP="00A30F30">
            <w:pPr>
              <w:jc w:val="center"/>
              <w:rPr>
                <w:rFonts w:ascii="Times New Roman" w:hAnsi="Times New Roman"/>
                <w:color w:val="000000"/>
                <w:sz w:val="16"/>
                <w:szCs w:val="16"/>
              </w:rPr>
            </w:pPr>
          </w:p>
        </w:tc>
        <w:tc>
          <w:tcPr>
            <w:tcW w:w="1272" w:type="dxa"/>
            <w:vMerge/>
          </w:tcPr>
          <w:p w:rsidR="006079B2" w:rsidRPr="00490BE1" w:rsidRDefault="006079B2" w:rsidP="00A30F30">
            <w:pPr>
              <w:jc w:val="center"/>
              <w:rPr>
                <w:rFonts w:ascii="Times New Roman" w:hAnsi="Times New Roman"/>
                <w:color w:val="000000"/>
                <w:sz w:val="16"/>
                <w:szCs w:val="16"/>
              </w:rPr>
            </w:pPr>
          </w:p>
        </w:tc>
        <w:tc>
          <w:tcPr>
            <w:tcW w:w="852" w:type="dxa"/>
            <w:vMerge/>
          </w:tcPr>
          <w:p w:rsidR="006079B2" w:rsidRPr="00490BE1" w:rsidRDefault="006079B2" w:rsidP="00A30F30">
            <w:pPr>
              <w:jc w:val="center"/>
              <w:rPr>
                <w:rFonts w:ascii="Times New Roman" w:hAnsi="Times New Roman"/>
                <w:color w:val="000000"/>
                <w:sz w:val="16"/>
                <w:szCs w:val="16"/>
              </w:rPr>
            </w:pPr>
          </w:p>
        </w:tc>
        <w:tc>
          <w:tcPr>
            <w:tcW w:w="896" w:type="dxa"/>
            <w:vMerge/>
          </w:tcPr>
          <w:p w:rsidR="006079B2" w:rsidRPr="00490BE1" w:rsidRDefault="006079B2" w:rsidP="00A30F30">
            <w:pPr>
              <w:jc w:val="center"/>
              <w:rPr>
                <w:rFonts w:ascii="Times New Roman" w:hAnsi="Times New Roman"/>
                <w:color w:val="000000"/>
                <w:sz w:val="16"/>
                <w:szCs w:val="16"/>
              </w:rPr>
            </w:pPr>
          </w:p>
        </w:tc>
        <w:tc>
          <w:tcPr>
            <w:tcW w:w="854" w:type="dxa"/>
            <w:vMerge/>
          </w:tcPr>
          <w:p w:rsidR="006079B2" w:rsidRPr="00490BE1" w:rsidRDefault="006079B2" w:rsidP="00A30F30">
            <w:pPr>
              <w:jc w:val="center"/>
              <w:rPr>
                <w:rFonts w:ascii="Times New Roman" w:hAnsi="Times New Roman"/>
                <w:color w:val="000000"/>
                <w:sz w:val="16"/>
                <w:szCs w:val="16"/>
              </w:rPr>
            </w:pPr>
          </w:p>
        </w:tc>
        <w:tc>
          <w:tcPr>
            <w:tcW w:w="1226" w:type="dxa"/>
            <w:vMerge/>
          </w:tcPr>
          <w:p w:rsidR="006079B2" w:rsidRPr="00490BE1" w:rsidRDefault="006079B2" w:rsidP="00A30F30">
            <w:pPr>
              <w:jc w:val="center"/>
              <w:rPr>
                <w:rFonts w:ascii="Times New Roman" w:hAnsi="Times New Roman"/>
                <w:color w:val="000000"/>
                <w:sz w:val="16"/>
                <w:szCs w:val="16"/>
              </w:rPr>
            </w:pPr>
          </w:p>
        </w:tc>
      </w:tr>
      <w:tr w:rsidR="0058029E" w:rsidRPr="001D03F1" w:rsidTr="003D4D05">
        <w:tc>
          <w:tcPr>
            <w:tcW w:w="432" w:type="dxa"/>
            <w:vMerge w:val="restart"/>
          </w:tcPr>
          <w:p w:rsidR="0058029E" w:rsidRPr="00490BE1" w:rsidRDefault="0058029E" w:rsidP="00A30F30">
            <w:pPr>
              <w:jc w:val="center"/>
              <w:rPr>
                <w:rFonts w:ascii="Times New Roman" w:hAnsi="Times New Roman"/>
                <w:color w:val="000000"/>
                <w:sz w:val="16"/>
                <w:szCs w:val="16"/>
              </w:rPr>
            </w:pPr>
            <w:r>
              <w:rPr>
                <w:rFonts w:ascii="Times New Roman" w:hAnsi="Times New Roman"/>
                <w:color w:val="000000"/>
                <w:sz w:val="16"/>
                <w:szCs w:val="16"/>
              </w:rPr>
              <w:t>2</w:t>
            </w:r>
          </w:p>
        </w:tc>
        <w:tc>
          <w:tcPr>
            <w:tcW w:w="1519" w:type="dxa"/>
            <w:vMerge w:val="restart"/>
          </w:tcPr>
          <w:p w:rsidR="0058029E" w:rsidRPr="00490BE1" w:rsidRDefault="0058029E" w:rsidP="00A30F30">
            <w:pPr>
              <w:jc w:val="center"/>
              <w:rPr>
                <w:rFonts w:ascii="Times New Roman" w:hAnsi="Times New Roman"/>
                <w:color w:val="000000"/>
                <w:sz w:val="16"/>
                <w:szCs w:val="16"/>
              </w:rPr>
            </w:pPr>
            <w:r>
              <w:rPr>
                <w:rFonts w:ascii="Times New Roman" w:hAnsi="Times New Roman"/>
                <w:color w:val="000000"/>
                <w:sz w:val="16"/>
                <w:szCs w:val="16"/>
              </w:rPr>
              <w:t>Решение о проведении инвентаризации (ф. 0510439)</w:t>
            </w:r>
          </w:p>
        </w:tc>
        <w:tc>
          <w:tcPr>
            <w:tcW w:w="1276" w:type="dxa"/>
            <w:vMerge w:val="restart"/>
          </w:tcPr>
          <w:p w:rsidR="0058029E"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58029E" w:rsidRPr="00490BE1" w:rsidRDefault="0058029E" w:rsidP="002232F9">
            <w:pPr>
              <w:jc w:val="center"/>
              <w:rPr>
                <w:rFonts w:ascii="Times New Roman" w:hAnsi="Times New Roman"/>
                <w:color w:val="000000"/>
                <w:sz w:val="16"/>
                <w:szCs w:val="16"/>
              </w:rPr>
            </w:pPr>
            <w:r>
              <w:rPr>
                <w:rFonts w:ascii="Times New Roman" w:hAnsi="Times New Roman"/>
                <w:color w:val="000000"/>
                <w:sz w:val="16"/>
                <w:szCs w:val="16"/>
              </w:rPr>
              <w:t>Ответс</w:t>
            </w:r>
            <w:r w:rsidR="00F326E5">
              <w:rPr>
                <w:rFonts w:ascii="Times New Roman" w:hAnsi="Times New Roman"/>
                <w:color w:val="000000"/>
                <w:sz w:val="16"/>
                <w:szCs w:val="16"/>
              </w:rPr>
              <w:t>т</w:t>
            </w:r>
            <w:r>
              <w:rPr>
                <w:rFonts w:ascii="Times New Roman" w:hAnsi="Times New Roman"/>
                <w:color w:val="000000"/>
                <w:sz w:val="16"/>
                <w:szCs w:val="16"/>
              </w:rPr>
              <w:t>в</w:t>
            </w:r>
            <w:r w:rsidR="00F326E5">
              <w:rPr>
                <w:rFonts w:ascii="Times New Roman" w:hAnsi="Times New Roman"/>
                <w:color w:val="000000"/>
                <w:sz w:val="16"/>
                <w:szCs w:val="16"/>
              </w:rPr>
              <w:t>е</w:t>
            </w:r>
            <w:r>
              <w:rPr>
                <w:rFonts w:ascii="Times New Roman" w:hAnsi="Times New Roman"/>
                <w:color w:val="000000"/>
                <w:sz w:val="16"/>
                <w:szCs w:val="16"/>
              </w:rPr>
              <w:t xml:space="preserve">нный исполнитель </w:t>
            </w:r>
          </w:p>
        </w:tc>
        <w:tc>
          <w:tcPr>
            <w:tcW w:w="792" w:type="dxa"/>
            <w:gridSpan w:val="2"/>
          </w:tcPr>
          <w:p w:rsidR="0058029E" w:rsidRPr="00490BE1" w:rsidRDefault="0058029E"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58029E" w:rsidRPr="00490BE1" w:rsidRDefault="0058029E" w:rsidP="00A30F30">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дней до срока начали инвентаризации</w:t>
            </w:r>
          </w:p>
        </w:tc>
        <w:tc>
          <w:tcPr>
            <w:tcW w:w="915" w:type="dxa"/>
            <w:vMerge w:val="restart"/>
          </w:tcPr>
          <w:p w:rsidR="0058029E" w:rsidRPr="00490BE1" w:rsidRDefault="0058029E" w:rsidP="00F326E5">
            <w:pPr>
              <w:jc w:val="center"/>
              <w:rPr>
                <w:rFonts w:ascii="Times New Roman" w:hAnsi="Times New Roman"/>
                <w:color w:val="000000"/>
                <w:sz w:val="16"/>
                <w:szCs w:val="16"/>
              </w:rPr>
            </w:pPr>
            <w:r>
              <w:rPr>
                <w:rFonts w:ascii="Times New Roman" w:hAnsi="Times New Roman"/>
                <w:color w:val="000000"/>
                <w:sz w:val="16"/>
                <w:szCs w:val="16"/>
              </w:rPr>
              <w:t xml:space="preserve">В день ознакомления всеми членами комиссии, </w:t>
            </w:r>
            <w:proofErr w:type="gramStart"/>
            <w:r>
              <w:rPr>
                <w:rFonts w:ascii="Times New Roman" w:hAnsi="Times New Roman"/>
                <w:color w:val="000000"/>
                <w:sz w:val="16"/>
                <w:szCs w:val="16"/>
              </w:rPr>
              <w:t>МОЛ</w:t>
            </w:r>
            <w:proofErr w:type="gramEnd"/>
            <w:r>
              <w:rPr>
                <w:rFonts w:ascii="Times New Roman" w:hAnsi="Times New Roman"/>
                <w:color w:val="000000"/>
                <w:sz w:val="16"/>
                <w:szCs w:val="16"/>
              </w:rPr>
              <w:t xml:space="preserve"> и ответственным бухг</w:t>
            </w:r>
            <w:r w:rsidR="00F326E5">
              <w:rPr>
                <w:rFonts w:ascii="Times New Roman" w:hAnsi="Times New Roman"/>
                <w:color w:val="000000"/>
                <w:sz w:val="16"/>
                <w:szCs w:val="16"/>
              </w:rPr>
              <w:t>а</w:t>
            </w:r>
            <w:r>
              <w:rPr>
                <w:rFonts w:ascii="Times New Roman" w:hAnsi="Times New Roman"/>
                <w:color w:val="000000"/>
                <w:sz w:val="16"/>
                <w:szCs w:val="16"/>
              </w:rPr>
              <w:t>лтером</w:t>
            </w:r>
          </w:p>
        </w:tc>
        <w:tc>
          <w:tcPr>
            <w:tcW w:w="1211" w:type="dxa"/>
            <w:vMerge w:val="restart"/>
          </w:tcPr>
          <w:p w:rsidR="0058029E" w:rsidRPr="00490BE1" w:rsidRDefault="0058029E" w:rsidP="00A30F30">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58029E" w:rsidRPr="00490BE1" w:rsidRDefault="0058029E" w:rsidP="00A30F30">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58029E" w:rsidRPr="00490BE1" w:rsidRDefault="0058029E" w:rsidP="00A30F30">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58029E" w:rsidRPr="00490BE1" w:rsidRDefault="0058029E" w:rsidP="00841833">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58029E" w:rsidRPr="00490BE1" w:rsidRDefault="0058029E"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58029E" w:rsidRPr="00490BE1" w:rsidRDefault="0058029E"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58029E" w:rsidRPr="00490BE1" w:rsidRDefault="0058029E" w:rsidP="0058029E">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58029E" w:rsidRPr="001D03F1" w:rsidTr="003D4D05">
        <w:tc>
          <w:tcPr>
            <w:tcW w:w="432" w:type="dxa"/>
            <w:vMerge/>
          </w:tcPr>
          <w:p w:rsidR="0058029E" w:rsidRPr="00490BE1" w:rsidRDefault="0058029E" w:rsidP="00A30F30">
            <w:pPr>
              <w:jc w:val="center"/>
              <w:rPr>
                <w:rFonts w:ascii="Times New Roman" w:hAnsi="Times New Roman"/>
                <w:color w:val="000000"/>
                <w:sz w:val="16"/>
                <w:szCs w:val="16"/>
              </w:rPr>
            </w:pPr>
          </w:p>
        </w:tc>
        <w:tc>
          <w:tcPr>
            <w:tcW w:w="1519" w:type="dxa"/>
            <w:vMerge/>
          </w:tcPr>
          <w:p w:rsidR="0058029E" w:rsidRPr="00490BE1" w:rsidRDefault="0058029E" w:rsidP="00A30F30">
            <w:pPr>
              <w:jc w:val="center"/>
              <w:rPr>
                <w:rFonts w:ascii="Times New Roman" w:hAnsi="Times New Roman"/>
                <w:color w:val="000000"/>
                <w:sz w:val="16"/>
                <w:szCs w:val="16"/>
              </w:rPr>
            </w:pPr>
          </w:p>
        </w:tc>
        <w:tc>
          <w:tcPr>
            <w:tcW w:w="1276" w:type="dxa"/>
            <w:vMerge/>
          </w:tcPr>
          <w:p w:rsidR="0058029E" w:rsidRPr="00490BE1" w:rsidRDefault="0058029E" w:rsidP="00A30F30">
            <w:pPr>
              <w:jc w:val="center"/>
              <w:rPr>
                <w:rFonts w:ascii="Times New Roman" w:hAnsi="Times New Roman"/>
                <w:color w:val="000000"/>
                <w:sz w:val="16"/>
                <w:szCs w:val="16"/>
              </w:rPr>
            </w:pPr>
          </w:p>
        </w:tc>
        <w:tc>
          <w:tcPr>
            <w:tcW w:w="1940" w:type="dxa"/>
          </w:tcPr>
          <w:p w:rsidR="0058029E" w:rsidRPr="00490BE1" w:rsidRDefault="0058029E"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58029E" w:rsidRPr="00490BE1" w:rsidRDefault="0058029E"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58029E" w:rsidRPr="00490BE1" w:rsidRDefault="0058029E" w:rsidP="00A30F30">
            <w:pPr>
              <w:jc w:val="center"/>
              <w:rPr>
                <w:rFonts w:ascii="Times New Roman" w:hAnsi="Times New Roman"/>
                <w:color w:val="000000"/>
                <w:sz w:val="16"/>
                <w:szCs w:val="16"/>
              </w:rPr>
            </w:pPr>
            <w:r>
              <w:rPr>
                <w:rFonts w:ascii="Times New Roman" w:hAnsi="Times New Roman"/>
                <w:color w:val="000000"/>
                <w:sz w:val="16"/>
                <w:szCs w:val="16"/>
              </w:rPr>
              <w:t>В день формирования документа в СЭД</w:t>
            </w:r>
          </w:p>
        </w:tc>
        <w:tc>
          <w:tcPr>
            <w:tcW w:w="915" w:type="dxa"/>
            <w:vMerge/>
          </w:tcPr>
          <w:p w:rsidR="0058029E" w:rsidRPr="00490BE1" w:rsidRDefault="0058029E" w:rsidP="00A30F30">
            <w:pPr>
              <w:jc w:val="center"/>
              <w:rPr>
                <w:rFonts w:ascii="Times New Roman" w:hAnsi="Times New Roman"/>
                <w:color w:val="000000"/>
                <w:sz w:val="16"/>
                <w:szCs w:val="16"/>
              </w:rPr>
            </w:pPr>
          </w:p>
        </w:tc>
        <w:tc>
          <w:tcPr>
            <w:tcW w:w="1211" w:type="dxa"/>
            <w:vMerge/>
          </w:tcPr>
          <w:p w:rsidR="0058029E" w:rsidRPr="00490BE1" w:rsidRDefault="0058029E" w:rsidP="00A30F30">
            <w:pPr>
              <w:jc w:val="center"/>
              <w:rPr>
                <w:rFonts w:ascii="Times New Roman" w:hAnsi="Times New Roman"/>
                <w:color w:val="000000"/>
                <w:sz w:val="16"/>
                <w:szCs w:val="16"/>
              </w:rPr>
            </w:pPr>
          </w:p>
        </w:tc>
        <w:tc>
          <w:tcPr>
            <w:tcW w:w="1062" w:type="dxa"/>
            <w:gridSpan w:val="2"/>
            <w:vMerge/>
          </w:tcPr>
          <w:p w:rsidR="0058029E" w:rsidRPr="00490BE1" w:rsidRDefault="0058029E" w:rsidP="00A30F30">
            <w:pPr>
              <w:jc w:val="center"/>
              <w:rPr>
                <w:rFonts w:ascii="Times New Roman" w:hAnsi="Times New Roman"/>
                <w:color w:val="000000"/>
                <w:sz w:val="16"/>
                <w:szCs w:val="16"/>
              </w:rPr>
            </w:pPr>
          </w:p>
        </w:tc>
        <w:tc>
          <w:tcPr>
            <w:tcW w:w="1272" w:type="dxa"/>
            <w:vMerge/>
          </w:tcPr>
          <w:p w:rsidR="0058029E" w:rsidRPr="00490BE1" w:rsidRDefault="0058029E" w:rsidP="00A30F30">
            <w:pPr>
              <w:jc w:val="center"/>
              <w:rPr>
                <w:rFonts w:ascii="Times New Roman" w:hAnsi="Times New Roman"/>
                <w:color w:val="000000"/>
                <w:sz w:val="16"/>
                <w:szCs w:val="16"/>
              </w:rPr>
            </w:pPr>
          </w:p>
        </w:tc>
        <w:tc>
          <w:tcPr>
            <w:tcW w:w="852" w:type="dxa"/>
            <w:vMerge/>
          </w:tcPr>
          <w:p w:rsidR="0058029E" w:rsidRPr="00490BE1" w:rsidRDefault="0058029E" w:rsidP="00A30F30">
            <w:pPr>
              <w:jc w:val="center"/>
              <w:rPr>
                <w:rFonts w:ascii="Times New Roman" w:hAnsi="Times New Roman"/>
                <w:color w:val="000000"/>
                <w:sz w:val="16"/>
                <w:szCs w:val="16"/>
              </w:rPr>
            </w:pPr>
          </w:p>
        </w:tc>
        <w:tc>
          <w:tcPr>
            <w:tcW w:w="896" w:type="dxa"/>
            <w:vMerge/>
          </w:tcPr>
          <w:p w:rsidR="0058029E" w:rsidRPr="00490BE1" w:rsidRDefault="0058029E" w:rsidP="00A30F30">
            <w:pPr>
              <w:jc w:val="center"/>
              <w:rPr>
                <w:rFonts w:ascii="Times New Roman" w:hAnsi="Times New Roman"/>
                <w:color w:val="000000"/>
                <w:sz w:val="16"/>
                <w:szCs w:val="16"/>
              </w:rPr>
            </w:pPr>
          </w:p>
        </w:tc>
        <w:tc>
          <w:tcPr>
            <w:tcW w:w="854" w:type="dxa"/>
            <w:vMerge/>
          </w:tcPr>
          <w:p w:rsidR="0058029E" w:rsidRPr="00490BE1" w:rsidRDefault="0058029E" w:rsidP="00A30F30">
            <w:pPr>
              <w:jc w:val="center"/>
              <w:rPr>
                <w:rFonts w:ascii="Times New Roman" w:hAnsi="Times New Roman"/>
                <w:color w:val="000000"/>
                <w:sz w:val="16"/>
                <w:szCs w:val="16"/>
              </w:rPr>
            </w:pPr>
          </w:p>
        </w:tc>
        <w:tc>
          <w:tcPr>
            <w:tcW w:w="1226" w:type="dxa"/>
            <w:vMerge/>
          </w:tcPr>
          <w:p w:rsidR="0058029E" w:rsidRPr="00490BE1" w:rsidRDefault="0058029E" w:rsidP="00A30F30">
            <w:pPr>
              <w:jc w:val="center"/>
              <w:rPr>
                <w:rFonts w:ascii="Times New Roman" w:hAnsi="Times New Roman"/>
                <w:color w:val="000000"/>
                <w:sz w:val="16"/>
                <w:szCs w:val="16"/>
              </w:rPr>
            </w:pPr>
          </w:p>
        </w:tc>
      </w:tr>
      <w:tr w:rsidR="0058029E" w:rsidRPr="001D03F1" w:rsidTr="003D4D05">
        <w:tc>
          <w:tcPr>
            <w:tcW w:w="432" w:type="dxa"/>
            <w:vMerge/>
          </w:tcPr>
          <w:p w:rsidR="0058029E" w:rsidRPr="00490BE1" w:rsidRDefault="0058029E" w:rsidP="00A30F30">
            <w:pPr>
              <w:jc w:val="center"/>
              <w:rPr>
                <w:rFonts w:ascii="Times New Roman" w:hAnsi="Times New Roman"/>
                <w:color w:val="000000"/>
                <w:sz w:val="16"/>
                <w:szCs w:val="16"/>
              </w:rPr>
            </w:pPr>
          </w:p>
        </w:tc>
        <w:tc>
          <w:tcPr>
            <w:tcW w:w="1519" w:type="dxa"/>
            <w:vMerge/>
          </w:tcPr>
          <w:p w:rsidR="0058029E" w:rsidRPr="00490BE1" w:rsidRDefault="0058029E" w:rsidP="00A30F30">
            <w:pPr>
              <w:jc w:val="center"/>
              <w:rPr>
                <w:rFonts w:ascii="Times New Roman" w:hAnsi="Times New Roman"/>
                <w:color w:val="000000"/>
                <w:sz w:val="16"/>
                <w:szCs w:val="16"/>
              </w:rPr>
            </w:pPr>
          </w:p>
        </w:tc>
        <w:tc>
          <w:tcPr>
            <w:tcW w:w="1276" w:type="dxa"/>
            <w:vMerge/>
          </w:tcPr>
          <w:p w:rsidR="0058029E" w:rsidRPr="00490BE1" w:rsidRDefault="0058029E" w:rsidP="00A30F30">
            <w:pPr>
              <w:jc w:val="center"/>
              <w:rPr>
                <w:rFonts w:ascii="Times New Roman" w:hAnsi="Times New Roman"/>
                <w:color w:val="000000"/>
                <w:sz w:val="16"/>
                <w:szCs w:val="16"/>
              </w:rPr>
            </w:pPr>
          </w:p>
        </w:tc>
        <w:tc>
          <w:tcPr>
            <w:tcW w:w="1940" w:type="dxa"/>
          </w:tcPr>
          <w:p w:rsidR="0058029E" w:rsidRPr="00490BE1" w:rsidRDefault="0058029E"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w:t>
            </w:r>
            <w:r w:rsidR="00C2767E">
              <w:rPr>
                <w:rFonts w:ascii="Times New Roman" w:hAnsi="Times New Roman"/>
                <w:color w:val="000000"/>
                <w:sz w:val="16"/>
                <w:szCs w:val="16"/>
              </w:rPr>
              <w:t xml:space="preserve">инвентаризационной </w:t>
            </w:r>
            <w:r>
              <w:rPr>
                <w:rFonts w:ascii="Times New Roman" w:hAnsi="Times New Roman"/>
                <w:color w:val="000000"/>
                <w:sz w:val="16"/>
                <w:szCs w:val="16"/>
              </w:rPr>
              <w:t>комиссии, МОЛ, ответс</w:t>
            </w:r>
            <w:r w:rsidR="00F771F5">
              <w:rPr>
                <w:rFonts w:ascii="Times New Roman" w:hAnsi="Times New Roman"/>
                <w:color w:val="000000"/>
                <w:sz w:val="16"/>
                <w:szCs w:val="16"/>
              </w:rPr>
              <w:t>т</w:t>
            </w:r>
            <w:r>
              <w:rPr>
                <w:rFonts w:ascii="Times New Roman" w:hAnsi="Times New Roman"/>
                <w:color w:val="000000"/>
                <w:sz w:val="16"/>
                <w:szCs w:val="16"/>
              </w:rPr>
              <w:t xml:space="preserve">венный бухгалтер </w:t>
            </w:r>
          </w:p>
        </w:tc>
        <w:tc>
          <w:tcPr>
            <w:tcW w:w="792" w:type="dxa"/>
            <w:gridSpan w:val="2"/>
          </w:tcPr>
          <w:p w:rsidR="0058029E" w:rsidRPr="00490BE1" w:rsidRDefault="0058029E"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58029E" w:rsidRPr="00490BE1" w:rsidRDefault="0058029E" w:rsidP="00F771F5">
            <w:pPr>
              <w:jc w:val="center"/>
              <w:rPr>
                <w:rFonts w:ascii="Times New Roman" w:hAnsi="Times New Roman"/>
                <w:color w:val="000000"/>
                <w:sz w:val="16"/>
                <w:szCs w:val="16"/>
              </w:rPr>
            </w:pPr>
            <w:r>
              <w:rPr>
                <w:rFonts w:ascii="Times New Roman" w:hAnsi="Times New Roman"/>
                <w:color w:val="000000"/>
                <w:sz w:val="16"/>
                <w:szCs w:val="16"/>
              </w:rPr>
              <w:t>Не позднее 1 р</w:t>
            </w:r>
            <w:r w:rsidR="00F771F5">
              <w:rPr>
                <w:rFonts w:ascii="Times New Roman" w:hAnsi="Times New Roman"/>
                <w:color w:val="000000"/>
                <w:sz w:val="16"/>
                <w:szCs w:val="16"/>
              </w:rPr>
              <w:t>а</w:t>
            </w:r>
            <w:r>
              <w:rPr>
                <w:rFonts w:ascii="Times New Roman" w:hAnsi="Times New Roman"/>
                <w:color w:val="000000"/>
                <w:sz w:val="16"/>
                <w:szCs w:val="16"/>
              </w:rPr>
              <w:t xml:space="preserve">бочего дня со </w:t>
            </w:r>
            <w:r w:rsidR="00C2767E">
              <w:rPr>
                <w:rFonts w:ascii="Times New Roman" w:hAnsi="Times New Roman"/>
                <w:color w:val="000000"/>
                <w:sz w:val="16"/>
                <w:szCs w:val="16"/>
              </w:rPr>
              <w:t xml:space="preserve">дня </w:t>
            </w:r>
            <w:r>
              <w:rPr>
                <w:rFonts w:ascii="Times New Roman" w:hAnsi="Times New Roman"/>
                <w:color w:val="000000"/>
                <w:sz w:val="16"/>
                <w:szCs w:val="16"/>
              </w:rPr>
              <w:t>утверждения руководителем</w:t>
            </w:r>
          </w:p>
        </w:tc>
        <w:tc>
          <w:tcPr>
            <w:tcW w:w="915" w:type="dxa"/>
            <w:vMerge/>
          </w:tcPr>
          <w:p w:rsidR="0058029E" w:rsidRPr="00490BE1" w:rsidRDefault="0058029E" w:rsidP="00A30F30">
            <w:pPr>
              <w:jc w:val="center"/>
              <w:rPr>
                <w:rFonts w:ascii="Times New Roman" w:hAnsi="Times New Roman"/>
                <w:color w:val="000000"/>
                <w:sz w:val="16"/>
                <w:szCs w:val="16"/>
              </w:rPr>
            </w:pPr>
          </w:p>
        </w:tc>
        <w:tc>
          <w:tcPr>
            <w:tcW w:w="1211" w:type="dxa"/>
            <w:vMerge/>
          </w:tcPr>
          <w:p w:rsidR="0058029E" w:rsidRPr="00490BE1" w:rsidRDefault="0058029E" w:rsidP="00A30F30">
            <w:pPr>
              <w:jc w:val="center"/>
              <w:rPr>
                <w:rFonts w:ascii="Times New Roman" w:hAnsi="Times New Roman"/>
                <w:color w:val="000000"/>
                <w:sz w:val="16"/>
                <w:szCs w:val="16"/>
              </w:rPr>
            </w:pPr>
          </w:p>
        </w:tc>
        <w:tc>
          <w:tcPr>
            <w:tcW w:w="1062" w:type="dxa"/>
            <w:gridSpan w:val="2"/>
            <w:vMerge/>
          </w:tcPr>
          <w:p w:rsidR="0058029E" w:rsidRPr="00490BE1" w:rsidRDefault="0058029E" w:rsidP="00A30F30">
            <w:pPr>
              <w:jc w:val="center"/>
              <w:rPr>
                <w:rFonts w:ascii="Times New Roman" w:hAnsi="Times New Roman"/>
                <w:color w:val="000000"/>
                <w:sz w:val="16"/>
                <w:szCs w:val="16"/>
              </w:rPr>
            </w:pPr>
          </w:p>
        </w:tc>
        <w:tc>
          <w:tcPr>
            <w:tcW w:w="1272" w:type="dxa"/>
            <w:vMerge/>
          </w:tcPr>
          <w:p w:rsidR="0058029E" w:rsidRPr="00490BE1" w:rsidRDefault="0058029E" w:rsidP="00A30F30">
            <w:pPr>
              <w:jc w:val="center"/>
              <w:rPr>
                <w:rFonts w:ascii="Times New Roman" w:hAnsi="Times New Roman"/>
                <w:color w:val="000000"/>
                <w:sz w:val="16"/>
                <w:szCs w:val="16"/>
              </w:rPr>
            </w:pPr>
          </w:p>
        </w:tc>
        <w:tc>
          <w:tcPr>
            <w:tcW w:w="852" w:type="dxa"/>
            <w:vMerge/>
          </w:tcPr>
          <w:p w:rsidR="0058029E" w:rsidRPr="00490BE1" w:rsidRDefault="0058029E" w:rsidP="00A30F30">
            <w:pPr>
              <w:jc w:val="center"/>
              <w:rPr>
                <w:rFonts w:ascii="Times New Roman" w:hAnsi="Times New Roman"/>
                <w:color w:val="000000"/>
                <w:sz w:val="16"/>
                <w:szCs w:val="16"/>
              </w:rPr>
            </w:pPr>
          </w:p>
        </w:tc>
        <w:tc>
          <w:tcPr>
            <w:tcW w:w="896" w:type="dxa"/>
            <w:vMerge/>
          </w:tcPr>
          <w:p w:rsidR="0058029E" w:rsidRPr="00490BE1" w:rsidRDefault="0058029E" w:rsidP="00A30F30">
            <w:pPr>
              <w:jc w:val="center"/>
              <w:rPr>
                <w:rFonts w:ascii="Times New Roman" w:hAnsi="Times New Roman"/>
                <w:color w:val="000000"/>
                <w:sz w:val="16"/>
                <w:szCs w:val="16"/>
              </w:rPr>
            </w:pPr>
          </w:p>
        </w:tc>
        <w:tc>
          <w:tcPr>
            <w:tcW w:w="854" w:type="dxa"/>
            <w:vMerge/>
          </w:tcPr>
          <w:p w:rsidR="0058029E" w:rsidRPr="00490BE1" w:rsidRDefault="0058029E" w:rsidP="00A30F30">
            <w:pPr>
              <w:jc w:val="center"/>
              <w:rPr>
                <w:rFonts w:ascii="Times New Roman" w:hAnsi="Times New Roman"/>
                <w:color w:val="000000"/>
                <w:sz w:val="16"/>
                <w:szCs w:val="16"/>
              </w:rPr>
            </w:pPr>
          </w:p>
        </w:tc>
        <w:tc>
          <w:tcPr>
            <w:tcW w:w="1226" w:type="dxa"/>
            <w:vMerge/>
          </w:tcPr>
          <w:p w:rsidR="0058029E" w:rsidRPr="00490BE1" w:rsidRDefault="0058029E" w:rsidP="00A30F30">
            <w:pPr>
              <w:jc w:val="center"/>
              <w:rPr>
                <w:rFonts w:ascii="Times New Roman" w:hAnsi="Times New Roman"/>
                <w:color w:val="000000"/>
                <w:sz w:val="16"/>
                <w:szCs w:val="16"/>
              </w:rPr>
            </w:pPr>
          </w:p>
        </w:tc>
      </w:tr>
      <w:tr w:rsidR="00F771F5" w:rsidRPr="001D03F1" w:rsidTr="003D4D05">
        <w:tc>
          <w:tcPr>
            <w:tcW w:w="432" w:type="dxa"/>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3</w:t>
            </w:r>
          </w:p>
        </w:tc>
        <w:tc>
          <w:tcPr>
            <w:tcW w:w="1519" w:type="dxa"/>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Решение о прекращении признания активами объектов НФА (ф.0510440)</w:t>
            </w:r>
          </w:p>
        </w:tc>
        <w:tc>
          <w:tcPr>
            <w:tcW w:w="1276" w:type="dxa"/>
            <w:vMerge w:val="restart"/>
          </w:tcPr>
          <w:p w:rsidR="00F771F5"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F771F5" w:rsidRPr="00490BE1" w:rsidRDefault="00F771F5" w:rsidP="002232F9">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член комиссии по поступлению и выбытию НФА </w:t>
            </w:r>
          </w:p>
        </w:tc>
        <w:tc>
          <w:tcPr>
            <w:tcW w:w="792" w:type="dxa"/>
            <w:gridSpan w:val="2"/>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F771F5" w:rsidRPr="00490BE1" w:rsidRDefault="00F771F5" w:rsidP="00F326E5">
            <w:pPr>
              <w:jc w:val="center"/>
              <w:rPr>
                <w:rFonts w:ascii="Times New Roman" w:hAnsi="Times New Roman"/>
                <w:color w:val="000000"/>
                <w:sz w:val="16"/>
                <w:szCs w:val="16"/>
              </w:rPr>
            </w:pPr>
            <w:r>
              <w:rPr>
                <w:rFonts w:ascii="Times New Roman" w:hAnsi="Times New Roman"/>
                <w:color w:val="000000"/>
                <w:sz w:val="16"/>
                <w:szCs w:val="16"/>
              </w:rPr>
              <w:t>Одновременно с формированием акта о результатах инвентаризации (ф.0510463)</w:t>
            </w:r>
          </w:p>
        </w:tc>
        <w:tc>
          <w:tcPr>
            <w:tcW w:w="915" w:type="dxa"/>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F771F5" w:rsidRPr="00490BE1" w:rsidRDefault="00F771F5" w:rsidP="00A30F30">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F771F5" w:rsidRPr="001D03F1" w:rsidTr="003D4D05">
        <w:tc>
          <w:tcPr>
            <w:tcW w:w="432" w:type="dxa"/>
            <w:vMerge/>
          </w:tcPr>
          <w:p w:rsidR="00F771F5" w:rsidRPr="00490BE1" w:rsidRDefault="00F771F5" w:rsidP="00A30F30">
            <w:pPr>
              <w:jc w:val="center"/>
              <w:rPr>
                <w:rFonts w:ascii="Times New Roman" w:hAnsi="Times New Roman"/>
                <w:color w:val="000000"/>
                <w:sz w:val="16"/>
                <w:szCs w:val="16"/>
              </w:rPr>
            </w:pPr>
          </w:p>
        </w:tc>
        <w:tc>
          <w:tcPr>
            <w:tcW w:w="1519" w:type="dxa"/>
            <w:vMerge/>
          </w:tcPr>
          <w:p w:rsidR="00F771F5" w:rsidRPr="00490BE1" w:rsidRDefault="00F771F5" w:rsidP="00A30F30">
            <w:pPr>
              <w:jc w:val="center"/>
              <w:rPr>
                <w:rFonts w:ascii="Times New Roman" w:hAnsi="Times New Roman"/>
                <w:color w:val="000000"/>
                <w:sz w:val="16"/>
                <w:szCs w:val="16"/>
              </w:rPr>
            </w:pPr>
          </w:p>
        </w:tc>
        <w:tc>
          <w:tcPr>
            <w:tcW w:w="1276" w:type="dxa"/>
            <w:vMerge/>
          </w:tcPr>
          <w:p w:rsidR="00F771F5" w:rsidRPr="00490BE1" w:rsidRDefault="00F771F5" w:rsidP="00A30F30">
            <w:pPr>
              <w:jc w:val="center"/>
              <w:rPr>
                <w:rFonts w:ascii="Times New Roman" w:hAnsi="Times New Roman"/>
                <w:color w:val="000000"/>
                <w:sz w:val="16"/>
                <w:szCs w:val="16"/>
              </w:rPr>
            </w:pPr>
          </w:p>
        </w:tc>
        <w:tc>
          <w:tcPr>
            <w:tcW w:w="1940" w:type="dxa"/>
          </w:tcPr>
          <w:p w:rsidR="00F771F5" w:rsidRPr="00490BE1" w:rsidRDefault="00F771F5"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комиссии по поступлению и выбытию НФА </w:t>
            </w:r>
          </w:p>
        </w:tc>
        <w:tc>
          <w:tcPr>
            <w:tcW w:w="792" w:type="dxa"/>
            <w:gridSpan w:val="2"/>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утверждения акта о результатах инвентаризации (ф. 0510463)</w:t>
            </w:r>
          </w:p>
        </w:tc>
        <w:tc>
          <w:tcPr>
            <w:tcW w:w="915" w:type="dxa"/>
            <w:vMerge/>
          </w:tcPr>
          <w:p w:rsidR="00F771F5" w:rsidRPr="00490BE1" w:rsidRDefault="00F771F5" w:rsidP="00A30F30">
            <w:pPr>
              <w:jc w:val="center"/>
              <w:rPr>
                <w:rFonts w:ascii="Times New Roman" w:hAnsi="Times New Roman"/>
                <w:color w:val="000000"/>
                <w:sz w:val="16"/>
                <w:szCs w:val="16"/>
              </w:rPr>
            </w:pPr>
          </w:p>
        </w:tc>
        <w:tc>
          <w:tcPr>
            <w:tcW w:w="1211" w:type="dxa"/>
            <w:vMerge/>
          </w:tcPr>
          <w:p w:rsidR="00F771F5" w:rsidRPr="00490BE1" w:rsidRDefault="00F771F5" w:rsidP="00A30F30">
            <w:pPr>
              <w:jc w:val="center"/>
              <w:rPr>
                <w:rFonts w:ascii="Times New Roman" w:hAnsi="Times New Roman"/>
                <w:color w:val="000000"/>
                <w:sz w:val="16"/>
                <w:szCs w:val="16"/>
              </w:rPr>
            </w:pPr>
          </w:p>
        </w:tc>
        <w:tc>
          <w:tcPr>
            <w:tcW w:w="1062" w:type="dxa"/>
            <w:gridSpan w:val="2"/>
            <w:vMerge/>
          </w:tcPr>
          <w:p w:rsidR="00F771F5" w:rsidRPr="00490BE1" w:rsidRDefault="00F771F5" w:rsidP="00A30F30">
            <w:pPr>
              <w:jc w:val="center"/>
              <w:rPr>
                <w:rFonts w:ascii="Times New Roman" w:hAnsi="Times New Roman"/>
                <w:color w:val="000000"/>
                <w:sz w:val="16"/>
                <w:szCs w:val="16"/>
              </w:rPr>
            </w:pPr>
          </w:p>
        </w:tc>
        <w:tc>
          <w:tcPr>
            <w:tcW w:w="1272" w:type="dxa"/>
            <w:vMerge/>
          </w:tcPr>
          <w:p w:rsidR="00F771F5" w:rsidRPr="00490BE1" w:rsidRDefault="00F771F5" w:rsidP="00A30F30">
            <w:pPr>
              <w:jc w:val="center"/>
              <w:rPr>
                <w:rFonts w:ascii="Times New Roman" w:hAnsi="Times New Roman"/>
                <w:color w:val="000000"/>
                <w:sz w:val="16"/>
                <w:szCs w:val="16"/>
              </w:rPr>
            </w:pPr>
          </w:p>
        </w:tc>
        <w:tc>
          <w:tcPr>
            <w:tcW w:w="852" w:type="dxa"/>
            <w:vMerge/>
          </w:tcPr>
          <w:p w:rsidR="00F771F5" w:rsidRPr="00490BE1" w:rsidRDefault="00F771F5" w:rsidP="00A30F30">
            <w:pPr>
              <w:jc w:val="center"/>
              <w:rPr>
                <w:rFonts w:ascii="Times New Roman" w:hAnsi="Times New Roman"/>
                <w:color w:val="000000"/>
                <w:sz w:val="16"/>
                <w:szCs w:val="16"/>
              </w:rPr>
            </w:pPr>
          </w:p>
        </w:tc>
        <w:tc>
          <w:tcPr>
            <w:tcW w:w="896" w:type="dxa"/>
            <w:vMerge/>
          </w:tcPr>
          <w:p w:rsidR="00F771F5" w:rsidRPr="00490BE1" w:rsidRDefault="00F771F5" w:rsidP="00A30F30">
            <w:pPr>
              <w:jc w:val="center"/>
              <w:rPr>
                <w:rFonts w:ascii="Times New Roman" w:hAnsi="Times New Roman"/>
                <w:color w:val="000000"/>
                <w:sz w:val="16"/>
                <w:szCs w:val="16"/>
              </w:rPr>
            </w:pPr>
          </w:p>
        </w:tc>
        <w:tc>
          <w:tcPr>
            <w:tcW w:w="854" w:type="dxa"/>
            <w:vMerge/>
          </w:tcPr>
          <w:p w:rsidR="00F771F5" w:rsidRPr="00490BE1" w:rsidRDefault="00F771F5" w:rsidP="00A30F30">
            <w:pPr>
              <w:jc w:val="center"/>
              <w:rPr>
                <w:rFonts w:ascii="Times New Roman" w:hAnsi="Times New Roman"/>
                <w:color w:val="000000"/>
                <w:sz w:val="16"/>
                <w:szCs w:val="16"/>
              </w:rPr>
            </w:pPr>
          </w:p>
        </w:tc>
        <w:tc>
          <w:tcPr>
            <w:tcW w:w="1226" w:type="dxa"/>
            <w:vMerge/>
          </w:tcPr>
          <w:p w:rsidR="00F771F5" w:rsidRPr="00490BE1" w:rsidRDefault="00F771F5" w:rsidP="00A30F30">
            <w:pPr>
              <w:jc w:val="center"/>
              <w:rPr>
                <w:rFonts w:ascii="Times New Roman" w:hAnsi="Times New Roman"/>
                <w:color w:val="000000"/>
                <w:sz w:val="16"/>
                <w:szCs w:val="16"/>
              </w:rPr>
            </w:pPr>
          </w:p>
        </w:tc>
      </w:tr>
      <w:tr w:rsidR="00F771F5" w:rsidRPr="001D03F1" w:rsidTr="003D4D05">
        <w:tc>
          <w:tcPr>
            <w:tcW w:w="432" w:type="dxa"/>
            <w:vMerge/>
          </w:tcPr>
          <w:p w:rsidR="00F771F5" w:rsidRPr="00490BE1" w:rsidRDefault="00F771F5" w:rsidP="00A30F30">
            <w:pPr>
              <w:jc w:val="center"/>
              <w:rPr>
                <w:rFonts w:ascii="Times New Roman" w:hAnsi="Times New Roman"/>
                <w:color w:val="000000"/>
                <w:sz w:val="16"/>
                <w:szCs w:val="16"/>
              </w:rPr>
            </w:pPr>
          </w:p>
        </w:tc>
        <w:tc>
          <w:tcPr>
            <w:tcW w:w="1519" w:type="dxa"/>
            <w:vMerge/>
          </w:tcPr>
          <w:p w:rsidR="00F771F5" w:rsidRPr="00490BE1" w:rsidRDefault="00F771F5" w:rsidP="00A30F30">
            <w:pPr>
              <w:jc w:val="center"/>
              <w:rPr>
                <w:rFonts w:ascii="Times New Roman" w:hAnsi="Times New Roman"/>
                <w:color w:val="000000"/>
                <w:sz w:val="16"/>
                <w:szCs w:val="16"/>
              </w:rPr>
            </w:pPr>
          </w:p>
        </w:tc>
        <w:tc>
          <w:tcPr>
            <w:tcW w:w="1276" w:type="dxa"/>
            <w:vMerge/>
          </w:tcPr>
          <w:p w:rsidR="00F771F5" w:rsidRPr="00490BE1" w:rsidRDefault="00F771F5" w:rsidP="00A30F30">
            <w:pPr>
              <w:jc w:val="center"/>
              <w:rPr>
                <w:rFonts w:ascii="Times New Roman" w:hAnsi="Times New Roman"/>
                <w:color w:val="000000"/>
                <w:sz w:val="16"/>
                <w:szCs w:val="16"/>
              </w:rPr>
            </w:pPr>
          </w:p>
        </w:tc>
        <w:tc>
          <w:tcPr>
            <w:tcW w:w="1940" w:type="dxa"/>
          </w:tcPr>
          <w:p w:rsidR="00F771F5" w:rsidRPr="00490BE1" w:rsidRDefault="00F771F5" w:rsidP="002232F9">
            <w:pPr>
              <w:jc w:val="center"/>
              <w:rPr>
                <w:rFonts w:ascii="Times New Roman" w:hAnsi="Times New Roman"/>
                <w:color w:val="000000"/>
                <w:sz w:val="16"/>
                <w:szCs w:val="16"/>
              </w:rPr>
            </w:pPr>
            <w:r>
              <w:rPr>
                <w:rFonts w:ascii="Times New Roman" w:hAnsi="Times New Roman"/>
                <w:color w:val="000000"/>
                <w:sz w:val="16"/>
                <w:szCs w:val="16"/>
              </w:rPr>
              <w:t xml:space="preserve">Председатель комиссии поступлению и </w:t>
            </w:r>
            <w:r>
              <w:rPr>
                <w:rFonts w:ascii="Times New Roman" w:hAnsi="Times New Roman"/>
                <w:color w:val="000000"/>
                <w:sz w:val="16"/>
                <w:szCs w:val="16"/>
              </w:rPr>
              <w:lastRenderedPageBreak/>
              <w:t xml:space="preserve">выбытию НФА </w:t>
            </w:r>
          </w:p>
        </w:tc>
        <w:tc>
          <w:tcPr>
            <w:tcW w:w="792" w:type="dxa"/>
            <w:gridSpan w:val="2"/>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lastRenderedPageBreak/>
              <w:t>ЭП</w:t>
            </w:r>
          </w:p>
        </w:tc>
        <w:tc>
          <w:tcPr>
            <w:tcW w:w="1662" w:type="dxa"/>
          </w:tcPr>
          <w:p w:rsidR="00F771F5" w:rsidRPr="00490BE1" w:rsidRDefault="00F771F5" w:rsidP="00F326E5">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со дня </w:t>
            </w:r>
            <w:r>
              <w:rPr>
                <w:rFonts w:ascii="Times New Roman" w:hAnsi="Times New Roman"/>
                <w:color w:val="000000"/>
                <w:sz w:val="16"/>
                <w:szCs w:val="16"/>
              </w:rPr>
              <w:lastRenderedPageBreak/>
              <w:t>подписания всеми членами комиссии</w:t>
            </w:r>
          </w:p>
        </w:tc>
        <w:tc>
          <w:tcPr>
            <w:tcW w:w="915" w:type="dxa"/>
            <w:vMerge/>
          </w:tcPr>
          <w:p w:rsidR="00F771F5" w:rsidRPr="00490BE1" w:rsidRDefault="00F771F5" w:rsidP="00A30F30">
            <w:pPr>
              <w:jc w:val="center"/>
              <w:rPr>
                <w:rFonts w:ascii="Times New Roman" w:hAnsi="Times New Roman"/>
                <w:color w:val="000000"/>
                <w:sz w:val="16"/>
                <w:szCs w:val="16"/>
              </w:rPr>
            </w:pPr>
          </w:p>
        </w:tc>
        <w:tc>
          <w:tcPr>
            <w:tcW w:w="1211" w:type="dxa"/>
            <w:vMerge/>
          </w:tcPr>
          <w:p w:rsidR="00F771F5" w:rsidRPr="00490BE1" w:rsidRDefault="00F771F5" w:rsidP="00A30F30">
            <w:pPr>
              <w:jc w:val="center"/>
              <w:rPr>
                <w:rFonts w:ascii="Times New Roman" w:hAnsi="Times New Roman"/>
                <w:color w:val="000000"/>
                <w:sz w:val="16"/>
                <w:szCs w:val="16"/>
              </w:rPr>
            </w:pPr>
          </w:p>
        </w:tc>
        <w:tc>
          <w:tcPr>
            <w:tcW w:w="1062" w:type="dxa"/>
            <w:gridSpan w:val="2"/>
            <w:vMerge/>
          </w:tcPr>
          <w:p w:rsidR="00F771F5" w:rsidRPr="00490BE1" w:rsidRDefault="00F771F5" w:rsidP="00A30F30">
            <w:pPr>
              <w:jc w:val="center"/>
              <w:rPr>
                <w:rFonts w:ascii="Times New Roman" w:hAnsi="Times New Roman"/>
                <w:color w:val="000000"/>
                <w:sz w:val="16"/>
                <w:szCs w:val="16"/>
              </w:rPr>
            </w:pPr>
          </w:p>
        </w:tc>
        <w:tc>
          <w:tcPr>
            <w:tcW w:w="1272" w:type="dxa"/>
            <w:vMerge/>
          </w:tcPr>
          <w:p w:rsidR="00F771F5" w:rsidRPr="00490BE1" w:rsidRDefault="00F771F5" w:rsidP="00A30F30">
            <w:pPr>
              <w:jc w:val="center"/>
              <w:rPr>
                <w:rFonts w:ascii="Times New Roman" w:hAnsi="Times New Roman"/>
                <w:color w:val="000000"/>
                <w:sz w:val="16"/>
                <w:szCs w:val="16"/>
              </w:rPr>
            </w:pPr>
          </w:p>
        </w:tc>
        <w:tc>
          <w:tcPr>
            <w:tcW w:w="852" w:type="dxa"/>
            <w:vMerge/>
          </w:tcPr>
          <w:p w:rsidR="00F771F5" w:rsidRPr="00490BE1" w:rsidRDefault="00F771F5" w:rsidP="00A30F30">
            <w:pPr>
              <w:jc w:val="center"/>
              <w:rPr>
                <w:rFonts w:ascii="Times New Roman" w:hAnsi="Times New Roman"/>
                <w:color w:val="000000"/>
                <w:sz w:val="16"/>
                <w:szCs w:val="16"/>
              </w:rPr>
            </w:pPr>
          </w:p>
        </w:tc>
        <w:tc>
          <w:tcPr>
            <w:tcW w:w="896" w:type="dxa"/>
            <w:vMerge/>
          </w:tcPr>
          <w:p w:rsidR="00F771F5" w:rsidRPr="00490BE1" w:rsidRDefault="00F771F5" w:rsidP="00A30F30">
            <w:pPr>
              <w:jc w:val="center"/>
              <w:rPr>
                <w:rFonts w:ascii="Times New Roman" w:hAnsi="Times New Roman"/>
                <w:color w:val="000000"/>
                <w:sz w:val="16"/>
                <w:szCs w:val="16"/>
              </w:rPr>
            </w:pPr>
          </w:p>
        </w:tc>
        <w:tc>
          <w:tcPr>
            <w:tcW w:w="854" w:type="dxa"/>
            <w:vMerge/>
          </w:tcPr>
          <w:p w:rsidR="00F771F5" w:rsidRPr="00490BE1" w:rsidRDefault="00F771F5" w:rsidP="00A30F30">
            <w:pPr>
              <w:jc w:val="center"/>
              <w:rPr>
                <w:rFonts w:ascii="Times New Roman" w:hAnsi="Times New Roman"/>
                <w:color w:val="000000"/>
                <w:sz w:val="16"/>
                <w:szCs w:val="16"/>
              </w:rPr>
            </w:pPr>
          </w:p>
        </w:tc>
        <w:tc>
          <w:tcPr>
            <w:tcW w:w="1226" w:type="dxa"/>
            <w:vMerge/>
          </w:tcPr>
          <w:p w:rsidR="00F771F5" w:rsidRPr="00490BE1" w:rsidRDefault="00F771F5" w:rsidP="00A30F30">
            <w:pPr>
              <w:jc w:val="center"/>
              <w:rPr>
                <w:rFonts w:ascii="Times New Roman" w:hAnsi="Times New Roman"/>
                <w:color w:val="000000"/>
                <w:sz w:val="16"/>
                <w:szCs w:val="16"/>
              </w:rPr>
            </w:pPr>
          </w:p>
        </w:tc>
      </w:tr>
      <w:tr w:rsidR="00F771F5" w:rsidRPr="001D03F1" w:rsidTr="003D4D05">
        <w:tc>
          <w:tcPr>
            <w:tcW w:w="432" w:type="dxa"/>
            <w:vMerge/>
          </w:tcPr>
          <w:p w:rsidR="00F771F5" w:rsidRPr="00490BE1" w:rsidRDefault="00F771F5" w:rsidP="00A30F30">
            <w:pPr>
              <w:jc w:val="center"/>
              <w:rPr>
                <w:rFonts w:ascii="Times New Roman" w:hAnsi="Times New Roman"/>
                <w:color w:val="000000"/>
                <w:sz w:val="16"/>
                <w:szCs w:val="16"/>
              </w:rPr>
            </w:pPr>
          </w:p>
        </w:tc>
        <w:tc>
          <w:tcPr>
            <w:tcW w:w="1519" w:type="dxa"/>
            <w:vMerge/>
          </w:tcPr>
          <w:p w:rsidR="00F771F5" w:rsidRPr="00490BE1" w:rsidRDefault="00F771F5" w:rsidP="00A30F30">
            <w:pPr>
              <w:jc w:val="center"/>
              <w:rPr>
                <w:rFonts w:ascii="Times New Roman" w:hAnsi="Times New Roman"/>
                <w:color w:val="000000"/>
                <w:sz w:val="16"/>
                <w:szCs w:val="16"/>
              </w:rPr>
            </w:pPr>
          </w:p>
        </w:tc>
        <w:tc>
          <w:tcPr>
            <w:tcW w:w="1276" w:type="dxa"/>
            <w:vMerge/>
          </w:tcPr>
          <w:p w:rsidR="00F771F5" w:rsidRPr="00490BE1" w:rsidRDefault="00F771F5" w:rsidP="00A30F30">
            <w:pPr>
              <w:jc w:val="center"/>
              <w:rPr>
                <w:rFonts w:ascii="Times New Roman" w:hAnsi="Times New Roman"/>
                <w:color w:val="000000"/>
                <w:sz w:val="16"/>
                <w:szCs w:val="16"/>
              </w:rPr>
            </w:pPr>
          </w:p>
        </w:tc>
        <w:tc>
          <w:tcPr>
            <w:tcW w:w="1940" w:type="dxa"/>
          </w:tcPr>
          <w:p w:rsidR="00F771F5" w:rsidRPr="00490BE1" w:rsidRDefault="00F771F5"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F771F5" w:rsidRPr="00490BE1" w:rsidRDefault="00F771F5" w:rsidP="00C2767E">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со дня со дня </w:t>
            </w:r>
            <w:r w:rsidR="00C2767E">
              <w:rPr>
                <w:rFonts w:ascii="Times New Roman" w:hAnsi="Times New Roman"/>
                <w:color w:val="000000"/>
                <w:sz w:val="16"/>
                <w:szCs w:val="16"/>
              </w:rPr>
              <w:t>подписания</w:t>
            </w:r>
            <w:r>
              <w:rPr>
                <w:rFonts w:ascii="Times New Roman" w:hAnsi="Times New Roman"/>
                <w:color w:val="000000"/>
                <w:sz w:val="16"/>
                <w:szCs w:val="16"/>
              </w:rPr>
              <w:t xml:space="preserve"> председателем комиссии</w:t>
            </w:r>
          </w:p>
        </w:tc>
        <w:tc>
          <w:tcPr>
            <w:tcW w:w="915" w:type="dxa"/>
            <w:vMerge/>
          </w:tcPr>
          <w:p w:rsidR="00F771F5" w:rsidRPr="00490BE1" w:rsidRDefault="00F771F5" w:rsidP="00A30F30">
            <w:pPr>
              <w:jc w:val="center"/>
              <w:rPr>
                <w:rFonts w:ascii="Times New Roman" w:hAnsi="Times New Roman"/>
                <w:color w:val="000000"/>
                <w:sz w:val="16"/>
                <w:szCs w:val="16"/>
              </w:rPr>
            </w:pPr>
          </w:p>
        </w:tc>
        <w:tc>
          <w:tcPr>
            <w:tcW w:w="1211" w:type="dxa"/>
            <w:vMerge/>
          </w:tcPr>
          <w:p w:rsidR="00F771F5" w:rsidRPr="00490BE1" w:rsidRDefault="00F771F5" w:rsidP="00A30F30">
            <w:pPr>
              <w:jc w:val="center"/>
              <w:rPr>
                <w:rFonts w:ascii="Times New Roman" w:hAnsi="Times New Roman"/>
                <w:color w:val="000000"/>
                <w:sz w:val="16"/>
                <w:szCs w:val="16"/>
              </w:rPr>
            </w:pPr>
          </w:p>
        </w:tc>
        <w:tc>
          <w:tcPr>
            <w:tcW w:w="1062" w:type="dxa"/>
            <w:gridSpan w:val="2"/>
            <w:vMerge/>
          </w:tcPr>
          <w:p w:rsidR="00F771F5" w:rsidRPr="00490BE1" w:rsidRDefault="00F771F5" w:rsidP="00A30F30">
            <w:pPr>
              <w:jc w:val="center"/>
              <w:rPr>
                <w:rFonts w:ascii="Times New Roman" w:hAnsi="Times New Roman"/>
                <w:color w:val="000000"/>
                <w:sz w:val="16"/>
                <w:szCs w:val="16"/>
              </w:rPr>
            </w:pPr>
          </w:p>
        </w:tc>
        <w:tc>
          <w:tcPr>
            <w:tcW w:w="1272" w:type="dxa"/>
            <w:vMerge/>
          </w:tcPr>
          <w:p w:rsidR="00F771F5" w:rsidRPr="00490BE1" w:rsidRDefault="00F771F5" w:rsidP="00A30F30">
            <w:pPr>
              <w:jc w:val="center"/>
              <w:rPr>
                <w:rFonts w:ascii="Times New Roman" w:hAnsi="Times New Roman"/>
                <w:color w:val="000000"/>
                <w:sz w:val="16"/>
                <w:szCs w:val="16"/>
              </w:rPr>
            </w:pPr>
          </w:p>
        </w:tc>
        <w:tc>
          <w:tcPr>
            <w:tcW w:w="852" w:type="dxa"/>
            <w:vMerge/>
          </w:tcPr>
          <w:p w:rsidR="00F771F5" w:rsidRPr="00490BE1" w:rsidRDefault="00F771F5" w:rsidP="00A30F30">
            <w:pPr>
              <w:jc w:val="center"/>
              <w:rPr>
                <w:rFonts w:ascii="Times New Roman" w:hAnsi="Times New Roman"/>
                <w:color w:val="000000"/>
                <w:sz w:val="16"/>
                <w:szCs w:val="16"/>
              </w:rPr>
            </w:pPr>
          </w:p>
        </w:tc>
        <w:tc>
          <w:tcPr>
            <w:tcW w:w="896" w:type="dxa"/>
            <w:vMerge/>
          </w:tcPr>
          <w:p w:rsidR="00F771F5" w:rsidRPr="00490BE1" w:rsidRDefault="00F771F5" w:rsidP="00A30F30">
            <w:pPr>
              <w:jc w:val="center"/>
              <w:rPr>
                <w:rFonts w:ascii="Times New Roman" w:hAnsi="Times New Roman"/>
                <w:color w:val="000000"/>
                <w:sz w:val="16"/>
                <w:szCs w:val="16"/>
              </w:rPr>
            </w:pPr>
          </w:p>
        </w:tc>
        <w:tc>
          <w:tcPr>
            <w:tcW w:w="854" w:type="dxa"/>
            <w:vMerge/>
          </w:tcPr>
          <w:p w:rsidR="00F771F5" w:rsidRPr="00490BE1" w:rsidRDefault="00F771F5" w:rsidP="00A30F30">
            <w:pPr>
              <w:jc w:val="center"/>
              <w:rPr>
                <w:rFonts w:ascii="Times New Roman" w:hAnsi="Times New Roman"/>
                <w:color w:val="000000"/>
                <w:sz w:val="16"/>
                <w:szCs w:val="16"/>
              </w:rPr>
            </w:pPr>
          </w:p>
        </w:tc>
        <w:tc>
          <w:tcPr>
            <w:tcW w:w="1226" w:type="dxa"/>
            <w:vMerge/>
          </w:tcPr>
          <w:p w:rsidR="00F771F5" w:rsidRPr="00490BE1" w:rsidRDefault="00F771F5" w:rsidP="00A30F30">
            <w:pPr>
              <w:jc w:val="center"/>
              <w:rPr>
                <w:rFonts w:ascii="Times New Roman" w:hAnsi="Times New Roman"/>
                <w:color w:val="000000"/>
                <w:sz w:val="16"/>
                <w:szCs w:val="16"/>
              </w:rPr>
            </w:pPr>
          </w:p>
        </w:tc>
      </w:tr>
      <w:tr w:rsidR="00F771F5" w:rsidRPr="001D03F1" w:rsidTr="003D4D05">
        <w:tc>
          <w:tcPr>
            <w:tcW w:w="432" w:type="dxa"/>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4</w:t>
            </w:r>
          </w:p>
        </w:tc>
        <w:tc>
          <w:tcPr>
            <w:tcW w:w="1519" w:type="dxa"/>
            <w:vMerge w:val="restart"/>
          </w:tcPr>
          <w:p w:rsidR="00F771F5" w:rsidRPr="00490BE1" w:rsidRDefault="00F771F5" w:rsidP="00A30F30">
            <w:pPr>
              <w:jc w:val="center"/>
              <w:rPr>
                <w:rFonts w:ascii="Times New Roman" w:hAnsi="Times New Roman"/>
                <w:color w:val="000000"/>
                <w:sz w:val="16"/>
                <w:szCs w:val="16"/>
              </w:rPr>
            </w:pPr>
            <w:r>
              <w:rPr>
                <w:rFonts w:ascii="Times New Roman" w:hAnsi="Times New Roman"/>
                <w:color w:val="000000"/>
                <w:sz w:val="16"/>
                <w:szCs w:val="16"/>
              </w:rPr>
              <w:t>Изменение решения о проведении инвентаризации  (ф. 0510447) (при типе изменений дополнение, корректировка, отмена)</w:t>
            </w:r>
          </w:p>
        </w:tc>
        <w:tc>
          <w:tcPr>
            <w:tcW w:w="1276" w:type="dxa"/>
            <w:vMerge w:val="restart"/>
          </w:tcPr>
          <w:p w:rsidR="00F771F5"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F771F5" w:rsidRPr="00490BE1" w:rsidRDefault="00F771F5" w:rsidP="002232F9">
            <w:pPr>
              <w:jc w:val="center"/>
              <w:rPr>
                <w:rFonts w:ascii="Times New Roman" w:hAnsi="Times New Roman"/>
                <w:color w:val="000000"/>
                <w:sz w:val="16"/>
                <w:szCs w:val="16"/>
              </w:rPr>
            </w:pPr>
            <w:r>
              <w:rPr>
                <w:rFonts w:ascii="Times New Roman" w:hAnsi="Times New Roman"/>
                <w:color w:val="000000"/>
                <w:sz w:val="16"/>
                <w:szCs w:val="16"/>
              </w:rPr>
              <w:t>Ответственный исполнитель</w:t>
            </w:r>
            <w:r w:rsidR="00FF377D">
              <w:rPr>
                <w:rFonts w:ascii="Times New Roman" w:hAnsi="Times New Roman"/>
                <w:color w:val="000000"/>
                <w:sz w:val="16"/>
                <w:szCs w:val="16"/>
              </w:rPr>
              <w:t xml:space="preserve"> </w:t>
            </w:r>
          </w:p>
        </w:tc>
        <w:tc>
          <w:tcPr>
            <w:tcW w:w="792" w:type="dxa"/>
            <w:gridSpan w:val="2"/>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F771F5" w:rsidRPr="00490BE1" w:rsidRDefault="00F771F5" w:rsidP="00F771F5">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дней до дня фактической проверки имущества</w:t>
            </w:r>
          </w:p>
        </w:tc>
        <w:tc>
          <w:tcPr>
            <w:tcW w:w="915" w:type="dxa"/>
            <w:vMerge w:val="restart"/>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 xml:space="preserve">В день ознакомления всеми членами комиссии, </w:t>
            </w:r>
            <w:proofErr w:type="gramStart"/>
            <w:r>
              <w:rPr>
                <w:rFonts w:ascii="Times New Roman" w:hAnsi="Times New Roman"/>
                <w:color w:val="000000"/>
                <w:sz w:val="16"/>
                <w:szCs w:val="16"/>
              </w:rPr>
              <w:t>МОЛ</w:t>
            </w:r>
            <w:proofErr w:type="gramEnd"/>
            <w:r>
              <w:rPr>
                <w:rFonts w:ascii="Times New Roman" w:hAnsi="Times New Roman"/>
                <w:color w:val="000000"/>
                <w:sz w:val="16"/>
                <w:szCs w:val="16"/>
              </w:rPr>
              <w:t xml:space="preserve"> и ответственным бухгалтером</w:t>
            </w:r>
          </w:p>
        </w:tc>
        <w:tc>
          <w:tcPr>
            <w:tcW w:w="1211" w:type="dxa"/>
            <w:vMerge w:val="restart"/>
          </w:tcPr>
          <w:p w:rsidR="00F771F5" w:rsidRPr="00490BE1" w:rsidRDefault="00F771F5" w:rsidP="00841833">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F771F5" w:rsidRPr="001D03F1" w:rsidTr="003D4D05">
        <w:tc>
          <w:tcPr>
            <w:tcW w:w="432" w:type="dxa"/>
            <w:vMerge/>
          </w:tcPr>
          <w:p w:rsidR="00F771F5" w:rsidRPr="00490BE1" w:rsidRDefault="00F771F5" w:rsidP="00A30F30">
            <w:pPr>
              <w:jc w:val="center"/>
              <w:rPr>
                <w:rFonts w:ascii="Times New Roman" w:hAnsi="Times New Roman"/>
                <w:color w:val="000000"/>
                <w:sz w:val="16"/>
                <w:szCs w:val="16"/>
              </w:rPr>
            </w:pPr>
          </w:p>
        </w:tc>
        <w:tc>
          <w:tcPr>
            <w:tcW w:w="1519" w:type="dxa"/>
            <w:vMerge/>
          </w:tcPr>
          <w:p w:rsidR="00F771F5" w:rsidRPr="00490BE1" w:rsidRDefault="00F771F5" w:rsidP="00A30F30">
            <w:pPr>
              <w:jc w:val="center"/>
              <w:rPr>
                <w:rFonts w:ascii="Times New Roman" w:hAnsi="Times New Roman"/>
                <w:color w:val="000000"/>
                <w:sz w:val="16"/>
                <w:szCs w:val="16"/>
              </w:rPr>
            </w:pPr>
          </w:p>
        </w:tc>
        <w:tc>
          <w:tcPr>
            <w:tcW w:w="1276" w:type="dxa"/>
            <w:vMerge/>
          </w:tcPr>
          <w:p w:rsidR="00F771F5" w:rsidRPr="00490BE1" w:rsidRDefault="00F771F5" w:rsidP="00A30F30">
            <w:pPr>
              <w:jc w:val="center"/>
              <w:rPr>
                <w:rFonts w:ascii="Times New Roman" w:hAnsi="Times New Roman"/>
                <w:color w:val="000000"/>
                <w:sz w:val="16"/>
                <w:szCs w:val="16"/>
              </w:rPr>
            </w:pPr>
          </w:p>
        </w:tc>
        <w:tc>
          <w:tcPr>
            <w:tcW w:w="1940" w:type="dxa"/>
          </w:tcPr>
          <w:p w:rsidR="00F771F5" w:rsidRPr="00490BE1" w:rsidRDefault="00F771F5"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В день формирования документа в СЭД</w:t>
            </w:r>
          </w:p>
        </w:tc>
        <w:tc>
          <w:tcPr>
            <w:tcW w:w="915" w:type="dxa"/>
            <w:vMerge/>
          </w:tcPr>
          <w:p w:rsidR="00F771F5" w:rsidRPr="00490BE1" w:rsidRDefault="00F771F5" w:rsidP="00A30F30">
            <w:pPr>
              <w:jc w:val="center"/>
              <w:rPr>
                <w:rFonts w:ascii="Times New Roman" w:hAnsi="Times New Roman"/>
                <w:color w:val="000000"/>
                <w:sz w:val="16"/>
                <w:szCs w:val="16"/>
              </w:rPr>
            </w:pPr>
          </w:p>
        </w:tc>
        <w:tc>
          <w:tcPr>
            <w:tcW w:w="1211" w:type="dxa"/>
            <w:vMerge/>
          </w:tcPr>
          <w:p w:rsidR="00F771F5" w:rsidRPr="00490BE1" w:rsidRDefault="00F771F5" w:rsidP="00A30F30">
            <w:pPr>
              <w:jc w:val="center"/>
              <w:rPr>
                <w:rFonts w:ascii="Times New Roman" w:hAnsi="Times New Roman"/>
                <w:color w:val="000000"/>
                <w:sz w:val="16"/>
                <w:szCs w:val="16"/>
              </w:rPr>
            </w:pPr>
          </w:p>
        </w:tc>
        <w:tc>
          <w:tcPr>
            <w:tcW w:w="1062" w:type="dxa"/>
            <w:gridSpan w:val="2"/>
            <w:vMerge/>
          </w:tcPr>
          <w:p w:rsidR="00F771F5" w:rsidRPr="00490BE1" w:rsidRDefault="00F771F5" w:rsidP="00A30F30">
            <w:pPr>
              <w:jc w:val="center"/>
              <w:rPr>
                <w:rFonts w:ascii="Times New Roman" w:hAnsi="Times New Roman"/>
                <w:color w:val="000000"/>
                <w:sz w:val="16"/>
                <w:szCs w:val="16"/>
              </w:rPr>
            </w:pPr>
          </w:p>
        </w:tc>
        <w:tc>
          <w:tcPr>
            <w:tcW w:w="1272" w:type="dxa"/>
            <w:vMerge/>
          </w:tcPr>
          <w:p w:rsidR="00F771F5" w:rsidRPr="00490BE1" w:rsidRDefault="00F771F5" w:rsidP="00A30F30">
            <w:pPr>
              <w:jc w:val="center"/>
              <w:rPr>
                <w:rFonts w:ascii="Times New Roman" w:hAnsi="Times New Roman"/>
                <w:color w:val="000000"/>
                <w:sz w:val="16"/>
                <w:szCs w:val="16"/>
              </w:rPr>
            </w:pPr>
          </w:p>
        </w:tc>
        <w:tc>
          <w:tcPr>
            <w:tcW w:w="852" w:type="dxa"/>
            <w:vMerge/>
          </w:tcPr>
          <w:p w:rsidR="00F771F5" w:rsidRPr="00490BE1" w:rsidRDefault="00F771F5" w:rsidP="00A30F30">
            <w:pPr>
              <w:jc w:val="center"/>
              <w:rPr>
                <w:rFonts w:ascii="Times New Roman" w:hAnsi="Times New Roman"/>
                <w:color w:val="000000"/>
                <w:sz w:val="16"/>
                <w:szCs w:val="16"/>
              </w:rPr>
            </w:pPr>
          </w:p>
        </w:tc>
        <w:tc>
          <w:tcPr>
            <w:tcW w:w="896" w:type="dxa"/>
            <w:vMerge/>
          </w:tcPr>
          <w:p w:rsidR="00F771F5" w:rsidRPr="00490BE1" w:rsidRDefault="00F771F5" w:rsidP="00A30F30">
            <w:pPr>
              <w:jc w:val="center"/>
              <w:rPr>
                <w:rFonts w:ascii="Times New Roman" w:hAnsi="Times New Roman"/>
                <w:color w:val="000000"/>
                <w:sz w:val="16"/>
                <w:szCs w:val="16"/>
              </w:rPr>
            </w:pPr>
          </w:p>
        </w:tc>
        <w:tc>
          <w:tcPr>
            <w:tcW w:w="854" w:type="dxa"/>
            <w:vMerge/>
          </w:tcPr>
          <w:p w:rsidR="00F771F5" w:rsidRPr="00490BE1" w:rsidRDefault="00F771F5" w:rsidP="00A30F30">
            <w:pPr>
              <w:jc w:val="center"/>
              <w:rPr>
                <w:rFonts w:ascii="Times New Roman" w:hAnsi="Times New Roman"/>
                <w:color w:val="000000"/>
                <w:sz w:val="16"/>
                <w:szCs w:val="16"/>
              </w:rPr>
            </w:pPr>
          </w:p>
        </w:tc>
        <w:tc>
          <w:tcPr>
            <w:tcW w:w="1226" w:type="dxa"/>
            <w:vMerge/>
          </w:tcPr>
          <w:p w:rsidR="00F771F5" w:rsidRPr="00490BE1" w:rsidRDefault="00F771F5" w:rsidP="00A30F30">
            <w:pPr>
              <w:jc w:val="center"/>
              <w:rPr>
                <w:rFonts w:ascii="Times New Roman" w:hAnsi="Times New Roman"/>
                <w:color w:val="000000"/>
                <w:sz w:val="16"/>
                <w:szCs w:val="16"/>
              </w:rPr>
            </w:pPr>
          </w:p>
        </w:tc>
      </w:tr>
      <w:tr w:rsidR="00F771F5" w:rsidRPr="001D03F1" w:rsidTr="003D4D05">
        <w:tc>
          <w:tcPr>
            <w:tcW w:w="432" w:type="dxa"/>
            <w:vMerge/>
          </w:tcPr>
          <w:p w:rsidR="00F771F5" w:rsidRPr="00490BE1" w:rsidRDefault="00F771F5" w:rsidP="00A30F30">
            <w:pPr>
              <w:jc w:val="center"/>
              <w:rPr>
                <w:rFonts w:ascii="Times New Roman" w:hAnsi="Times New Roman"/>
                <w:color w:val="000000"/>
                <w:sz w:val="16"/>
                <w:szCs w:val="16"/>
              </w:rPr>
            </w:pPr>
          </w:p>
        </w:tc>
        <w:tc>
          <w:tcPr>
            <w:tcW w:w="1519" w:type="dxa"/>
            <w:vMerge/>
          </w:tcPr>
          <w:p w:rsidR="00F771F5" w:rsidRPr="00490BE1" w:rsidRDefault="00F771F5" w:rsidP="00A30F30">
            <w:pPr>
              <w:jc w:val="center"/>
              <w:rPr>
                <w:rFonts w:ascii="Times New Roman" w:hAnsi="Times New Roman"/>
                <w:color w:val="000000"/>
                <w:sz w:val="16"/>
                <w:szCs w:val="16"/>
              </w:rPr>
            </w:pPr>
          </w:p>
        </w:tc>
        <w:tc>
          <w:tcPr>
            <w:tcW w:w="1276" w:type="dxa"/>
            <w:vMerge/>
          </w:tcPr>
          <w:p w:rsidR="00F771F5" w:rsidRPr="00490BE1" w:rsidRDefault="00F771F5" w:rsidP="00A30F30">
            <w:pPr>
              <w:jc w:val="center"/>
              <w:rPr>
                <w:rFonts w:ascii="Times New Roman" w:hAnsi="Times New Roman"/>
                <w:color w:val="000000"/>
                <w:sz w:val="16"/>
                <w:szCs w:val="16"/>
              </w:rPr>
            </w:pPr>
          </w:p>
        </w:tc>
        <w:tc>
          <w:tcPr>
            <w:tcW w:w="1940" w:type="dxa"/>
          </w:tcPr>
          <w:p w:rsidR="00F771F5" w:rsidRPr="00490BE1" w:rsidRDefault="00F771F5"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w:t>
            </w:r>
            <w:r w:rsidR="00C2767E">
              <w:rPr>
                <w:rFonts w:ascii="Times New Roman" w:hAnsi="Times New Roman"/>
                <w:color w:val="000000"/>
                <w:sz w:val="16"/>
                <w:szCs w:val="16"/>
              </w:rPr>
              <w:t xml:space="preserve">инвентаризационной </w:t>
            </w:r>
            <w:r>
              <w:rPr>
                <w:rFonts w:ascii="Times New Roman" w:hAnsi="Times New Roman"/>
                <w:color w:val="000000"/>
                <w:sz w:val="16"/>
                <w:szCs w:val="16"/>
              </w:rPr>
              <w:t xml:space="preserve">комиссии, МОЛ, ответственный бухгалтер </w:t>
            </w:r>
          </w:p>
        </w:tc>
        <w:tc>
          <w:tcPr>
            <w:tcW w:w="792" w:type="dxa"/>
            <w:gridSpan w:val="2"/>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F771F5" w:rsidRPr="00490BE1" w:rsidRDefault="00F771F5" w:rsidP="00841833">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со </w:t>
            </w:r>
            <w:r w:rsidR="00032F99">
              <w:rPr>
                <w:rFonts w:ascii="Times New Roman" w:hAnsi="Times New Roman"/>
                <w:color w:val="000000"/>
                <w:sz w:val="16"/>
                <w:szCs w:val="16"/>
              </w:rPr>
              <w:t xml:space="preserve">дня </w:t>
            </w:r>
            <w:r>
              <w:rPr>
                <w:rFonts w:ascii="Times New Roman" w:hAnsi="Times New Roman"/>
                <w:color w:val="000000"/>
                <w:sz w:val="16"/>
                <w:szCs w:val="16"/>
              </w:rPr>
              <w:t>утверждения руководителем</w:t>
            </w:r>
          </w:p>
        </w:tc>
        <w:tc>
          <w:tcPr>
            <w:tcW w:w="915" w:type="dxa"/>
            <w:vMerge/>
          </w:tcPr>
          <w:p w:rsidR="00F771F5" w:rsidRPr="00490BE1" w:rsidRDefault="00F771F5" w:rsidP="00A30F30">
            <w:pPr>
              <w:jc w:val="center"/>
              <w:rPr>
                <w:rFonts w:ascii="Times New Roman" w:hAnsi="Times New Roman"/>
                <w:color w:val="000000"/>
                <w:sz w:val="16"/>
                <w:szCs w:val="16"/>
              </w:rPr>
            </w:pPr>
          </w:p>
        </w:tc>
        <w:tc>
          <w:tcPr>
            <w:tcW w:w="1211" w:type="dxa"/>
            <w:vMerge/>
          </w:tcPr>
          <w:p w:rsidR="00F771F5" w:rsidRPr="00490BE1" w:rsidRDefault="00F771F5" w:rsidP="00A30F30">
            <w:pPr>
              <w:jc w:val="center"/>
              <w:rPr>
                <w:rFonts w:ascii="Times New Roman" w:hAnsi="Times New Roman"/>
                <w:color w:val="000000"/>
                <w:sz w:val="16"/>
                <w:szCs w:val="16"/>
              </w:rPr>
            </w:pPr>
          </w:p>
        </w:tc>
        <w:tc>
          <w:tcPr>
            <w:tcW w:w="1062" w:type="dxa"/>
            <w:gridSpan w:val="2"/>
            <w:vMerge/>
          </w:tcPr>
          <w:p w:rsidR="00F771F5" w:rsidRPr="00490BE1" w:rsidRDefault="00F771F5" w:rsidP="00A30F30">
            <w:pPr>
              <w:jc w:val="center"/>
              <w:rPr>
                <w:rFonts w:ascii="Times New Roman" w:hAnsi="Times New Roman"/>
                <w:color w:val="000000"/>
                <w:sz w:val="16"/>
                <w:szCs w:val="16"/>
              </w:rPr>
            </w:pPr>
          </w:p>
        </w:tc>
        <w:tc>
          <w:tcPr>
            <w:tcW w:w="1272" w:type="dxa"/>
            <w:vMerge/>
          </w:tcPr>
          <w:p w:rsidR="00F771F5" w:rsidRPr="00490BE1" w:rsidRDefault="00F771F5" w:rsidP="00A30F30">
            <w:pPr>
              <w:jc w:val="center"/>
              <w:rPr>
                <w:rFonts w:ascii="Times New Roman" w:hAnsi="Times New Roman"/>
                <w:color w:val="000000"/>
                <w:sz w:val="16"/>
                <w:szCs w:val="16"/>
              </w:rPr>
            </w:pPr>
          </w:p>
        </w:tc>
        <w:tc>
          <w:tcPr>
            <w:tcW w:w="852" w:type="dxa"/>
            <w:vMerge/>
          </w:tcPr>
          <w:p w:rsidR="00F771F5" w:rsidRPr="00490BE1" w:rsidRDefault="00F771F5" w:rsidP="00A30F30">
            <w:pPr>
              <w:jc w:val="center"/>
              <w:rPr>
                <w:rFonts w:ascii="Times New Roman" w:hAnsi="Times New Roman"/>
                <w:color w:val="000000"/>
                <w:sz w:val="16"/>
                <w:szCs w:val="16"/>
              </w:rPr>
            </w:pPr>
          </w:p>
        </w:tc>
        <w:tc>
          <w:tcPr>
            <w:tcW w:w="896" w:type="dxa"/>
            <w:vMerge/>
          </w:tcPr>
          <w:p w:rsidR="00F771F5" w:rsidRPr="00490BE1" w:rsidRDefault="00F771F5" w:rsidP="00A30F30">
            <w:pPr>
              <w:jc w:val="center"/>
              <w:rPr>
                <w:rFonts w:ascii="Times New Roman" w:hAnsi="Times New Roman"/>
                <w:color w:val="000000"/>
                <w:sz w:val="16"/>
                <w:szCs w:val="16"/>
              </w:rPr>
            </w:pPr>
          </w:p>
        </w:tc>
        <w:tc>
          <w:tcPr>
            <w:tcW w:w="854" w:type="dxa"/>
            <w:vMerge/>
          </w:tcPr>
          <w:p w:rsidR="00F771F5" w:rsidRPr="00490BE1" w:rsidRDefault="00F771F5" w:rsidP="00A30F30">
            <w:pPr>
              <w:jc w:val="center"/>
              <w:rPr>
                <w:rFonts w:ascii="Times New Roman" w:hAnsi="Times New Roman"/>
                <w:color w:val="000000"/>
                <w:sz w:val="16"/>
                <w:szCs w:val="16"/>
              </w:rPr>
            </w:pPr>
          </w:p>
        </w:tc>
        <w:tc>
          <w:tcPr>
            <w:tcW w:w="1226" w:type="dxa"/>
            <w:vMerge/>
          </w:tcPr>
          <w:p w:rsidR="00F771F5" w:rsidRPr="00490BE1" w:rsidRDefault="00F771F5" w:rsidP="00A30F30">
            <w:pPr>
              <w:jc w:val="center"/>
              <w:rPr>
                <w:rFonts w:ascii="Times New Roman" w:hAnsi="Times New Roman"/>
                <w:color w:val="000000"/>
                <w:sz w:val="16"/>
                <w:szCs w:val="16"/>
              </w:rPr>
            </w:pPr>
          </w:p>
        </w:tc>
      </w:tr>
      <w:tr w:rsidR="00EB6598" w:rsidRPr="001D03F1" w:rsidTr="003D4D05">
        <w:tc>
          <w:tcPr>
            <w:tcW w:w="432" w:type="dxa"/>
            <w:vMerge w:val="restart"/>
          </w:tcPr>
          <w:p w:rsidR="00EB6598" w:rsidRPr="00490BE1" w:rsidRDefault="00EB6598" w:rsidP="00A30F30">
            <w:pPr>
              <w:jc w:val="center"/>
              <w:rPr>
                <w:rFonts w:ascii="Times New Roman" w:hAnsi="Times New Roman"/>
                <w:color w:val="000000"/>
                <w:sz w:val="16"/>
                <w:szCs w:val="16"/>
              </w:rPr>
            </w:pPr>
            <w:r>
              <w:rPr>
                <w:rFonts w:ascii="Times New Roman" w:hAnsi="Times New Roman"/>
                <w:color w:val="000000"/>
                <w:sz w:val="16"/>
                <w:szCs w:val="16"/>
              </w:rPr>
              <w:t>5</w:t>
            </w:r>
          </w:p>
        </w:tc>
        <w:tc>
          <w:tcPr>
            <w:tcW w:w="1519" w:type="dxa"/>
            <w:vMerge w:val="restart"/>
          </w:tcPr>
          <w:p w:rsidR="00EB6598" w:rsidRPr="00490BE1" w:rsidRDefault="00EB6598" w:rsidP="00A30F30">
            <w:pPr>
              <w:jc w:val="center"/>
              <w:rPr>
                <w:rFonts w:ascii="Times New Roman" w:hAnsi="Times New Roman"/>
                <w:color w:val="000000"/>
                <w:sz w:val="16"/>
                <w:szCs w:val="16"/>
              </w:rPr>
            </w:pPr>
            <w:r>
              <w:rPr>
                <w:rFonts w:ascii="Times New Roman" w:hAnsi="Times New Roman"/>
                <w:color w:val="000000"/>
                <w:sz w:val="16"/>
                <w:szCs w:val="16"/>
              </w:rPr>
              <w:t>Акт о результатах инвентаризации наличных денежных средств (ф.0510836)</w:t>
            </w:r>
          </w:p>
        </w:tc>
        <w:tc>
          <w:tcPr>
            <w:tcW w:w="1276" w:type="dxa"/>
            <w:vMerge w:val="restart"/>
          </w:tcPr>
          <w:p w:rsidR="00EB6598"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EB6598" w:rsidRPr="00490BE1" w:rsidRDefault="00EB6598" w:rsidP="002232F9">
            <w:pPr>
              <w:jc w:val="center"/>
              <w:rPr>
                <w:rFonts w:ascii="Times New Roman" w:hAnsi="Times New Roman"/>
                <w:color w:val="000000"/>
                <w:sz w:val="16"/>
                <w:szCs w:val="16"/>
              </w:rPr>
            </w:pPr>
            <w:r>
              <w:rPr>
                <w:rFonts w:ascii="Times New Roman" w:hAnsi="Times New Roman"/>
                <w:color w:val="000000"/>
                <w:sz w:val="16"/>
                <w:szCs w:val="16"/>
              </w:rPr>
              <w:t>Ответственный исполнитель</w:t>
            </w:r>
            <w:r w:rsidR="00FF377D">
              <w:rPr>
                <w:rFonts w:ascii="Times New Roman" w:hAnsi="Times New Roman"/>
                <w:color w:val="000000"/>
                <w:sz w:val="16"/>
                <w:szCs w:val="16"/>
              </w:rPr>
              <w:t xml:space="preserve"> из числа инвентаризационной комиссии</w:t>
            </w:r>
            <w:r>
              <w:rPr>
                <w:rFonts w:ascii="Times New Roman" w:hAnsi="Times New Roman"/>
                <w:color w:val="000000"/>
                <w:sz w:val="16"/>
                <w:szCs w:val="16"/>
              </w:rPr>
              <w:t xml:space="preserve"> </w:t>
            </w:r>
          </w:p>
        </w:tc>
        <w:tc>
          <w:tcPr>
            <w:tcW w:w="792" w:type="dxa"/>
            <w:gridSpan w:val="2"/>
          </w:tcPr>
          <w:p w:rsidR="00EB6598" w:rsidRPr="00490BE1" w:rsidRDefault="006418AF"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EB6598" w:rsidRDefault="00EB6598" w:rsidP="00A30F30">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val="restart"/>
          </w:tcPr>
          <w:p w:rsidR="00EB6598" w:rsidRPr="00490BE1" w:rsidRDefault="00EB6598" w:rsidP="00A30F30">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EB6598" w:rsidRPr="00490BE1" w:rsidRDefault="00EB6598" w:rsidP="00A30F30">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EB6598" w:rsidRPr="00490BE1" w:rsidRDefault="00EB6598" w:rsidP="00A30F30">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EB6598" w:rsidRPr="00490BE1" w:rsidRDefault="00EB6598" w:rsidP="00A30F30">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EB6598" w:rsidRPr="00490BE1" w:rsidRDefault="00EB6598" w:rsidP="00841833">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EB6598" w:rsidRPr="00490BE1" w:rsidRDefault="00EB6598"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EB6598" w:rsidRPr="00490BE1" w:rsidRDefault="00EB6598"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EB6598" w:rsidRPr="00490BE1" w:rsidRDefault="00EB6598" w:rsidP="00841833">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EB6598" w:rsidRPr="001D03F1" w:rsidTr="003D4D05">
        <w:tc>
          <w:tcPr>
            <w:tcW w:w="432" w:type="dxa"/>
            <w:vMerge/>
          </w:tcPr>
          <w:p w:rsidR="00EB6598" w:rsidRPr="00490BE1" w:rsidRDefault="00EB6598" w:rsidP="00A30F30">
            <w:pPr>
              <w:jc w:val="center"/>
              <w:rPr>
                <w:rFonts w:ascii="Times New Roman" w:hAnsi="Times New Roman"/>
                <w:color w:val="000000"/>
                <w:sz w:val="16"/>
                <w:szCs w:val="16"/>
              </w:rPr>
            </w:pPr>
          </w:p>
        </w:tc>
        <w:tc>
          <w:tcPr>
            <w:tcW w:w="1519" w:type="dxa"/>
            <w:vMerge/>
          </w:tcPr>
          <w:p w:rsidR="00EB6598" w:rsidRPr="00490BE1" w:rsidRDefault="00EB6598" w:rsidP="00A30F30">
            <w:pPr>
              <w:jc w:val="center"/>
              <w:rPr>
                <w:rFonts w:ascii="Times New Roman" w:hAnsi="Times New Roman"/>
                <w:color w:val="000000"/>
                <w:sz w:val="16"/>
                <w:szCs w:val="16"/>
              </w:rPr>
            </w:pPr>
          </w:p>
        </w:tc>
        <w:tc>
          <w:tcPr>
            <w:tcW w:w="1276" w:type="dxa"/>
            <w:vMerge/>
          </w:tcPr>
          <w:p w:rsidR="00EB6598" w:rsidRPr="00490BE1" w:rsidRDefault="00EB6598" w:rsidP="00A30F30">
            <w:pPr>
              <w:jc w:val="center"/>
              <w:rPr>
                <w:rFonts w:ascii="Times New Roman" w:hAnsi="Times New Roman"/>
                <w:color w:val="000000"/>
                <w:sz w:val="16"/>
                <w:szCs w:val="16"/>
              </w:rPr>
            </w:pPr>
          </w:p>
        </w:tc>
        <w:tc>
          <w:tcPr>
            <w:tcW w:w="1940" w:type="dxa"/>
          </w:tcPr>
          <w:p w:rsidR="00EB6598" w:rsidRPr="00490BE1" w:rsidRDefault="00EB6598"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w:t>
            </w:r>
            <w:r w:rsidR="002232F9">
              <w:rPr>
                <w:rFonts w:ascii="Times New Roman" w:hAnsi="Times New Roman"/>
                <w:color w:val="000000"/>
                <w:sz w:val="16"/>
                <w:szCs w:val="16"/>
              </w:rPr>
              <w:t xml:space="preserve">инвентаризационной </w:t>
            </w:r>
            <w:r>
              <w:rPr>
                <w:rFonts w:ascii="Times New Roman" w:hAnsi="Times New Roman"/>
                <w:color w:val="000000"/>
                <w:sz w:val="16"/>
                <w:szCs w:val="16"/>
              </w:rPr>
              <w:t xml:space="preserve">комиссии </w:t>
            </w:r>
          </w:p>
        </w:tc>
        <w:tc>
          <w:tcPr>
            <w:tcW w:w="792" w:type="dxa"/>
            <w:gridSpan w:val="2"/>
          </w:tcPr>
          <w:p w:rsidR="00EB6598" w:rsidRDefault="00EB6598"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EB6598" w:rsidRDefault="00EB6598" w:rsidP="00A30F30">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формирования документа в СЭД</w:t>
            </w:r>
          </w:p>
        </w:tc>
        <w:tc>
          <w:tcPr>
            <w:tcW w:w="915" w:type="dxa"/>
            <w:vMerge/>
          </w:tcPr>
          <w:p w:rsidR="00EB6598" w:rsidRPr="00490BE1" w:rsidRDefault="00EB6598" w:rsidP="00A30F30">
            <w:pPr>
              <w:jc w:val="center"/>
              <w:rPr>
                <w:rFonts w:ascii="Times New Roman" w:hAnsi="Times New Roman"/>
                <w:color w:val="000000"/>
                <w:sz w:val="16"/>
                <w:szCs w:val="16"/>
              </w:rPr>
            </w:pPr>
          </w:p>
        </w:tc>
        <w:tc>
          <w:tcPr>
            <w:tcW w:w="1211" w:type="dxa"/>
            <w:vMerge/>
          </w:tcPr>
          <w:p w:rsidR="00EB6598" w:rsidRPr="00490BE1" w:rsidRDefault="00EB6598" w:rsidP="00A30F30">
            <w:pPr>
              <w:jc w:val="center"/>
              <w:rPr>
                <w:rFonts w:ascii="Times New Roman" w:hAnsi="Times New Roman"/>
                <w:color w:val="000000"/>
                <w:sz w:val="16"/>
                <w:szCs w:val="16"/>
              </w:rPr>
            </w:pPr>
          </w:p>
        </w:tc>
        <w:tc>
          <w:tcPr>
            <w:tcW w:w="1062" w:type="dxa"/>
            <w:gridSpan w:val="2"/>
            <w:vMerge/>
          </w:tcPr>
          <w:p w:rsidR="00EB6598" w:rsidRPr="00490BE1" w:rsidRDefault="00EB6598" w:rsidP="00A30F30">
            <w:pPr>
              <w:jc w:val="center"/>
              <w:rPr>
                <w:rFonts w:ascii="Times New Roman" w:hAnsi="Times New Roman"/>
                <w:color w:val="000000"/>
                <w:sz w:val="16"/>
                <w:szCs w:val="16"/>
              </w:rPr>
            </w:pPr>
          </w:p>
        </w:tc>
        <w:tc>
          <w:tcPr>
            <w:tcW w:w="1272" w:type="dxa"/>
            <w:vMerge/>
          </w:tcPr>
          <w:p w:rsidR="00EB6598" w:rsidRPr="00490BE1" w:rsidRDefault="00EB6598" w:rsidP="00A30F30">
            <w:pPr>
              <w:jc w:val="center"/>
              <w:rPr>
                <w:rFonts w:ascii="Times New Roman" w:hAnsi="Times New Roman"/>
                <w:color w:val="000000"/>
                <w:sz w:val="16"/>
                <w:szCs w:val="16"/>
              </w:rPr>
            </w:pPr>
          </w:p>
        </w:tc>
        <w:tc>
          <w:tcPr>
            <w:tcW w:w="852" w:type="dxa"/>
            <w:vMerge/>
          </w:tcPr>
          <w:p w:rsidR="00EB6598" w:rsidRPr="00490BE1" w:rsidRDefault="00EB6598" w:rsidP="00A30F30">
            <w:pPr>
              <w:jc w:val="center"/>
              <w:rPr>
                <w:rFonts w:ascii="Times New Roman" w:hAnsi="Times New Roman"/>
                <w:color w:val="000000"/>
                <w:sz w:val="16"/>
                <w:szCs w:val="16"/>
              </w:rPr>
            </w:pPr>
          </w:p>
        </w:tc>
        <w:tc>
          <w:tcPr>
            <w:tcW w:w="896" w:type="dxa"/>
            <w:vMerge/>
          </w:tcPr>
          <w:p w:rsidR="00EB6598" w:rsidRPr="00490BE1" w:rsidRDefault="00EB6598" w:rsidP="00A30F30">
            <w:pPr>
              <w:jc w:val="center"/>
              <w:rPr>
                <w:rFonts w:ascii="Times New Roman" w:hAnsi="Times New Roman"/>
                <w:color w:val="000000"/>
                <w:sz w:val="16"/>
                <w:szCs w:val="16"/>
              </w:rPr>
            </w:pPr>
          </w:p>
        </w:tc>
        <w:tc>
          <w:tcPr>
            <w:tcW w:w="854" w:type="dxa"/>
            <w:vMerge/>
          </w:tcPr>
          <w:p w:rsidR="00EB6598" w:rsidRPr="00490BE1" w:rsidRDefault="00EB6598" w:rsidP="00A30F30">
            <w:pPr>
              <w:jc w:val="center"/>
              <w:rPr>
                <w:rFonts w:ascii="Times New Roman" w:hAnsi="Times New Roman"/>
                <w:color w:val="000000"/>
                <w:sz w:val="16"/>
                <w:szCs w:val="16"/>
              </w:rPr>
            </w:pPr>
          </w:p>
        </w:tc>
        <w:tc>
          <w:tcPr>
            <w:tcW w:w="1226" w:type="dxa"/>
            <w:vMerge/>
          </w:tcPr>
          <w:p w:rsidR="00EB6598" w:rsidRPr="00490BE1" w:rsidRDefault="00EB6598" w:rsidP="00A30F30">
            <w:pPr>
              <w:jc w:val="center"/>
              <w:rPr>
                <w:rFonts w:ascii="Times New Roman" w:hAnsi="Times New Roman"/>
                <w:color w:val="000000"/>
                <w:sz w:val="16"/>
                <w:szCs w:val="16"/>
              </w:rPr>
            </w:pPr>
          </w:p>
        </w:tc>
      </w:tr>
      <w:tr w:rsidR="00EB6598" w:rsidRPr="001D03F1" w:rsidTr="003D4D05">
        <w:tc>
          <w:tcPr>
            <w:tcW w:w="432" w:type="dxa"/>
            <w:vMerge/>
          </w:tcPr>
          <w:p w:rsidR="00EB6598" w:rsidRPr="00490BE1" w:rsidRDefault="00EB6598" w:rsidP="00A30F30">
            <w:pPr>
              <w:jc w:val="center"/>
              <w:rPr>
                <w:rFonts w:ascii="Times New Roman" w:hAnsi="Times New Roman"/>
                <w:color w:val="000000"/>
                <w:sz w:val="16"/>
                <w:szCs w:val="16"/>
              </w:rPr>
            </w:pPr>
          </w:p>
        </w:tc>
        <w:tc>
          <w:tcPr>
            <w:tcW w:w="1519" w:type="dxa"/>
            <w:vMerge/>
          </w:tcPr>
          <w:p w:rsidR="00EB6598" w:rsidRPr="00490BE1" w:rsidRDefault="00EB6598" w:rsidP="00A30F30">
            <w:pPr>
              <w:jc w:val="center"/>
              <w:rPr>
                <w:rFonts w:ascii="Times New Roman" w:hAnsi="Times New Roman"/>
                <w:color w:val="000000"/>
                <w:sz w:val="16"/>
                <w:szCs w:val="16"/>
              </w:rPr>
            </w:pPr>
          </w:p>
        </w:tc>
        <w:tc>
          <w:tcPr>
            <w:tcW w:w="1276" w:type="dxa"/>
            <w:vMerge/>
          </w:tcPr>
          <w:p w:rsidR="00EB6598" w:rsidRPr="00490BE1" w:rsidRDefault="00EB6598" w:rsidP="00A30F30">
            <w:pPr>
              <w:jc w:val="center"/>
              <w:rPr>
                <w:rFonts w:ascii="Times New Roman" w:hAnsi="Times New Roman"/>
                <w:color w:val="000000"/>
                <w:sz w:val="16"/>
                <w:szCs w:val="16"/>
              </w:rPr>
            </w:pPr>
          </w:p>
        </w:tc>
        <w:tc>
          <w:tcPr>
            <w:tcW w:w="1940" w:type="dxa"/>
          </w:tcPr>
          <w:p w:rsidR="00EB6598" w:rsidRPr="00490BE1" w:rsidRDefault="00EB6598" w:rsidP="002232F9">
            <w:pPr>
              <w:jc w:val="center"/>
              <w:rPr>
                <w:rFonts w:ascii="Times New Roman" w:hAnsi="Times New Roman"/>
                <w:color w:val="000000"/>
                <w:sz w:val="16"/>
                <w:szCs w:val="16"/>
              </w:rPr>
            </w:pPr>
            <w:r>
              <w:rPr>
                <w:rFonts w:ascii="Times New Roman" w:hAnsi="Times New Roman"/>
                <w:color w:val="000000"/>
                <w:sz w:val="16"/>
                <w:szCs w:val="16"/>
              </w:rPr>
              <w:t xml:space="preserve">Председатель </w:t>
            </w:r>
            <w:r w:rsidR="002232F9">
              <w:rPr>
                <w:rFonts w:ascii="Times New Roman" w:hAnsi="Times New Roman"/>
                <w:color w:val="000000"/>
                <w:sz w:val="16"/>
                <w:szCs w:val="16"/>
              </w:rPr>
              <w:t>инвентаризационной комиссии</w:t>
            </w:r>
          </w:p>
        </w:tc>
        <w:tc>
          <w:tcPr>
            <w:tcW w:w="792" w:type="dxa"/>
            <w:gridSpan w:val="2"/>
          </w:tcPr>
          <w:p w:rsidR="00EB6598" w:rsidRDefault="00EB6598"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EB6598" w:rsidRDefault="00EB6598" w:rsidP="00C355D8">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w:t>
            </w:r>
            <w:r w:rsidR="00C355D8">
              <w:rPr>
                <w:rFonts w:ascii="Times New Roman" w:hAnsi="Times New Roman"/>
                <w:color w:val="000000"/>
                <w:sz w:val="16"/>
                <w:szCs w:val="16"/>
              </w:rPr>
              <w:t>со дня</w:t>
            </w:r>
            <w:r>
              <w:rPr>
                <w:rFonts w:ascii="Times New Roman" w:hAnsi="Times New Roman"/>
                <w:color w:val="000000"/>
                <w:sz w:val="16"/>
                <w:szCs w:val="16"/>
              </w:rPr>
              <w:t xml:space="preserve"> </w:t>
            </w:r>
            <w:r w:rsidR="00032F99">
              <w:rPr>
                <w:rFonts w:ascii="Times New Roman" w:hAnsi="Times New Roman"/>
                <w:color w:val="000000"/>
                <w:sz w:val="16"/>
                <w:szCs w:val="16"/>
              </w:rPr>
              <w:t>согласования всеми членами комиссии</w:t>
            </w:r>
          </w:p>
        </w:tc>
        <w:tc>
          <w:tcPr>
            <w:tcW w:w="915" w:type="dxa"/>
            <w:vMerge/>
          </w:tcPr>
          <w:p w:rsidR="00EB6598" w:rsidRPr="00490BE1" w:rsidRDefault="00EB6598" w:rsidP="00A30F30">
            <w:pPr>
              <w:jc w:val="center"/>
              <w:rPr>
                <w:rFonts w:ascii="Times New Roman" w:hAnsi="Times New Roman"/>
                <w:color w:val="000000"/>
                <w:sz w:val="16"/>
                <w:szCs w:val="16"/>
              </w:rPr>
            </w:pPr>
          </w:p>
        </w:tc>
        <w:tc>
          <w:tcPr>
            <w:tcW w:w="1211" w:type="dxa"/>
            <w:vMerge/>
          </w:tcPr>
          <w:p w:rsidR="00EB6598" w:rsidRPr="00490BE1" w:rsidRDefault="00EB6598" w:rsidP="00A30F30">
            <w:pPr>
              <w:jc w:val="center"/>
              <w:rPr>
                <w:rFonts w:ascii="Times New Roman" w:hAnsi="Times New Roman"/>
                <w:color w:val="000000"/>
                <w:sz w:val="16"/>
                <w:szCs w:val="16"/>
              </w:rPr>
            </w:pPr>
          </w:p>
        </w:tc>
        <w:tc>
          <w:tcPr>
            <w:tcW w:w="1062" w:type="dxa"/>
            <w:gridSpan w:val="2"/>
            <w:vMerge/>
          </w:tcPr>
          <w:p w:rsidR="00EB6598" w:rsidRPr="00490BE1" w:rsidRDefault="00EB6598" w:rsidP="00A30F30">
            <w:pPr>
              <w:jc w:val="center"/>
              <w:rPr>
                <w:rFonts w:ascii="Times New Roman" w:hAnsi="Times New Roman"/>
                <w:color w:val="000000"/>
                <w:sz w:val="16"/>
                <w:szCs w:val="16"/>
              </w:rPr>
            </w:pPr>
          </w:p>
        </w:tc>
        <w:tc>
          <w:tcPr>
            <w:tcW w:w="1272" w:type="dxa"/>
            <w:vMerge/>
          </w:tcPr>
          <w:p w:rsidR="00EB6598" w:rsidRPr="00490BE1" w:rsidRDefault="00EB6598" w:rsidP="00A30F30">
            <w:pPr>
              <w:jc w:val="center"/>
              <w:rPr>
                <w:rFonts w:ascii="Times New Roman" w:hAnsi="Times New Roman"/>
                <w:color w:val="000000"/>
                <w:sz w:val="16"/>
                <w:szCs w:val="16"/>
              </w:rPr>
            </w:pPr>
          </w:p>
        </w:tc>
        <w:tc>
          <w:tcPr>
            <w:tcW w:w="852" w:type="dxa"/>
            <w:vMerge/>
          </w:tcPr>
          <w:p w:rsidR="00EB6598" w:rsidRPr="00490BE1" w:rsidRDefault="00EB6598" w:rsidP="00A30F30">
            <w:pPr>
              <w:jc w:val="center"/>
              <w:rPr>
                <w:rFonts w:ascii="Times New Roman" w:hAnsi="Times New Roman"/>
                <w:color w:val="000000"/>
                <w:sz w:val="16"/>
                <w:szCs w:val="16"/>
              </w:rPr>
            </w:pPr>
          </w:p>
        </w:tc>
        <w:tc>
          <w:tcPr>
            <w:tcW w:w="896" w:type="dxa"/>
            <w:vMerge/>
          </w:tcPr>
          <w:p w:rsidR="00EB6598" w:rsidRPr="00490BE1" w:rsidRDefault="00EB6598" w:rsidP="00A30F30">
            <w:pPr>
              <w:jc w:val="center"/>
              <w:rPr>
                <w:rFonts w:ascii="Times New Roman" w:hAnsi="Times New Roman"/>
                <w:color w:val="000000"/>
                <w:sz w:val="16"/>
                <w:szCs w:val="16"/>
              </w:rPr>
            </w:pPr>
          </w:p>
        </w:tc>
        <w:tc>
          <w:tcPr>
            <w:tcW w:w="854" w:type="dxa"/>
            <w:vMerge/>
          </w:tcPr>
          <w:p w:rsidR="00EB6598" w:rsidRPr="00490BE1" w:rsidRDefault="00EB6598" w:rsidP="00A30F30">
            <w:pPr>
              <w:jc w:val="center"/>
              <w:rPr>
                <w:rFonts w:ascii="Times New Roman" w:hAnsi="Times New Roman"/>
                <w:color w:val="000000"/>
                <w:sz w:val="16"/>
                <w:szCs w:val="16"/>
              </w:rPr>
            </w:pPr>
          </w:p>
        </w:tc>
        <w:tc>
          <w:tcPr>
            <w:tcW w:w="1226" w:type="dxa"/>
            <w:vMerge/>
          </w:tcPr>
          <w:p w:rsidR="00EB6598" w:rsidRPr="00490BE1" w:rsidRDefault="00EB6598" w:rsidP="00A30F30">
            <w:pPr>
              <w:jc w:val="center"/>
              <w:rPr>
                <w:rFonts w:ascii="Times New Roman" w:hAnsi="Times New Roman"/>
                <w:color w:val="000000"/>
                <w:sz w:val="16"/>
                <w:szCs w:val="16"/>
              </w:rPr>
            </w:pPr>
          </w:p>
        </w:tc>
      </w:tr>
      <w:tr w:rsidR="00EB6598" w:rsidRPr="001D03F1" w:rsidTr="003D4D05">
        <w:tc>
          <w:tcPr>
            <w:tcW w:w="432" w:type="dxa"/>
            <w:vMerge/>
          </w:tcPr>
          <w:p w:rsidR="00EB6598" w:rsidRPr="00490BE1" w:rsidRDefault="00EB6598" w:rsidP="00A30F30">
            <w:pPr>
              <w:jc w:val="center"/>
              <w:rPr>
                <w:rFonts w:ascii="Times New Roman" w:hAnsi="Times New Roman"/>
                <w:color w:val="000000"/>
                <w:sz w:val="16"/>
                <w:szCs w:val="16"/>
              </w:rPr>
            </w:pPr>
          </w:p>
        </w:tc>
        <w:tc>
          <w:tcPr>
            <w:tcW w:w="1519" w:type="dxa"/>
            <w:vMerge/>
          </w:tcPr>
          <w:p w:rsidR="00EB6598" w:rsidRPr="00490BE1" w:rsidRDefault="00EB6598" w:rsidP="00A30F30">
            <w:pPr>
              <w:jc w:val="center"/>
              <w:rPr>
                <w:rFonts w:ascii="Times New Roman" w:hAnsi="Times New Roman"/>
                <w:color w:val="000000"/>
                <w:sz w:val="16"/>
                <w:szCs w:val="16"/>
              </w:rPr>
            </w:pPr>
          </w:p>
        </w:tc>
        <w:tc>
          <w:tcPr>
            <w:tcW w:w="1276" w:type="dxa"/>
            <w:vMerge/>
          </w:tcPr>
          <w:p w:rsidR="00EB6598" w:rsidRPr="00490BE1" w:rsidRDefault="00EB6598" w:rsidP="00A30F30">
            <w:pPr>
              <w:jc w:val="center"/>
              <w:rPr>
                <w:rFonts w:ascii="Times New Roman" w:hAnsi="Times New Roman"/>
                <w:color w:val="000000"/>
                <w:sz w:val="16"/>
                <w:szCs w:val="16"/>
              </w:rPr>
            </w:pPr>
          </w:p>
        </w:tc>
        <w:tc>
          <w:tcPr>
            <w:tcW w:w="1940" w:type="dxa"/>
          </w:tcPr>
          <w:p w:rsidR="00EB6598" w:rsidRPr="00490BE1" w:rsidRDefault="00EB6598"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EB6598" w:rsidRDefault="00EB6598"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EB6598" w:rsidRDefault="00EB6598" w:rsidP="00C355D8">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подписания председателем комиссии</w:t>
            </w:r>
          </w:p>
        </w:tc>
        <w:tc>
          <w:tcPr>
            <w:tcW w:w="915" w:type="dxa"/>
            <w:vMerge/>
          </w:tcPr>
          <w:p w:rsidR="00EB6598" w:rsidRPr="00490BE1" w:rsidRDefault="00EB6598" w:rsidP="00A30F30">
            <w:pPr>
              <w:jc w:val="center"/>
              <w:rPr>
                <w:rFonts w:ascii="Times New Roman" w:hAnsi="Times New Roman"/>
                <w:color w:val="000000"/>
                <w:sz w:val="16"/>
                <w:szCs w:val="16"/>
              </w:rPr>
            </w:pPr>
          </w:p>
        </w:tc>
        <w:tc>
          <w:tcPr>
            <w:tcW w:w="1211" w:type="dxa"/>
            <w:vMerge/>
          </w:tcPr>
          <w:p w:rsidR="00EB6598" w:rsidRPr="00490BE1" w:rsidRDefault="00EB6598" w:rsidP="00A30F30">
            <w:pPr>
              <w:jc w:val="center"/>
              <w:rPr>
                <w:rFonts w:ascii="Times New Roman" w:hAnsi="Times New Roman"/>
                <w:color w:val="000000"/>
                <w:sz w:val="16"/>
                <w:szCs w:val="16"/>
              </w:rPr>
            </w:pPr>
          </w:p>
        </w:tc>
        <w:tc>
          <w:tcPr>
            <w:tcW w:w="1062" w:type="dxa"/>
            <w:gridSpan w:val="2"/>
            <w:vMerge/>
          </w:tcPr>
          <w:p w:rsidR="00EB6598" w:rsidRPr="00490BE1" w:rsidRDefault="00EB6598" w:rsidP="00A30F30">
            <w:pPr>
              <w:jc w:val="center"/>
              <w:rPr>
                <w:rFonts w:ascii="Times New Roman" w:hAnsi="Times New Roman"/>
                <w:color w:val="000000"/>
                <w:sz w:val="16"/>
                <w:szCs w:val="16"/>
              </w:rPr>
            </w:pPr>
          </w:p>
        </w:tc>
        <w:tc>
          <w:tcPr>
            <w:tcW w:w="1272" w:type="dxa"/>
            <w:vMerge/>
          </w:tcPr>
          <w:p w:rsidR="00EB6598" w:rsidRPr="00490BE1" w:rsidRDefault="00EB6598" w:rsidP="00A30F30">
            <w:pPr>
              <w:jc w:val="center"/>
              <w:rPr>
                <w:rFonts w:ascii="Times New Roman" w:hAnsi="Times New Roman"/>
                <w:color w:val="000000"/>
                <w:sz w:val="16"/>
                <w:szCs w:val="16"/>
              </w:rPr>
            </w:pPr>
          </w:p>
        </w:tc>
        <w:tc>
          <w:tcPr>
            <w:tcW w:w="852" w:type="dxa"/>
            <w:vMerge/>
          </w:tcPr>
          <w:p w:rsidR="00EB6598" w:rsidRPr="00490BE1" w:rsidRDefault="00EB6598" w:rsidP="00A30F30">
            <w:pPr>
              <w:jc w:val="center"/>
              <w:rPr>
                <w:rFonts w:ascii="Times New Roman" w:hAnsi="Times New Roman"/>
                <w:color w:val="000000"/>
                <w:sz w:val="16"/>
                <w:szCs w:val="16"/>
              </w:rPr>
            </w:pPr>
          </w:p>
        </w:tc>
        <w:tc>
          <w:tcPr>
            <w:tcW w:w="896" w:type="dxa"/>
            <w:vMerge/>
          </w:tcPr>
          <w:p w:rsidR="00EB6598" w:rsidRPr="00490BE1" w:rsidRDefault="00EB6598" w:rsidP="00A30F30">
            <w:pPr>
              <w:jc w:val="center"/>
              <w:rPr>
                <w:rFonts w:ascii="Times New Roman" w:hAnsi="Times New Roman"/>
                <w:color w:val="000000"/>
                <w:sz w:val="16"/>
                <w:szCs w:val="16"/>
              </w:rPr>
            </w:pPr>
          </w:p>
        </w:tc>
        <w:tc>
          <w:tcPr>
            <w:tcW w:w="854" w:type="dxa"/>
            <w:vMerge/>
          </w:tcPr>
          <w:p w:rsidR="00EB6598" w:rsidRPr="00490BE1" w:rsidRDefault="00EB6598" w:rsidP="00A30F30">
            <w:pPr>
              <w:jc w:val="center"/>
              <w:rPr>
                <w:rFonts w:ascii="Times New Roman" w:hAnsi="Times New Roman"/>
                <w:color w:val="000000"/>
                <w:sz w:val="16"/>
                <w:szCs w:val="16"/>
              </w:rPr>
            </w:pPr>
          </w:p>
        </w:tc>
        <w:tc>
          <w:tcPr>
            <w:tcW w:w="1226" w:type="dxa"/>
            <w:vMerge/>
          </w:tcPr>
          <w:p w:rsidR="00EB6598" w:rsidRPr="00490BE1" w:rsidRDefault="00EB6598" w:rsidP="00A30F30">
            <w:pPr>
              <w:jc w:val="center"/>
              <w:rPr>
                <w:rFonts w:ascii="Times New Roman" w:hAnsi="Times New Roman"/>
                <w:color w:val="000000"/>
                <w:sz w:val="16"/>
                <w:szCs w:val="16"/>
              </w:rPr>
            </w:pPr>
          </w:p>
        </w:tc>
      </w:tr>
      <w:tr w:rsidR="002232F9" w:rsidRPr="001D03F1" w:rsidTr="003D4D05">
        <w:tc>
          <w:tcPr>
            <w:tcW w:w="432"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6</w:t>
            </w:r>
          </w:p>
        </w:tc>
        <w:tc>
          <w:tcPr>
            <w:tcW w:w="1519"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Акт о приеме-передаче объектов НФА (ф.0510448) (с целью принятия к учету вновь приобретенных НФА)</w:t>
            </w:r>
          </w:p>
        </w:tc>
        <w:tc>
          <w:tcPr>
            <w:tcW w:w="1276" w:type="dxa"/>
            <w:vMerge w:val="restart"/>
          </w:tcPr>
          <w:p w:rsidR="002232F9"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w:t>
            </w:r>
          </w:p>
        </w:tc>
        <w:tc>
          <w:tcPr>
            <w:tcW w:w="792" w:type="dxa"/>
            <w:gridSpan w:val="2"/>
          </w:tcPr>
          <w:p w:rsidR="002232F9" w:rsidRDefault="002232F9" w:rsidP="00A30F30">
            <w:pPr>
              <w:jc w:val="center"/>
              <w:rPr>
                <w:rFonts w:ascii="Times New Roman" w:hAnsi="Times New Roman"/>
                <w:color w:val="000000"/>
                <w:sz w:val="16"/>
                <w:szCs w:val="16"/>
              </w:rPr>
            </w:pPr>
            <w:r>
              <w:rPr>
                <w:rFonts w:ascii="Times New Roman" w:hAnsi="Times New Roman"/>
                <w:color w:val="000000"/>
                <w:sz w:val="16"/>
                <w:szCs w:val="16"/>
              </w:rPr>
              <w:t>-</w:t>
            </w:r>
          </w:p>
        </w:tc>
        <w:tc>
          <w:tcPr>
            <w:tcW w:w="1662" w:type="dxa"/>
          </w:tcPr>
          <w:p w:rsidR="002232F9" w:rsidRDefault="002232F9" w:rsidP="00A30F30">
            <w:pPr>
              <w:jc w:val="center"/>
              <w:rPr>
                <w:rFonts w:ascii="Times New Roman" w:hAnsi="Times New Roman"/>
                <w:color w:val="000000"/>
                <w:sz w:val="16"/>
                <w:szCs w:val="16"/>
              </w:rPr>
            </w:pPr>
            <w:r>
              <w:rPr>
                <w:rFonts w:ascii="Times New Roman" w:hAnsi="Times New Roman"/>
                <w:color w:val="000000"/>
                <w:sz w:val="16"/>
                <w:szCs w:val="16"/>
              </w:rPr>
              <w:t>В день приемки НФА</w:t>
            </w:r>
          </w:p>
        </w:tc>
        <w:tc>
          <w:tcPr>
            <w:tcW w:w="915"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2232F9" w:rsidRPr="00490BE1" w:rsidRDefault="002232F9" w:rsidP="00841833">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комиссии по поступлению и выбытию НФА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формирования документа в СЭД</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A30F30">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Председатель комиссии по поступлению и выбытию НФА</w:t>
            </w:r>
          </w:p>
        </w:tc>
        <w:tc>
          <w:tcPr>
            <w:tcW w:w="792" w:type="dxa"/>
            <w:gridSpan w:val="2"/>
          </w:tcPr>
          <w:p w:rsidR="002232F9" w:rsidRDefault="002232F9"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C355D8">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согласования всеми членами комиссии</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A30F30">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C355D8">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подписания председателем комиссии</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A30F30">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 xml:space="preserve">Ответственное лицо получающей стороны </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C355D8">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A30F30">
            <w:pPr>
              <w:jc w:val="center"/>
              <w:rPr>
                <w:rFonts w:ascii="Times New Roman" w:hAnsi="Times New Roman"/>
                <w:color w:val="000000"/>
                <w:sz w:val="16"/>
                <w:szCs w:val="16"/>
              </w:rPr>
            </w:pPr>
          </w:p>
        </w:tc>
      </w:tr>
      <w:tr w:rsidR="002232F9" w:rsidRPr="001D03F1" w:rsidTr="003D4D05">
        <w:tc>
          <w:tcPr>
            <w:tcW w:w="432"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7</w:t>
            </w:r>
          </w:p>
        </w:tc>
        <w:tc>
          <w:tcPr>
            <w:tcW w:w="1519"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 xml:space="preserve">Акт о списании объектов НФА </w:t>
            </w:r>
            <w:r>
              <w:rPr>
                <w:rFonts w:ascii="Times New Roman" w:hAnsi="Times New Roman"/>
                <w:color w:val="000000"/>
                <w:sz w:val="16"/>
                <w:szCs w:val="16"/>
              </w:rPr>
              <w:lastRenderedPageBreak/>
              <w:t>(кроме т</w:t>
            </w:r>
            <w:r w:rsidR="002E7F49">
              <w:rPr>
                <w:rFonts w:ascii="Times New Roman" w:hAnsi="Times New Roman"/>
                <w:color w:val="000000"/>
                <w:sz w:val="16"/>
                <w:szCs w:val="16"/>
              </w:rPr>
              <w:t>ранспортных средств) (ф. 0510454</w:t>
            </w:r>
            <w:r>
              <w:rPr>
                <w:rFonts w:ascii="Times New Roman" w:hAnsi="Times New Roman"/>
                <w:color w:val="000000"/>
                <w:sz w:val="16"/>
                <w:szCs w:val="16"/>
              </w:rPr>
              <w:t>)</w:t>
            </w:r>
          </w:p>
        </w:tc>
        <w:tc>
          <w:tcPr>
            <w:tcW w:w="1276" w:type="dxa"/>
            <w:vMerge w:val="restart"/>
          </w:tcPr>
          <w:p w:rsidR="002232F9"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lastRenderedPageBreak/>
              <w:t>Электронный внутренний</w:t>
            </w: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w:t>
            </w:r>
          </w:p>
        </w:tc>
        <w:tc>
          <w:tcPr>
            <w:tcW w:w="1662" w:type="dxa"/>
          </w:tcPr>
          <w:p w:rsidR="002232F9" w:rsidRDefault="002232F9" w:rsidP="00C409CC">
            <w:pPr>
              <w:jc w:val="center"/>
              <w:rPr>
                <w:rFonts w:ascii="Times New Roman" w:hAnsi="Times New Roman"/>
                <w:color w:val="000000"/>
                <w:sz w:val="16"/>
                <w:szCs w:val="16"/>
              </w:rPr>
            </w:pPr>
            <w:r>
              <w:rPr>
                <w:rFonts w:ascii="Times New Roman" w:hAnsi="Times New Roman"/>
                <w:color w:val="000000"/>
                <w:sz w:val="16"/>
                <w:szCs w:val="16"/>
              </w:rPr>
              <w:t>В день списания НФА</w:t>
            </w:r>
          </w:p>
        </w:tc>
        <w:tc>
          <w:tcPr>
            <w:tcW w:w="915"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утвержде</w:t>
            </w:r>
            <w:r>
              <w:rPr>
                <w:rFonts w:ascii="Times New Roman" w:hAnsi="Times New Roman"/>
                <w:color w:val="000000"/>
                <w:sz w:val="16"/>
                <w:szCs w:val="16"/>
              </w:rPr>
              <w:lastRenderedPageBreak/>
              <w:t>ния руководителем</w:t>
            </w:r>
          </w:p>
        </w:tc>
        <w:tc>
          <w:tcPr>
            <w:tcW w:w="1211" w:type="dxa"/>
            <w:vMerge w:val="restart"/>
          </w:tcPr>
          <w:p w:rsidR="002232F9" w:rsidRPr="00490BE1" w:rsidRDefault="002232F9" w:rsidP="00841833">
            <w:pPr>
              <w:jc w:val="center"/>
              <w:rPr>
                <w:rFonts w:ascii="Times New Roman" w:hAnsi="Times New Roman"/>
                <w:color w:val="000000"/>
                <w:sz w:val="16"/>
                <w:szCs w:val="16"/>
              </w:rPr>
            </w:pPr>
            <w:proofErr w:type="gramStart"/>
            <w:r>
              <w:rPr>
                <w:rFonts w:ascii="Times New Roman" w:hAnsi="Times New Roman"/>
                <w:color w:val="000000"/>
                <w:sz w:val="16"/>
                <w:szCs w:val="16"/>
              </w:rPr>
              <w:lastRenderedPageBreak/>
              <w:t>Цифровой</w:t>
            </w:r>
            <w:proofErr w:type="gramEnd"/>
            <w:r>
              <w:rPr>
                <w:rFonts w:ascii="Times New Roman" w:hAnsi="Times New Roman"/>
                <w:color w:val="000000"/>
                <w:sz w:val="16"/>
                <w:szCs w:val="16"/>
              </w:rPr>
              <w:t xml:space="preserve"> (программа </w:t>
            </w:r>
            <w:r>
              <w:rPr>
                <w:rFonts w:ascii="Times New Roman" w:hAnsi="Times New Roman"/>
                <w:color w:val="000000"/>
                <w:sz w:val="16"/>
                <w:szCs w:val="16"/>
              </w:rPr>
              <w:lastRenderedPageBreak/>
              <w:t>1С) + копия на бумажном носителе</w:t>
            </w:r>
          </w:p>
        </w:tc>
        <w:tc>
          <w:tcPr>
            <w:tcW w:w="1062" w:type="dxa"/>
            <w:gridSpan w:val="2"/>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lastRenderedPageBreak/>
              <w:t>На бумаге</w:t>
            </w:r>
          </w:p>
        </w:tc>
        <w:tc>
          <w:tcPr>
            <w:tcW w:w="127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 xml:space="preserve">Бухгалтер по учету </w:t>
            </w:r>
            <w:r>
              <w:rPr>
                <w:rFonts w:ascii="Times New Roman" w:hAnsi="Times New Roman"/>
                <w:color w:val="000000"/>
                <w:sz w:val="16"/>
                <w:szCs w:val="16"/>
              </w:rPr>
              <w:lastRenderedPageBreak/>
              <w:t>материальных ценностей</w:t>
            </w:r>
          </w:p>
        </w:tc>
        <w:tc>
          <w:tcPr>
            <w:tcW w:w="85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lastRenderedPageBreak/>
              <w:t>В день выгрузки</w:t>
            </w:r>
          </w:p>
        </w:tc>
        <w:tc>
          <w:tcPr>
            <w:tcW w:w="89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 xml:space="preserve">Не позднее </w:t>
            </w:r>
            <w:r>
              <w:rPr>
                <w:rFonts w:ascii="Times New Roman" w:hAnsi="Times New Roman"/>
                <w:color w:val="000000"/>
                <w:sz w:val="16"/>
                <w:szCs w:val="16"/>
              </w:rPr>
              <w:lastRenderedPageBreak/>
              <w:t>1 рабочего дня после выгрузки</w:t>
            </w:r>
          </w:p>
        </w:tc>
        <w:tc>
          <w:tcPr>
            <w:tcW w:w="122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Для отражения </w:t>
            </w:r>
            <w:r>
              <w:rPr>
                <w:rFonts w:ascii="Times New Roman" w:hAnsi="Times New Roman"/>
                <w:color w:val="000000"/>
                <w:sz w:val="16"/>
                <w:szCs w:val="16"/>
              </w:rPr>
              <w:lastRenderedPageBreak/>
              <w:t>факта хозяйственной жизни</w:t>
            </w: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комиссии по поступлению и выбытию НФА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формирования документа в СЭД</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A30F30">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Председатель комиссии по поступлению и выбытию НФА</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согласования всеми членами комиссии</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A30F30">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C409CC">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со дня подписания председателем комиссии </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A30F30">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 ответственный бухгалтер</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A30F30">
            <w:pPr>
              <w:jc w:val="center"/>
              <w:rPr>
                <w:rFonts w:ascii="Times New Roman" w:hAnsi="Times New Roman"/>
                <w:color w:val="000000"/>
                <w:sz w:val="16"/>
                <w:szCs w:val="16"/>
              </w:rPr>
            </w:pPr>
            <w:r>
              <w:rPr>
                <w:rFonts w:ascii="Times New Roman" w:hAnsi="Times New Roman"/>
                <w:color w:val="000000"/>
                <w:sz w:val="16"/>
                <w:szCs w:val="16"/>
              </w:rPr>
              <w:t>В день отражения на счетах бухучета</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A30F30">
            <w:pPr>
              <w:jc w:val="center"/>
              <w:rPr>
                <w:rFonts w:ascii="Times New Roman" w:hAnsi="Times New Roman"/>
                <w:color w:val="000000"/>
                <w:sz w:val="16"/>
                <w:szCs w:val="16"/>
              </w:rPr>
            </w:pPr>
          </w:p>
        </w:tc>
      </w:tr>
      <w:tr w:rsidR="002232F9" w:rsidRPr="001D03F1" w:rsidTr="003D4D05">
        <w:tc>
          <w:tcPr>
            <w:tcW w:w="432"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8</w:t>
            </w:r>
          </w:p>
        </w:tc>
        <w:tc>
          <w:tcPr>
            <w:tcW w:w="1519" w:type="dxa"/>
            <w:vMerge w:val="restart"/>
          </w:tcPr>
          <w:p w:rsidR="002232F9" w:rsidRPr="00254424" w:rsidRDefault="002232F9" w:rsidP="00A30F30">
            <w:pPr>
              <w:jc w:val="center"/>
              <w:rPr>
                <w:rFonts w:ascii="Times New Roman" w:hAnsi="Times New Roman"/>
                <w:color w:val="000000"/>
                <w:sz w:val="16"/>
                <w:szCs w:val="16"/>
              </w:rPr>
            </w:pPr>
            <w:r w:rsidRPr="00254424">
              <w:rPr>
                <w:rFonts w:ascii="Times New Roman" w:hAnsi="Times New Roman"/>
                <w:color w:val="000000"/>
                <w:sz w:val="16"/>
                <w:szCs w:val="16"/>
                <w:shd w:val="clear" w:color="auto" w:fill="FFFFFF"/>
              </w:rPr>
              <w:t>Акт о списании мягкого и хозяйственного инвентаря</w:t>
            </w:r>
            <w:r>
              <w:rPr>
                <w:rFonts w:ascii="Times New Roman" w:hAnsi="Times New Roman"/>
                <w:color w:val="000000"/>
                <w:sz w:val="16"/>
                <w:szCs w:val="16"/>
                <w:shd w:val="clear" w:color="auto" w:fill="FFFFFF"/>
              </w:rPr>
              <w:t xml:space="preserve"> (ф.0504143)</w:t>
            </w:r>
          </w:p>
        </w:tc>
        <w:tc>
          <w:tcPr>
            <w:tcW w:w="1276" w:type="dxa"/>
            <w:vMerge w:val="restart"/>
          </w:tcPr>
          <w:p w:rsidR="002232F9"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w:t>
            </w:r>
          </w:p>
        </w:tc>
        <w:tc>
          <w:tcPr>
            <w:tcW w:w="1662" w:type="dxa"/>
          </w:tcPr>
          <w:p w:rsidR="002232F9" w:rsidRDefault="002232F9" w:rsidP="00254424">
            <w:pPr>
              <w:jc w:val="center"/>
              <w:rPr>
                <w:rFonts w:ascii="Times New Roman" w:hAnsi="Times New Roman"/>
                <w:color w:val="000000"/>
                <w:sz w:val="16"/>
                <w:szCs w:val="16"/>
              </w:rPr>
            </w:pPr>
            <w:r>
              <w:rPr>
                <w:rFonts w:ascii="Times New Roman" w:hAnsi="Times New Roman"/>
                <w:color w:val="000000"/>
                <w:sz w:val="16"/>
                <w:szCs w:val="16"/>
              </w:rPr>
              <w:t>В день списания активов</w:t>
            </w:r>
          </w:p>
        </w:tc>
        <w:tc>
          <w:tcPr>
            <w:tcW w:w="915"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2232F9" w:rsidRPr="00490BE1" w:rsidRDefault="002232F9" w:rsidP="00841833">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комиссии по поступлению и выбытию НФА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формирования документа в СЭД</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Председатель комиссии по поступлению и выбытию НФА</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согласования всеми членами комиссии</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со дня подписания председателем комиссии </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9</w:t>
            </w:r>
          </w:p>
        </w:tc>
        <w:tc>
          <w:tcPr>
            <w:tcW w:w="1519"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Акт о списании объектов исключенного библиотечного фонда (ф.0504144)</w:t>
            </w:r>
          </w:p>
        </w:tc>
        <w:tc>
          <w:tcPr>
            <w:tcW w:w="1276" w:type="dxa"/>
            <w:vMerge w:val="restart"/>
          </w:tcPr>
          <w:p w:rsidR="002232F9"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w:t>
            </w:r>
          </w:p>
        </w:tc>
        <w:tc>
          <w:tcPr>
            <w:tcW w:w="1662"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списания активов</w:t>
            </w:r>
          </w:p>
        </w:tc>
        <w:tc>
          <w:tcPr>
            <w:tcW w:w="915"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2232F9" w:rsidRPr="00490BE1" w:rsidRDefault="002232F9"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комиссии по поступлению и выбытию НФА </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формирования документа в СЭД</w:t>
            </w:r>
          </w:p>
        </w:tc>
        <w:tc>
          <w:tcPr>
            <w:tcW w:w="915" w:type="dxa"/>
            <w:vMerge/>
          </w:tcPr>
          <w:p w:rsidR="002232F9" w:rsidRPr="00490BE1" w:rsidRDefault="002232F9" w:rsidP="00835F1D">
            <w:pPr>
              <w:jc w:val="center"/>
              <w:rPr>
                <w:rFonts w:ascii="Times New Roman" w:hAnsi="Times New Roman"/>
                <w:color w:val="000000"/>
                <w:sz w:val="16"/>
                <w:szCs w:val="16"/>
              </w:rPr>
            </w:pPr>
          </w:p>
        </w:tc>
        <w:tc>
          <w:tcPr>
            <w:tcW w:w="1211" w:type="dxa"/>
            <w:vMerge/>
          </w:tcPr>
          <w:p w:rsidR="002232F9" w:rsidRPr="00490BE1" w:rsidRDefault="002232F9" w:rsidP="00835F1D">
            <w:pPr>
              <w:jc w:val="center"/>
              <w:rPr>
                <w:rFonts w:ascii="Times New Roman" w:hAnsi="Times New Roman"/>
                <w:color w:val="000000"/>
                <w:sz w:val="16"/>
                <w:szCs w:val="16"/>
              </w:rPr>
            </w:pPr>
          </w:p>
        </w:tc>
        <w:tc>
          <w:tcPr>
            <w:tcW w:w="1062" w:type="dxa"/>
            <w:gridSpan w:val="2"/>
            <w:vMerge/>
          </w:tcPr>
          <w:p w:rsidR="002232F9" w:rsidRPr="00490BE1" w:rsidRDefault="002232F9" w:rsidP="00835F1D">
            <w:pPr>
              <w:jc w:val="center"/>
              <w:rPr>
                <w:rFonts w:ascii="Times New Roman" w:hAnsi="Times New Roman"/>
                <w:color w:val="000000"/>
                <w:sz w:val="16"/>
                <w:szCs w:val="16"/>
              </w:rPr>
            </w:pPr>
          </w:p>
        </w:tc>
        <w:tc>
          <w:tcPr>
            <w:tcW w:w="1272" w:type="dxa"/>
            <w:vMerge/>
          </w:tcPr>
          <w:p w:rsidR="002232F9" w:rsidRPr="00490BE1" w:rsidRDefault="002232F9" w:rsidP="00835F1D">
            <w:pPr>
              <w:jc w:val="center"/>
              <w:rPr>
                <w:rFonts w:ascii="Times New Roman" w:hAnsi="Times New Roman"/>
                <w:color w:val="000000"/>
                <w:sz w:val="16"/>
                <w:szCs w:val="16"/>
              </w:rPr>
            </w:pPr>
          </w:p>
        </w:tc>
        <w:tc>
          <w:tcPr>
            <w:tcW w:w="852" w:type="dxa"/>
            <w:vMerge/>
          </w:tcPr>
          <w:p w:rsidR="002232F9" w:rsidRPr="00490BE1" w:rsidRDefault="002232F9" w:rsidP="00835F1D">
            <w:pPr>
              <w:jc w:val="center"/>
              <w:rPr>
                <w:rFonts w:ascii="Times New Roman" w:hAnsi="Times New Roman"/>
                <w:color w:val="000000"/>
                <w:sz w:val="16"/>
                <w:szCs w:val="16"/>
              </w:rPr>
            </w:pPr>
          </w:p>
        </w:tc>
        <w:tc>
          <w:tcPr>
            <w:tcW w:w="896" w:type="dxa"/>
            <w:vMerge/>
          </w:tcPr>
          <w:p w:rsidR="002232F9" w:rsidRPr="00490BE1" w:rsidRDefault="002232F9" w:rsidP="00835F1D">
            <w:pPr>
              <w:jc w:val="center"/>
              <w:rPr>
                <w:rFonts w:ascii="Times New Roman" w:hAnsi="Times New Roman"/>
                <w:color w:val="000000"/>
                <w:sz w:val="16"/>
                <w:szCs w:val="16"/>
              </w:rPr>
            </w:pPr>
          </w:p>
        </w:tc>
        <w:tc>
          <w:tcPr>
            <w:tcW w:w="854" w:type="dxa"/>
            <w:vMerge/>
          </w:tcPr>
          <w:p w:rsidR="002232F9" w:rsidRPr="00490BE1" w:rsidRDefault="002232F9" w:rsidP="00835F1D">
            <w:pPr>
              <w:jc w:val="center"/>
              <w:rPr>
                <w:rFonts w:ascii="Times New Roman" w:hAnsi="Times New Roman"/>
                <w:color w:val="000000"/>
                <w:sz w:val="16"/>
                <w:szCs w:val="16"/>
              </w:rPr>
            </w:pPr>
          </w:p>
        </w:tc>
        <w:tc>
          <w:tcPr>
            <w:tcW w:w="1226" w:type="dxa"/>
            <w:vMerge/>
          </w:tcPr>
          <w:p w:rsidR="002232F9" w:rsidRPr="00490BE1" w:rsidRDefault="002232F9" w:rsidP="00835F1D">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Председатель комиссии по поступлению и выбытию НФА</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согласования всеми членами комиссии</w:t>
            </w:r>
          </w:p>
        </w:tc>
        <w:tc>
          <w:tcPr>
            <w:tcW w:w="915" w:type="dxa"/>
            <w:vMerge/>
          </w:tcPr>
          <w:p w:rsidR="002232F9" w:rsidRPr="00490BE1" w:rsidRDefault="002232F9" w:rsidP="00835F1D">
            <w:pPr>
              <w:jc w:val="center"/>
              <w:rPr>
                <w:rFonts w:ascii="Times New Roman" w:hAnsi="Times New Roman"/>
                <w:color w:val="000000"/>
                <w:sz w:val="16"/>
                <w:szCs w:val="16"/>
              </w:rPr>
            </w:pPr>
          </w:p>
        </w:tc>
        <w:tc>
          <w:tcPr>
            <w:tcW w:w="1211" w:type="dxa"/>
            <w:vMerge/>
          </w:tcPr>
          <w:p w:rsidR="002232F9" w:rsidRPr="00490BE1" w:rsidRDefault="002232F9" w:rsidP="00835F1D">
            <w:pPr>
              <w:jc w:val="center"/>
              <w:rPr>
                <w:rFonts w:ascii="Times New Roman" w:hAnsi="Times New Roman"/>
                <w:color w:val="000000"/>
                <w:sz w:val="16"/>
                <w:szCs w:val="16"/>
              </w:rPr>
            </w:pPr>
          </w:p>
        </w:tc>
        <w:tc>
          <w:tcPr>
            <w:tcW w:w="1062" w:type="dxa"/>
            <w:gridSpan w:val="2"/>
            <w:vMerge/>
          </w:tcPr>
          <w:p w:rsidR="002232F9" w:rsidRPr="00490BE1" w:rsidRDefault="002232F9" w:rsidP="00835F1D">
            <w:pPr>
              <w:jc w:val="center"/>
              <w:rPr>
                <w:rFonts w:ascii="Times New Roman" w:hAnsi="Times New Roman"/>
                <w:color w:val="000000"/>
                <w:sz w:val="16"/>
                <w:szCs w:val="16"/>
              </w:rPr>
            </w:pPr>
          </w:p>
        </w:tc>
        <w:tc>
          <w:tcPr>
            <w:tcW w:w="1272" w:type="dxa"/>
            <w:vMerge/>
          </w:tcPr>
          <w:p w:rsidR="002232F9" w:rsidRPr="00490BE1" w:rsidRDefault="002232F9" w:rsidP="00835F1D">
            <w:pPr>
              <w:jc w:val="center"/>
              <w:rPr>
                <w:rFonts w:ascii="Times New Roman" w:hAnsi="Times New Roman"/>
                <w:color w:val="000000"/>
                <w:sz w:val="16"/>
                <w:szCs w:val="16"/>
              </w:rPr>
            </w:pPr>
          </w:p>
        </w:tc>
        <w:tc>
          <w:tcPr>
            <w:tcW w:w="852" w:type="dxa"/>
            <w:vMerge/>
          </w:tcPr>
          <w:p w:rsidR="002232F9" w:rsidRPr="00490BE1" w:rsidRDefault="002232F9" w:rsidP="00835F1D">
            <w:pPr>
              <w:jc w:val="center"/>
              <w:rPr>
                <w:rFonts w:ascii="Times New Roman" w:hAnsi="Times New Roman"/>
                <w:color w:val="000000"/>
                <w:sz w:val="16"/>
                <w:szCs w:val="16"/>
              </w:rPr>
            </w:pPr>
          </w:p>
        </w:tc>
        <w:tc>
          <w:tcPr>
            <w:tcW w:w="896" w:type="dxa"/>
            <w:vMerge/>
          </w:tcPr>
          <w:p w:rsidR="002232F9" w:rsidRPr="00490BE1" w:rsidRDefault="002232F9" w:rsidP="00835F1D">
            <w:pPr>
              <w:jc w:val="center"/>
              <w:rPr>
                <w:rFonts w:ascii="Times New Roman" w:hAnsi="Times New Roman"/>
                <w:color w:val="000000"/>
                <w:sz w:val="16"/>
                <w:szCs w:val="16"/>
              </w:rPr>
            </w:pPr>
          </w:p>
        </w:tc>
        <w:tc>
          <w:tcPr>
            <w:tcW w:w="854" w:type="dxa"/>
            <w:vMerge/>
          </w:tcPr>
          <w:p w:rsidR="002232F9" w:rsidRPr="00490BE1" w:rsidRDefault="002232F9" w:rsidP="00835F1D">
            <w:pPr>
              <w:jc w:val="center"/>
              <w:rPr>
                <w:rFonts w:ascii="Times New Roman" w:hAnsi="Times New Roman"/>
                <w:color w:val="000000"/>
                <w:sz w:val="16"/>
                <w:szCs w:val="16"/>
              </w:rPr>
            </w:pPr>
          </w:p>
        </w:tc>
        <w:tc>
          <w:tcPr>
            <w:tcW w:w="1226" w:type="dxa"/>
            <w:vMerge/>
          </w:tcPr>
          <w:p w:rsidR="002232F9" w:rsidRPr="00490BE1" w:rsidRDefault="002232F9" w:rsidP="00835F1D">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со дня подписания председателем комиссии </w:t>
            </w:r>
          </w:p>
        </w:tc>
        <w:tc>
          <w:tcPr>
            <w:tcW w:w="915" w:type="dxa"/>
            <w:vMerge/>
          </w:tcPr>
          <w:p w:rsidR="002232F9" w:rsidRPr="00490BE1" w:rsidRDefault="002232F9" w:rsidP="00835F1D">
            <w:pPr>
              <w:jc w:val="center"/>
              <w:rPr>
                <w:rFonts w:ascii="Times New Roman" w:hAnsi="Times New Roman"/>
                <w:color w:val="000000"/>
                <w:sz w:val="16"/>
                <w:szCs w:val="16"/>
              </w:rPr>
            </w:pPr>
          </w:p>
        </w:tc>
        <w:tc>
          <w:tcPr>
            <w:tcW w:w="1211" w:type="dxa"/>
            <w:vMerge/>
          </w:tcPr>
          <w:p w:rsidR="002232F9" w:rsidRPr="00490BE1" w:rsidRDefault="002232F9" w:rsidP="00835F1D">
            <w:pPr>
              <w:jc w:val="center"/>
              <w:rPr>
                <w:rFonts w:ascii="Times New Roman" w:hAnsi="Times New Roman"/>
                <w:color w:val="000000"/>
                <w:sz w:val="16"/>
                <w:szCs w:val="16"/>
              </w:rPr>
            </w:pPr>
          </w:p>
        </w:tc>
        <w:tc>
          <w:tcPr>
            <w:tcW w:w="1062" w:type="dxa"/>
            <w:gridSpan w:val="2"/>
            <w:vMerge/>
          </w:tcPr>
          <w:p w:rsidR="002232F9" w:rsidRPr="00490BE1" w:rsidRDefault="002232F9" w:rsidP="00835F1D">
            <w:pPr>
              <w:jc w:val="center"/>
              <w:rPr>
                <w:rFonts w:ascii="Times New Roman" w:hAnsi="Times New Roman"/>
                <w:color w:val="000000"/>
                <w:sz w:val="16"/>
                <w:szCs w:val="16"/>
              </w:rPr>
            </w:pPr>
          </w:p>
        </w:tc>
        <w:tc>
          <w:tcPr>
            <w:tcW w:w="1272" w:type="dxa"/>
            <w:vMerge/>
          </w:tcPr>
          <w:p w:rsidR="002232F9" w:rsidRPr="00490BE1" w:rsidRDefault="002232F9" w:rsidP="00835F1D">
            <w:pPr>
              <w:jc w:val="center"/>
              <w:rPr>
                <w:rFonts w:ascii="Times New Roman" w:hAnsi="Times New Roman"/>
                <w:color w:val="000000"/>
                <w:sz w:val="16"/>
                <w:szCs w:val="16"/>
              </w:rPr>
            </w:pPr>
          </w:p>
        </w:tc>
        <w:tc>
          <w:tcPr>
            <w:tcW w:w="852" w:type="dxa"/>
            <w:vMerge/>
          </w:tcPr>
          <w:p w:rsidR="002232F9" w:rsidRPr="00490BE1" w:rsidRDefault="002232F9" w:rsidP="00835F1D">
            <w:pPr>
              <w:jc w:val="center"/>
              <w:rPr>
                <w:rFonts w:ascii="Times New Roman" w:hAnsi="Times New Roman"/>
                <w:color w:val="000000"/>
                <w:sz w:val="16"/>
                <w:szCs w:val="16"/>
              </w:rPr>
            </w:pPr>
          </w:p>
        </w:tc>
        <w:tc>
          <w:tcPr>
            <w:tcW w:w="896" w:type="dxa"/>
            <w:vMerge/>
          </w:tcPr>
          <w:p w:rsidR="002232F9" w:rsidRPr="00490BE1" w:rsidRDefault="002232F9" w:rsidP="00835F1D">
            <w:pPr>
              <w:jc w:val="center"/>
              <w:rPr>
                <w:rFonts w:ascii="Times New Roman" w:hAnsi="Times New Roman"/>
                <w:color w:val="000000"/>
                <w:sz w:val="16"/>
                <w:szCs w:val="16"/>
              </w:rPr>
            </w:pPr>
          </w:p>
        </w:tc>
        <w:tc>
          <w:tcPr>
            <w:tcW w:w="854" w:type="dxa"/>
            <w:vMerge/>
          </w:tcPr>
          <w:p w:rsidR="002232F9" w:rsidRPr="00490BE1" w:rsidRDefault="002232F9" w:rsidP="00835F1D">
            <w:pPr>
              <w:jc w:val="center"/>
              <w:rPr>
                <w:rFonts w:ascii="Times New Roman" w:hAnsi="Times New Roman"/>
                <w:color w:val="000000"/>
                <w:sz w:val="16"/>
                <w:szCs w:val="16"/>
              </w:rPr>
            </w:pPr>
          </w:p>
        </w:tc>
        <w:tc>
          <w:tcPr>
            <w:tcW w:w="1226" w:type="dxa"/>
            <w:vMerge/>
          </w:tcPr>
          <w:p w:rsidR="002232F9" w:rsidRPr="00490BE1" w:rsidRDefault="002232F9" w:rsidP="00835F1D">
            <w:pPr>
              <w:jc w:val="center"/>
              <w:rPr>
                <w:rFonts w:ascii="Times New Roman" w:hAnsi="Times New Roman"/>
                <w:color w:val="000000"/>
                <w:sz w:val="16"/>
                <w:szCs w:val="16"/>
              </w:rPr>
            </w:pPr>
          </w:p>
        </w:tc>
      </w:tr>
      <w:tr w:rsidR="002232F9" w:rsidRPr="001D03F1" w:rsidTr="003D4D05">
        <w:tc>
          <w:tcPr>
            <w:tcW w:w="432"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10</w:t>
            </w:r>
          </w:p>
        </w:tc>
        <w:tc>
          <w:tcPr>
            <w:tcW w:w="1519"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Акт о списании материальных запасов (ф.0510460)</w:t>
            </w:r>
          </w:p>
        </w:tc>
        <w:tc>
          <w:tcPr>
            <w:tcW w:w="1276" w:type="dxa"/>
            <w:vMerge w:val="restart"/>
          </w:tcPr>
          <w:p w:rsidR="002232F9"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списания активов</w:t>
            </w:r>
          </w:p>
        </w:tc>
        <w:tc>
          <w:tcPr>
            <w:tcW w:w="915"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2232F9" w:rsidRPr="00490BE1" w:rsidRDefault="002232F9" w:rsidP="00841833">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комиссии по поступлению и выбытию НФА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формирования документа в СЭД</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Председатель комиссии по поступлению и выбытию НФА</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согласования всеми членами комиссии</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со дня подписания председателем комиссии </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Ответственный бухгалтер</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отражения на счетах бухучета</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11</w:t>
            </w:r>
          </w:p>
        </w:tc>
        <w:tc>
          <w:tcPr>
            <w:tcW w:w="1519"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Акт о списании бланков строгой отчетности (ф. 0510461)</w:t>
            </w:r>
          </w:p>
        </w:tc>
        <w:tc>
          <w:tcPr>
            <w:tcW w:w="1276" w:type="dxa"/>
            <w:vMerge w:val="restart"/>
          </w:tcPr>
          <w:p w:rsidR="002232F9"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списания активов</w:t>
            </w:r>
          </w:p>
        </w:tc>
        <w:tc>
          <w:tcPr>
            <w:tcW w:w="915"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2232F9" w:rsidRPr="00490BE1" w:rsidRDefault="002232F9" w:rsidP="00841833">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комиссии по поступлению и выбытию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формирования документа в СЭД</w:t>
            </w:r>
          </w:p>
        </w:tc>
        <w:tc>
          <w:tcPr>
            <w:tcW w:w="915" w:type="dxa"/>
            <w:vMerge/>
          </w:tcPr>
          <w:p w:rsidR="002232F9" w:rsidRPr="00490BE1" w:rsidRDefault="002232F9" w:rsidP="00841833">
            <w:pPr>
              <w:jc w:val="center"/>
              <w:rPr>
                <w:rFonts w:ascii="Times New Roman" w:hAnsi="Times New Roman"/>
                <w:color w:val="000000"/>
                <w:sz w:val="16"/>
                <w:szCs w:val="16"/>
              </w:rPr>
            </w:pPr>
          </w:p>
        </w:tc>
        <w:tc>
          <w:tcPr>
            <w:tcW w:w="1211" w:type="dxa"/>
            <w:vMerge/>
          </w:tcPr>
          <w:p w:rsidR="002232F9" w:rsidRPr="00490BE1" w:rsidRDefault="002232F9" w:rsidP="00841833">
            <w:pPr>
              <w:jc w:val="center"/>
              <w:rPr>
                <w:rFonts w:ascii="Times New Roman" w:hAnsi="Times New Roman"/>
                <w:color w:val="000000"/>
                <w:sz w:val="16"/>
                <w:szCs w:val="16"/>
              </w:rPr>
            </w:pPr>
          </w:p>
        </w:tc>
        <w:tc>
          <w:tcPr>
            <w:tcW w:w="1062" w:type="dxa"/>
            <w:gridSpan w:val="2"/>
            <w:vMerge/>
          </w:tcPr>
          <w:p w:rsidR="002232F9" w:rsidRPr="00490BE1" w:rsidRDefault="002232F9" w:rsidP="00841833">
            <w:pPr>
              <w:jc w:val="center"/>
              <w:rPr>
                <w:rFonts w:ascii="Times New Roman" w:hAnsi="Times New Roman"/>
                <w:color w:val="000000"/>
                <w:sz w:val="16"/>
                <w:szCs w:val="16"/>
              </w:rPr>
            </w:pPr>
          </w:p>
        </w:tc>
        <w:tc>
          <w:tcPr>
            <w:tcW w:w="1272" w:type="dxa"/>
            <w:vMerge/>
          </w:tcPr>
          <w:p w:rsidR="002232F9" w:rsidRPr="00490BE1" w:rsidRDefault="002232F9" w:rsidP="00841833">
            <w:pPr>
              <w:jc w:val="center"/>
              <w:rPr>
                <w:rFonts w:ascii="Times New Roman" w:hAnsi="Times New Roman"/>
                <w:color w:val="000000"/>
                <w:sz w:val="16"/>
                <w:szCs w:val="16"/>
              </w:rPr>
            </w:pPr>
          </w:p>
        </w:tc>
        <w:tc>
          <w:tcPr>
            <w:tcW w:w="852" w:type="dxa"/>
            <w:vMerge/>
          </w:tcPr>
          <w:p w:rsidR="002232F9" w:rsidRPr="00490BE1" w:rsidRDefault="002232F9" w:rsidP="00841833">
            <w:pPr>
              <w:jc w:val="center"/>
              <w:rPr>
                <w:rFonts w:ascii="Times New Roman" w:hAnsi="Times New Roman"/>
                <w:color w:val="000000"/>
                <w:sz w:val="16"/>
                <w:szCs w:val="16"/>
              </w:rPr>
            </w:pPr>
          </w:p>
        </w:tc>
        <w:tc>
          <w:tcPr>
            <w:tcW w:w="896" w:type="dxa"/>
            <w:vMerge/>
          </w:tcPr>
          <w:p w:rsidR="002232F9" w:rsidRPr="00490BE1" w:rsidRDefault="002232F9" w:rsidP="00841833">
            <w:pPr>
              <w:jc w:val="center"/>
              <w:rPr>
                <w:rFonts w:ascii="Times New Roman" w:hAnsi="Times New Roman"/>
                <w:color w:val="000000"/>
                <w:sz w:val="16"/>
                <w:szCs w:val="16"/>
              </w:rPr>
            </w:pPr>
          </w:p>
        </w:tc>
        <w:tc>
          <w:tcPr>
            <w:tcW w:w="854" w:type="dxa"/>
            <w:vMerge/>
          </w:tcPr>
          <w:p w:rsidR="002232F9" w:rsidRPr="00490BE1" w:rsidRDefault="002232F9" w:rsidP="00841833">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Default="002232F9" w:rsidP="002232F9">
            <w:pPr>
              <w:jc w:val="center"/>
              <w:rPr>
                <w:rFonts w:ascii="Times New Roman" w:hAnsi="Times New Roman"/>
                <w:color w:val="000000"/>
                <w:sz w:val="16"/>
                <w:szCs w:val="16"/>
              </w:rPr>
            </w:pPr>
            <w:r>
              <w:rPr>
                <w:rFonts w:ascii="Times New Roman" w:hAnsi="Times New Roman"/>
                <w:color w:val="000000"/>
                <w:sz w:val="16"/>
                <w:szCs w:val="16"/>
              </w:rPr>
              <w:t>Председатель комиссии по поступлению и выбытию НФА</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согласования всеми членами комиссии</w:t>
            </w:r>
          </w:p>
        </w:tc>
        <w:tc>
          <w:tcPr>
            <w:tcW w:w="915" w:type="dxa"/>
            <w:vMerge/>
          </w:tcPr>
          <w:p w:rsidR="002232F9" w:rsidRPr="00490BE1" w:rsidRDefault="002232F9" w:rsidP="00841833">
            <w:pPr>
              <w:jc w:val="center"/>
              <w:rPr>
                <w:rFonts w:ascii="Times New Roman" w:hAnsi="Times New Roman"/>
                <w:color w:val="000000"/>
                <w:sz w:val="16"/>
                <w:szCs w:val="16"/>
              </w:rPr>
            </w:pPr>
          </w:p>
        </w:tc>
        <w:tc>
          <w:tcPr>
            <w:tcW w:w="1211" w:type="dxa"/>
            <w:vMerge/>
          </w:tcPr>
          <w:p w:rsidR="002232F9" w:rsidRPr="00490BE1" w:rsidRDefault="002232F9" w:rsidP="00841833">
            <w:pPr>
              <w:jc w:val="center"/>
              <w:rPr>
                <w:rFonts w:ascii="Times New Roman" w:hAnsi="Times New Roman"/>
                <w:color w:val="000000"/>
                <w:sz w:val="16"/>
                <w:szCs w:val="16"/>
              </w:rPr>
            </w:pPr>
          </w:p>
        </w:tc>
        <w:tc>
          <w:tcPr>
            <w:tcW w:w="1062" w:type="dxa"/>
            <w:gridSpan w:val="2"/>
            <w:vMerge/>
          </w:tcPr>
          <w:p w:rsidR="002232F9" w:rsidRPr="00490BE1" w:rsidRDefault="002232F9" w:rsidP="00841833">
            <w:pPr>
              <w:jc w:val="center"/>
              <w:rPr>
                <w:rFonts w:ascii="Times New Roman" w:hAnsi="Times New Roman"/>
                <w:color w:val="000000"/>
                <w:sz w:val="16"/>
                <w:szCs w:val="16"/>
              </w:rPr>
            </w:pPr>
          </w:p>
        </w:tc>
        <w:tc>
          <w:tcPr>
            <w:tcW w:w="1272" w:type="dxa"/>
            <w:vMerge/>
          </w:tcPr>
          <w:p w:rsidR="002232F9" w:rsidRPr="00490BE1" w:rsidRDefault="002232F9" w:rsidP="00841833">
            <w:pPr>
              <w:jc w:val="center"/>
              <w:rPr>
                <w:rFonts w:ascii="Times New Roman" w:hAnsi="Times New Roman"/>
                <w:color w:val="000000"/>
                <w:sz w:val="16"/>
                <w:szCs w:val="16"/>
              </w:rPr>
            </w:pPr>
          </w:p>
        </w:tc>
        <w:tc>
          <w:tcPr>
            <w:tcW w:w="852" w:type="dxa"/>
            <w:vMerge/>
          </w:tcPr>
          <w:p w:rsidR="002232F9" w:rsidRPr="00490BE1" w:rsidRDefault="002232F9" w:rsidP="00841833">
            <w:pPr>
              <w:jc w:val="center"/>
              <w:rPr>
                <w:rFonts w:ascii="Times New Roman" w:hAnsi="Times New Roman"/>
                <w:color w:val="000000"/>
                <w:sz w:val="16"/>
                <w:szCs w:val="16"/>
              </w:rPr>
            </w:pPr>
          </w:p>
        </w:tc>
        <w:tc>
          <w:tcPr>
            <w:tcW w:w="896" w:type="dxa"/>
            <w:vMerge/>
          </w:tcPr>
          <w:p w:rsidR="002232F9" w:rsidRPr="00490BE1" w:rsidRDefault="002232F9" w:rsidP="00841833">
            <w:pPr>
              <w:jc w:val="center"/>
              <w:rPr>
                <w:rFonts w:ascii="Times New Roman" w:hAnsi="Times New Roman"/>
                <w:color w:val="000000"/>
                <w:sz w:val="16"/>
                <w:szCs w:val="16"/>
              </w:rPr>
            </w:pPr>
          </w:p>
        </w:tc>
        <w:tc>
          <w:tcPr>
            <w:tcW w:w="854" w:type="dxa"/>
            <w:vMerge/>
          </w:tcPr>
          <w:p w:rsidR="002232F9" w:rsidRPr="00490BE1" w:rsidRDefault="002232F9" w:rsidP="00841833">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со дня подписания председателем комиссии </w:t>
            </w:r>
          </w:p>
        </w:tc>
        <w:tc>
          <w:tcPr>
            <w:tcW w:w="915" w:type="dxa"/>
            <w:vMerge/>
          </w:tcPr>
          <w:p w:rsidR="002232F9" w:rsidRPr="00490BE1" w:rsidRDefault="002232F9" w:rsidP="00841833">
            <w:pPr>
              <w:jc w:val="center"/>
              <w:rPr>
                <w:rFonts w:ascii="Times New Roman" w:hAnsi="Times New Roman"/>
                <w:color w:val="000000"/>
                <w:sz w:val="16"/>
                <w:szCs w:val="16"/>
              </w:rPr>
            </w:pPr>
          </w:p>
        </w:tc>
        <w:tc>
          <w:tcPr>
            <w:tcW w:w="1211" w:type="dxa"/>
            <w:vMerge/>
          </w:tcPr>
          <w:p w:rsidR="002232F9" w:rsidRPr="00490BE1" w:rsidRDefault="002232F9" w:rsidP="00841833">
            <w:pPr>
              <w:jc w:val="center"/>
              <w:rPr>
                <w:rFonts w:ascii="Times New Roman" w:hAnsi="Times New Roman"/>
                <w:color w:val="000000"/>
                <w:sz w:val="16"/>
                <w:szCs w:val="16"/>
              </w:rPr>
            </w:pPr>
          </w:p>
        </w:tc>
        <w:tc>
          <w:tcPr>
            <w:tcW w:w="1062" w:type="dxa"/>
            <w:gridSpan w:val="2"/>
            <w:vMerge/>
          </w:tcPr>
          <w:p w:rsidR="002232F9" w:rsidRPr="00490BE1" w:rsidRDefault="002232F9" w:rsidP="00841833">
            <w:pPr>
              <w:jc w:val="center"/>
              <w:rPr>
                <w:rFonts w:ascii="Times New Roman" w:hAnsi="Times New Roman"/>
                <w:color w:val="000000"/>
                <w:sz w:val="16"/>
                <w:szCs w:val="16"/>
              </w:rPr>
            </w:pPr>
          </w:p>
        </w:tc>
        <w:tc>
          <w:tcPr>
            <w:tcW w:w="1272" w:type="dxa"/>
            <w:vMerge/>
          </w:tcPr>
          <w:p w:rsidR="002232F9" w:rsidRPr="00490BE1" w:rsidRDefault="002232F9" w:rsidP="00841833">
            <w:pPr>
              <w:jc w:val="center"/>
              <w:rPr>
                <w:rFonts w:ascii="Times New Roman" w:hAnsi="Times New Roman"/>
                <w:color w:val="000000"/>
                <w:sz w:val="16"/>
                <w:szCs w:val="16"/>
              </w:rPr>
            </w:pPr>
          </w:p>
        </w:tc>
        <w:tc>
          <w:tcPr>
            <w:tcW w:w="852" w:type="dxa"/>
            <w:vMerge/>
          </w:tcPr>
          <w:p w:rsidR="002232F9" w:rsidRPr="00490BE1" w:rsidRDefault="002232F9" w:rsidP="00841833">
            <w:pPr>
              <w:jc w:val="center"/>
              <w:rPr>
                <w:rFonts w:ascii="Times New Roman" w:hAnsi="Times New Roman"/>
                <w:color w:val="000000"/>
                <w:sz w:val="16"/>
                <w:szCs w:val="16"/>
              </w:rPr>
            </w:pPr>
          </w:p>
        </w:tc>
        <w:tc>
          <w:tcPr>
            <w:tcW w:w="896" w:type="dxa"/>
            <w:vMerge/>
          </w:tcPr>
          <w:p w:rsidR="002232F9" w:rsidRPr="00490BE1" w:rsidRDefault="002232F9" w:rsidP="00841833">
            <w:pPr>
              <w:jc w:val="center"/>
              <w:rPr>
                <w:rFonts w:ascii="Times New Roman" w:hAnsi="Times New Roman"/>
                <w:color w:val="000000"/>
                <w:sz w:val="16"/>
                <w:szCs w:val="16"/>
              </w:rPr>
            </w:pPr>
          </w:p>
        </w:tc>
        <w:tc>
          <w:tcPr>
            <w:tcW w:w="854" w:type="dxa"/>
            <w:vMerge/>
          </w:tcPr>
          <w:p w:rsidR="002232F9" w:rsidRPr="00490BE1" w:rsidRDefault="002232F9" w:rsidP="00841833">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841833">
            <w:pPr>
              <w:jc w:val="center"/>
              <w:rPr>
                <w:rFonts w:ascii="Times New Roman" w:hAnsi="Times New Roman"/>
                <w:color w:val="000000"/>
                <w:sz w:val="16"/>
                <w:szCs w:val="16"/>
              </w:rPr>
            </w:pPr>
            <w:r>
              <w:rPr>
                <w:rFonts w:ascii="Times New Roman" w:hAnsi="Times New Roman"/>
                <w:color w:val="000000"/>
                <w:sz w:val="16"/>
                <w:szCs w:val="16"/>
              </w:rPr>
              <w:t>Ответственный бухгалтер</w:t>
            </w:r>
          </w:p>
        </w:tc>
        <w:tc>
          <w:tcPr>
            <w:tcW w:w="792" w:type="dxa"/>
            <w:gridSpan w:val="2"/>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41833">
            <w:pPr>
              <w:jc w:val="center"/>
              <w:rPr>
                <w:rFonts w:ascii="Times New Roman" w:hAnsi="Times New Roman"/>
                <w:color w:val="000000"/>
                <w:sz w:val="16"/>
                <w:szCs w:val="16"/>
              </w:rPr>
            </w:pPr>
            <w:r>
              <w:rPr>
                <w:rFonts w:ascii="Times New Roman" w:hAnsi="Times New Roman"/>
                <w:color w:val="000000"/>
                <w:sz w:val="16"/>
                <w:szCs w:val="16"/>
              </w:rPr>
              <w:t>В день отражения на счетах бухучета</w:t>
            </w:r>
          </w:p>
        </w:tc>
        <w:tc>
          <w:tcPr>
            <w:tcW w:w="915" w:type="dxa"/>
            <w:vMerge/>
          </w:tcPr>
          <w:p w:rsidR="002232F9" w:rsidRPr="00490BE1" w:rsidRDefault="002232F9" w:rsidP="00841833">
            <w:pPr>
              <w:jc w:val="center"/>
              <w:rPr>
                <w:rFonts w:ascii="Times New Roman" w:hAnsi="Times New Roman"/>
                <w:color w:val="000000"/>
                <w:sz w:val="16"/>
                <w:szCs w:val="16"/>
              </w:rPr>
            </w:pPr>
          </w:p>
        </w:tc>
        <w:tc>
          <w:tcPr>
            <w:tcW w:w="1211" w:type="dxa"/>
            <w:vMerge/>
          </w:tcPr>
          <w:p w:rsidR="002232F9" w:rsidRPr="00490BE1" w:rsidRDefault="002232F9" w:rsidP="00841833">
            <w:pPr>
              <w:jc w:val="center"/>
              <w:rPr>
                <w:rFonts w:ascii="Times New Roman" w:hAnsi="Times New Roman"/>
                <w:color w:val="000000"/>
                <w:sz w:val="16"/>
                <w:szCs w:val="16"/>
              </w:rPr>
            </w:pPr>
          </w:p>
        </w:tc>
        <w:tc>
          <w:tcPr>
            <w:tcW w:w="1062" w:type="dxa"/>
            <w:gridSpan w:val="2"/>
            <w:vMerge/>
          </w:tcPr>
          <w:p w:rsidR="002232F9" w:rsidRPr="00490BE1" w:rsidRDefault="002232F9" w:rsidP="00841833">
            <w:pPr>
              <w:jc w:val="center"/>
              <w:rPr>
                <w:rFonts w:ascii="Times New Roman" w:hAnsi="Times New Roman"/>
                <w:color w:val="000000"/>
                <w:sz w:val="16"/>
                <w:szCs w:val="16"/>
              </w:rPr>
            </w:pPr>
          </w:p>
        </w:tc>
        <w:tc>
          <w:tcPr>
            <w:tcW w:w="1272" w:type="dxa"/>
            <w:vMerge/>
          </w:tcPr>
          <w:p w:rsidR="002232F9" w:rsidRPr="00490BE1" w:rsidRDefault="002232F9" w:rsidP="00841833">
            <w:pPr>
              <w:jc w:val="center"/>
              <w:rPr>
                <w:rFonts w:ascii="Times New Roman" w:hAnsi="Times New Roman"/>
                <w:color w:val="000000"/>
                <w:sz w:val="16"/>
                <w:szCs w:val="16"/>
              </w:rPr>
            </w:pPr>
          </w:p>
        </w:tc>
        <w:tc>
          <w:tcPr>
            <w:tcW w:w="852" w:type="dxa"/>
            <w:vMerge/>
          </w:tcPr>
          <w:p w:rsidR="002232F9" w:rsidRPr="00490BE1" w:rsidRDefault="002232F9" w:rsidP="00841833">
            <w:pPr>
              <w:jc w:val="center"/>
              <w:rPr>
                <w:rFonts w:ascii="Times New Roman" w:hAnsi="Times New Roman"/>
                <w:color w:val="000000"/>
                <w:sz w:val="16"/>
                <w:szCs w:val="16"/>
              </w:rPr>
            </w:pPr>
          </w:p>
        </w:tc>
        <w:tc>
          <w:tcPr>
            <w:tcW w:w="896" w:type="dxa"/>
            <w:vMerge/>
          </w:tcPr>
          <w:p w:rsidR="002232F9" w:rsidRPr="00490BE1" w:rsidRDefault="002232F9" w:rsidP="00841833">
            <w:pPr>
              <w:jc w:val="center"/>
              <w:rPr>
                <w:rFonts w:ascii="Times New Roman" w:hAnsi="Times New Roman"/>
                <w:color w:val="000000"/>
                <w:sz w:val="16"/>
                <w:szCs w:val="16"/>
              </w:rPr>
            </w:pPr>
          </w:p>
        </w:tc>
        <w:tc>
          <w:tcPr>
            <w:tcW w:w="854" w:type="dxa"/>
            <w:vMerge/>
          </w:tcPr>
          <w:p w:rsidR="002232F9" w:rsidRPr="00490BE1" w:rsidRDefault="002232F9" w:rsidP="00841833">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val="restart"/>
          </w:tcPr>
          <w:p w:rsidR="002232F9" w:rsidRPr="00490BE1" w:rsidRDefault="002232F9" w:rsidP="00CA09DF">
            <w:pPr>
              <w:jc w:val="center"/>
              <w:rPr>
                <w:rFonts w:ascii="Times New Roman" w:hAnsi="Times New Roman"/>
                <w:color w:val="000000"/>
                <w:sz w:val="16"/>
                <w:szCs w:val="16"/>
              </w:rPr>
            </w:pPr>
            <w:r>
              <w:rPr>
                <w:rFonts w:ascii="Times New Roman" w:hAnsi="Times New Roman"/>
                <w:color w:val="000000"/>
                <w:sz w:val="16"/>
                <w:szCs w:val="16"/>
              </w:rPr>
              <w:t>12</w:t>
            </w:r>
          </w:p>
        </w:tc>
        <w:tc>
          <w:tcPr>
            <w:tcW w:w="1519"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Акт о результатах инвентаризации (ф. 0510463)</w:t>
            </w:r>
          </w:p>
        </w:tc>
        <w:tc>
          <w:tcPr>
            <w:tcW w:w="1276" w:type="dxa"/>
            <w:vMerge w:val="restart"/>
          </w:tcPr>
          <w:p w:rsidR="002232F9"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из числа инвентаризационной комиссии </w:t>
            </w:r>
          </w:p>
        </w:tc>
        <w:tc>
          <w:tcPr>
            <w:tcW w:w="792" w:type="dxa"/>
            <w:gridSpan w:val="2"/>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2232F9" w:rsidRPr="00490BE1" w:rsidRDefault="002232F9"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инвентаризационной комиссии </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формирования документа в СЭД</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Председатель инвентаризационной комиссии </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D7287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подписания всеми членами комиссии</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со дня подписания председателем комиссии</w:t>
            </w:r>
          </w:p>
        </w:tc>
        <w:tc>
          <w:tcPr>
            <w:tcW w:w="915" w:type="dxa"/>
            <w:vMerge/>
          </w:tcPr>
          <w:p w:rsidR="002232F9" w:rsidRPr="00490BE1" w:rsidRDefault="002232F9" w:rsidP="00A30F30">
            <w:pPr>
              <w:jc w:val="center"/>
              <w:rPr>
                <w:rFonts w:ascii="Times New Roman" w:hAnsi="Times New Roman"/>
                <w:color w:val="000000"/>
                <w:sz w:val="16"/>
                <w:szCs w:val="16"/>
              </w:rPr>
            </w:pPr>
          </w:p>
        </w:tc>
        <w:tc>
          <w:tcPr>
            <w:tcW w:w="1211" w:type="dxa"/>
            <w:vMerge/>
          </w:tcPr>
          <w:p w:rsidR="002232F9" w:rsidRPr="00490BE1" w:rsidRDefault="002232F9" w:rsidP="00A30F30">
            <w:pPr>
              <w:jc w:val="center"/>
              <w:rPr>
                <w:rFonts w:ascii="Times New Roman" w:hAnsi="Times New Roman"/>
                <w:color w:val="000000"/>
                <w:sz w:val="16"/>
                <w:szCs w:val="16"/>
              </w:rPr>
            </w:pPr>
          </w:p>
        </w:tc>
        <w:tc>
          <w:tcPr>
            <w:tcW w:w="1062" w:type="dxa"/>
            <w:gridSpan w:val="2"/>
            <w:vMerge/>
          </w:tcPr>
          <w:p w:rsidR="002232F9" w:rsidRPr="00490BE1" w:rsidRDefault="002232F9" w:rsidP="00A30F30">
            <w:pPr>
              <w:jc w:val="center"/>
              <w:rPr>
                <w:rFonts w:ascii="Times New Roman" w:hAnsi="Times New Roman"/>
                <w:color w:val="000000"/>
                <w:sz w:val="16"/>
                <w:szCs w:val="16"/>
              </w:rPr>
            </w:pPr>
          </w:p>
        </w:tc>
        <w:tc>
          <w:tcPr>
            <w:tcW w:w="1272" w:type="dxa"/>
            <w:vMerge/>
          </w:tcPr>
          <w:p w:rsidR="002232F9" w:rsidRPr="00490BE1" w:rsidRDefault="002232F9" w:rsidP="00A30F30">
            <w:pPr>
              <w:jc w:val="center"/>
              <w:rPr>
                <w:rFonts w:ascii="Times New Roman" w:hAnsi="Times New Roman"/>
                <w:color w:val="000000"/>
                <w:sz w:val="16"/>
                <w:szCs w:val="16"/>
              </w:rPr>
            </w:pPr>
          </w:p>
        </w:tc>
        <w:tc>
          <w:tcPr>
            <w:tcW w:w="852" w:type="dxa"/>
            <w:vMerge/>
          </w:tcPr>
          <w:p w:rsidR="002232F9" w:rsidRPr="00490BE1" w:rsidRDefault="002232F9" w:rsidP="00A30F30">
            <w:pPr>
              <w:jc w:val="center"/>
              <w:rPr>
                <w:rFonts w:ascii="Times New Roman" w:hAnsi="Times New Roman"/>
                <w:color w:val="000000"/>
                <w:sz w:val="16"/>
                <w:szCs w:val="16"/>
              </w:rPr>
            </w:pPr>
          </w:p>
        </w:tc>
        <w:tc>
          <w:tcPr>
            <w:tcW w:w="896" w:type="dxa"/>
            <w:vMerge/>
          </w:tcPr>
          <w:p w:rsidR="002232F9" w:rsidRPr="00490BE1" w:rsidRDefault="002232F9" w:rsidP="00A30F30">
            <w:pPr>
              <w:jc w:val="center"/>
              <w:rPr>
                <w:rFonts w:ascii="Times New Roman" w:hAnsi="Times New Roman"/>
                <w:color w:val="000000"/>
                <w:sz w:val="16"/>
                <w:szCs w:val="16"/>
              </w:rPr>
            </w:pPr>
          </w:p>
        </w:tc>
        <w:tc>
          <w:tcPr>
            <w:tcW w:w="854" w:type="dxa"/>
            <w:vMerge/>
          </w:tcPr>
          <w:p w:rsidR="002232F9" w:rsidRPr="00490BE1" w:rsidRDefault="002232F9" w:rsidP="00A30F30">
            <w:pPr>
              <w:jc w:val="center"/>
              <w:rPr>
                <w:rFonts w:ascii="Times New Roman" w:hAnsi="Times New Roman"/>
                <w:color w:val="000000"/>
                <w:sz w:val="16"/>
                <w:szCs w:val="16"/>
              </w:rPr>
            </w:pPr>
          </w:p>
        </w:tc>
        <w:tc>
          <w:tcPr>
            <w:tcW w:w="1226" w:type="dxa"/>
            <w:vMerge/>
          </w:tcPr>
          <w:p w:rsidR="002232F9" w:rsidRPr="00490BE1" w:rsidRDefault="002232F9" w:rsidP="00841833">
            <w:pPr>
              <w:jc w:val="center"/>
              <w:rPr>
                <w:rFonts w:ascii="Times New Roman" w:hAnsi="Times New Roman"/>
                <w:color w:val="000000"/>
                <w:sz w:val="16"/>
                <w:szCs w:val="16"/>
              </w:rPr>
            </w:pPr>
          </w:p>
        </w:tc>
      </w:tr>
      <w:tr w:rsidR="002232F9" w:rsidRPr="001D03F1" w:rsidTr="003D4D05">
        <w:tc>
          <w:tcPr>
            <w:tcW w:w="432"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13</w:t>
            </w:r>
          </w:p>
        </w:tc>
        <w:tc>
          <w:tcPr>
            <w:tcW w:w="1519"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Инвентаризационная опись остатков на счетах учета денежных средств (ф. 0510464)</w:t>
            </w:r>
          </w:p>
        </w:tc>
        <w:tc>
          <w:tcPr>
            <w:tcW w:w="1276" w:type="dxa"/>
            <w:vMerge w:val="restart"/>
          </w:tcPr>
          <w:p w:rsidR="002232F9"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2232F9" w:rsidRPr="00490BE1" w:rsidRDefault="003D4D05" w:rsidP="002232F9">
            <w:pPr>
              <w:jc w:val="center"/>
              <w:rPr>
                <w:rFonts w:ascii="Times New Roman" w:hAnsi="Times New Roman"/>
                <w:color w:val="000000"/>
                <w:sz w:val="16"/>
                <w:szCs w:val="16"/>
              </w:rPr>
            </w:pPr>
            <w:r>
              <w:rPr>
                <w:rFonts w:ascii="Times New Roman" w:hAnsi="Times New Roman"/>
                <w:color w:val="000000"/>
                <w:sz w:val="16"/>
                <w:szCs w:val="16"/>
              </w:rPr>
              <w:t>Бухгалтер, ответственный за учет средств на счетах учета</w:t>
            </w:r>
          </w:p>
        </w:tc>
        <w:tc>
          <w:tcPr>
            <w:tcW w:w="792" w:type="dxa"/>
            <w:gridSpan w:val="2"/>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A315A2">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val="restart"/>
          </w:tcPr>
          <w:p w:rsidR="002232F9" w:rsidRPr="00490BE1" w:rsidRDefault="002232F9" w:rsidP="00A315A2">
            <w:pPr>
              <w:jc w:val="center"/>
              <w:rPr>
                <w:rFonts w:ascii="Times New Roman" w:hAnsi="Times New Roman"/>
                <w:color w:val="000000"/>
                <w:sz w:val="16"/>
                <w:szCs w:val="16"/>
              </w:rPr>
            </w:pPr>
            <w:r>
              <w:rPr>
                <w:rFonts w:ascii="Times New Roman" w:hAnsi="Times New Roman"/>
                <w:color w:val="000000"/>
                <w:sz w:val="16"/>
                <w:szCs w:val="16"/>
              </w:rPr>
              <w:t>В день подписания председателем комиссии</w:t>
            </w:r>
          </w:p>
        </w:tc>
        <w:tc>
          <w:tcPr>
            <w:tcW w:w="1211" w:type="dxa"/>
            <w:vMerge w:val="restart"/>
          </w:tcPr>
          <w:p w:rsidR="002232F9" w:rsidRPr="00490BE1" w:rsidRDefault="002232F9"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Ответственный исполнитель из числа инвентаризационной комиссии</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3D4D05"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tcPr>
          <w:p w:rsidR="002232F9" w:rsidRPr="00490BE1" w:rsidRDefault="002232F9" w:rsidP="00835F1D">
            <w:pPr>
              <w:jc w:val="center"/>
              <w:rPr>
                <w:rFonts w:ascii="Times New Roman" w:hAnsi="Times New Roman"/>
                <w:color w:val="000000"/>
                <w:sz w:val="16"/>
                <w:szCs w:val="16"/>
              </w:rPr>
            </w:pPr>
          </w:p>
        </w:tc>
        <w:tc>
          <w:tcPr>
            <w:tcW w:w="1211" w:type="dxa"/>
            <w:vMerge/>
          </w:tcPr>
          <w:p w:rsidR="002232F9" w:rsidRPr="00490BE1" w:rsidRDefault="002232F9" w:rsidP="00835F1D">
            <w:pPr>
              <w:jc w:val="center"/>
              <w:rPr>
                <w:rFonts w:ascii="Times New Roman" w:hAnsi="Times New Roman"/>
                <w:color w:val="000000"/>
                <w:sz w:val="16"/>
                <w:szCs w:val="16"/>
              </w:rPr>
            </w:pPr>
          </w:p>
        </w:tc>
        <w:tc>
          <w:tcPr>
            <w:tcW w:w="1062" w:type="dxa"/>
            <w:gridSpan w:val="2"/>
            <w:vMerge/>
          </w:tcPr>
          <w:p w:rsidR="002232F9" w:rsidRPr="00490BE1" w:rsidRDefault="002232F9" w:rsidP="00835F1D">
            <w:pPr>
              <w:jc w:val="center"/>
              <w:rPr>
                <w:rFonts w:ascii="Times New Roman" w:hAnsi="Times New Roman"/>
                <w:color w:val="000000"/>
                <w:sz w:val="16"/>
                <w:szCs w:val="16"/>
              </w:rPr>
            </w:pPr>
          </w:p>
        </w:tc>
        <w:tc>
          <w:tcPr>
            <w:tcW w:w="1272" w:type="dxa"/>
            <w:vMerge/>
          </w:tcPr>
          <w:p w:rsidR="002232F9" w:rsidRPr="00490BE1" w:rsidRDefault="002232F9" w:rsidP="00835F1D">
            <w:pPr>
              <w:jc w:val="center"/>
              <w:rPr>
                <w:rFonts w:ascii="Times New Roman" w:hAnsi="Times New Roman"/>
                <w:color w:val="000000"/>
                <w:sz w:val="16"/>
                <w:szCs w:val="16"/>
              </w:rPr>
            </w:pPr>
          </w:p>
        </w:tc>
        <w:tc>
          <w:tcPr>
            <w:tcW w:w="852" w:type="dxa"/>
            <w:vMerge/>
          </w:tcPr>
          <w:p w:rsidR="002232F9" w:rsidRPr="00490BE1" w:rsidRDefault="002232F9" w:rsidP="00835F1D">
            <w:pPr>
              <w:jc w:val="center"/>
              <w:rPr>
                <w:rFonts w:ascii="Times New Roman" w:hAnsi="Times New Roman"/>
                <w:color w:val="000000"/>
                <w:sz w:val="16"/>
                <w:szCs w:val="16"/>
              </w:rPr>
            </w:pPr>
          </w:p>
        </w:tc>
        <w:tc>
          <w:tcPr>
            <w:tcW w:w="896" w:type="dxa"/>
            <w:vMerge/>
          </w:tcPr>
          <w:p w:rsidR="002232F9" w:rsidRPr="00490BE1" w:rsidRDefault="002232F9" w:rsidP="00835F1D">
            <w:pPr>
              <w:jc w:val="center"/>
              <w:rPr>
                <w:rFonts w:ascii="Times New Roman" w:hAnsi="Times New Roman"/>
                <w:color w:val="000000"/>
                <w:sz w:val="16"/>
                <w:szCs w:val="16"/>
              </w:rPr>
            </w:pPr>
          </w:p>
        </w:tc>
        <w:tc>
          <w:tcPr>
            <w:tcW w:w="854" w:type="dxa"/>
            <w:vMerge/>
          </w:tcPr>
          <w:p w:rsidR="002232F9" w:rsidRPr="00490BE1" w:rsidRDefault="002232F9" w:rsidP="00835F1D">
            <w:pPr>
              <w:jc w:val="center"/>
              <w:rPr>
                <w:rFonts w:ascii="Times New Roman" w:hAnsi="Times New Roman"/>
                <w:color w:val="000000"/>
                <w:sz w:val="16"/>
                <w:szCs w:val="16"/>
              </w:rPr>
            </w:pPr>
          </w:p>
        </w:tc>
        <w:tc>
          <w:tcPr>
            <w:tcW w:w="1226" w:type="dxa"/>
            <w:vMerge/>
          </w:tcPr>
          <w:p w:rsidR="002232F9" w:rsidRPr="00490BE1" w:rsidRDefault="002232F9" w:rsidP="00835F1D">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инвентаризационной комиссии </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3D4D05">
            <w:pPr>
              <w:jc w:val="center"/>
              <w:rPr>
                <w:rFonts w:ascii="Times New Roman" w:hAnsi="Times New Roman"/>
                <w:color w:val="000000"/>
                <w:sz w:val="16"/>
                <w:szCs w:val="16"/>
              </w:rPr>
            </w:pPr>
            <w:r>
              <w:rPr>
                <w:rFonts w:ascii="Times New Roman" w:hAnsi="Times New Roman"/>
                <w:color w:val="000000"/>
                <w:sz w:val="16"/>
                <w:szCs w:val="16"/>
              </w:rPr>
              <w:t xml:space="preserve">В день </w:t>
            </w:r>
            <w:r w:rsidR="003D4D05">
              <w:rPr>
                <w:rFonts w:ascii="Times New Roman" w:hAnsi="Times New Roman"/>
                <w:color w:val="000000"/>
                <w:sz w:val="16"/>
                <w:szCs w:val="16"/>
              </w:rPr>
              <w:t xml:space="preserve">окончания </w:t>
            </w:r>
            <w:r>
              <w:rPr>
                <w:rFonts w:ascii="Times New Roman" w:hAnsi="Times New Roman"/>
                <w:color w:val="000000"/>
                <w:sz w:val="16"/>
                <w:szCs w:val="16"/>
              </w:rPr>
              <w:t>инвентаризации</w:t>
            </w:r>
          </w:p>
        </w:tc>
        <w:tc>
          <w:tcPr>
            <w:tcW w:w="915" w:type="dxa"/>
            <w:vMerge/>
          </w:tcPr>
          <w:p w:rsidR="002232F9" w:rsidRPr="00490BE1" w:rsidRDefault="002232F9" w:rsidP="00835F1D">
            <w:pPr>
              <w:jc w:val="center"/>
              <w:rPr>
                <w:rFonts w:ascii="Times New Roman" w:hAnsi="Times New Roman"/>
                <w:color w:val="000000"/>
                <w:sz w:val="16"/>
                <w:szCs w:val="16"/>
              </w:rPr>
            </w:pPr>
          </w:p>
        </w:tc>
        <w:tc>
          <w:tcPr>
            <w:tcW w:w="1211" w:type="dxa"/>
            <w:vMerge/>
          </w:tcPr>
          <w:p w:rsidR="002232F9" w:rsidRPr="00490BE1" w:rsidRDefault="002232F9" w:rsidP="00835F1D">
            <w:pPr>
              <w:jc w:val="center"/>
              <w:rPr>
                <w:rFonts w:ascii="Times New Roman" w:hAnsi="Times New Roman"/>
                <w:color w:val="000000"/>
                <w:sz w:val="16"/>
                <w:szCs w:val="16"/>
              </w:rPr>
            </w:pPr>
          </w:p>
        </w:tc>
        <w:tc>
          <w:tcPr>
            <w:tcW w:w="1062" w:type="dxa"/>
            <w:gridSpan w:val="2"/>
            <w:vMerge/>
          </w:tcPr>
          <w:p w:rsidR="002232F9" w:rsidRPr="00490BE1" w:rsidRDefault="002232F9" w:rsidP="00835F1D">
            <w:pPr>
              <w:jc w:val="center"/>
              <w:rPr>
                <w:rFonts w:ascii="Times New Roman" w:hAnsi="Times New Roman"/>
                <w:color w:val="000000"/>
                <w:sz w:val="16"/>
                <w:szCs w:val="16"/>
              </w:rPr>
            </w:pPr>
          </w:p>
        </w:tc>
        <w:tc>
          <w:tcPr>
            <w:tcW w:w="1272" w:type="dxa"/>
            <w:vMerge/>
          </w:tcPr>
          <w:p w:rsidR="002232F9" w:rsidRPr="00490BE1" w:rsidRDefault="002232F9" w:rsidP="00835F1D">
            <w:pPr>
              <w:jc w:val="center"/>
              <w:rPr>
                <w:rFonts w:ascii="Times New Roman" w:hAnsi="Times New Roman"/>
                <w:color w:val="000000"/>
                <w:sz w:val="16"/>
                <w:szCs w:val="16"/>
              </w:rPr>
            </w:pPr>
          </w:p>
        </w:tc>
        <w:tc>
          <w:tcPr>
            <w:tcW w:w="852" w:type="dxa"/>
            <w:vMerge/>
          </w:tcPr>
          <w:p w:rsidR="002232F9" w:rsidRPr="00490BE1" w:rsidRDefault="002232F9" w:rsidP="00835F1D">
            <w:pPr>
              <w:jc w:val="center"/>
              <w:rPr>
                <w:rFonts w:ascii="Times New Roman" w:hAnsi="Times New Roman"/>
                <w:color w:val="000000"/>
                <w:sz w:val="16"/>
                <w:szCs w:val="16"/>
              </w:rPr>
            </w:pPr>
          </w:p>
        </w:tc>
        <w:tc>
          <w:tcPr>
            <w:tcW w:w="896" w:type="dxa"/>
            <w:vMerge/>
          </w:tcPr>
          <w:p w:rsidR="002232F9" w:rsidRPr="00490BE1" w:rsidRDefault="002232F9" w:rsidP="00835F1D">
            <w:pPr>
              <w:jc w:val="center"/>
              <w:rPr>
                <w:rFonts w:ascii="Times New Roman" w:hAnsi="Times New Roman"/>
                <w:color w:val="000000"/>
                <w:sz w:val="16"/>
                <w:szCs w:val="16"/>
              </w:rPr>
            </w:pPr>
          </w:p>
        </w:tc>
        <w:tc>
          <w:tcPr>
            <w:tcW w:w="854" w:type="dxa"/>
            <w:vMerge/>
          </w:tcPr>
          <w:p w:rsidR="002232F9" w:rsidRPr="00490BE1" w:rsidRDefault="002232F9" w:rsidP="00835F1D">
            <w:pPr>
              <w:jc w:val="center"/>
              <w:rPr>
                <w:rFonts w:ascii="Times New Roman" w:hAnsi="Times New Roman"/>
                <w:color w:val="000000"/>
                <w:sz w:val="16"/>
                <w:szCs w:val="16"/>
              </w:rPr>
            </w:pPr>
          </w:p>
        </w:tc>
        <w:tc>
          <w:tcPr>
            <w:tcW w:w="1226" w:type="dxa"/>
            <w:vMerge/>
          </w:tcPr>
          <w:p w:rsidR="002232F9" w:rsidRPr="00490BE1" w:rsidRDefault="002232F9" w:rsidP="00835F1D">
            <w:pPr>
              <w:jc w:val="center"/>
              <w:rPr>
                <w:rFonts w:ascii="Times New Roman" w:hAnsi="Times New Roman"/>
                <w:color w:val="000000"/>
                <w:sz w:val="16"/>
                <w:szCs w:val="16"/>
              </w:rPr>
            </w:pP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Pr="00490BE1" w:rsidRDefault="002232F9" w:rsidP="002232F9">
            <w:pPr>
              <w:jc w:val="center"/>
              <w:rPr>
                <w:rFonts w:ascii="Times New Roman" w:hAnsi="Times New Roman"/>
                <w:color w:val="000000"/>
                <w:sz w:val="16"/>
                <w:szCs w:val="16"/>
              </w:rPr>
            </w:pPr>
            <w:r>
              <w:rPr>
                <w:rFonts w:ascii="Times New Roman" w:hAnsi="Times New Roman"/>
                <w:color w:val="000000"/>
                <w:sz w:val="16"/>
                <w:szCs w:val="16"/>
              </w:rPr>
              <w:t xml:space="preserve">Председатель инвентаризационной комиссии </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2232F9" w:rsidRPr="00490BE1" w:rsidRDefault="002232F9" w:rsidP="00835F1D">
            <w:pPr>
              <w:jc w:val="center"/>
              <w:rPr>
                <w:rFonts w:ascii="Times New Roman" w:hAnsi="Times New Roman"/>
                <w:color w:val="000000"/>
                <w:sz w:val="16"/>
                <w:szCs w:val="16"/>
              </w:rPr>
            </w:pPr>
          </w:p>
        </w:tc>
        <w:tc>
          <w:tcPr>
            <w:tcW w:w="1211" w:type="dxa"/>
            <w:vMerge/>
          </w:tcPr>
          <w:p w:rsidR="002232F9" w:rsidRPr="00490BE1" w:rsidRDefault="002232F9" w:rsidP="00835F1D">
            <w:pPr>
              <w:jc w:val="center"/>
              <w:rPr>
                <w:rFonts w:ascii="Times New Roman" w:hAnsi="Times New Roman"/>
                <w:color w:val="000000"/>
                <w:sz w:val="16"/>
                <w:szCs w:val="16"/>
              </w:rPr>
            </w:pPr>
          </w:p>
        </w:tc>
        <w:tc>
          <w:tcPr>
            <w:tcW w:w="1062" w:type="dxa"/>
            <w:gridSpan w:val="2"/>
            <w:vMerge/>
          </w:tcPr>
          <w:p w:rsidR="002232F9" w:rsidRPr="00490BE1" w:rsidRDefault="002232F9" w:rsidP="00835F1D">
            <w:pPr>
              <w:jc w:val="center"/>
              <w:rPr>
                <w:rFonts w:ascii="Times New Roman" w:hAnsi="Times New Roman"/>
                <w:color w:val="000000"/>
                <w:sz w:val="16"/>
                <w:szCs w:val="16"/>
              </w:rPr>
            </w:pPr>
          </w:p>
        </w:tc>
        <w:tc>
          <w:tcPr>
            <w:tcW w:w="1272" w:type="dxa"/>
            <w:vMerge/>
          </w:tcPr>
          <w:p w:rsidR="002232F9" w:rsidRPr="00490BE1" w:rsidRDefault="002232F9" w:rsidP="00835F1D">
            <w:pPr>
              <w:jc w:val="center"/>
              <w:rPr>
                <w:rFonts w:ascii="Times New Roman" w:hAnsi="Times New Roman"/>
                <w:color w:val="000000"/>
                <w:sz w:val="16"/>
                <w:szCs w:val="16"/>
              </w:rPr>
            </w:pPr>
          </w:p>
        </w:tc>
        <w:tc>
          <w:tcPr>
            <w:tcW w:w="852" w:type="dxa"/>
            <w:vMerge/>
          </w:tcPr>
          <w:p w:rsidR="002232F9" w:rsidRPr="00490BE1" w:rsidRDefault="002232F9" w:rsidP="00835F1D">
            <w:pPr>
              <w:jc w:val="center"/>
              <w:rPr>
                <w:rFonts w:ascii="Times New Roman" w:hAnsi="Times New Roman"/>
                <w:color w:val="000000"/>
                <w:sz w:val="16"/>
                <w:szCs w:val="16"/>
              </w:rPr>
            </w:pPr>
          </w:p>
        </w:tc>
        <w:tc>
          <w:tcPr>
            <w:tcW w:w="896" w:type="dxa"/>
            <w:vMerge/>
          </w:tcPr>
          <w:p w:rsidR="002232F9" w:rsidRPr="00490BE1" w:rsidRDefault="002232F9" w:rsidP="00835F1D">
            <w:pPr>
              <w:jc w:val="center"/>
              <w:rPr>
                <w:rFonts w:ascii="Times New Roman" w:hAnsi="Times New Roman"/>
                <w:color w:val="000000"/>
                <w:sz w:val="16"/>
                <w:szCs w:val="16"/>
              </w:rPr>
            </w:pPr>
          </w:p>
        </w:tc>
        <w:tc>
          <w:tcPr>
            <w:tcW w:w="854" w:type="dxa"/>
            <w:vMerge/>
          </w:tcPr>
          <w:p w:rsidR="002232F9" w:rsidRPr="00490BE1" w:rsidRDefault="002232F9" w:rsidP="00835F1D">
            <w:pPr>
              <w:jc w:val="center"/>
              <w:rPr>
                <w:rFonts w:ascii="Times New Roman" w:hAnsi="Times New Roman"/>
                <w:color w:val="000000"/>
                <w:sz w:val="16"/>
                <w:szCs w:val="16"/>
              </w:rPr>
            </w:pPr>
          </w:p>
        </w:tc>
        <w:tc>
          <w:tcPr>
            <w:tcW w:w="1226" w:type="dxa"/>
            <w:vMerge/>
          </w:tcPr>
          <w:p w:rsidR="002232F9" w:rsidRPr="00490BE1" w:rsidRDefault="002232F9" w:rsidP="00835F1D">
            <w:pPr>
              <w:jc w:val="center"/>
              <w:rPr>
                <w:rFonts w:ascii="Times New Roman" w:hAnsi="Times New Roman"/>
                <w:color w:val="000000"/>
                <w:sz w:val="16"/>
                <w:szCs w:val="16"/>
              </w:rPr>
            </w:pPr>
          </w:p>
        </w:tc>
      </w:tr>
      <w:tr w:rsidR="002232F9" w:rsidRPr="001D03F1" w:rsidTr="003D4D05">
        <w:tc>
          <w:tcPr>
            <w:tcW w:w="432"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lastRenderedPageBreak/>
              <w:t>14</w:t>
            </w:r>
          </w:p>
        </w:tc>
        <w:tc>
          <w:tcPr>
            <w:tcW w:w="1519" w:type="dxa"/>
            <w:vMerge w:val="restart"/>
          </w:tcPr>
          <w:p w:rsidR="002232F9" w:rsidRPr="00490BE1" w:rsidRDefault="002232F9" w:rsidP="00A30F30">
            <w:pPr>
              <w:jc w:val="center"/>
              <w:rPr>
                <w:rFonts w:ascii="Times New Roman" w:hAnsi="Times New Roman"/>
                <w:color w:val="000000"/>
                <w:sz w:val="16"/>
                <w:szCs w:val="16"/>
              </w:rPr>
            </w:pPr>
            <w:r>
              <w:rPr>
                <w:rFonts w:ascii="Times New Roman" w:hAnsi="Times New Roman"/>
                <w:color w:val="000000"/>
                <w:sz w:val="16"/>
                <w:szCs w:val="16"/>
              </w:rPr>
              <w:t>Инвентаризационная опись (сличительная ведомость) бланков строгой отчетности и денежных документов (ф. 0510465)</w:t>
            </w:r>
          </w:p>
        </w:tc>
        <w:tc>
          <w:tcPr>
            <w:tcW w:w="1276" w:type="dxa"/>
            <w:vMerge w:val="restart"/>
          </w:tcPr>
          <w:p w:rsidR="002232F9"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2232F9" w:rsidRPr="00490BE1" w:rsidRDefault="005B6E6A" w:rsidP="002232F9">
            <w:pPr>
              <w:jc w:val="center"/>
              <w:rPr>
                <w:rFonts w:ascii="Times New Roman" w:hAnsi="Times New Roman"/>
                <w:color w:val="000000"/>
                <w:sz w:val="16"/>
                <w:szCs w:val="16"/>
              </w:rPr>
            </w:pPr>
            <w:r>
              <w:rPr>
                <w:rFonts w:ascii="Times New Roman" w:hAnsi="Times New Roman"/>
                <w:color w:val="000000"/>
                <w:sz w:val="16"/>
                <w:szCs w:val="16"/>
              </w:rPr>
              <w:t>Бухгалтер, ответственный за учет средств на счетах учета</w:t>
            </w:r>
          </w:p>
        </w:tc>
        <w:tc>
          <w:tcPr>
            <w:tcW w:w="792" w:type="dxa"/>
            <w:gridSpan w:val="2"/>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подписания председателем комиссии</w:t>
            </w:r>
          </w:p>
        </w:tc>
        <w:tc>
          <w:tcPr>
            <w:tcW w:w="1211" w:type="dxa"/>
            <w:vMerge w:val="restart"/>
          </w:tcPr>
          <w:p w:rsidR="002232F9" w:rsidRPr="00490BE1" w:rsidRDefault="002232F9"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2232F9" w:rsidRPr="00490BE1" w:rsidRDefault="002232F9" w:rsidP="00835F1D">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2232F9" w:rsidRPr="001D03F1" w:rsidTr="003D4D05">
        <w:tc>
          <w:tcPr>
            <w:tcW w:w="432" w:type="dxa"/>
            <w:vMerge/>
          </w:tcPr>
          <w:p w:rsidR="002232F9" w:rsidRPr="00490BE1" w:rsidRDefault="002232F9" w:rsidP="00A30F30">
            <w:pPr>
              <w:jc w:val="center"/>
              <w:rPr>
                <w:rFonts w:ascii="Times New Roman" w:hAnsi="Times New Roman"/>
                <w:color w:val="000000"/>
                <w:sz w:val="16"/>
                <w:szCs w:val="16"/>
              </w:rPr>
            </w:pPr>
          </w:p>
        </w:tc>
        <w:tc>
          <w:tcPr>
            <w:tcW w:w="1519" w:type="dxa"/>
            <w:vMerge/>
          </w:tcPr>
          <w:p w:rsidR="002232F9" w:rsidRPr="00490BE1" w:rsidRDefault="002232F9" w:rsidP="00A30F30">
            <w:pPr>
              <w:jc w:val="center"/>
              <w:rPr>
                <w:rFonts w:ascii="Times New Roman" w:hAnsi="Times New Roman"/>
                <w:color w:val="000000"/>
                <w:sz w:val="16"/>
                <w:szCs w:val="16"/>
              </w:rPr>
            </w:pPr>
          </w:p>
        </w:tc>
        <w:tc>
          <w:tcPr>
            <w:tcW w:w="1276" w:type="dxa"/>
            <w:vMerge/>
          </w:tcPr>
          <w:p w:rsidR="002232F9" w:rsidRPr="00490BE1" w:rsidRDefault="002232F9" w:rsidP="00A30F30">
            <w:pPr>
              <w:jc w:val="center"/>
              <w:rPr>
                <w:rFonts w:ascii="Times New Roman" w:hAnsi="Times New Roman"/>
                <w:color w:val="000000"/>
                <w:sz w:val="16"/>
                <w:szCs w:val="16"/>
              </w:rPr>
            </w:pPr>
          </w:p>
        </w:tc>
        <w:tc>
          <w:tcPr>
            <w:tcW w:w="1940" w:type="dxa"/>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Сотрудник, ответственный за БСО и денежные документы</w:t>
            </w:r>
          </w:p>
        </w:tc>
        <w:tc>
          <w:tcPr>
            <w:tcW w:w="792" w:type="dxa"/>
            <w:gridSpan w:val="2"/>
          </w:tcPr>
          <w:p w:rsidR="002232F9" w:rsidRDefault="002232F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2232F9" w:rsidRDefault="002232F9" w:rsidP="00D977E6">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tcPr>
          <w:p w:rsidR="002232F9" w:rsidRPr="00490BE1" w:rsidRDefault="002232F9" w:rsidP="00835F1D">
            <w:pPr>
              <w:jc w:val="center"/>
              <w:rPr>
                <w:rFonts w:ascii="Times New Roman" w:hAnsi="Times New Roman"/>
                <w:color w:val="000000"/>
                <w:sz w:val="16"/>
                <w:szCs w:val="16"/>
              </w:rPr>
            </w:pPr>
          </w:p>
        </w:tc>
        <w:tc>
          <w:tcPr>
            <w:tcW w:w="1211" w:type="dxa"/>
            <w:vMerge/>
          </w:tcPr>
          <w:p w:rsidR="002232F9" w:rsidRPr="00490BE1" w:rsidRDefault="002232F9" w:rsidP="00835F1D">
            <w:pPr>
              <w:jc w:val="center"/>
              <w:rPr>
                <w:rFonts w:ascii="Times New Roman" w:hAnsi="Times New Roman"/>
                <w:color w:val="000000"/>
                <w:sz w:val="16"/>
                <w:szCs w:val="16"/>
              </w:rPr>
            </w:pPr>
          </w:p>
        </w:tc>
        <w:tc>
          <w:tcPr>
            <w:tcW w:w="1062" w:type="dxa"/>
            <w:gridSpan w:val="2"/>
            <w:vMerge/>
          </w:tcPr>
          <w:p w:rsidR="002232F9" w:rsidRPr="00490BE1" w:rsidRDefault="002232F9" w:rsidP="00835F1D">
            <w:pPr>
              <w:jc w:val="center"/>
              <w:rPr>
                <w:rFonts w:ascii="Times New Roman" w:hAnsi="Times New Roman"/>
                <w:color w:val="000000"/>
                <w:sz w:val="16"/>
                <w:szCs w:val="16"/>
              </w:rPr>
            </w:pPr>
          </w:p>
        </w:tc>
        <w:tc>
          <w:tcPr>
            <w:tcW w:w="1272" w:type="dxa"/>
            <w:vMerge/>
          </w:tcPr>
          <w:p w:rsidR="002232F9" w:rsidRPr="00490BE1" w:rsidRDefault="002232F9" w:rsidP="00835F1D">
            <w:pPr>
              <w:jc w:val="center"/>
              <w:rPr>
                <w:rFonts w:ascii="Times New Roman" w:hAnsi="Times New Roman"/>
                <w:color w:val="000000"/>
                <w:sz w:val="16"/>
                <w:szCs w:val="16"/>
              </w:rPr>
            </w:pPr>
          </w:p>
        </w:tc>
        <w:tc>
          <w:tcPr>
            <w:tcW w:w="852" w:type="dxa"/>
            <w:vMerge/>
          </w:tcPr>
          <w:p w:rsidR="002232F9" w:rsidRPr="00490BE1" w:rsidRDefault="002232F9" w:rsidP="00835F1D">
            <w:pPr>
              <w:jc w:val="center"/>
              <w:rPr>
                <w:rFonts w:ascii="Times New Roman" w:hAnsi="Times New Roman"/>
                <w:color w:val="000000"/>
                <w:sz w:val="16"/>
                <w:szCs w:val="16"/>
              </w:rPr>
            </w:pPr>
          </w:p>
        </w:tc>
        <w:tc>
          <w:tcPr>
            <w:tcW w:w="896" w:type="dxa"/>
            <w:vMerge/>
          </w:tcPr>
          <w:p w:rsidR="002232F9" w:rsidRPr="00490BE1" w:rsidRDefault="002232F9" w:rsidP="00835F1D">
            <w:pPr>
              <w:jc w:val="center"/>
              <w:rPr>
                <w:rFonts w:ascii="Times New Roman" w:hAnsi="Times New Roman"/>
                <w:color w:val="000000"/>
                <w:sz w:val="16"/>
                <w:szCs w:val="16"/>
              </w:rPr>
            </w:pPr>
          </w:p>
        </w:tc>
        <w:tc>
          <w:tcPr>
            <w:tcW w:w="854" w:type="dxa"/>
            <w:vMerge/>
          </w:tcPr>
          <w:p w:rsidR="002232F9" w:rsidRPr="00490BE1" w:rsidRDefault="002232F9" w:rsidP="00835F1D">
            <w:pPr>
              <w:jc w:val="center"/>
              <w:rPr>
                <w:rFonts w:ascii="Times New Roman" w:hAnsi="Times New Roman"/>
                <w:color w:val="000000"/>
                <w:sz w:val="16"/>
                <w:szCs w:val="16"/>
              </w:rPr>
            </w:pPr>
          </w:p>
        </w:tc>
        <w:tc>
          <w:tcPr>
            <w:tcW w:w="1226" w:type="dxa"/>
            <w:vMerge/>
          </w:tcPr>
          <w:p w:rsidR="002232F9" w:rsidRPr="00490BE1" w:rsidRDefault="002232F9" w:rsidP="00835F1D">
            <w:pPr>
              <w:jc w:val="center"/>
              <w:rPr>
                <w:rFonts w:ascii="Times New Roman" w:hAnsi="Times New Roman"/>
                <w:color w:val="000000"/>
                <w:sz w:val="16"/>
                <w:szCs w:val="16"/>
              </w:rPr>
            </w:pPr>
          </w:p>
        </w:tc>
      </w:tr>
      <w:tr w:rsidR="005B6E6A" w:rsidRPr="001D03F1" w:rsidTr="003D4D05">
        <w:tc>
          <w:tcPr>
            <w:tcW w:w="432" w:type="dxa"/>
            <w:vMerge/>
          </w:tcPr>
          <w:p w:rsidR="005B6E6A" w:rsidRPr="00490BE1" w:rsidRDefault="005B6E6A" w:rsidP="00A30F30">
            <w:pPr>
              <w:jc w:val="center"/>
              <w:rPr>
                <w:rFonts w:ascii="Times New Roman" w:hAnsi="Times New Roman"/>
                <w:color w:val="000000"/>
                <w:sz w:val="16"/>
                <w:szCs w:val="16"/>
              </w:rPr>
            </w:pPr>
          </w:p>
        </w:tc>
        <w:tc>
          <w:tcPr>
            <w:tcW w:w="1519" w:type="dxa"/>
            <w:vMerge/>
          </w:tcPr>
          <w:p w:rsidR="005B6E6A" w:rsidRPr="00490BE1" w:rsidRDefault="005B6E6A" w:rsidP="00A30F30">
            <w:pPr>
              <w:jc w:val="center"/>
              <w:rPr>
                <w:rFonts w:ascii="Times New Roman" w:hAnsi="Times New Roman"/>
                <w:color w:val="000000"/>
                <w:sz w:val="16"/>
                <w:szCs w:val="16"/>
              </w:rPr>
            </w:pPr>
          </w:p>
        </w:tc>
        <w:tc>
          <w:tcPr>
            <w:tcW w:w="1276" w:type="dxa"/>
            <w:vMerge/>
          </w:tcPr>
          <w:p w:rsidR="005B6E6A" w:rsidRPr="00490BE1" w:rsidRDefault="005B6E6A" w:rsidP="00A30F30">
            <w:pPr>
              <w:jc w:val="center"/>
              <w:rPr>
                <w:rFonts w:ascii="Times New Roman" w:hAnsi="Times New Roman"/>
                <w:color w:val="000000"/>
                <w:sz w:val="16"/>
                <w:szCs w:val="16"/>
              </w:rPr>
            </w:pPr>
          </w:p>
        </w:tc>
        <w:tc>
          <w:tcPr>
            <w:tcW w:w="1940" w:type="dxa"/>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из числа инвентаризационной комиссии </w:t>
            </w:r>
          </w:p>
        </w:tc>
        <w:tc>
          <w:tcPr>
            <w:tcW w:w="792" w:type="dxa"/>
            <w:gridSpan w:val="2"/>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tcPr>
          <w:p w:rsidR="005B6E6A" w:rsidRPr="00490BE1" w:rsidRDefault="005B6E6A" w:rsidP="00835F1D">
            <w:pPr>
              <w:jc w:val="center"/>
              <w:rPr>
                <w:rFonts w:ascii="Times New Roman" w:hAnsi="Times New Roman"/>
                <w:color w:val="000000"/>
                <w:sz w:val="16"/>
                <w:szCs w:val="16"/>
              </w:rPr>
            </w:pPr>
          </w:p>
        </w:tc>
        <w:tc>
          <w:tcPr>
            <w:tcW w:w="1211" w:type="dxa"/>
            <w:vMerge/>
          </w:tcPr>
          <w:p w:rsidR="005B6E6A" w:rsidRPr="00490BE1" w:rsidRDefault="005B6E6A" w:rsidP="00835F1D">
            <w:pPr>
              <w:jc w:val="center"/>
              <w:rPr>
                <w:rFonts w:ascii="Times New Roman" w:hAnsi="Times New Roman"/>
                <w:color w:val="000000"/>
                <w:sz w:val="16"/>
                <w:szCs w:val="16"/>
              </w:rPr>
            </w:pPr>
          </w:p>
        </w:tc>
        <w:tc>
          <w:tcPr>
            <w:tcW w:w="1062" w:type="dxa"/>
            <w:gridSpan w:val="2"/>
            <w:vMerge/>
          </w:tcPr>
          <w:p w:rsidR="005B6E6A" w:rsidRPr="00490BE1" w:rsidRDefault="005B6E6A" w:rsidP="00835F1D">
            <w:pPr>
              <w:jc w:val="center"/>
              <w:rPr>
                <w:rFonts w:ascii="Times New Roman" w:hAnsi="Times New Roman"/>
                <w:color w:val="000000"/>
                <w:sz w:val="16"/>
                <w:szCs w:val="16"/>
              </w:rPr>
            </w:pPr>
          </w:p>
        </w:tc>
        <w:tc>
          <w:tcPr>
            <w:tcW w:w="1272" w:type="dxa"/>
            <w:vMerge/>
          </w:tcPr>
          <w:p w:rsidR="005B6E6A" w:rsidRPr="00490BE1" w:rsidRDefault="005B6E6A" w:rsidP="00835F1D">
            <w:pPr>
              <w:jc w:val="center"/>
              <w:rPr>
                <w:rFonts w:ascii="Times New Roman" w:hAnsi="Times New Roman"/>
                <w:color w:val="000000"/>
                <w:sz w:val="16"/>
                <w:szCs w:val="16"/>
              </w:rPr>
            </w:pPr>
          </w:p>
        </w:tc>
        <w:tc>
          <w:tcPr>
            <w:tcW w:w="852" w:type="dxa"/>
            <w:vMerge/>
          </w:tcPr>
          <w:p w:rsidR="005B6E6A" w:rsidRPr="00490BE1" w:rsidRDefault="005B6E6A" w:rsidP="00835F1D">
            <w:pPr>
              <w:jc w:val="center"/>
              <w:rPr>
                <w:rFonts w:ascii="Times New Roman" w:hAnsi="Times New Roman"/>
                <w:color w:val="000000"/>
                <w:sz w:val="16"/>
                <w:szCs w:val="16"/>
              </w:rPr>
            </w:pPr>
          </w:p>
        </w:tc>
        <w:tc>
          <w:tcPr>
            <w:tcW w:w="896" w:type="dxa"/>
            <w:vMerge/>
          </w:tcPr>
          <w:p w:rsidR="005B6E6A" w:rsidRPr="00490BE1" w:rsidRDefault="005B6E6A" w:rsidP="00835F1D">
            <w:pPr>
              <w:jc w:val="center"/>
              <w:rPr>
                <w:rFonts w:ascii="Times New Roman" w:hAnsi="Times New Roman"/>
                <w:color w:val="000000"/>
                <w:sz w:val="16"/>
                <w:szCs w:val="16"/>
              </w:rPr>
            </w:pPr>
          </w:p>
        </w:tc>
        <w:tc>
          <w:tcPr>
            <w:tcW w:w="854" w:type="dxa"/>
            <w:vMerge/>
          </w:tcPr>
          <w:p w:rsidR="005B6E6A" w:rsidRPr="00490BE1" w:rsidRDefault="005B6E6A" w:rsidP="00835F1D">
            <w:pPr>
              <w:jc w:val="center"/>
              <w:rPr>
                <w:rFonts w:ascii="Times New Roman" w:hAnsi="Times New Roman"/>
                <w:color w:val="000000"/>
                <w:sz w:val="16"/>
                <w:szCs w:val="16"/>
              </w:rPr>
            </w:pPr>
          </w:p>
        </w:tc>
        <w:tc>
          <w:tcPr>
            <w:tcW w:w="1226" w:type="dxa"/>
            <w:vMerge/>
          </w:tcPr>
          <w:p w:rsidR="005B6E6A" w:rsidRPr="00490BE1" w:rsidRDefault="005B6E6A" w:rsidP="00835F1D">
            <w:pPr>
              <w:jc w:val="center"/>
              <w:rPr>
                <w:rFonts w:ascii="Times New Roman" w:hAnsi="Times New Roman"/>
                <w:color w:val="000000"/>
                <w:sz w:val="16"/>
                <w:szCs w:val="16"/>
              </w:rPr>
            </w:pPr>
          </w:p>
        </w:tc>
      </w:tr>
      <w:tr w:rsidR="005B6E6A" w:rsidRPr="001D03F1" w:rsidTr="003D4D05">
        <w:tc>
          <w:tcPr>
            <w:tcW w:w="432" w:type="dxa"/>
            <w:vMerge/>
          </w:tcPr>
          <w:p w:rsidR="005B6E6A" w:rsidRPr="00490BE1" w:rsidRDefault="005B6E6A" w:rsidP="00A30F30">
            <w:pPr>
              <w:jc w:val="center"/>
              <w:rPr>
                <w:rFonts w:ascii="Times New Roman" w:hAnsi="Times New Roman"/>
                <w:color w:val="000000"/>
                <w:sz w:val="16"/>
                <w:szCs w:val="16"/>
              </w:rPr>
            </w:pPr>
          </w:p>
        </w:tc>
        <w:tc>
          <w:tcPr>
            <w:tcW w:w="1519" w:type="dxa"/>
            <w:vMerge/>
          </w:tcPr>
          <w:p w:rsidR="005B6E6A" w:rsidRPr="00490BE1" w:rsidRDefault="005B6E6A" w:rsidP="00A30F30">
            <w:pPr>
              <w:jc w:val="center"/>
              <w:rPr>
                <w:rFonts w:ascii="Times New Roman" w:hAnsi="Times New Roman"/>
                <w:color w:val="000000"/>
                <w:sz w:val="16"/>
                <w:szCs w:val="16"/>
              </w:rPr>
            </w:pPr>
          </w:p>
        </w:tc>
        <w:tc>
          <w:tcPr>
            <w:tcW w:w="1276" w:type="dxa"/>
            <w:vMerge/>
          </w:tcPr>
          <w:p w:rsidR="005B6E6A" w:rsidRPr="00490BE1" w:rsidRDefault="005B6E6A" w:rsidP="00A30F30">
            <w:pPr>
              <w:jc w:val="center"/>
              <w:rPr>
                <w:rFonts w:ascii="Times New Roman" w:hAnsi="Times New Roman"/>
                <w:color w:val="000000"/>
                <w:sz w:val="16"/>
                <w:szCs w:val="16"/>
              </w:rPr>
            </w:pPr>
          </w:p>
        </w:tc>
        <w:tc>
          <w:tcPr>
            <w:tcW w:w="1940" w:type="dxa"/>
          </w:tcPr>
          <w:p w:rsidR="005B6E6A" w:rsidRPr="00490BE1" w:rsidRDefault="005B6E6A" w:rsidP="002232F9">
            <w:pPr>
              <w:jc w:val="center"/>
              <w:rPr>
                <w:rFonts w:ascii="Times New Roman" w:hAnsi="Times New Roman"/>
                <w:color w:val="000000"/>
                <w:sz w:val="16"/>
                <w:szCs w:val="16"/>
              </w:rPr>
            </w:pPr>
            <w:r>
              <w:rPr>
                <w:rFonts w:ascii="Times New Roman" w:hAnsi="Times New Roman"/>
                <w:color w:val="000000"/>
                <w:sz w:val="16"/>
                <w:szCs w:val="16"/>
              </w:rPr>
              <w:t xml:space="preserve">Члены инвентаризационной комиссии </w:t>
            </w:r>
          </w:p>
        </w:tc>
        <w:tc>
          <w:tcPr>
            <w:tcW w:w="792" w:type="dxa"/>
            <w:gridSpan w:val="2"/>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5B6E6A" w:rsidRDefault="005B6E6A" w:rsidP="005B6E6A">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5B6E6A" w:rsidRPr="00490BE1" w:rsidRDefault="005B6E6A" w:rsidP="00835F1D">
            <w:pPr>
              <w:jc w:val="center"/>
              <w:rPr>
                <w:rFonts w:ascii="Times New Roman" w:hAnsi="Times New Roman"/>
                <w:color w:val="000000"/>
                <w:sz w:val="16"/>
                <w:szCs w:val="16"/>
              </w:rPr>
            </w:pPr>
          </w:p>
        </w:tc>
        <w:tc>
          <w:tcPr>
            <w:tcW w:w="1211" w:type="dxa"/>
            <w:vMerge/>
          </w:tcPr>
          <w:p w:rsidR="005B6E6A" w:rsidRPr="00490BE1" w:rsidRDefault="005B6E6A" w:rsidP="00835F1D">
            <w:pPr>
              <w:jc w:val="center"/>
              <w:rPr>
                <w:rFonts w:ascii="Times New Roman" w:hAnsi="Times New Roman"/>
                <w:color w:val="000000"/>
                <w:sz w:val="16"/>
                <w:szCs w:val="16"/>
              </w:rPr>
            </w:pPr>
          </w:p>
        </w:tc>
        <w:tc>
          <w:tcPr>
            <w:tcW w:w="1062" w:type="dxa"/>
            <w:gridSpan w:val="2"/>
            <w:vMerge/>
          </w:tcPr>
          <w:p w:rsidR="005B6E6A" w:rsidRPr="00490BE1" w:rsidRDefault="005B6E6A" w:rsidP="00835F1D">
            <w:pPr>
              <w:jc w:val="center"/>
              <w:rPr>
                <w:rFonts w:ascii="Times New Roman" w:hAnsi="Times New Roman"/>
                <w:color w:val="000000"/>
                <w:sz w:val="16"/>
                <w:szCs w:val="16"/>
              </w:rPr>
            </w:pPr>
          </w:p>
        </w:tc>
        <w:tc>
          <w:tcPr>
            <w:tcW w:w="1272" w:type="dxa"/>
            <w:vMerge/>
          </w:tcPr>
          <w:p w:rsidR="005B6E6A" w:rsidRPr="00490BE1" w:rsidRDefault="005B6E6A" w:rsidP="00835F1D">
            <w:pPr>
              <w:jc w:val="center"/>
              <w:rPr>
                <w:rFonts w:ascii="Times New Roman" w:hAnsi="Times New Roman"/>
                <w:color w:val="000000"/>
                <w:sz w:val="16"/>
                <w:szCs w:val="16"/>
              </w:rPr>
            </w:pPr>
          </w:p>
        </w:tc>
        <w:tc>
          <w:tcPr>
            <w:tcW w:w="852" w:type="dxa"/>
            <w:vMerge/>
          </w:tcPr>
          <w:p w:rsidR="005B6E6A" w:rsidRPr="00490BE1" w:rsidRDefault="005B6E6A" w:rsidP="00835F1D">
            <w:pPr>
              <w:jc w:val="center"/>
              <w:rPr>
                <w:rFonts w:ascii="Times New Roman" w:hAnsi="Times New Roman"/>
                <w:color w:val="000000"/>
                <w:sz w:val="16"/>
                <w:szCs w:val="16"/>
              </w:rPr>
            </w:pPr>
          </w:p>
        </w:tc>
        <w:tc>
          <w:tcPr>
            <w:tcW w:w="896" w:type="dxa"/>
            <w:vMerge/>
          </w:tcPr>
          <w:p w:rsidR="005B6E6A" w:rsidRPr="00490BE1" w:rsidRDefault="005B6E6A" w:rsidP="00835F1D">
            <w:pPr>
              <w:jc w:val="center"/>
              <w:rPr>
                <w:rFonts w:ascii="Times New Roman" w:hAnsi="Times New Roman"/>
                <w:color w:val="000000"/>
                <w:sz w:val="16"/>
                <w:szCs w:val="16"/>
              </w:rPr>
            </w:pPr>
          </w:p>
        </w:tc>
        <w:tc>
          <w:tcPr>
            <w:tcW w:w="854" w:type="dxa"/>
            <w:vMerge/>
          </w:tcPr>
          <w:p w:rsidR="005B6E6A" w:rsidRPr="00490BE1" w:rsidRDefault="005B6E6A" w:rsidP="00835F1D">
            <w:pPr>
              <w:jc w:val="center"/>
              <w:rPr>
                <w:rFonts w:ascii="Times New Roman" w:hAnsi="Times New Roman"/>
                <w:color w:val="000000"/>
                <w:sz w:val="16"/>
                <w:szCs w:val="16"/>
              </w:rPr>
            </w:pPr>
          </w:p>
        </w:tc>
        <w:tc>
          <w:tcPr>
            <w:tcW w:w="1226" w:type="dxa"/>
            <w:vMerge/>
          </w:tcPr>
          <w:p w:rsidR="005B6E6A" w:rsidRPr="00490BE1" w:rsidRDefault="005B6E6A" w:rsidP="00835F1D">
            <w:pPr>
              <w:jc w:val="center"/>
              <w:rPr>
                <w:rFonts w:ascii="Times New Roman" w:hAnsi="Times New Roman"/>
                <w:color w:val="000000"/>
                <w:sz w:val="16"/>
                <w:szCs w:val="16"/>
              </w:rPr>
            </w:pPr>
          </w:p>
        </w:tc>
      </w:tr>
      <w:tr w:rsidR="005B6E6A" w:rsidRPr="001D03F1" w:rsidTr="003D4D05">
        <w:tc>
          <w:tcPr>
            <w:tcW w:w="432" w:type="dxa"/>
            <w:vMerge/>
          </w:tcPr>
          <w:p w:rsidR="005B6E6A" w:rsidRPr="00490BE1" w:rsidRDefault="005B6E6A" w:rsidP="00A30F30">
            <w:pPr>
              <w:jc w:val="center"/>
              <w:rPr>
                <w:rFonts w:ascii="Times New Roman" w:hAnsi="Times New Roman"/>
                <w:color w:val="000000"/>
                <w:sz w:val="16"/>
                <w:szCs w:val="16"/>
              </w:rPr>
            </w:pPr>
          </w:p>
        </w:tc>
        <w:tc>
          <w:tcPr>
            <w:tcW w:w="1519" w:type="dxa"/>
            <w:vMerge/>
          </w:tcPr>
          <w:p w:rsidR="005B6E6A" w:rsidRPr="00490BE1" w:rsidRDefault="005B6E6A" w:rsidP="00A30F30">
            <w:pPr>
              <w:jc w:val="center"/>
              <w:rPr>
                <w:rFonts w:ascii="Times New Roman" w:hAnsi="Times New Roman"/>
                <w:color w:val="000000"/>
                <w:sz w:val="16"/>
                <w:szCs w:val="16"/>
              </w:rPr>
            </w:pPr>
          </w:p>
        </w:tc>
        <w:tc>
          <w:tcPr>
            <w:tcW w:w="1276" w:type="dxa"/>
            <w:vMerge/>
          </w:tcPr>
          <w:p w:rsidR="005B6E6A" w:rsidRPr="00490BE1" w:rsidRDefault="005B6E6A" w:rsidP="00A30F30">
            <w:pPr>
              <w:jc w:val="center"/>
              <w:rPr>
                <w:rFonts w:ascii="Times New Roman" w:hAnsi="Times New Roman"/>
                <w:color w:val="000000"/>
                <w:sz w:val="16"/>
                <w:szCs w:val="16"/>
              </w:rPr>
            </w:pPr>
          </w:p>
        </w:tc>
        <w:tc>
          <w:tcPr>
            <w:tcW w:w="1940" w:type="dxa"/>
          </w:tcPr>
          <w:p w:rsidR="005B6E6A" w:rsidRPr="00490BE1" w:rsidRDefault="005B6E6A" w:rsidP="002232F9">
            <w:pPr>
              <w:jc w:val="center"/>
              <w:rPr>
                <w:rFonts w:ascii="Times New Roman" w:hAnsi="Times New Roman"/>
                <w:color w:val="000000"/>
                <w:sz w:val="16"/>
                <w:szCs w:val="16"/>
              </w:rPr>
            </w:pPr>
            <w:r>
              <w:rPr>
                <w:rFonts w:ascii="Times New Roman" w:hAnsi="Times New Roman"/>
                <w:color w:val="000000"/>
                <w:sz w:val="16"/>
                <w:szCs w:val="16"/>
              </w:rPr>
              <w:t xml:space="preserve">Председатель инвентаризационной комиссии </w:t>
            </w:r>
          </w:p>
        </w:tc>
        <w:tc>
          <w:tcPr>
            <w:tcW w:w="792" w:type="dxa"/>
            <w:gridSpan w:val="2"/>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5B6E6A" w:rsidRDefault="005B6E6A" w:rsidP="00D977E6">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5B6E6A" w:rsidRPr="00490BE1" w:rsidRDefault="005B6E6A" w:rsidP="00A30F30">
            <w:pPr>
              <w:jc w:val="center"/>
              <w:rPr>
                <w:rFonts w:ascii="Times New Roman" w:hAnsi="Times New Roman"/>
                <w:color w:val="000000"/>
                <w:sz w:val="16"/>
                <w:szCs w:val="16"/>
              </w:rPr>
            </w:pPr>
          </w:p>
        </w:tc>
        <w:tc>
          <w:tcPr>
            <w:tcW w:w="1211" w:type="dxa"/>
            <w:vMerge/>
          </w:tcPr>
          <w:p w:rsidR="005B6E6A" w:rsidRPr="00490BE1" w:rsidRDefault="005B6E6A" w:rsidP="00A30F30">
            <w:pPr>
              <w:jc w:val="center"/>
              <w:rPr>
                <w:rFonts w:ascii="Times New Roman" w:hAnsi="Times New Roman"/>
                <w:color w:val="000000"/>
                <w:sz w:val="16"/>
                <w:szCs w:val="16"/>
              </w:rPr>
            </w:pPr>
          </w:p>
        </w:tc>
        <w:tc>
          <w:tcPr>
            <w:tcW w:w="1062" w:type="dxa"/>
            <w:gridSpan w:val="2"/>
            <w:vMerge/>
          </w:tcPr>
          <w:p w:rsidR="005B6E6A" w:rsidRPr="00490BE1" w:rsidRDefault="005B6E6A" w:rsidP="00A30F30">
            <w:pPr>
              <w:jc w:val="center"/>
              <w:rPr>
                <w:rFonts w:ascii="Times New Roman" w:hAnsi="Times New Roman"/>
                <w:color w:val="000000"/>
                <w:sz w:val="16"/>
                <w:szCs w:val="16"/>
              </w:rPr>
            </w:pPr>
          </w:p>
        </w:tc>
        <w:tc>
          <w:tcPr>
            <w:tcW w:w="1272" w:type="dxa"/>
            <w:vMerge/>
          </w:tcPr>
          <w:p w:rsidR="005B6E6A" w:rsidRPr="00490BE1" w:rsidRDefault="005B6E6A" w:rsidP="00A30F30">
            <w:pPr>
              <w:jc w:val="center"/>
              <w:rPr>
                <w:rFonts w:ascii="Times New Roman" w:hAnsi="Times New Roman"/>
                <w:color w:val="000000"/>
                <w:sz w:val="16"/>
                <w:szCs w:val="16"/>
              </w:rPr>
            </w:pPr>
          </w:p>
        </w:tc>
        <w:tc>
          <w:tcPr>
            <w:tcW w:w="852" w:type="dxa"/>
            <w:vMerge/>
          </w:tcPr>
          <w:p w:rsidR="005B6E6A" w:rsidRPr="00490BE1" w:rsidRDefault="005B6E6A" w:rsidP="00A30F30">
            <w:pPr>
              <w:jc w:val="center"/>
              <w:rPr>
                <w:rFonts w:ascii="Times New Roman" w:hAnsi="Times New Roman"/>
                <w:color w:val="000000"/>
                <w:sz w:val="16"/>
                <w:szCs w:val="16"/>
              </w:rPr>
            </w:pPr>
          </w:p>
        </w:tc>
        <w:tc>
          <w:tcPr>
            <w:tcW w:w="896" w:type="dxa"/>
            <w:vMerge/>
          </w:tcPr>
          <w:p w:rsidR="005B6E6A" w:rsidRPr="00490BE1" w:rsidRDefault="005B6E6A" w:rsidP="00A30F30">
            <w:pPr>
              <w:jc w:val="center"/>
              <w:rPr>
                <w:rFonts w:ascii="Times New Roman" w:hAnsi="Times New Roman"/>
                <w:color w:val="000000"/>
                <w:sz w:val="16"/>
                <w:szCs w:val="16"/>
              </w:rPr>
            </w:pPr>
          </w:p>
        </w:tc>
        <w:tc>
          <w:tcPr>
            <w:tcW w:w="854" w:type="dxa"/>
            <w:vMerge/>
          </w:tcPr>
          <w:p w:rsidR="005B6E6A" w:rsidRPr="00490BE1" w:rsidRDefault="005B6E6A" w:rsidP="00A30F30">
            <w:pPr>
              <w:jc w:val="center"/>
              <w:rPr>
                <w:rFonts w:ascii="Times New Roman" w:hAnsi="Times New Roman"/>
                <w:color w:val="000000"/>
                <w:sz w:val="16"/>
                <w:szCs w:val="16"/>
              </w:rPr>
            </w:pPr>
          </w:p>
        </w:tc>
        <w:tc>
          <w:tcPr>
            <w:tcW w:w="1226" w:type="dxa"/>
            <w:vMerge/>
          </w:tcPr>
          <w:p w:rsidR="005B6E6A" w:rsidRPr="00490BE1" w:rsidRDefault="005B6E6A" w:rsidP="00841833">
            <w:pPr>
              <w:jc w:val="center"/>
              <w:rPr>
                <w:rFonts w:ascii="Times New Roman" w:hAnsi="Times New Roman"/>
                <w:color w:val="000000"/>
                <w:sz w:val="16"/>
                <w:szCs w:val="16"/>
              </w:rPr>
            </w:pPr>
          </w:p>
        </w:tc>
      </w:tr>
      <w:tr w:rsidR="005B6E6A" w:rsidRPr="001D03F1" w:rsidTr="003D4D05">
        <w:tc>
          <w:tcPr>
            <w:tcW w:w="432" w:type="dxa"/>
            <w:vMerge w:val="restart"/>
          </w:tcPr>
          <w:p w:rsidR="005B6E6A" w:rsidRPr="00490BE1" w:rsidRDefault="005B6E6A" w:rsidP="00A30F30">
            <w:pPr>
              <w:jc w:val="center"/>
              <w:rPr>
                <w:rFonts w:ascii="Times New Roman" w:hAnsi="Times New Roman"/>
                <w:color w:val="000000"/>
                <w:sz w:val="16"/>
                <w:szCs w:val="16"/>
              </w:rPr>
            </w:pPr>
            <w:r>
              <w:rPr>
                <w:rFonts w:ascii="Times New Roman" w:hAnsi="Times New Roman"/>
                <w:color w:val="000000"/>
                <w:sz w:val="16"/>
                <w:szCs w:val="16"/>
              </w:rPr>
              <w:t>15</w:t>
            </w:r>
          </w:p>
        </w:tc>
        <w:tc>
          <w:tcPr>
            <w:tcW w:w="1519" w:type="dxa"/>
            <w:vMerge w:val="restart"/>
          </w:tcPr>
          <w:p w:rsidR="005B6E6A" w:rsidRPr="00490BE1" w:rsidRDefault="005B6E6A" w:rsidP="00A30F30">
            <w:pPr>
              <w:jc w:val="center"/>
              <w:rPr>
                <w:rFonts w:ascii="Times New Roman" w:hAnsi="Times New Roman"/>
                <w:color w:val="000000"/>
                <w:sz w:val="16"/>
                <w:szCs w:val="16"/>
              </w:rPr>
            </w:pPr>
            <w:r>
              <w:rPr>
                <w:rFonts w:ascii="Times New Roman" w:hAnsi="Times New Roman"/>
                <w:color w:val="000000"/>
                <w:sz w:val="16"/>
                <w:szCs w:val="16"/>
              </w:rPr>
              <w:t>Инвентаризационная опись (сличительная ведомость) по объектам нефинансовых активов (ф.0510466)</w:t>
            </w:r>
          </w:p>
        </w:tc>
        <w:tc>
          <w:tcPr>
            <w:tcW w:w="1276" w:type="dxa"/>
            <w:vMerge w:val="restart"/>
          </w:tcPr>
          <w:p w:rsidR="005B6E6A"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5B6E6A" w:rsidRPr="00490BE1" w:rsidRDefault="005B6E6A" w:rsidP="005B6E6A">
            <w:pPr>
              <w:jc w:val="center"/>
              <w:rPr>
                <w:rFonts w:ascii="Times New Roman" w:hAnsi="Times New Roman"/>
                <w:color w:val="000000"/>
                <w:sz w:val="16"/>
                <w:szCs w:val="16"/>
              </w:rPr>
            </w:pPr>
            <w:r>
              <w:rPr>
                <w:rFonts w:ascii="Times New Roman" w:hAnsi="Times New Roman"/>
                <w:color w:val="000000"/>
                <w:sz w:val="16"/>
                <w:szCs w:val="16"/>
              </w:rPr>
              <w:t>Бухгалтер, ответственный за учет средств на счетах НФА</w:t>
            </w:r>
          </w:p>
        </w:tc>
        <w:tc>
          <w:tcPr>
            <w:tcW w:w="792" w:type="dxa"/>
            <w:gridSpan w:val="2"/>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val="restart"/>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В день подписания председателем комиссии</w:t>
            </w:r>
          </w:p>
        </w:tc>
        <w:tc>
          <w:tcPr>
            <w:tcW w:w="1211" w:type="dxa"/>
            <w:vMerge w:val="restart"/>
          </w:tcPr>
          <w:p w:rsidR="005B6E6A" w:rsidRPr="00490BE1" w:rsidRDefault="005B6E6A"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5B6E6A" w:rsidRPr="001D03F1" w:rsidTr="003D4D05">
        <w:tc>
          <w:tcPr>
            <w:tcW w:w="432" w:type="dxa"/>
            <w:vMerge/>
          </w:tcPr>
          <w:p w:rsidR="005B6E6A" w:rsidRPr="00490BE1" w:rsidRDefault="005B6E6A" w:rsidP="00A30F30">
            <w:pPr>
              <w:jc w:val="center"/>
              <w:rPr>
                <w:rFonts w:ascii="Times New Roman" w:hAnsi="Times New Roman"/>
                <w:color w:val="000000"/>
                <w:sz w:val="16"/>
                <w:szCs w:val="16"/>
              </w:rPr>
            </w:pPr>
          </w:p>
        </w:tc>
        <w:tc>
          <w:tcPr>
            <w:tcW w:w="1519" w:type="dxa"/>
            <w:vMerge/>
          </w:tcPr>
          <w:p w:rsidR="005B6E6A" w:rsidRPr="00490BE1" w:rsidRDefault="005B6E6A" w:rsidP="00A30F30">
            <w:pPr>
              <w:jc w:val="center"/>
              <w:rPr>
                <w:rFonts w:ascii="Times New Roman" w:hAnsi="Times New Roman"/>
                <w:color w:val="000000"/>
                <w:sz w:val="16"/>
                <w:szCs w:val="16"/>
              </w:rPr>
            </w:pPr>
          </w:p>
        </w:tc>
        <w:tc>
          <w:tcPr>
            <w:tcW w:w="1276" w:type="dxa"/>
            <w:vMerge/>
          </w:tcPr>
          <w:p w:rsidR="005B6E6A" w:rsidRPr="00490BE1" w:rsidRDefault="005B6E6A" w:rsidP="00A30F30">
            <w:pPr>
              <w:jc w:val="center"/>
              <w:rPr>
                <w:rFonts w:ascii="Times New Roman" w:hAnsi="Times New Roman"/>
                <w:color w:val="000000"/>
                <w:sz w:val="16"/>
                <w:szCs w:val="16"/>
              </w:rPr>
            </w:pPr>
          </w:p>
        </w:tc>
        <w:tc>
          <w:tcPr>
            <w:tcW w:w="1940" w:type="dxa"/>
          </w:tcPr>
          <w:p w:rsidR="005B6E6A" w:rsidRDefault="005B6E6A" w:rsidP="005B6E6A">
            <w:pPr>
              <w:jc w:val="center"/>
              <w:rPr>
                <w:rFonts w:ascii="Times New Roman" w:hAnsi="Times New Roman"/>
                <w:color w:val="000000"/>
                <w:sz w:val="16"/>
                <w:szCs w:val="16"/>
              </w:rPr>
            </w:pPr>
            <w:r>
              <w:rPr>
                <w:rFonts w:ascii="Times New Roman" w:hAnsi="Times New Roman"/>
                <w:color w:val="000000"/>
                <w:sz w:val="16"/>
                <w:szCs w:val="16"/>
              </w:rPr>
              <w:t>Сотрудник, ответственный за объекты НФА</w:t>
            </w:r>
          </w:p>
        </w:tc>
        <w:tc>
          <w:tcPr>
            <w:tcW w:w="792" w:type="dxa"/>
            <w:gridSpan w:val="2"/>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tcPr>
          <w:p w:rsidR="005B6E6A" w:rsidRPr="00490BE1" w:rsidRDefault="005B6E6A" w:rsidP="00835F1D">
            <w:pPr>
              <w:jc w:val="center"/>
              <w:rPr>
                <w:rFonts w:ascii="Times New Roman" w:hAnsi="Times New Roman"/>
                <w:color w:val="000000"/>
                <w:sz w:val="16"/>
                <w:szCs w:val="16"/>
              </w:rPr>
            </w:pPr>
          </w:p>
        </w:tc>
        <w:tc>
          <w:tcPr>
            <w:tcW w:w="1211" w:type="dxa"/>
            <w:vMerge/>
          </w:tcPr>
          <w:p w:rsidR="005B6E6A" w:rsidRPr="00490BE1" w:rsidRDefault="005B6E6A" w:rsidP="00835F1D">
            <w:pPr>
              <w:jc w:val="center"/>
              <w:rPr>
                <w:rFonts w:ascii="Times New Roman" w:hAnsi="Times New Roman"/>
                <w:color w:val="000000"/>
                <w:sz w:val="16"/>
                <w:szCs w:val="16"/>
              </w:rPr>
            </w:pPr>
          </w:p>
        </w:tc>
        <w:tc>
          <w:tcPr>
            <w:tcW w:w="1062" w:type="dxa"/>
            <w:gridSpan w:val="2"/>
            <w:vMerge/>
          </w:tcPr>
          <w:p w:rsidR="005B6E6A" w:rsidRPr="00490BE1" w:rsidRDefault="005B6E6A" w:rsidP="00835F1D">
            <w:pPr>
              <w:jc w:val="center"/>
              <w:rPr>
                <w:rFonts w:ascii="Times New Roman" w:hAnsi="Times New Roman"/>
                <w:color w:val="000000"/>
                <w:sz w:val="16"/>
                <w:szCs w:val="16"/>
              </w:rPr>
            </w:pPr>
          </w:p>
        </w:tc>
        <w:tc>
          <w:tcPr>
            <w:tcW w:w="1272" w:type="dxa"/>
            <w:vMerge/>
          </w:tcPr>
          <w:p w:rsidR="005B6E6A" w:rsidRPr="00490BE1" w:rsidRDefault="005B6E6A" w:rsidP="00835F1D">
            <w:pPr>
              <w:jc w:val="center"/>
              <w:rPr>
                <w:rFonts w:ascii="Times New Roman" w:hAnsi="Times New Roman"/>
                <w:color w:val="000000"/>
                <w:sz w:val="16"/>
                <w:szCs w:val="16"/>
              </w:rPr>
            </w:pPr>
          </w:p>
        </w:tc>
        <w:tc>
          <w:tcPr>
            <w:tcW w:w="852" w:type="dxa"/>
            <w:vMerge/>
          </w:tcPr>
          <w:p w:rsidR="005B6E6A" w:rsidRPr="00490BE1" w:rsidRDefault="005B6E6A" w:rsidP="00835F1D">
            <w:pPr>
              <w:jc w:val="center"/>
              <w:rPr>
                <w:rFonts w:ascii="Times New Roman" w:hAnsi="Times New Roman"/>
                <w:color w:val="000000"/>
                <w:sz w:val="16"/>
                <w:szCs w:val="16"/>
              </w:rPr>
            </w:pPr>
          </w:p>
        </w:tc>
        <w:tc>
          <w:tcPr>
            <w:tcW w:w="896" w:type="dxa"/>
            <w:vMerge/>
          </w:tcPr>
          <w:p w:rsidR="005B6E6A" w:rsidRPr="00490BE1" w:rsidRDefault="005B6E6A" w:rsidP="00835F1D">
            <w:pPr>
              <w:jc w:val="center"/>
              <w:rPr>
                <w:rFonts w:ascii="Times New Roman" w:hAnsi="Times New Roman"/>
                <w:color w:val="000000"/>
                <w:sz w:val="16"/>
                <w:szCs w:val="16"/>
              </w:rPr>
            </w:pPr>
          </w:p>
        </w:tc>
        <w:tc>
          <w:tcPr>
            <w:tcW w:w="854" w:type="dxa"/>
            <w:vMerge/>
          </w:tcPr>
          <w:p w:rsidR="005B6E6A" w:rsidRPr="00490BE1" w:rsidRDefault="005B6E6A" w:rsidP="00835F1D">
            <w:pPr>
              <w:jc w:val="center"/>
              <w:rPr>
                <w:rFonts w:ascii="Times New Roman" w:hAnsi="Times New Roman"/>
                <w:color w:val="000000"/>
                <w:sz w:val="16"/>
                <w:szCs w:val="16"/>
              </w:rPr>
            </w:pPr>
          </w:p>
        </w:tc>
        <w:tc>
          <w:tcPr>
            <w:tcW w:w="1226" w:type="dxa"/>
            <w:vMerge/>
          </w:tcPr>
          <w:p w:rsidR="005B6E6A" w:rsidRPr="00490BE1" w:rsidRDefault="005B6E6A" w:rsidP="00835F1D">
            <w:pPr>
              <w:jc w:val="center"/>
              <w:rPr>
                <w:rFonts w:ascii="Times New Roman" w:hAnsi="Times New Roman"/>
                <w:color w:val="000000"/>
                <w:sz w:val="16"/>
                <w:szCs w:val="16"/>
              </w:rPr>
            </w:pPr>
          </w:p>
        </w:tc>
      </w:tr>
      <w:tr w:rsidR="005B6E6A" w:rsidRPr="001D03F1" w:rsidTr="003D4D05">
        <w:tc>
          <w:tcPr>
            <w:tcW w:w="432" w:type="dxa"/>
            <w:vMerge/>
          </w:tcPr>
          <w:p w:rsidR="005B6E6A" w:rsidRPr="00490BE1" w:rsidRDefault="005B6E6A" w:rsidP="00A30F30">
            <w:pPr>
              <w:jc w:val="center"/>
              <w:rPr>
                <w:rFonts w:ascii="Times New Roman" w:hAnsi="Times New Roman"/>
                <w:color w:val="000000"/>
                <w:sz w:val="16"/>
                <w:szCs w:val="16"/>
              </w:rPr>
            </w:pPr>
          </w:p>
        </w:tc>
        <w:tc>
          <w:tcPr>
            <w:tcW w:w="1519" w:type="dxa"/>
            <w:vMerge/>
          </w:tcPr>
          <w:p w:rsidR="005B6E6A" w:rsidRPr="00490BE1" w:rsidRDefault="005B6E6A" w:rsidP="00A30F30">
            <w:pPr>
              <w:jc w:val="center"/>
              <w:rPr>
                <w:rFonts w:ascii="Times New Roman" w:hAnsi="Times New Roman"/>
                <w:color w:val="000000"/>
                <w:sz w:val="16"/>
                <w:szCs w:val="16"/>
              </w:rPr>
            </w:pPr>
          </w:p>
        </w:tc>
        <w:tc>
          <w:tcPr>
            <w:tcW w:w="1276" w:type="dxa"/>
            <w:vMerge/>
          </w:tcPr>
          <w:p w:rsidR="005B6E6A" w:rsidRPr="00490BE1" w:rsidRDefault="005B6E6A" w:rsidP="00A30F30">
            <w:pPr>
              <w:jc w:val="center"/>
              <w:rPr>
                <w:rFonts w:ascii="Times New Roman" w:hAnsi="Times New Roman"/>
                <w:color w:val="000000"/>
                <w:sz w:val="16"/>
                <w:szCs w:val="16"/>
              </w:rPr>
            </w:pPr>
          </w:p>
        </w:tc>
        <w:tc>
          <w:tcPr>
            <w:tcW w:w="1940" w:type="dxa"/>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из числа инвентаризационной комиссии </w:t>
            </w:r>
          </w:p>
        </w:tc>
        <w:tc>
          <w:tcPr>
            <w:tcW w:w="792" w:type="dxa"/>
            <w:gridSpan w:val="2"/>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tcPr>
          <w:p w:rsidR="005B6E6A" w:rsidRPr="00490BE1" w:rsidRDefault="005B6E6A" w:rsidP="00835F1D">
            <w:pPr>
              <w:jc w:val="center"/>
              <w:rPr>
                <w:rFonts w:ascii="Times New Roman" w:hAnsi="Times New Roman"/>
                <w:color w:val="000000"/>
                <w:sz w:val="16"/>
                <w:szCs w:val="16"/>
              </w:rPr>
            </w:pPr>
          </w:p>
        </w:tc>
        <w:tc>
          <w:tcPr>
            <w:tcW w:w="1211" w:type="dxa"/>
            <w:vMerge/>
          </w:tcPr>
          <w:p w:rsidR="005B6E6A" w:rsidRPr="00490BE1" w:rsidRDefault="005B6E6A" w:rsidP="00835F1D">
            <w:pPr>
              <w:jc w:val="center"/>
              <w:rPr>
                <w:rFonts w:ascii="Times New Roman" w:hAnsi="Times New Roman"/>
                <w:color w:val="000000"/>
                <w:sz w:val="16"/>
                <w:szCs w:val="16"/>
              </w:rPr>
            </w:pPr>
          </w:p>
        </w:tc>
        <w:tc>
          <w:tcPr>
            <w:tcW w:w="1062" w:type="dxa"/>
            <w:gridSpan w:val="2"/>
            <w:vMerge/>
          </w:tcPr>
          <w:p w:rsidR="005B6E6A" w:rsidRPr="00490BE1" w:rsidRDefault="005B6E6A" w:rsidP="00835F1D">
            <w:pPr>
              <w:jc w:val="center"/>
              <w:rPr>
                <w:rFonts w:ascii="Times New Roman" w:hAnsi="Times New Roman"/>
                <w:color w:val="000000"/>
                <w:sz w:val="16"/>
                <w:szCs w:val="16"/>
              </w:rPr>
            </w:pPr>
          </w:p>
        </w:tc>
        <w:tc>
          <w:tcPr>
            <w:tcW w:w="1272" w:type="dxa"/>
            <w:vMerge/>
          </w:tcPr>
          <w:p w:rsidR="005B6E6A" w:rsidRPr="00490BE1" w:rsidRDefault="005B6E6A" w:rsidP="00835F1D">
            <w:pPr>
              <w:jc w:val="center"/>
              <w:rPr>
                <w:rFonts w:ascii="Times New Roman" w:hAnsi="Times New Roman"/>
                <w:color w:val="000000"/>
                <w:sz w:val="16"/>
                <w:szCs w:val="16"/>
              </w:rPr>
            </w:pPr>
          </w:p>
        </w:tc>
        <w:tc>
          <w:tcPr>
            <w:tcW w:w="852" w:type="dxa"/>
            <w:vMerge/>
          </w:tcPr>
          <w:p w:rsidR="005B6E6A" w:rsidRPr="00490BE1" w:rsidRDefault="005B6E6A" w:rsidP="00835F1D">
            <w:pPr>
              <w:jc w:val="center"/>
              <w:rPr>
                <w:rFonts w:ascii="Times New Roman" w:hAnsi="Times New Roman"/>
                <w:color w:val="000000"/>
                <w:sz w:val="16"/>
                <w:szCs w:val="16"/>
              </w:rPr>
            </w:pPr>
          </w:p>
        </w:tc>
        <w:tc>
          <w:tcPr>
            <w:tcW w:w="896" w:type="dxa"/>
            <w:vMerge/>
          </w:tcPr>
          <w:p w:rsidR="005B6E6A" w:rsidRPr="00490BE1" w:rsidRDefault="005B6E6A" w:rsidP="00835F1D">
            <w:pPr>
              <w:jc w:val="center"/>
              <w:rPr>
                <w:rFonts w:ascii="Times New Roman" w:hAnsi="Times New Roman"/>
                <w:color w:val="000000"/>
                <w:sz w:val="16"/>
                <w:szCs w:val="16"/>
              </w:rPr>
            </w:pPr>
          </w:p>
        </w:tc>
        <w:tc>
          <w:tcPr>
            <w:tcW w:w="854" w:type="dxa"/>
            <w:vMerge/>
          </w:tcPr>
          <w:p w:rsidR="005B6E6A" w:rsidRPr="00490BE1" w:rsidRDefault="005B6E6A" w:rsidP="00835F1D">
            <w:pPr>
              <w:jc w:val="center"/>
              <w:rPr>
                <w:rFonts w:ascii="Times New Roman" w:hAnsi="Times New Roman"/>
                <w:color w:val="000000"/>
                <w:sz w:val="16"/>
                <w:szCs w:val="16"/>
              </w:rPr>
            </w:pPr>
          </w:p>
        </w:tc>
        <w:tc>
          <w:tcPr>
            <w:tcW w:w="1226" w:type="dxa"/>
            <w:vMerge/>
          </w:tcPr>
          <w:p w:rsidR="005B6E6A" w:rsidRPr="00490BE1" w:rsidRDefault="005B6E6A" w:rsidP="00835F1D">
            <w:pPr>
              <w:jc w:val="center"/>
              <w:rPr>
                <w:rFonts w:ascii="Times New Roman" w:hAnsi="Times New Roman"/>
                <w:color w:val="000000"/>
                <w:sz w:val="16"/>
                <w:szCs w:val="16"/>
              </w:rPr>
            </w:pPr>
          </w:p>
        </w:tc>
      </w:tr>
      <w:tr w:rsidR="005B6E6A" w:rsidRPr="001D03F1" w:rsidTr="003D4D05">
        <w:tc>
          <w:tcPr>
            <w:tcW w:w="432" w:type="dxa"/>
            <w:vMerge/>
          </w:tcPr>
          <w:p w:rsidR="005B6E6A" w:rsidRPr="00490BE1" w:rsidRDefault="005B6E6A" w:rsidP="00A30F30">
            <w:pPr>
              <w:jc w:val="center"/>
              <w:rPr>
                <w:rFonts w:ascii="Times New Roman" w:hAnsi="Times New Roman"/>
                <w:color w:val="000000"/>
                <w:sz w:val="16"/>
                <w:szCs w:val="16"/>
              </w:rPr>
            </w:pPr>
          </w:p>
        </w:tc>
        <w:tc>
          <w:tcPr>
            <w:tcW w:w="1519" w:type="dxa"/>
            <w:vMerge/>
          </w:tcPr>
          <w:p w:rsidR="005B6E6A" w:rsidRPr="00490BE1" w:rsidRDefault="005B6E6A" w:rsidP="00A30F30">
            <w:pPr>
              <w:jc w:val="center"/>
              <w:rPr>
                <w:rFonts w:ascii="Times New Roman" w:hAnsi="Times New Roman"/>
                <w:color w:val="000000"/>
                <w:sz w:val="16"/>
                <w:szCs w:val="16"/>
              </w:rPr>
            </w:pPr>
          </w:p>
        </w:tc>
        <w:tc>
          <w:tcPr>
            <w:tcW w:w="1276" w:type="dxa"/>
            <w:vMerge/>
          </w:tcPr>
          <w:p w:rsidR="005B6E6A" w:rsidRPr="00490BE1" w:rsidRDefault="005B6E6A" w:rsidP="00A30F30">
            <w:pPr>
              <w:jc w:val="center"/>
              <w:rPr>
                <w:rFonts w:ascii="Times New Roman" w:hAnsi="Times New Roman"/>
                <w:color w:val="000000"/>
                <w:sz w:val="16"/>
                <w:szCs w:val="16"/>
              </w:rPr>
            </w:pPr>
          </w:p>
        </w:tc>
        <w:tc>
          <w:tcPr>
            <w:tcW w:w="1940" w:type="dxa"/>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 xml:space="preserve">Члены инвентаризационной комиссии </w:t>
            </w:r>
          </w:p>
        </w:tc>
        <w:tc>
          <w:tcPr>
            <w:tcW w:w="792" w:type="dxa"/>
            <w:gridSpan w:val="2"/>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5B6E6A" w:rsidRDefault="005B6E6A" w:rsidP="005B6E6A">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5B6E6A" w:rsidRPr="00490BE1" w:rsidRDefault="005B6E6A" w:rsidP="00835F1D">
            <w:pPr>
              <w:jc w:val="center"/>
              <w:rPr>
                <w:rFonts w:ascii="Times New Roman" w:hAnsi="Times New Roman"/>
                <w:color w:val="000000"/>
                <w:sz w:val="16"/>
                <w:szCs w:val="16"/>
              </w:rPr>
            </w:pPr>
          </w:p>
        </w:tc>
        <w:tc>
          <w:tcPr>
            <w:tcW w:w="1211" w:type="dxa"/>
            <w:vMerge/>
          </w:tcPr>
          <w:p w:rsidR="005B6E6A" w:rsidRPr="00490BE1" w:rsidRDefault="005B6E6A" w:rsidP="00835F1D">
            <w:pPr>
              <w:jc w:val="center"/>
              <w:rPr>
                <w:rFonts w:ascii="Times New Roman" w:hAnsi="Times New Roman"/>
                <w:color w:val="000000"/>
                <w:sz w:val="16"/>
                <w:szCs w:val="16"/>
              </w:rPr>
            </w:pPr>
          </w:p>
        </w:tc>
        <w:tc>
          <w:tcPr>
            <w:tcW w:w="1062" w:type="dxa"/>
            <w:gridSpan w:val="2"/>
            <w:vMerge/>
          </w:tcPr>
          <w:p w:rsidR="005B6E6A" w:rsidRPr="00490BE1" w:rsidRDefault="005B6E6A" w:rsidP="00835F1D">
            <w:pPr>
              <w:jc w:val="center"/>
              <w:rPr>
                <w:rFonts w:ascii="Times New Roman" w:hAnsi="Times New Roman"/>
                <w:color w:val="000000"/>
                <w:sz w:val="16"/>
                <w:szCs w:val="16"/>
              </w:rPr>
            </w:pPr>
          </w:p>
        </w:tc>
        <w:tc>
          <w:tcPr>
            <w:tcW w:w="1272" w:type="dxa"/>
            <w:vMerge/>
          </w:tcPr>
          <w:p w:rsidR="005B6E6A" w:rsidRPr="00490BE1" w:rsidRDefault="005B6E6A" w:rsidP="00835F1D">
            <w:pPr>
              <w:jc w:val="center"/>
              <w:rPr>
                <w:rFonts w:ascii="Times New Roman" w:hAnsi="Times New Roman"/>
                <w:color w:val="000000"/>
                <w:sz w:val="16"/>
                <w:szCs w:val="16"/>
              </w:rPr>
            </w:pPr>
          </w:p>
        </w:tc>
        <w:tc>
          <w:tcPr>
            <w:tcW w:w="852" w:type="dxa"/>
            <w:vMerge/>
          </w:tcPr>
          <w:p w:rsidR="005B6E6A" w:rsidRPr="00490BE1" w:rsidRDefault="005B6E6A" w:rsidP="00835F1D">
            <w:pPr>
              <w:jc w:val="center"/>
              <w:rPr>
                <w:rFonts w:ascii="Times New Roman" w:hAnsi="Times New Roman"/>
                <w:color w:val="000000"/>
                <w:sz w:val="16"/>
                <w:szCs w:val="16"/>
              </w:rPr>
            </w:pPr>
          </w:p>
        </w:tc>
        <w:tc>
          <w:tcPr>
            <w:tcW w:w="896" w:type="dxa"/>
            <w:vMerge/>
          </w:tcPr>
          <w:p w:rsidR="005B6E6A" w:rsidRPr="00490BE1" w:rsidRDefault="005B6E6A" w:rsidP="00835F1D">
            <w:pPr>
              <w:jc w:val="center"/>
              <w:rPr>
                <w:rFonts w:ascii="Times New Roman" w:hAnsi="Times New Roman"/>
                <w:color w:val="000000"/>
                <w:sz w:val="16"/>
                <w:szCs w:val="16"/>
              </w:rPr>
            </w:pPr>
          </w:p>
        </w:tc>
        <w:tc>
          <w:tcPr>
            <w:tcW w:w="854" w:type="dxa"/>
            <w:vMerge/>
          </w:tcPr>
          <w:p w:rsidR="005B6E6A" w:rsidRPr="00490BE1" w:rsidRDefault="005B6E6A" w:rsidP="00835F1D">
            <w:pPr>
              <w:jc w:val="center"/>
              <w:rPr>
                <w:rFonts w:ascii="Times New Roman" w:hAnsi="Times New Roman"/>
                <w:color w:val="000000"/>
                <w:sz w:val="16"/>
                <w:szCs w:val="16"/>
              </w:rPr>
            </w:pPr>
          </w:p>
        </w:tc>
        <w:tc>
          <w:tcPr>
            <w:tcW w:w="1226" w:type="dxa"/>
            <w:vMerge/>
          </w:tcPr>
          <w:p w:rsidR="005B6E6A" w:rsidRPr="00490BE1" w:rsidRDefault="005B6E6A" w:rsidP="00835F1D">
            <w:pPr>
              <w:jc w:val="center"/>
              <w:rPr>
                <w:rFonts w:ascii="Times New Roman" w:hAnsi="Times New Roman"/>
                <w:color w:val="000000"/>
                <w:sz w:val="16"/>
                <w:szCs w:val="16"/>
              </w:rPr>
            </w:pPr>
          </w:p>
        </w:tc>
      </w:tr>
      <w:tr w:rsidR="005B6E6A" w:rsidRPr="001D03F1" w:rsidTr="003D4D05">
        <w:tc>
          <w:tcPr>
            <w:tcW w:w="432" w:type="dxa"/>
            <w:vMerge/>
          </w:tcPr>
          <w:p w:rsidR="005B6E6A" w:rsidRPr="00490BE1" w:rsidRDefault="005B6E6A" w:rsidP="00A30F30">
            <w:pPr>
              <w:jc w:val="center"/>
              <w:rPr>
                <w:rFonts w:ascii="Times New Roman" w:hAnsi="Times New Roman"/>
                <w:color w:val="000000"/>
                <w:sz w:val="16"/>
                <w:szCs w:val="16"/>
              </w:rPr>
            </w:pPr>
          </w:p>
        </w:tc>
        <w:tc>
          <w:tcPr>
            <w:tcW w:w="1519" w:type="dxa"/>
            <w:vMerge/>
          </w:tcPr>
          <w:p w:rsidR="005B6E6A" w:rsidRPr="00490BE1" w:rsidRDefault="005B6E6A" w:rsidP="00A30F30">
            <w:pPr>
              <w:jc w:val="center"/>
              <w:rPr>
                <w:rFonts w:ascii="Times New Roman" w:hAnsi="Times New Roman"/>
                <w:color w:val="000000"/>
                <w:sz w:val="16"/>
                <w:szCs w:val="16"/>
              </w:rPr>
            </w:pPr>
          </w:p>
        </w:tc>
        <w:tc>
          <w:tcPr>
            <w:tcW w:w="1276" w:type="dxa"/>
            <w:vMerge/>
          </w:tcPr>
          <w:p w:rsidR="005B6E6A" w:rsidRPr="00490BE1" w:rsidRDefault="005B6E6A" w:rsidP="00A30F30">
            <w:pPr>
              <w:jc w:val="center"/>
              <w:rPr>
                <w:rFonts w:ascii="Times New Roman" w:hAnsi="Times New Roman"/>
                <w:color w:val="000000"/>
                <w:sz w:val="16"/>
                <w:szCs w:val="16"/>
              </w:rPr>
            </w:pPr>
          </w:p>
        </w:tc>
        <w:tc>
          <w:tcPr>
            <w:tcW w:w="1940" w:type="dxa"/>
          </w:tcPr>
          <w:p w:rsidR="005B6E6A" w:rsidRPr="00490BE1" w:rsidRDefault="005B6E6A" w:rsidP="00835F1D">
            <w:pPr>
              <w:jc w:val="center"/>
              <w:rPr>
                <w:rFonts w:ascii="Times New Roman" w:hAnsi="Times New Roman"/>
                <w:color w:val="000000"/>
                <w:sz w:val="16"/>
                <w:szCs w:val="16"/>
              </w:rPr>
            </w:pPr>
            <w:r>
              <w:rPr>
                <w:rFonts w:ascii="Times New Roman" w:hAnsi="Times New Roman"/>
                <w:color w:val="000000"/>
                <w:sz w:val="16"/>
                <w:szCs w:val="16"/>
              </w:rPr>
              <w:t xml:space="preserve">Председатель инвентаризационной комиссии </w:t>
            </w:r>
          </w:p>
        </w:tc>
        <w:tc>
          <w:tcPr>
            <w:tcW w:w="792" w:type="dxa"/>
            <w:gridSpan w:val="2"/>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5B6E6A" w:rsidRDefault="005B6E6A" w:rsidP="00835F1D">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5B6E6A" w:rsidRPr="00490BE1" w:rsidRDefault="005B6E6A" w:rsidP="00835F1D">
            <w:pPr>
              <w:jc w:val="center"/>
              <w:rPr>
                <w:rFonts w:ascii="Times New Roman" w:hAnsi="Times New Roman"/>
                <w:color w:val="000000"/>
                <w:sz w:val="16"/>
                <w:szCs w:val="16"/>
              </w:rPr>
            </w:pPr>
          </w:p>
        </w:tc>
        <w:tc>
          <w:tcPr>
            <w:tcW w:w="1211" w:type="dxa"/>
            <w:vMerge/>
          </w:tcPr>
          <w:p w:rsidR="005B6E6A" w:rsidRPr="00490BE1" w:rsidRDefault="005B6E6A" w:rsidP="00835F1D">
            <w:pPr>
              <w:jc w:val="center"/>
              <w:rPr>
                <w:rFonts w:ascii="Times New Roman" w:hAnsi="Times New Roman"/>
                <w:color w:val="000000"/>
                <w:sz w:val="16"/>
                <w:szCs w:val="16"/>
              </w:rPr>
            </w:pPr>
          </w:p>
        </w:tc>
        <w:tc>
          <w:tcPr>
            <w:tcW w:w="1062" w:type="dxa"/>
            <w:gridSpan w:val="2"/>
            <w:vMerge/>
          </w:tcPr>
          <w:p w:rsidR="005B6E6A" w:rsidRPr="00490BE1" w:rsidRDefault="005B6E6A" w:rsidP="00835F1D">
            <w:pPr>
              <w:jc w:val="center"/>
              <w:rPr>
                <w:rFonts w:ascii="Times New Roman" w:hAnsi="Times New Roman"/>
                <w:color w:val="000000"/>
                <w:sz w:val="16"/>
                <w:szCs w:val="16"/>
              </w:rPr>
            </w:pPr>
          </w:p>
        </w:tc>
        <w:tc>
          <w:tcPr>
            <w:tcW w:w="1272" w:type="dxa"/>
            <w:vMerge/>
          </w:tcPr>
          <w:p w:rsidR="005B6E6A" w:rsidRPr="00490BE1" w:rsidRDefault="005B6E6A" w:rsidP="00835F1D">
            <w:pPr>
              <w:jc w:val="center"/>
              <w:rPr>
                <w:rFonts w:ascii="Times New Roman" w:hAnsi="Times New Roman"/>
                <w:color w:val="000000"/>
                <w:sz w:val="16"/>
                <w:szCs w:val="16"/>
              </w:rPr>
            </w:pPr>
          </w:p>
        </w:tc>
        <w:tc>
          <w:tcPr>
            <w:tcW w:w="852" w:type="dxa"/>
            <w:vMerge/>
          </w:tcPr>
          <w:p w:rsidR="005B6E6A" w:rsidRPr="00490BE1" w:rsidRDefault="005B6E6A" w:rsidP="00835F1D">
            <w:pPr>
              <w:jc w:val="center"/>
              <w:rPr>
                <w:rFonts w:ascii="Times New Roman" w:hAnsi="Times New Roman"/>
                <w:color w:val="000000"/>
                <w:sz w:val="16"/>
                <w:szCs w:val="16"/>
              </w:rPr>
            </w:pPr>
          </w:p>
        </w:tc>
        <w:tc>
          <w:tcPr>
            <w:tcW w:w="896" w:type="dxa"/>
            <w:vMerge/>
          </w:tcPr>
          <w:p w:rsidR="005B6E6A" w:rsidRPr="00490BE1" w:rsidRDefault="005B6E6A" w:rsidP="00835F1D">
            <w:pPr>
              <w:jc w:val="center"/>
              <w:rPr>
                <w:rFonts w:ascii="Times New Roman" w:hAnsi="Times New Roman"/>
                <w:color w:val="000000"/>
                <w:sz w:val="16"/>
                <w:szCs w:val="16"/>
              </w:rPr>
            </w:pPr>
          </w:p>
        </w:tc>
        <w:tc>
          <w:tcPr>
            <w:tcW w:w="854" w:type="dxa"/>
            <w:vMerge/>
          </w:tcPr>
          <w:p w:rsidR="005B6E6A" w:rsidRPr="00490BE1" w:rsidRDefault="005B6E6A" w:rsidP="00835F1D">
            <w:pPr>
              <w:jc w:val="center"/>
              <w:rPr>
                <w:rFonts w:ascii="Times New Roman" w:hAnsi="Times New Roman"/>
                <w:color w:val="000000"/>
                <w:sz w:val="16"/>
                <w:szCs w:val="16"/>
              </w:rPr>
            </w:pPr>
          </w:p>
        </w:tc>
        <w:tc>
          <w:tcPr>
            <w:tcW w:w="1226" w:type="dxa"/>
            <w:vMerge/>
          </w:tcPr>
          <w:p w:rsidR="005B6E6A" w:rsidRPr="00490BE1" w:rsidRDefault="005B6E6A" w:rsidP="00835F1D">
            <w:pPr>
              <w:jc w:val="center"/>
              <w:rPr>
                <w:rFonts w:ascii="Times New Roman" w:hAnsi="Times New Roman"/>
                <w:color w:val="000000"/>
                <w:sz w:val="16"/>
                <w:szCs w:val="16"/>
              </w:rPr>
            </w:pPr>
          </w:p>
        </w:tc>
      </w:tr>
      <w:tr w:rsidR="003D4D05" w:rsidRPr="001D03F1" w:rsidTr="003D4D05">
        <w:tc>
          <w:tcPr>
            <w:tcW w:w="432" w:type="dxa"/>
            <w:vMerge w:val="restart"/>
          </w:tcPr>
          <w:p w:rsidR="003D4D05" w:rsidRPr="00490BE1" w:rsidRDefault="003D4D05" w:rsidP="00A30F30">
            <w:pPr>
              <w:jc w:val="center"/>
              <w:rPr>
                <w:rFonts w:ascii="Times New Roman" w:hAnsi="Times New Roman"/>
                <w:color w:val="000000"/>
                <w:sz w:val="16"/>
                <w:szCs w:val="16"/>
              </w:rPr>
            </w:pPr>
            <w:r>
              <w:rPr>
                <w:rFonts w:ascii="Times New Roman" w:hAnsi="Times New Roman"/>
                <w:color w:val="000000"/>
                <w:sz w:val="16"/>
                <w:szCs w:val="16"/>
              </w:rPr>
              <w:t>16</w:t>
            </w:r>
          </w:p>
        </w:tc>
        <w:tc>
          <w:tcPr>
            <w:tcW w:w="1519" w:type="dxa"/>
            <w:vMerge w:val="restart"/>
          </w:tcPr>
          <w:p w:rsidR="003D4D05" w:rsidRPr="00490BE1" w:rsidRDefault="003D4D05" w:rsidP="00A30F30">
            <w:pPr>
              <w:jc w:val="center"/>
              <w:rPr>
                <w:rFonts w:ascii="Times New Roman" w:hAnsi="Times New Roman"/>
                <w:color w:val="000000"/>
                <w:sz w:val="16"/>
                <w:szCs w:val="16"/>
              </w:rPr>
            </w:pPr>
            <w:r>
              <w:rPr>
                <w:rFonts w:ascii="Times New Roman" w:hAnsi="Times New Roman"/>
                <w:color w:val="000000"/>
                <w:sz w:val="16"/>
                <w:szCs w:val="16"/>
              </w:rPr>
              <w:t>Инвентаризационная опись наличных денежных средств (ф. 0510467)</w:t>
            </w:r>
          </w:p>
        </w:tc>
        <w:tc>
          <w:tcPr>
            <w:tcW w:w="1276" w:type="dxa"/>
            <w:vMerge w:val="restart"/>
          </w:tcPr>
          <w:p w:rsidR="003D4D05"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3D4D05" w:rsidRDefault="003D4D05" w:rsidP="00A30F30">
            <w:pPr>
              <w:jc w:val="center"/>
              <w:rPr>
                <w:rFonts w:ascii="Times New Roman" w:hAnsi="Times New Roman"/>
                <w:color w:val="000000"/>
                <w:sz w:val="16"/>
                <w:szCs w:val="16"/>
              </w:rPr>
            </w:pPr>
            <w:r>
              <w:rPr>
                <w:rFonts w:ascii="Times New Roman" w:hAnsi="Times New Roman"/>
                <w:color w:val="000000"/>
                <w:sz w:val="16"/>
                <w:szCs w:val="16"/>
              </w:rPr>
              <w:t>Бухгалтер, ответственный за учет операций с денежными средствами</w:t>
            </w:r>
          </w:p>
        </w:tc>
        <w:tc>
          <w:tcPr>
            <w:tcW w:w="792" w:type="dxa"/>
            <w:gridSpan w:val="2"/>
          </w:tcPr>
          <w:p w:rsidR="003D4D05" w:rsidRDefault="003D4D05"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3D4D05" w:rsidRDefault="003D4D05" w:rsidP="00A30F30">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val="restart"/>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В день подписания председателем комиссии</w:t>
            </w:r>
          </w:p>
        </w:tc>
        <w:tc>
          <w:tcPr>
            <w:tcW w:w="1211" w:type="dxa"/>
            <w:vMerge w:val="restart"/>
          </w:tcPr>
          <w:p w:rsidR="003D4D05" w:rsidRPr="00490BE1" w:rsidRDefault="003D4D05"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3D4D05" w:rsidRPr="001D03F1" w:rsidTr="003D4D05">
        <w:tc>
          <w:tcPr>
            <w:tcW w:w="432" w:type="dxa"/>
            <w:vMerge/>
          </w:tcPr>
          <w:p w:rsidR="003D4D05" w:rsidRPr="00490BE1" w:rsidRDefault="003D4D05" w:rsidP="00A30F30">
            <w:pPr>
              <w:jc w:val="center"/>
              <w:rPr>
                <w:rFonts w:ascii="Times New Roman" w:hAnsi="Times New Roman"/>
                <w:color w:val="000000"/>
                <w:sz w:val="16"/>
                <w:szCs w:val="16"/>
              </w:rPr>
            </w:pPr>
          </w:p>
        </w:tc>
        <w:tc>
          <w:tcPr>
            <w:tcW w:w="1519" w:type="dxa"/>
            <w:vMerge/>
          </w:tcPr>
          <w:p w:rsidR="003D4D05" w:rsidRPr="00490BE1" w:rsidRDefault="003D4D05" w:rsidP="00A30F30">
            <w:pPr>
              <w:jc w:val="center"/>
              <w:rPr>
                <w:rFonts w:ascii="Times New Roman" w:hAnsi="Times New Roman"/>
                <w:color w:val="000000"/>
                <w:sz w:val="16"/>
                <w:szCs w:val="16"/>
              </w:rPr>
            </w:pPr>
          </w:p>
        </w:tc>
        <w:tc>
          <w:tcPr>
            <w:tcW w:w="1276" w:type="dxa"/>
            <w:vMerge/>
          </w:tcPr>
          <w:p w:rsidR="003D4D05" w:rsidRPr="00490BE1" w:rsidRDefault="003D4D05" w:rsidP="00A30F30">
            <w:pPr>
              <w:jc w:val="center"/>
              <w:rPr>
                <w:rFonts w:ascii="Times New Roman" w:hAnsi="Times New Roman"/>
                <w:color w:val="000000"/>
                <w:sz w:val="16"/>
                <w:szCs w:val="16"/>
              </w:rPr>
            </w:pPr>
          </w:p>
        </w:tc>
        <w:tc>
          <w:tcPr>
            <w:tcW w:w="1940" w:type="dxa"/>
          </w:tcPr>
          <w:p w:rsidR="003D4D05" w:rsidRDefault="003D4D05" w:rsidP="00A30F30">
            <w:pPr>
              <w:jc w:val="center"/>
              <w:rPr>
                <w:rFonts w:ascii="Times New Roman" w:hAnsi="Times New Roman"/>
                <w:color w:val="000000"/>
                <w:sz w:val="16"/>
                <w:szCs w:val="16"/>
              </w:rPr>
            </w:pPr>
            <w:r>
              <w:rPr>
                <w:rFonts w:ascii="Times New Roman" w:hAnsi="Times New Roman"/>
                <w:color w:val="000000"/>
                <w:sz w:val="16"/>
                <w:szCs w:val="16"/>
              </w:rPr>
              <w:t>Кассир</w:t>
            </w:r>
          </w:p>
        </w:tc>
        <w:tc>
          <w:tcPr>
            <w:tcW w:w="792" w:type="dxa"/>
            <w:gridSpan w:val="2"/>
          </w:tcPr>
          <w:p w:rsidR="003D4D05" w:rsidRDefault="003D4D05"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3D4D05" w:rsidRDefault="003D4D05" w:rsidP="00A30F30">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tcPr>
          <w:p w:rsidR="003D4D05" w:rsidRPr="00490BE1" w:rsidRDefault="003D4D05" w:rsidP="00835F1D">
            <w:pPr>
              <w:jc w:val="center"/>
              <w:rPr>
                <w:rFonts w:ascii="Times New Roman" w:hAnsi="Times New Roman"/>
                <w:color w:val="000000"/>
                <w:sz w:val="16"/>
                <w:szCs w:val="16"/>
              </w:rPr>
            </w:pPr>
          </w:p>
        </w:tc>
        <w:tc>
          <w:tcPr>
            <w:tcW w:w="1211" w:type="dxa"/>
            <w:vMerge/>
          </w:tcPr>
          <w:p w:rsidR="003D4D05" w:rsidRPr="00490BE1" w:rsidRDefault="003D4D05" w:rsidP="00835F1D">
            <w:pPr>
              <w:jc w:val="center"/>
              <w:rPr>
                <w:rFonts w:ascii="Times New Roman" w:hAnsi="Times New Roman"/>
                <w:color w:val="000000"/>
                <w:sz w:val="16"/>
                <w:szCs w:val="16"/>
              </w:rPr>
            </w:pPr>
          </w:p>
        </w:tc>
        <w:tc>
          <w:tcPr>
            <w:tcW w:w="1062" w:type="dxa"/>
            <w:gridSpan w:val="2"/>
            <w:vMerge/>
          </w:tcPr>
          <w:p w:rsidR="003D4D05" w:rsidRPr="00490BE1" w:rsidRDefault="003D4D05" w:rsidP="00835F1D">
            <w:pPr>
              <w:jc w:val="center"/>
              <w:rPr>
                <w:rFonts w:ascii="Times New Roman" w:hAnsi="Times New Roman"/>
                <w:color w:val="000000"/>
                <w:sz w:val="16"/>
                <w:szCs w:val="16"/>
              </w:rPr>
            </w:pPr>
          </w:p>
        </w:tc>
        <w:tc>
          <w:tcPr>
            <w:tcW w:w="1272" w:type="dxa"/>
            <w:vMerge/>
          </w:tcPr>
          <w:p w:rsidR="003D4D05" w:rsidRPr="00490BE1" w:rsidRDefault="003D4D05" w:rsidP="00835F1D">
            <w:pPr>
              <w:jc w:val="center"/>
              <w:rPr>
                <w:rFonts w:ascii="Times New Roman" w:hAnsi="Times New Roman"/>
                <w:color w:val="000000"/>
                <w:sz w:val="16"/>
                <w:szCs w:val="16"/>
              </w:rPr>
            </w:pPr>
          </w:p>
        </w:tc>
        <w:tc>
          <w:tcPr>
            <w:tcW w:w="852" w:type="dxa"/>
            <w:vMerge/>
          </w:tcPr>
          <w:p w:rsidR="003D4D05" w:rsidRPr="00490BE1" w:rsidRDefault="003D4D05" w:rsidP="00835F1D">
            <w:pPr>
              <w:jc w:val="center"/>
              <w:rPr>
                <w:rFonts w:ascii="Times New Roman" w:hAnsi="Times New Roman"/>
                <w:color w:val="000000"/>
                <w:sz w:val="16"/>
                <w:szCs w:val="16"/>
              </w:rPr>
            </w:pPr>
          </w:p>
        </w:tc>
        <w:tc>
          <w:tcPr>
            <w:tcW w:w="896" w:type="dxa"/>
            <w:vMerge/>
          </w:tcPr>
          <w:p w:rsidR="003D4D05" w:rsidRPr="00490BE1" w:rsidRDefault="003D4D05" w:rsidP="00835F1D">
            <w:pPr>
              <w:jc w:val="center"/>
              <w:rPr>
                <w:rFonts w:ascii="Times New Roman" w:hAnsi="Times New Roman"/>
                <w:color w:val="000000"/>
                <w:sz w:val="16"/>
                <w:szCs w:val="16"/>
              </w:rPr>
            </w:pPr>
          </w:p>
        </w:tc>
        <w:tc>
          <w:tcPr>
            <w:tcW w:w="854" w:type="dxa"/>
            <w:vMerge/>
          </w:tcPr>
          <w:p w:rsidR="003D4D05" w:rsidRPr="00490BE1" w:rsidRDefault="003D4D05" w:rsidP="00835F1D">
            <w:pPr>
              <w:jc w:val="center"/>
              <w:rPr>
                <w:rFonts w:ascii="Times New Roman" w:hAnsi="Times New Roman"/>
                <w:color w:val="000000"/>
                <w:sz w:val="16"/>
                <w:szCs w:val="16"/>
              </w:rPr>
            </w:pPr>
          </w:p>
        </w:tc>
        <w:tc>
          <w:tcPr>
            <w:tcW w:w="1226" w:type="dxa"/>
            <w:vMerge/>
          </w:tcPr>
          <w:p w:rsidR="003D4D05" w:rsidRPr="00490BE1" w:rsidRDefault="003D4D05" w:rsidP="00835F1D">
            <w:pPr>
              <w:jc w:val="center"/>
              <w:rPr>
                <w:rFonts w:ascii="Times New Roman" w:hAnsi="Times New Roman"/>
                <w:color w:val="000000"/>
                <w:sz w:val="16"/>
                <w:szCs w:val="16"/>
              </w:rPr>
            </w:pPr>
          </w:p>
        </w:tc>
      </w:tr>
      <w:tr w:rsidR="003D4D05" w:rsidRPr="001D03F1" w:rsidTr="003D4D05">
        <w:tc>
          <w:tcPr>
            <w:tcW w:w="432" w:type="dxa"/>
            <w:vMerge/>
          </w:tcPr>
          <w:p w:rsidR="003D4D05" w:rsidRPr="00490BE1" w:rsidRDefault="003D4D05" w:rsidP="00A30F30">
            <w:pPr>
              <w:jc w:val="center"/>
              <w:rPr>
                <w:rFonts w:ascii="Times New Roman" w:hAnsi="Times New Roman"/>
                <w:color w:val="000000"/>
                <w:sz w:val="16"/>
                <w:szCs w:val="16"/>
              </w:rPr>
            </w:pPr>
          </w:p>
        </w:tc>
        <w:tc>
          <w:tcPr>
            <w:tcW w:w="1519" w:type="dxa"/>
            <w:vMerge/>
          </w:tcPr>
          <w:p w:rsidR="003D4D05" w:rsidRPr="00490BE1" w:rsidRDefault="003D4D05" w:rsidP="00A30F30">
            <w:pPr>
              <w:jc w:val="center"/>
              <w:rPr>
                <w:rFonts w:ascii="Times New Roman" w:hAnsi="Times New Roman"/>
                <w:color w:val="000000"/>
                <w:sz w:val="16"/>
                <w:szCs w:val="16"/>
              </w:rPr>
            </w:pPr>
          </w:p>
        </w:tc>
        <w:tc>
          <w:tcPr>
            <w:tcW w:w="1276" w:type="dxa"/>
            <w:vMerge/>
          </w:tcPr>
          <w:p w:rsidR="003D4D05" w:rsidRPr="00490BE1" w:rsidRDefault="003D4D05" w:rsidP="00A30F30">
            <w:pPr>
              <w:jc w:val="center"/>
              <w:rPr>
                <w:rFonts w:ascii="Times New Roman" w:hAnsi="Times New Roman"/>
                <w:color w:val="000000"/>
                <w:sz w:val="16"/>
                <w:szCs w:val="16"/>
              </w:rPr>
            </w:pPr>
          </w:p>
        </w:tc>
        <w:tc>
          <w:tcPr>
            <w:tcW w:w="1940" w:type="dxa"/>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из числа инвентаризационной комиссии </w:t>
            </w:r>
          </w:p>
        </w:tc>
        <w:tc>
          <w:tcPr>
            <w:tcW w:w="792" w:type="dxa"/>
            <w:gridSpan w:val="2"/>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3D4D05" w:rsidRDefault="003D4D05"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tcPr>
          <w:p w:rsidR="003D4D05" w:rsidRPr="00490BE1" w:rsidRDefault="003D4D05" w:rsidP="00835F1D">
            <w:pPr>
              <w:jc w:val="center"/>
              <w:rPr>
                <w:rFonts w:ascii="Times New Roman" w:hAnsi="Times New Roman"/>
                <w:color w:val="000000"/>
                <w:sz w:val="16"/>
                <w:szCs w:val="16"/>
              </w:rPr>
            </w:pPr>
          </w:p>
        </w:tc>
        <w:tc>
          <w:tcPr>
            <w:tcW w:w="1211" w:type="dxa"/>
            <w:vMerge/>
          </w:tcPr>
          <w:p w:rsidR="003D4D05" w:rsidRPr="00490BE1" w:rsidRDefault="003D4D05" w:rsidP="00835F1D">
            <w:pPr>
              <w:jc w:val="center"/>
              <w:rPr>
                <w:rFonts w:ascii="Times New Roman" w:hAnsi="Times New Roman"/>
                <w:color w:val="000000"/>
                <w:sz w:val="16"/>
                <w:szCs w:val="16"/>
              </w:rPr>
            </w:pPr>
          </w:p>
        </w:tc>
        <w:tc>
          <w:tcPr>
            <w:tcW w:w="1062" w:type="dxa"/>
            <w:gridSpan w:val="2"/>
            <w:vMerge/>
          </w:tcPr>
          <w:p w:rsidR="003D4D05" w:rsidRPr="00490BE1" w:rsidRDefault="003D4D05" w:rsidP="00835F1D">
            <w:pPr>
              <w:jc w:val="center"/>
              <w:rPr>
                <w:rFonts w:ascii="Times New Roman" w:hAnsi="Times New Roman"/>
                <w:color w:val="000000"/>
                <w:sz w:val="16"/>
                <w:szCs w:val="16"/>
              </w:rPr>
            </w:pPr>
          </w:p>
        </w:tc>
        <w:tc>
          <w:tcPr>
            <w:tcW w:w="1272" w:type="dxa"/>
            <w:vMerge/>
          </w:tcPr>
          <w:p w:rsidR="003D4D05" w:rsidRPr="00490BE1" w:rsidRDefault="003D4D05" w:rsidP="00835F1D">
            <w:pPr>
              <w:jc w:val="center"/>
              <w:rPr>
                <w:rFonts w:ascii="Times New Roman" w:hAnsi="Times New Roman"/>
                <w:color w:val="000000"/>
                <w:sz w:val="16"/>
                <w:szCs w:val="16"/>
              </w:rPr>
            </w:pPr>
          </w:p>
        </w:tc>
        <w:tc>
          <w:tcPr>
            <w:tcW w:w="852" w:type="dxa"/>
            <w:vMerge/>
          </w:tcPr>
          <w:p w:rsidR="003D4D05" w:rsidRPr="00490BE1" w:rsidRDefault="003D4D05" w:rsidP="00835F1D">
            <w:pPr>
              <w:jc w:val="center"/>
              <w:rPr>
                <w:rFonts w:ascii="Times New Roman" w:hAnsi="Times New Roman"/>
                <w:color w:val="000000"/>
                <w:sz w:val="16"/>
                <w:szCs w:val="16"/>
              </w:rPr>
            </w:pPr>
          </w:p>
        </w:tc>
        <w:tc>
          <w:tcPr>
            <w:tcW w:w="896" w:type="dxa"/>
            <w:vMerge/>
          </w:tcPr>
          <w:p w:rsidR="003D4D05" w:rsidRPr="00490BE1" w:rsidRDefault="003D4D05" w:rsidP="00835F1D">
            <w:pPr>
              <w:jc w:val="center"/>
              <w:rPr>
                <w:rFonts w:ascii="Times New Roman" w:hAnsi="Times New Roman"/>
                <w:color w:val="000000"/>
                <w:sz w:val="16"/>
                <w:szCs w:val="16"/>
              </w:rPr>
            </w:pPr>
          </w:p>
        </w:tc>
        <w:tc>
          <w:tcPr>
            <w:tcW w:w="854" w:type="dxa"/>
            <w:vMerge/>
          </w:tcPr>
          <w:p w:rsidR="003D4D05" w:rsidRPr="00490BE1" w:rsidRDefault="003D4D05" w:rsidP="00835F1D">
            <w:pPr>
              <w:jc w:val="center"/>
              <w:rPr>
                <w:rFonts w:ascii="Times New Roman" w:hAnsi="Times New Roman"/>
                <w:color w:val="000000"/>
                <w:sz w:val="16"/>
                <w:szCs w:val="16"/>
              </w:rPr>
            </w:pPr>
          </w:p>
        </w:tc>
        <w:tc>
          <w:tcPr>
            <w:tcW w:w="1226" w:type="dxa"/>
            <w:vMerge/>
          </w:tcPr>
          <w:p w:rsidR="003D4D05" w:rsidRPr="00490BE1" w:rsidRDefault="003D4D05" w:rsidP="00835F1D">
            <w:pPr>
              <w:jc w:val="center"/>
              <w:rPr>
                <w:rFonts w:ascii="Times New Roman" w:hAnsi="Times New Roman"/>
                <w:color w:val="000000"/>
                <w:sz w:val="16"/>
                <w:szCs w:val="16"/>
              </w:rPr>
            </w:pPr>
          </w:p>
        </w:tc>
      </w:tr>
      <w:tr w:rsidR="003D4D05" w:rsidRPr="001D03F1" w:rsidTr="003D4D05">
        <w:tc>
          <w:tcPr>
            <w:tcW w:w="432" w:type="dxa"/>
            <w:vMerge/>
          </w:tcPr>
          <w:p w:rsidR="003D4D05" w:rsidRPr="00490BE1" w:rsidRDefault="003D4D05" w:rsidP="00A30F30">
            <w:pPr>
              <w:jc w:val="center"/>
              <w:rPr>
                <w:rFonts w:ascii="Times New Roman" w:hAnsi="Times New Roman"/>
                <w:color w:val="000000"/>
                <w:sz w:val="16"/>
                <w:szCs w:val="16"/>
              </w:rPr>
            </w:pPr>
          </w:p>
        </w:tc>
        <w:tc>
          <w:tcPr>
            <w:tcW w:w="1519" w:type="dxa"/>
            <w:vMerge/>
          </w:tcPr>
          <w:p w:rsidR="003D4D05" w:rsidRPr="00490BE1" w:rsidRDefault="003D4D05" w:rsidP="00A30F30">
            <w:pPr>
              <w:jc w:val="center"/>
              <w:rPr>
                <w:rFonts w:ascii="Times New Roman" w:hAnsi="Times New Roman"/>
                <w:color w:val="000000"/>
                <w:sz w:val="16"/>
                <w:szCs w:val="16"/>
              </w:rPr>
            </w:pPr>
          </w:p>
        </w:tc>
        <w:tc>
          <w:tcPr>
            <w:tcW w:w="1276" w:type="dxa"/>
            <w:vMerge/>
          </w:tcPr>
          <w:p w:rsidR="003D4D05" w:rsidRPr="00490BE1" w:rsidRDefault="003D4D05" w:rsidP="00A30F30">
            <w:pPr>
              <w:jc w:val="center"/>
              <w:rPr>
                <w:rFonts w:ascii="Times New Roman" w:hAnsi="Times New Roman"/>
                <w:color w:val="000000"/>
                <w:sz w:val="16"/>
                <w:szCs w:val="16"/>
              </w:rPr>
            </w:pPr>
          </w:p>
        </w:tc>
        <w:tc>
          <w:tcPr>
            <w:tcW w:w="1940" w:type="dxa"/>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 xml:space="preserve">Члены инвентаризационной комиссии </w:t>
            </w:r>
          </w:p>
        </w:tc>
        <w:tc>
          <w:tcPr>
            <w:tcW w:w="792" w:type="dxa"/>
            <w:gridSpan w:val="2"/>
          </w:tcPr>
          <w:p w:rsidR="003D4D05" w:rsidRDefault="003D4D05"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3D4D05" w:rsidRDefault="003D4D05" w:rsidP="00835F1D">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3D4D05" w:rsidRPr="00490BE1" w:rsidRDefault="003D4D05" w:rsidP="00835F1D">
            <w:pPr>
              <w:jc w:val="center"/>
              <w:rPr>
                <w:rFonts w:ascii="Times New Roman" w:hAnsi="Times New Roman"/>
                <w:color w:val="000000"/>
                <w:sz w:val="16"/>
                <w:szCs w:val="16"/>
              </w:rPr>
            </w:pPr>
          </w:p>
        </w:tc>
        <w:tc>
          <w:tcPr>
            <w:tcW w:w="1211" w:type="dxa"/>
            <w:vMerge/>
          </w:tcPr>
          <w:p w:rsidR="003D4D05" w:rsidRPr="00490BE1" w:rsidRDefault="003D4D05" w:rsidP="00835F1D">
            <w:pPr>
              <w:jc w:val="center"/>
              <w:rPr>
                <w:rFonts w:ascii="Times New Roman" w:hAnsi="Times New Roman"/>
                <w:color w:val="000000"/>
                <w:sz w:val="16"/>
                <w:szCs w:val="16"/>
              </w:rPr>
            </w:pPr>
          </w:p>
        </w:tc>
        <w:tc>
          <w:tcPr>
            <w:tcW w:w="1062" w:type="dxa"/>
            <w:gridSpan w:val="2"/>
            <w:vMerge/>
          </w:tcPr>
          <w:p w:rsidR="003D4D05" w:rsidRPr="00490BE1" w:rsidRDefault="003D4D05" w:rsidP="00835F1D">
            <w:pPr>
              <w:jc w:val="center"/>
              <w:rPr>
                <w:rFonts w:ascii="Times New Roman" w:hAnsi="Times New Roman"/>
                <w:color w:val="000000"/>
                <w:sz w:val="16"/>
                <w:szCs w:val="16"/>
              </w:rPr>
            </w:pPr>
          </w:p>
        </w:tc>
        <w:tc>
          <w:tcPr>
            <w:tcW w:w="1272" w:type="dxa"/>
            <w:vMerge/>
          </w:tcPr>
          <w:p w:rsidR="003D4D05" w:rsidRPr="00490BE1" w:rsidRDefault="003D4D05" w:rsidP="00835F1D">
            <w:pPr>
              <w:jc w:val="center"/>
              <w:rPr>
                <w:rFonts w:ascii="Times New Roman" w:hAnsi="Times New Roman"/>
                <w:color w:val="000000"/>
                <w:sz w:val="16"/>
                <w:szCs w:val="16"/>
              </w:rPr>
            </w:pPr>
          </w:p>
        </w:tc>
        <w:tc>
          <w:tcPr>
            <w:tcW w:w="852" w:type="dxa"/>
            <w:vMerge/>
          </w:tcPr>
          <w:p w:rsidR="003D4D05" w:rsidRPr="00490BE1" w:rsidRDefault="003D4D05" w:rsidP="00835F1D">
            <w:pPr>
              <w:jc w:val="center"/>
              <w:rPr>
                <w:rFonts w:ascii="Times New Roman" w:hAnsi="Times New Roman"/>
                <w:color w:val="000000"/>
                <w:sz w:val="16"/>
                <w:szCs w:val="16"/>
              </w:rPr>
            </w:pPr>
          </w:p>
        </w:tc>
        <w:tc>
          <w:tcPr>
            <w:tcW w:w="896" w:type="dxa"/>
            <w:vMerge/>
          </w:tcPr>
          <w:p w:rsidR="003D4D05" w:rsidRPr="00490BE1" w:rsidRDefault="003D4D05" w:rsidP="00835F1D">
            <w:pPr>
              <w:jc w:val="center"/>
              <w:rPr>
                <w:rFonts w:ascii="Times New Roman" w:hAnsi="Times New Roman"/>
                <w:color w:val="000000"/>
                <w:sz w:val="16"/>
                <w:szCs w:val="16"/>
              </w:rPr>
            </w:pPr>
          </w:p>
        </w:tc>
        <w:tc>
          <w:tcPr>
            <w:tcW w:w="854" w:type="dxa"/>
            <w:vMerge/>
          </w:tcPr>
          <w:p w:rsidR="003D4D05" w:rsidRPr="00490BE1" w:rsidRDefault="003D4D05" w:rsidP="00835F1D">
            <w:pPr>
              <w:jc w:val="center"/>
              <w:rPr>
                <w:rFonts w:ascii="Times New Roman" w:hAnsi="Times New Roman"/>
                <w:color w:val="000000"/>
                <w:sz w:val="16"/>
                <w:szCs w:val="16"/>
              </w:rPr>
            </w:pPr>
          </w:p>
        </w:tc>
        <w:tc>
          <w:tcPr>
            <w:tcW w:w="1226" w:type="dxa"/>
            <w:vMerge/>
          </w:tcPr>
          <w:p w:rsidR="003D4D05" w:rsidRPr="00490BE1" w:rsidRDefault="003D4D05" w:rsidP="00835F1D">
            <w:pPr>
              <w:jc w:val="center"/>
              <w:rPr>
                <w:rFonts w:ascii="Times New Roman" w:hAnsi="Times New Roman"/>
                <w:color w:val="000000"/>
                <w:sz w:val="16"/>
                <w:szCs w:val="16"/>
              </w:rPr>
            </w:pPr>
          </w:p>
        </w:tc>
      </w:tr>
      <w:tr w:rsidR="003D4D05" w:rsidRPr="001D03F1" w:rsidTr="003D4D05">
        <w:tc>
          <w:tcPr>
            <w:tcW w:w="432" w:type="dxa"/>
            <w:vMerge/>
          </w:tcPr>
          <w:p w:rsidR="003D4D05" w:rsidRPr="00490BE1" w:rsidRDefault="003D4D05" w:rsidP="00A30F30">
            <w:pPr>
              <w:jc w:val="center"/>
              <w:rPr>
                <w:rFonts w:ascii="Times New Roman" w:hAnsi="Times New Roman"/>
                <w:color w:val="000000"/>
                <w:sz w:val="16"/>
                <w:szCs w:val="16"/>
              </w:rPr>
            </w:pPr>
          </w:p>
        </w:tc>
        <w:tc>
          <w:tcPr>
            <w:tcW w:w="1519" w:type="dxa"/>
            <w:vMerge/>
          </w:tcPr>
          <w:p w:rsidR="003D4D05" w:rsidRPr="00490BE1" w:rsidRDefault="003D4D05" w:rsidP="00A30F30">
            <w:pPr>
              <w:jc w:val="center"/>
              <w:rPr>
                <w:rFonts w:ascii="Times New Roman" w:hAnsi="Times New Roman"/>
                <w:color w:val="000000"/>
                <w:sz w:val="16"/>
                <w:szCs w:val="16"/>
              </w:rPr>
            </w:pPr>
          </w:p>
        </w:tc>
        <w:tc>
          <w:tcPr>
            <w:tcW w:w="1276" w:type="dxa"/>
            <w:vMerge/>
          </w:tcPr>
          <w:p w:rsidR="003D4D05" w:rsidRPr="00490BE1" w:rsidRDefault="003D4D05" w:rsidP="00A30F30">
            <w:pPr>
              <w:jc w:val="center"/>
              <w:rPr>
                <w:rFonts w:ascii="Times New Roman" w:hAnsi="Times New Roman"/>
                <w:color w:val="000000"/>
                <w:sz w:val="16"/>
                <w:szCs w:val="16"/>
              </w:rPr>
            </w:pPr>
          </w:p>
        </w:tc>
        <w:tc>
          <w:tcPr>
            <w:tcW w:w="1940" w:type="dxa"/>
          </w:tcPr>
          <w:p w:rsidR="003D4D05" w:rsidRPr="00490BE1" w:rsidRDefault="003D4D05" w:rsidP="00835F1D">
            <w:pPr>
              <w:jc w:val="center"/>
              <w:rPr>
                <w:rFonts w:ascii="Times New Roman" w:hAnsi="Times New Roman"/>
                <w:color w:val="000000"/>
                <w:sz w:val="16"/>
                <w:szCs w:val="16"/>
              </w:rPr>
            </w:pPr>
            <w:r>
              <w:rPr>
                <w:rFonts w:ascii="Times New Roman" w:hAnsi="Times New Roman"/>
                <w:color w:val="000000"/>
                <w:sz w:val="16"/>
                <w:szCs w:val="16"/>
              </w:rPr>
              <w:t xml:space="preserve">Председатель инвентаризационной комиссии </w:t>
            </w:r>
          </w:p>
        </w:tc>
        <w:tc>
          <w:tcPr>
            <w:tcW w:w="792" w:type="dxa"/>
            <w:gridSpan w:val="2"/>
          </w:tcPr>
          <w:p w:rsidR="003D4D05" w:rsidRDefault="003D4D05"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3D4D05" w:rsidRDefault="003D4D05" w:rsidP="00835F1D">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3D4D05" w:rsidRPr="00490BE1" w:rsidRDefault="003D4D05" w:rsidP="00835F1D">
            <w:pPr>
              <w:jc w:val="center"/>
              <w:rPr>
                <w:rFonts w:ascii="Times New Roman" w:hAnsi="Times New Roman"/>
                <w:color w:val="000000"/>
                <w:sz w:val="16"/>
                <w:szCs w:val="16"/>
              </w:rPr>
            </w:pPr>
          </w:p>
        </w:tc>
        <w:tc>
          <w:tcPr>
            <w:tcW w:w="1211" w:type="dxa"/>
            <w:vMerge/>
          </w:tcPr>
          <w:p w:rsidR="003D4D05" w:rsidRPr="00490BE1" w:rsidRDefault="003D4D05" w:rsidP="00835F1D">
            <w:pPr>
              <w:jc w:val="center"/>
              <w:rPr>
                <w:rFonts w:ascii="Times New Roman" w:hAnsi="Times New Roman"/>
                <w:color w:val="000000"/>
                <w:sz w:val="16"/>
                <w:szCs w:val="16"/>
              </w:rPr>
            </w:pPr>
          </w:p>
        </w:tc>
        <w:tc>
          <w:tcPr>
            <w:tcW w:w="1062" w:type="dxa"/>
            <w:gridSpan w:val="2"/>
            <w:vMerge/>
          </w:tcPr>
          <w:p w:rsidR="003D4D05" w:rsidRPr="00490BE1" w:rsidRDefault="003D4D05" w:rsidP="00835F1D">
            <w:pPr>
              <w:jc w:val="center"/>
              <w:rPr>
                <w:rFonts w:ascii="Times New Roman" w:hAnsi="Times New Roman"/>
                <w:color w:val="000000"/>
                <w:sz w:val="16"/>
                <w:szCs w:val="16"/>
              </w:rPr>
            </w:pPr>
          </w:p>
        </w:tc>
        <w:tc>
          <w:tcPr>
            <w:tcW w:w="1272" w:type="dxa"/>
            <w:vMerge/>
          </w:tcPr>
          <w:p w:rsidR="003D4D05" w:rsidRPr="00490BE1" w:rsidRDefault="003D4D05" w:rsidP="00835F1D">
            <w:pPr>
              <w:jc w:val="center"/>
              <w:rPr>
                <w:rFonts w:ascii="Times New Roman" w:hAnsi="Times New Roman"/>
                <w:color w:val="000000"/>
                <w:sz w:val="16"/>
                <w:szCs w:val="16"/>
              </w:rPr>
            </w:pPr>
          </w:p>
        </w:tc>
        <w:tc>
          <w:tcPr>
            <w:tcW w:w="852" w:type="dxa"/>
            <w:vMerge/>
          </w:tcPr>
          <w:p w:rsidR="003D4D05" w:rsidRPr="00490BE1" w:rsidRDefault="003D4D05" w:rsidP="00835F1D">
            <w:pPr>
              <w:jc w:val="center"/>
              <w:rPr>
                <w:rFonts w:ascii="Times New Roman" w:hAnsi="Times New Roman"/>
                <w:color w:val="000000"/>
                <w:sz w:val="16"/>
                <w:szCs w:val="16"/>
              </w:rPr>
            </w:pPr>
          </w:p>
        </w:tc>
        <w:tc>
          <w:tcPr>
            <w:tcW w:w="896" w:type="dxa"/>
            <w:vMerge/>
          </w:tcPr>
          <w:p w:rsidR="003D4D05" w:rsidRPr="00490BE1" w:rsidRDefault="003D4D05" w:rsidP="00835F1D">
            <w:pPr>
              <w:jc w:val="center"/>
              <w:rPr>
                <w:rFonts w:ascii="Times New Roman" w:hAnsi="Times New Roman"/>
                <w:color w:val="000000"/>
                <w:sz w:val="16"/>
                <w:szCs w:val="16"/>
              </w:rPr>
            </w:pPr>
          </w:p>
        </w:tc>
        <w:tc>
          <w:tcPr>
            <w:tcW w:w="854" w:type="dxa"/>
            <w:vMerge/>
          </w:tcPr>
          <w:p w:rsidR="003D4D05" w:rsidRPr="00490BE1" w:rsidRDefault="003D4D05" w:rsidP="00835F1D">
            <w:pPr>
              <w:jc w:val="center"/>
              <w:rPr>
                <w:rFonts w:ascii="Times New Roman" w:hAnsi="Times New Roman"/>
                <w:color w:val="000000"/>
                <w:sz w:val="16"/>
                <w:szCs w:val="16"/>
              </w:rPr>
            </w:pPr>
          </w:p>
        </w:tc>
        <w:tc>
          <w:tcPr>
            <w:tcW w:w="1226" w:type="dxa"/>
            <w:vMerge/>
          </w:tcPr>
          <w:p w:rsidR="003D4D05" w:rsidRPr="00490BE1" w:rsidRDefault="003D4D05" w:rsidP="00835F1D">
            <w:pPr>
              <w:jc w:val="center"/>
              <w:rPr>
                <w:rFonts w:ascii="Times New Roman" w:hAnsi="Times New Roman"/>
                <w:color w:val="000000"/>
                <w:sz w:val="16"/>
                <w:szCs w:val="16"/>
              </w:rPr>
            </w:pPr>
          </w:p>
        </w:tc>
      </w:tr>
      <w:tr w:rsidR="00B96417" w:rsidRPr="001D03F1" w:rsidTr="003D4D05">
        <w:tc>
          <w:tcPr>
            <w:tcW w:w="432" w:type="dxa"/>
            <w:vMerge w:val="restart"/>
          </w:tcPr>
          <w:p w:rsidR="00B96417" w:rsidRPr="00490BE1" w:rsidRDefault="00B96417" w:rsidP="00A30F30">
            <w:pPr>
              <w:jc w:val="center"/>
              <w:rPr>
                <w:rFonts w:ascii="Times New Roman" w:hAnsi="Times New Roman"/>
                <w:color w:val="000000"/>
                <w:sz w:val="16"/>
                <w:szCs w:val="16"/>
              </w:rPr>
            </w:pPr>
            <w:r>
              <w:rPr>
                <w:rFonts w:ascii="Times New Roman" w:hAnsi="Times New Roman"/>
                <w:color w:val="000000"/>
                <w:sz w:val="16"/>
                <w:szCs w:val="16"/>
              </w:rPr>
              <w:t>17</w:t>
            </w:r>
          </w:p>
        </w:tc>
        <w:tc>
          <w:tcPr>
            <w:tcW w:w="1519" w:type="dxa"/>
            <w:vMerge w:val="restart"/>
          </w:tcPr>
          <w:p w:rsidR="00B96417" w:rsidRPr="00490BE1" w:rsidRDefault="00B96417" w:rsidP="00A30F30">
            <w:pPr>
              <w:jc w:val="center"/>
              <w:rPr>
                <w:rFonts w:ascii="Times New Roman" w:hAnsi="Times New Roman"/>
                <w:color w:val="000000"/>
                <w:sz w:val="16"/>
                <w:szCs w:val="16"/>
              </w:rPr>
            </w:pPr>
            <w:r>
              <w:rPr>
                <w:rFonts w:ascii="Times New Roman" w:hAnsi="Times New Roman"/>
                <w:color w:val="000000"/>
                <w:sz w:val="16"/>
                <w:szCs w:val="16"/>
              </w:rPr>
              <w:t>Инвентаризационн</w:t>
            </w:r>
            <w:r>
              <w:rPr>
                <w:rFonts w:ascii="Times New Roman" w:hAnsi="Times New Roman"/>
                <w:color w:val="000000"/>
                <w:sz w:val="16"/>
                <w:szCs w:val="16"/>
              </w:rPr>
              <w:lastRenderedPageBreak/>
              <w:t>ая опись расчетов по поступлениям (ф. 0510468)</w:t>
            </w:r>
          </w:p>
        </w:tc>
        <w:tc>
          <w:tcPr>
            <w:tcW w:w="1276" w:type="dxa"/>
            <w:vMerge w:val="restart"/>
          </w:tcPr>
          <w:p w:rsidR="00B96417"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lastRenderedPageBreak/>
              <w:t xml:space="preserve">Электронный </w:t>
            </w:r>
            <w:r>
              <w:rPr>
                <w:rFonts w:ascii="Times New Roman" w:hAnsi="Times New Roman"/>
                <w:color w:val="000000"/>
                <w:sz w:val="16"/>
                <w:szCs w:val="16"/>
              </w:rPr>
              <w:lastRenderedPageBreak/>
              <w:t>внутренний</w:t>
            </w:r>
          </w:p>
        </w:tc>
        <w:tc>
          <w:tcPr>
            <w:tcW w:w="1940" w:type="dxa"/>
          </w:tcPr>
          <w:p w:rsidR="00B96417" w:rsidRDefault="00B96417" w:rsidP="00A30F30">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Бухгалтер, </w:t>
            </w:r>
            <w:r>
              <w:rPr>
                <w:rFonts w:ascii="Times New Roman" w:hAnsi="Times New Roman"/>
                <w:color w:val="000000"/>
                <w:sz w:val="16"/>
                <w:szCs w:val="16"/>
              </w:rPr>
              <w:lastRenderedPageBreak/>
              <w:t>ответственный за учет операций с денежными средствами</w:t>
            </w:r>
          </w:p>
        </w:tc>
        <w:tc>
          <w:tcPr>
            <w:tcW w:w="792" w:type="dxa"/>
            <w:gridSpan w:val="2"/>
          </w:tcPr>
          <w:p w:rsidR="00B96417" w:rsidRDefault="00B96417" w:rsidP="00835F1D">
            <w:pPr>
              <w:jc w:val="center"/>
              <w:rPr>
                <w:rFonts w:ascii="Times New Roman" w:hAnsi="Times New Roman"/>
                <w:color w:val="000000"/>
                <w:sz w:val="16"/>
                <w:szCs w:val="16"/>
              </w:rPr>
            </w:pPr>
            <w:r>
              <w:rPr>
                <w:rFonts w:ascii="Times New Roman" w:hAnsi="Times New Roman"/>
                <w:color w:val="000000"/>
                <w:sz w:val="16"/>
                <w:szCs w:val="16"/>
              </w:rPr>
              <w:lastRenderedPageBreak/>
              <w:t>ЭП</w:t>
            </w:r>
          </w:p>
        </w:tc>
        <w:tc>
          <w:tcPr>
            <w:tcW w:w="1662" w:type="dxa"/>
          </w:tcPr>
          <w:p w:rsidR="00B96417" w:rsidRDefault="00B96417" w:rsidP="00835F1D">
            <w:pPr>
              <w:jc w:val="center"/>
              <w:rPr>
                <w:rFonts w:ascii="Times New Roman" w:hAnsi="Times New Roman"/>
                <w:color w:val="000000"/>
                <w:sz w:val="16"/>
                <w:szCs w:val="16"/>
              </w:rPr>
            </w:pPr>
            <w:r>
              <w:rPr>
                <w:rFonts w:ascii="Times New Roman" w:hAnsi="Times New Roman"/>
                <w:color w:val="000000"/>
                <w:sz w:val="16"/>
                <w:szCs w:val="16"/>
              </w:rPr>
              <w:t xml:space="preserve">В день начала </w:t>
            </w:r>
            <w:r>
              <w:rPr>
                <w:rFonts w:ascii="Times New Roman" w:hAnsi="Times New Roman"/>
                <w:color w:val="000000"/>
                <w:sz w:val="16"/>
                <w:szCs w:val="16"/>
              </w:rPr>
              <w:lastRenderedPageBreak/>
              <w:t>инвентаризации, указанный в решении</w:t>
            </w:r>
          </w:p>
        </w:tc>
        <w:tc>
          <w:tcPr>
            <w:tcW w:w="915" w:type="dxa"/>
            <w:vMerge w:val="restart"/>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В день </w:t>
            </w:r>
            <w:r>
              <w:rPr>
                <w:rFonts w:ascii="Times New Roman" w:hAnsi="Times New Roman"/>
                <w:color w:val="000000"/>
                <w:sz w:val="16"/>
                <w:szCs w:val="16"/>
              </w:rPr>
              <w:lastRenderedPageBreak/>
              <w:t>подписания председателем комиссии</w:t>
            </w:r>
          </w:p>
        </w:tc>
        <w:tc>
          <w:tcPr>
            <w:tcW w:w="1211" w:type="dxa"/>
            <w:vMerge w:val="restart"/>
          </w:tcPr>
          <w:p w:rsidR="00B96417" w:rsidRPr="00490BE1" w:rsidRDefault="00B96417" w:rsidP="00835F1D">
            <w:pPr>
              <w:jc w:val="center"/>
              <w:rPr>
                <w:rFonts w:ascii="Times New Roman" w:hAnsi="Times New Roman"/>
                <w:color w:val="000000"/>
                <w:sz w:val="16"/>
                <w:szCs w:val="16"/>
              </w:rPr>
            </w:pPr>
            <w:proofErr w:type="gramStart"/>
            <w:r>
              <w:rPr>
                <w:rFonts w:ascii="Times New Roman" w:hAnsi="Times New Roman"/>
                <w:color w:val="000000"/>
                <w:sz w:val="16"/>
                <w:szCs w:val="16"/>
              </w:rPr>
              <w:lastRenderedPageBreak/>
              <w:t>Цифровой</w:t>
            </w:r>
            <w:proofErr w:type="gramEnd"/>
            <w:r>
              <w:rPr>
                <w:rFonts w:ascii="Times New Roman" w:hAnsi="Times New Roman"/>
                <w:color w:val="000000"/>
                <w:sz w:val="16"/>
                <w:szCs w:val="16"/>
              </w:rPr>
              <w:t xml:space="preserve"> </w:t>
            </w:r>
            <w:r>
              <w:rPr>
                <w:rFonts w:ascii="Times New Roman" w:hAnsi="Times New Roman"/>
                <w:color w:val="000000"/>
                <w:sz w:val="16"/>
                <w:szCs w:val="16"/>
              </w:rPr>
              <w:lastRenderedPageBreak/>
              <w:t>(программа 1С) + копия на бумажном носителе</w:t>
            </w:r>
          </w:p>
        </w:tc>
        <w:tc>
          <w:tcPr>
            <w:tcW w:w="1062" w:type="dxa"/>
            <w:gridSpan w:val="2"/>
            <w:vMerge w:val="restart"/>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lastRenderedPageBreak/>
              <w:t>На бумаге</w:t>
            </w:r>
          </w:p>
        </w:tc>
        <w:tc>
          <w:tcPr>
            <w:tcW w:w="1272" w:type="dxa"/>
            <w:vMerge w:val="restart"/>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t xml:space="preserve">Бухгалтер по </w:t>
            </w:r>
            <w:r>
              <w:rPr>
                <w:rFonts w:ascii="Times New Roman" w:hAnsi="Times New Roman"/>
                <w:color w:val="000000"/>
                <w:sz w:val="16"/>
                <w:szCs w:val="16"/>
              </w:rPr>
              <w:lastRenderedPageBreak/>
              <w:t>учету материальных ценностей</w:t>
            </w:r>
          </w:p>
        </w:tc>
        <w:tc>
          <w:tcPr>
            <w:tcW w:w="852" w:type="dxa"/>
            <w:vMerge w:val="restart"/>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В день </w:t>
            </w:r>
            <w:r>
              <w:rPr>
                <w:rFonts w:ascii="Times New Roman" w:hAnsi="Times New Roman"/>
                <w:color w:val="000000"/>
                <w:sz w:val="16"/>
                <w:szCs w:val="16"/>
              </w:rPr>
              <w:lastRenderedPageBreak/>
              <w:t>выгрузки</w:t>
            </w:r>
          </w:p>
        </w:tc>
        <w:tc>
          <w:tcPr>
            <w:tcW w:w="896" w:type="dxa"/>
            <w:vMerge w:val="restart"/>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Главный </w:t>
            </w:r>
            <w:r>
              <w:rPr>
                <w:rFonts w:ascii="Times New Roman" w:hAnsi="Times New Roman"/>
                <w:color w:val="000000"/>
                <w:sz w:val="16"/>
                <w:szCs w:val="16"/>
              </w:rPr>
              <w:lastRenderedPageBreak/>
              <w:t>бухгалтер</w:t>
            </w:r>
          </w:p>
        </w:tc>
        <w:tc>
          <w:tcPr>
            <w:tcW w:w="854" w:type="dxa"/>
            <w:vMerge w:val="restart"/>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Не </w:t>
            </w:r>
            <w:r>
              <w:rPr>
                <w:rFonts w:ascii="Times New Roman" w:hAnsi="Times New Roman"/>
                <w:color w:val="000000"/>
                <w:sz w:val="16"/>
                <w:szCs w:val="16"/>
              </w:rPr>
              <w:lastRenderedPageBreak/>
              <w:t>позднее 1 рабочего дня после выгрузки</w:t>
            </w:r>
          </w:p>
        </w:tc>
        <w:tc>
          <w:tcPr>
            <w:tcW w:w="1226" w:type="dxa"/>
            <w:vMerge w:val="restart"/>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Для </w:t>
            </w:r>
            <w:r>
              <w:rPr>
                <w:rFonts w:ascii="Times New Roman" w:hAnsi="Times New Roman"/>
                <w:color w:val="000000"/>
                <w:sz w:val="16"/>
                <w:szCs w:val="16"/>
              </w:rPr>
              <w:lastRenderedPageBreak/>
              <w:t>внутреннего пользования</w:t>
            </w:r>
          </w:p>
        </w:tc>
      </w:tr>
      <w:tr w:rsidR="00B96417" w:rsidRPr="001D03F1" w:rsidTr="003D4D05">
        <w:tc>
          <w:tcPr>
            <w:tcW w:w="432" w:type="dxa"/>
            <w:vMerge/>
          </w:tcPr>
          <w:p w:rsidR="00B96417" w:rsidRPr="00490BE1" w:rsidRDefault="00B96417" w:rsidP="00A30F30">
            <w:pPr>
              <w:jc w:val="center"/>
              <w:rPr>
                <w:rFonts w:ascii="Times New Roman" w:hAnsi="Times New Roman"/>
                <w:color w:val="000000"/>
                <w:sz w:val="16"/>
                <w:szCs w:val="16"/>
              </w:rPr>
            </w:pPr>
          </w:p>
        </w:tc>
        <w:tc>
          <w:tcPr>
            <w:tcW w:w="1519" w:type="dxa"/>
            <w:vMerge/>
          </w:tcPr>
          <w:p w:rsidR="00B96417" w:rsidRPr="00490BE1" w:rsidRDefault="00B96417" w:rsidP="00A30F30">
            <w:pPr>
              <w:jc w:val="center"/>
              <w:rPr>
                <w:rFonts w:ascii="Times New Roman" w:hAnsi="Times New Roman"/>
                <w:color w:val="000000"/>
                <w:sz w:val="16"/>
                <w:szCs w:val="16"/>
              </w:rPr>
            </w:pPr>
          </w:p>
        </w:tc>
        <w:tc>
          <w:tcPr>
            <w:tcW w:w="1276" w:type="dxa"/>
            <w:vMerge/>
          </w:tcPr>
          <w:p w:rsidR="00B96417" w:rsidRPr="00490BE1" w:rsidRDefault="00B96417" w:rsidP="00A30F30">
            <w:pPr>
              <w:jc w:val="center"/>
              <w:rPr>
                <w:rFonts w:ascii="Times New Roman" w:hAnsi="Times New Roman"/>
                <w:color w:val="000000"/>
                <w:sz w:val="16"/>
                <w:szCs w:val="16"/>
              </w:rPr>
            </w:pPr>
          </w:p>
        </w:tc>
        <w:tc>
          <w:tcPr>
            <w:tcW w:w="1940" w:type="dxa"/>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из числа инвентаризационной комиссии </w:t>
            </w:r>
          </w:p>
        </w:tc>
        <w:tc>
          <w:tcPr>
            <w:tcW w:w="792" w:type="dxa"/>
            <w:gridSpan w:val="2"/>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B96417" w:rsidRDefault="00B96417"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tcPr>
          <w:p w:rsidR="00B96417" w:rsidRPr="00490BE1" w:rsidRDefault="00B96417" w:rsidP="00835F1D">
            <w:pPr>
              <w:jc w:val="center"/>
              <w:rPr>
                <w:rFonts w:ascii="Times New Roman" w:hAnsi="Times New Roman"/>
                <w:color w:val="000000"/>
                <w:sz w:val="16"/>
                <w:szCs w:val="16"/>
              </w:rPr>
            </w:pPr>
          </w:p>
        </w:tc>
        <w:tc>
          <w:tcPr>
            <w:tcW w:w="1211" w:type="dxa"/>
            <w:vMerge/>
          </w:tcPr>
          <w:p w:rsidR="00B96417" w:rsidRPr="00490BE1" w:rsidRDefault="00B96417" w:rsidP="00835F1D">
            <w:pPr>
              <w:jc w:val="center"/>
              <w:rPr>
                <w:rFonts w:ascii="Times New Roman" w:hAnsi="Times New Roman"/>
                <w:color w:val="000000"/>
                <w:sz w:val="16"/>
                <w:szCs w:val="16"/>
              </w:rPr>
            </w:pPr>
          </w:p>
        </w:tc>
        <w:tc>
          <w:tcPr>
            <w:tcW w:w="1062" w:type="dxa"/>
            <w:gridSpan w:val="2"/>
            <w:vMerge/>
          </w:tcPr>
          <w:p w:rsidR="00B96417" w:rsidRPr="00490BE1" w:rsidRDefault="00B96417" w:rsidP="00835F1D">
            <w:pPr>
              <w:jc w:val="center"/>
              <w:rPr>
                <w:rFonts w:ascii="Times New Roman" w:hAnsi="Times New Roman"/>
                <w:color w:val="000000"/>
                <w:sz w:val="16"/>
                <w:szCs w:val="16"/>
              </w:rPr>
            </w:pPr>
          </w:p>
        </w:tc>
        <w:tc>
          <w:tcPr>
            <w:tcW w:w="1272" w:type="dxa"/>
            <w:vMerge/>
          </w:tcPr>
          <w:p w:rsidR="00B96417" w:rsidRPr="00490BE1" w:rsidRDefault="00B96417" w:rsidP="00835F1D">
            <w:pPr>
              <w:jc w:val="center"/>
              <w:rPr>
                <w:rFonts w:ascii="Times New Roman" w:hAnsi="Times New Roman"/>
                <w:color w:val="000000"/>
                <w:sz w:val="16"/>
                <w:szCs w:val="16"/>
              </w:rPr>
            </w:pPr>
          </w:p>
        </w:tc>
        <w:tc>
          <w:tcPr>
            <w:tcW w:w="852" w:type="dxa"/>
            <w:vMerge/>
          </w:tcPr>
          <w:p w:rsidR="00B96417" w:rsidRPr="00490BE1" w:rsidRDefault="00B96417" w:rsidP="00835F1D">
            <w:pPr>
              <w:jc w:val="center"/>
              <w:rPr>
                <w:rFonts w:ascii="Times New Roman" w:hAnsi="Times New Roman"/>
                <w:color w:val="000000"/>
                <w:sz w:val="16"/>
                <w:szCs w:val="16"/>
              </w:rPr>
            </w:pPr>
          </w:p>
        </w:tc>
        <w:tc>
          <w:tcPr>
            <w:tcW w:w="896" w:type="dxa"/>
            <w:vMerge/>
          </w:tcPr>
          <w:p w:rsidR="00B96417" w:rsidRPr="00490BE1" w:rsidRDefault="00B96417" w:rsidP="00835F1D">
            <w:pPr>
              <w:jc w:val="center"/>
              <w:rPr>
                <w:rFonts w:ascii="Times New Roman" w:hAnsi="Times New Roman"/>
                <w:color w:val="000000"/>
                <w:sz w:val="16"/>
                <w:szCs w:val="16"/>
              </w:rPr>
            </w:pPr>
          </w:p>
        </w:tc>
        <w:tc>
          <w:tcPr>
            <w:tcW w:w="854" w:type="dxa"/>
            <w:vMerge/>
          </w:tcPr>
          <w:p w:rsidR="00B96417" w:rsidRPr="00490BE1" w:rsidRDefault="00B96417" w:rsidP="00835F1D">
            <w:pPr>
              <w:jc w:val="center"/>
              <w:rPr>
                <w:rFonts w:ascii="Times New Roman" w:hAnsi="Times New Roman"/>
                <w:color w:val="000000"/>
                <w:sz w:val="16"/>
                <w:szCs w:val="16"/>
              </w:rPr>
            </w:pPr>
          </w:p>
        </w:tc>
        <w:tc>
          <w:tcPr>
            <w:tcW w:w="1226" w:type="dxa"/>
            <w:vMerge/>
          </w:tcPr>
          <w:p w:rsidR="00B96417" w:rsidRPr="00490BE1" w:rsidRDefault="00B96417" w:rsidP="00835F1D">
            <w:pPr>
              <w:jc w:val="center"/>
              <w:rPr>
                <w:rFonts w:ascii="Times New Roman" w:hAnsi="Times New Roman"/>
                <w:color w:val="000000"/>
                <w:sz w:val="16"/>
                <w:szCs w:val="16"/>
              </w:rPr>
            </w:pPr>
          </w:p>
        </w:tc>
      </w:tr>
      <w:tr w:rsidR="00B96417" w:rsidRPr="001D03F1" w:rsidTr="003D4D05">
        <w:tc>
          <w:tcPr>
            <w:tcW w:w="432" w:type="dxa"/>
            <w:vMerge/>
          </w:tcPr>
          <w:p w:rsidR="00B96417" w:rsidRPr="00490BE1" w:rsidRDefault="00B96417" w:rsidP="00A30F30">
            <w:pPr>
              <w:jc w:val="center"/>
              <w:rPr>
                <w:rFonts w:ascii="Times New Roman" w:hAnsi="Times New Roman"/>
                <w:color w:val="000000"/>
                <w:sz w:val="16"/>
                <w:szCs w:val="16"/>
              </w:rPr>
            </w:pPr>
          </w:p>
        </w:tc>
        <w:tc>
          <w:tcPr>
            <w:tcW w:w="1519" w:type="dxa"/>
            <w:vMerge/>
          </w:tcPr>
          <w:p w:rsidR="00B96417" w:rsidRPr="00490BE1" w:rsidRDefault="00B96417" w:rsidP="00A30F30">
            <w:pPr>
              <w:jc w:val="center"/>
              <w:rPr>
                <w:rFonts w:ascii="Times New Roman" w:hAnsi="Times New Roman"/>
                <w:color w:val="000000"/>
                <w:sz w:val="16"/>
                <w:szCs w:val="16"/>
              </w:rPr>
            </w:pPr>
          </w:p>
        </w:tc>
        <w:tc>
          <w:tcPr>
            <w:tcW w:w="1276" w:type="dxa"/>
            <w:vMerge/>
          </w:tcPr>
          <w:p w:rsidR="00B96417" w:rsidRPr="00490BE1" w:rsidRDefault="00B96417" w:rsidP="00A30F30">
            <w:pPr>
              <w:jc w:val="center"/>
              <w:rPr>
                <w:rFonts w:ascii="Times New Roman" w:hAnsi="Times New Roman"/>
                <w:color w:val="000000"/>
                <w:sz w:val="16"/>
                <w:szCs w:val="16"/>
              </w:rPr>
            </w:pPr>
          </w:p>
        </w:tc>
        <w:tc>
          <w:tcPr>
            <w:tcW w:w="1940" w:type="dxa"/>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t xml:space="preserve">Члены инвентаризационной комиссии </w:t>
            </w:r>
          </w:p>
        </w:tc>
        <w:tc>
          <w:tcPr>
            <w:tcW w:w="792" w:type="dxa"/>
            <w:gridSpan w:val="2"/>
          </w:tcPr>
          <w:p w:rsidR="00B96417" w:rsidRDefault="00B96417"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B96417" w:rsidRDefault="00B96417" w:rsidP="00835F1D">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B96417" w:rsidRPr="00490BE1" w:rsidRDefault="00B96417" w:rsidP="00835F1D">
            <w:pPr>
              <w:jc w:val="center"/>
              <w:rPr>
                <w:rFonts w:ascii="Times New Roman" w:hAnsi="Times New Roman"/>
                <w:color w:val="000000"/>
                <w:sz w:val="16"/>
                <w:szCs w:val="16"/>
              </w:rPr>
            </w:pPr>
          </w:p>
        </w:tc>
        <w:tc>
          <w:tcPr>
            <w:tcW w:w="1211" w:type="dxa"/>
            <w:vMerge/>
          </w:tcPr>
          <w:p w:rsidR="00B96417" w:rsidRPr="00490BE1" w:rsidRDefault="00B96417" w:rsidP="00835F1D">
            <w:pPr>
              <w:jc w:val="center"/>
              <w:rPr>
                <w:rFonts w:ascii="Times New Roman" w:hAnsi="Times New Roman"/>
                <w:color w:val="000000"/>
                <w:sz w:val="16"/>
                <w:szCs w:val="16"/>
              </w:rPr>
            </w:pPr>
          </w:p>
        </w:tc>
        <w:tc>
          <w:tcPr>
            <w:tcW w:w="1062" w:type="dxa"/>
            <w:gridSpan w:val="2"/>
            <w:vMerge/>
          </w:tcPr>
          <w:p w:rsidR="00B96417" w:rsidRPr="00490BE1" w:rsidRDefault="00B96417" w:rsidP="00835F1D">
            <w:pPr>
              <w:jc w:val="center"/>
              <w:rPr>
                <w:rFonts w:ascii="Times New Roman" w:hAnsi="Times New Roman"/>
                <w:color w:val="000000"/>
                <w:sz w:val="16"/>
                <w:szCs w:val="16"/>
              </w:rPr>
            </w:pPr>
          </w:p>
        </w:tc>
        <w:tc>
          <w:tcPr>
            <w:tcW w:w="1272" w:type="dxa"/>
            <w:vMerge/>
          </w:tcPr>
          <w:p w:rsidR="00B96417" w:rsidRPr="00490BE1" w:rsidRDefault="00B96417" w:rsidP="00835F1D">
            <w:pPr>
              <w:jc w:val="center"/>
              <w:rPr>
                <w:rFonts w:ascii="Times New Roman" w:hAnsi="Times New Roman"/>
                <w:color w:val="000000"/>
                <w:sz w:val="16"/>
                <w:szCs w:val="16"/>
              </w:rPr>
            </w:pPr>
          </w:p>
        </w:tc>
        <w:tc>
          <w:tcPr>
            <w:tcW w:w="852" w:type="dxa"/>
            <w:vMerge/>
          </w:tcPr>
          <w:p w:rsidR="00B96417" w:rsidRPr="00490BE1" w:rsidRDefault="00B96417" w:rsidP="00835F1D">
            <w:pPr>
              <w:jc w:val="center"/>
              <w:rPr>
                <w:rFonts w:ascii="Times New Roman" w:hAnsi="Times New Roman"/>
                <w:color w:val="000000"/>
                <w:sz w:val="16"/>
                <w:szCs w:val="16"/>
              </w:rPr>
            </w:pPr>
          </w:p>
        </w:tc>
        <w:tc>
          <w:tcPr>
            <w:tcW w:w="896" w:type="dxa"/>
            <w:vMerge/>
          </w:tcPr>
          <w:p w:rsidR="00B96417" w:rsidRPr="00490BE1" w:rsidRDefault="00B96417" w:rsidP="00835F1D">
            <w:pPr>
              <w:jc w:val="center"/>
              <w:rPr>
                <w:rFonts w:ascii="Times New Roman" w:hAnsi="Times New Roman"/>
                <w:color w:val="000000"/>
                <w:sz w:val="16"/>
                <w:szCs w:val="16"/>
              </w:rPr>
            </w:pPr>
          </w:p>
        </w:tc>
        <w:tc>
          <w:tcPr>
            <w:tcW w:w="854" w:type="dxa"/>
            <w:vMerge/>
          </w:tcPr>
          <w:p w:rsidR="00B96417" w:rsidRPr="00490BE1" w:rsidRDefault="00B96417" w:rsidP="00835F1D">
            <w:pPr>
              <w:jc w:val="center"/>
              <w:rPr>
                <w:rFonts w:ascii="Times New Roman" w:hAnsi="Times New Roman"/>
                <w:color w:val="000000"/>
                <w:sz w:val="16"/>
                <w:szCs w:val="16"/>
              </w:rPr>
            </w:pPr>
          </w:p>
        </w:tc>
        <w:tc>
          <w:tcPr>
            <w:tcW w:w="1226" w:type="dxa"/>
            <w:vMerge/>
          </w:tcPr>
          <w:p w:rsidR="00B96417" w:rsidRPr="00490BE1" w:rsidRDefault="00B96417" w:rsidP="00835F1D">
            <w:pPr>
              <w:jc w:val="center"/>
              <w:rPr>
                <w:rFonts w:ascii="Times New Roman" w:hAnsi="Times New Roman"/>
                <w:color w:val="000000"/>
                <w:sz w:val="16"/>
                <w:szCs w:val="16"/>
              </w:rPr>
            </w:pPr>
          </w:p>
        </w:tc>
      </w:tr>
      <w:tr w:rsidR="00B96417" w:rsidRPr="001D03F1" w:rsidTr="003D4D05">
        <w:tc>
          <w:tcPr>
            <w:tcW w:w="432" w:type="dxa"/>
            <w:vMerge/>
          </w:tcPr>
          <w:p w:rsidR="00B96417" w:rsidRPr="00490BE1" w:rsidRDefault="00B96417" w:rsidP="00A30F30">
            <w:pPr>
              <w:jc w:val="center"/>
              <w:rPr>
                <w:rFonts w:ascii="Times New Roman" w:hAnsi="Times New Roman"/>
                <w:color w:val="000000"/>
                <w:sz w:val="16"/>
                <w:szCs w:val="16"/>
              </w:rPr>
            </w:pPr>
          </w:p>
        </w:tc>
        <w:tc>
          <w:tcPr>
            <w:tcW w:w="1519" w:type="dxa"/>
            <w:vMerge/>
          </w:tcPr>
          <w:p w:rsidR="00B96417" w:rsidRPr="00490BE1" w:rsidRDefault="00B96417" w:rsidP="00A30F30">
            <w:pPr>
              <w:jc w:val="center"/>
              <w:rPr>
                <w:rFonts w:ascii="Times New Roman" w:hAnsi="Times New Roman"/>
                <w:color w:val="000000"/>
                <w:sz w:val="16"/>
                <w:szCs w:val="16"/>
              </w:rPr>
            </w:pPr>
          </w:p>
        </w:tc>
        <w:tc>
          <w:tcPr>
            <w:tcW w:w="1276" w:type="dxa"/>
            <w:vMerge/>
          </w:tcPr>
          <w:p w:rsidR="00B96417" w:rsidRPr="00490BE1" w:rsidRDefault="00B96417" w:rsidP="00A30F30">
            <w:pPr>
              <w:jc w:val="center"/>
              <w:rPr>
                <w:rFonts w:ascii="Times New Roman" w:hAnsi="Times New Roman"/>
                <w:color w:val="000000"/>
                <w:sz w:val="16"/>
                <w:szCs w:val="16"/>
              </w:rPr>
            </w:pPr>
          </w:p>
        </w:tc>
        <w:tc>
          <w:tcPr>
            <w:tcW w:w="1940" w:type="dxa"/>
          </w:tcPr>
          <w:p w:rsidR="00B96417" w:rsidRPr="00490BE1" w:rsidRDefault="00B96417" w:rsidP="00835F1D">
            <w:pPr>
              <w:jc w:val="center"/>
              <w:rPr>
                <w:rFonts w:ascii="Times New Roman" w:hAnsi="Times New Roman"/>
                <w:color w:val="000000"/>
                <w:sz w:val="16"/>
                <w:szCs w:val="16"/>
              </w:rPr>
            </w:pPr>
            <w:r>
              <w:rPr>
                <w:rFonts w:ascii="Times New Roman" w:hAnsi="Times New Roman"/>
                <w:color w:val="000000"/>
                <w:sz w:val="16"/>
                <w:szCs w:val="16"/>
              </w:rPr>
              <w:t xml:space="preserve">Председатель инвентаризационной комиссии </w:t>
            </w:r>
          </w:p>
        </w:tc>
        <w:tc>
          <w:tcPr>
            <w:tcW w:w="792" w:type="dxa"/>
            <w:gridSpan w:val="2"/>
          </w:tcPr>
          <w:p w:rsidR="00B96417" w:rsidRDefault="00B96417"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B96417" w:rsidRDefault="00B96417" w:rsidP="00835F1D">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B96417" w:rsidRPr="00490BE1" w:rsidRDefault="00B96417" w:rsidP="00835F1D">
            <w:pPr>
              <w:jc w:val="center"/>
              <w:rPr>
                <w:rFonts w:ascii="Times New Roman" w:hAnsi="Times New Roman"/>
                <w:color w:val="000000"/>
                <w:sz w:val="16"/>
                <w:szCs w:val="16"/>
              </w:rPr>
            </w:pPr>
          </w:p>
        </w:tc>
        <w:tc>
          <w:tcPr>
            <w:tcW w:w="1211" w:type="dxa"/>
            <w:vMerge/>
          </w:tcPr>
          <w:p w:rsidR="00B96417" w:rsidRPr="00490BE1" w:rsidRDefault="00B96417" w:rsidP="00835F1D">
            <w:pPr>
              <w:jc w:val="center"/>
              <w:rPr>
                <w:rFonts w:ascii="Times New Roman" w:hAnsi="Times New Roman"/>
                <w:color w:val="000000"/>
                <w:sz w:val="16"/>
                <w:szCs w:val="16"/>
              </w:rPr>
            </w:pPr>
          </w:p>
        </w:tc>
        <w:tc>
          <w:tcPr>
            <w:tcW w:w="1062" w:type="dxa"/>
            <w:gridSpan w:val="2"/>
            <w:vMerge/>
          </w:tcPr>
          <w:p w:rsidR="00B96417" w:rsidRPr="00490BE1" w:rsidRDefault="00B96417" w:rsidP="00835F1D">
            <w:pPr>
              <w:jc w:val="center"/>
              <w:rPr>
                <w:rFonts w:ascii="Times New Roman" w:hAnsi="Times New Roman"/>
                <w:color w:val="000000"/>
                <w:sz w:val="16"/>
                <w:szCs w:val="16"/>
              </w:rPr>
            </w:pPr>
          </w:p>
        </w:tc>
        <w:tc>
          <w:tcPr>
            <w:tcW w:w="1272" w:type="dxa"/>
            <w:vMerge/>
          </w:tcPr>
          <w:p w:rsidR="00B96417" w:rsidRPr="00490BE1" w:rsidRDefault="00B96417" w:rsidP="00835F1D">
            <w:pPr>
              <w:jc w:val="center"/>
              <w:rPr>
                <w:rFonts w:ascii="Times New Roman" w:hAnsi="Times New Roman"/>
                <w:color w:val="000000"/>
                <w:sz w:val="16"/>
                <w:szCs w:val="16"/>
              </w:rPr>
            </w:pPr>
          </w:p>
        </w:tc>
        <w:tc>
          <w:tcPr>
            <w:tcW w:w="852" w:type="dxa"/>
            <w:vMerge/>
          </w:tcPr>
          <w:p w:rsidR="00B96417" w:rsidRPr="00490BE1" w:rsidRDefault="00B96417" w:rsidP="00835F1D">
            <w:pPr>
              <w:jc w:val="center"/>
              <w:rPr>
                <w:rFonts w:ascii="Times New Roman" w:hAnsi="Times New Roman"/>
                <w:color w:val="000000"/>
                <w:sz w:val="16"/>
                <w:szCs w:val="16"/>
              </w:rPr>
            </w:pPr>
          </w:p>
        </w:tc>
        <w:tc>
          <w:tcPr>
            <w:tcW w:w="896" w:type="dxa"/>
            <w:vMerge/>
          </w:tcPr>
          <w:p w:rsidR="00B96417" w:rsidRPr="00490BE1" w:rsidRDefault="00B96417" w:rsidP="00835F1D">
            <w:pPr>
              <w:jc w:val="center"/>
              <w:rPr>
                <w:rFonts w:ascii="Times New Roman" w:hAnsi="Times New Roman"/>
                <w:color w:val="000000"/>
                <w:sz w:val="16"/>
                <w:szCs w:val="16"/>
              </w:rPr>
            </w:pPr>
          </w:p>
        </w:tc>
        <w:tc>
          <w:tcPr>
            <w:tcW w:w="854" w:type="dxa"/>
            <w:vMerge/>
          </w:tcPr>
          <w:p w:rsidR="00B96417" w:rsidRPr="00490BE1" w:rsidRDefault="00B96417" w:rsidP="00835F1D">
            <w:pPr>
              <w:jc w:val="center"/>
              <w:rPr>
                <w:rFonts w:ascii="Times New Roman" w:hAnsi="Times New Roman"/>
                <w:color w:val="000000"/>
                <w:sz w:val="16"/>
                <w:szCs w:val="16"/>
              </w:rPr>
            </w:pPr>
          </w:p>
        </w:tc>
        <w:tc>
          <w:tcPr>
            <w:tcW w:w="1226" w:type="dxa"/>
            <w:vMerge/>
          </w:tcPr>
          <w:p w:rsidR="00B96417" w:rsidRPr="00490BE1" w:rsidRDefault="00B96417" w:rsidP="00835F1D">
            <w:pPr>
              <w:jc w:val="center"/>
              <w:rPr>
                <w:rFonts w:ascii="Times New Roman" w:hAnsi="Times New Roman"/>
                <w:color w:val="000000"/>
                <w:sz w:val="16"/>
                <w:szCs w:val="16"/>
              </w:rPr>
            </w:pPr>
          </w:p>
        </w:tc>
      </w:tr>
      <w:tr w:rsidR="006A3FD1" w:rsidRPr="001D03F1" w:rsidTr="003D4D05">
        <w:tc>
          <w:tcPr>
            <w:tcW w:w="432" w:type="dxa"/>
            <w:vMerge w:val="restart"/>
          </w:tcPr>
          <w:p w:rsidR="006A3FD1" w:rsidRPr="00490BE1" w:rsidRDefault="006A3FD1" w:rsidP="00A30F30">
            <w:pPr>
              <w:jc w:val="center"/>
              <w:rPr>
                <w:rFonts w:ascii="Times New Roman" w:hAnsi="Times New Roman"/>
                <w:color w:val="000000"/>
                <w:sz w:val="16"/>
                <w:szCs w:val="16"/>
              </w:rPr>
            </w:pPr>
            <w:r>
              <w:rPr>
                <w:rFonts w:ascii="Times New Roman" w:hAnsi="Times New Roman"/>
                <w:color w:val="000000"/>
                <w:sz w:val="16"/>
                <w:szCs w:val="16"/>
              </w:rPr>
              <w:t>18</w:t>
            </w:r>
          </w:p>
        </w:tc>
        <w:tc>
          <w:tcPr>
            <w:tcW w:w="1519" w:type="dxa"/>
            <w:vMerge w:val="restart"/>
          </w:tcPr>
          <w:p w:rsidR="006A3FD1" w:rsidRPr="00490BE1" w:rsidRDefault="006A3FD1" w:rsidP="00A30F30">
            <w:pPr>
              <w:jc w:val="center"/>
              <w:rPr>
                <w:rFonts w:ascii="Times New Roman" w:hAnsi="Times New Roman"/>
                <w:color w:val="000000"/>
                <w:sz w:val="16"/>
                <w:szCs w:val="16"/>
              </w:rPr>
            </w:pPr>
            <w:r>
              <w:rPr>
                <w:rFonts w:ascii="Times New Roman" w:hAnsi="Times New Roman"/>
                <w:color w:val="000000"/>
                <w:sz w:val="16"/>
                <w:szCs w:val="16"/>
              </w:rPr>
              <w:t>Инвентаризационная опись расчетов  с поставщиками и прочими дебиторами и кредиторами (ф. 0510469)</w:t>
            </w:r>
          </w:p>
        </w:tc>
        <w:tc>
          <w:tcPr>
            <w:tcW w:w="1276" w:type="dxa"/>
            <w:vMerge w:val="restart"/>
          </w:tcPr>
          <w:p w:rsidR="006A3FD1" w:rsidRPr="00490BE1" w:rsidRDefault="004474F6"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6A3FD1" w:rsidRDefault="006A3FD1" w:rsidP="00A30F30">
            <w:pPr>
              <w:jc w:val="center"/>
              <w:rPr>
                <w:rFonts w:ascii="Times New Roman" w:hAnsi="Times New Roman"/>
                <w:color w:val="000000"/>
                <w:sz w:val="16"/>
                <w:szCs w:val="16"/>
              </w:rPr>
            </w:pPr>
            <w:r>
              <w:rPr>
                <w:rFonts w:ascii="Times New Roman" w:hAnsi="Times New Roman"/>
                <w:color w:val="000000"/>
                <w:sz w:val="16"/>
                <w:szCs w:val="16"/>
              </w:rPr>
              <w:t>Бухгалтер, ответственный за учет расчетов с покупателями, поставщиками, и прочими дебиторами и кредиторами</w:t>
            </w:r>
          </w:p>
        </w:tc>
        <w:tc>
          <w:tcPr>
            <w:tcW w:w="792" w:type="dxa"/>
            <w:gridSpan w:val="2"/>
          </w:tcPr>
          <w:p w:rsidR="006A3FD1" w:rsidRDefault="006A3FD1"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6A3FD1" w:rsidRDefault="006A3FD1"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val="restart"/>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В день подписания председателем комиссии</w:t>
            </w:r>
          </w:p>
        </w:tc>
        <w:tc>
          <w:tcPr>
            <w:tcW w:w="1211" w:type="dxa"/>
            <w:vMerge w:val="restart"/>
          </w:tcPr>
          <w:p w:rsidR="006A3FD1" w:rsidRPr="00490BE1" w:rsidRDefault="006A3FD1"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6A3FD1" w:rsidRPr="001D03F1" w:rsidTr="003D4D05">
        <w:tc>
          <w:tcPr>
            <w:tcW w:w="432" w:type="dxa"/>
            <w:vMerge/>
          </w:tcPr>
          <w:p w:rsidR="006A3FD1" w:rsidRPr="00490BE1" w:rsidRDefault="006A3FD1" w:rsidP="00A30F30">
            <w:pPr>
              <w:jc w:val="center"/>
              <w:rPr>
                <w:rFonts w:ascii="Times New Roman" w:hAnsi="Times New Roman"/>
                <w:color w:val="000000"/>
                <w:sz w:val="16"/>
                <w:szCs w:val="16"/>
              </w:rPr>
            </w:pPr>
          </w:p>
        </w:tc>
        <w:tc>
          <w:tcPr>
            <w:tcW w:w="1519" w:type="dxa"/>
            <w:vMerge/>
          </w:tcPr>
          <w:p w:rsidR="006A3FD1" w:rsidRPr="00490BE1" w:rsidRDefault="006A3FD1" w:rsidP="00A30F30">
            <w:pPr>
              <w:jc w:val="center"/>
              <w:rPr>
                <w:rFonts w:ascii="Times New Roman" w:hAnsi="Times New Roman"/>
                <w:color w:val="000000"/>
                <w:sz w:val="16"/>
                <w:szCs w:val="16"/>
              </w:rPr>
            </w:pPr>
          </w:p>
        </w:tc>
        <w:tc>
          <w:tcPr>
            <w:tcW w:w="1276" w:type="dxa"/>
            <w:vMerge/>
          </w:tcPr>
          <w:p w:rsidR="006A3FD1" w:rsidRPr="00490BE1" w:rsidRDefault="006A3FD1" w:rsidP="00A30F30">
            <w:pPr>
              <w:jc w:val="center"/>
              <w:rPr>
                <w:rFonts w:ascii="Times New Roman" w:hAnsi="Times New Roman"/>
                <w:color w:val="000000"/>
                <w:sz w:val="16"/>
                <w:szCs w:val="16"/>
              </w:rPr>
            </w:pPr>
          </w:p>
        </w:tc>
        <w:tc>
          <w:tcPr>
            <w:tcW w:w="1940" w:type="dxa"/>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 xml:space="preserve">Ответственный исполнитель из числа инвентаризационной комиссии </w:t>
            </w:r>
          </w:p>
        </w:tc>
        <w:tc>
          <w:tcPr>
            <w:tcW w:w="792" w:type="dxa"/>
            <w:gridSpan w:val="2"/>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6A3FD1" w:rsidRDefault="006A3FD1" w:rsidP="00835F1D">
            <w:pPr>
              <w:jc w:val="center"/>
              <w:rPr>
                <w:rFonts w:ascii="Times New Roman" w:hAnsi="Times New Roman"/>
                <w:color w:val="000000"/>
                <w:sz w:val="16"/>
                <w:szCs w:val="16"/>
              </w:rPr>
            </w:pPr>
            <w:r>
              <w:rPr>
                <w:rFonts w:ascii="Times New Roman" w:hAnsi="Times New Roman"/>
                <w:color w:val="000000"/>
                <w:sz w:val="16"/>
                <w:szCs w:val="16"/>
              </w:rPr>
              <w:t>В день начала инвентаризации, указанный в решении</w:t>
            </w:r>
          </w:p>
        </w:tc>
        <w:tc>
          <w:tcPr>
            <w:tcW w:w="915" w:type="dxa"/>
            <w:vMerge/>
          </w:tcPr>
          <w:p w:rsidR="006A3FD1" w:rsidRPr="00490BE1" w:rsidRDefault="006A3FD1" w:rsidP="00835F1D">
            <w:pPr>
              <w:jc w:val="center"/>
              <w:rPr>
                <w:rFonts w:ascii="Times New Roman" w:hAnsi="Times New Roman"/>
                <w:color w:val="000000"/>
                <w:sz w:val="16"/>
                <w:szCs w:val="16"/>
              </w:rPr>
            </w:pPr>
          </w:p>
        </w:tc>
        <w:tc>
          <w:tcPr>
            <w:tcW w:w="1211" w:type="dxa"/>
            <w:vMerge/>
          </w:tcPr>
          <w:p w:rsidR="006A3FD1" w:rsidRPr="00490BE1" w:rsidRDefault="006A3FD1" w:rsidP="00835F1D">
            <w:pPr>
              <w:jc w:val="center"/>
              <w:rPr>
                <w:rFonts w:ascii="Times New Roman" w:hAnsi="Times New Roman"/>
                <w:color w:val="000000"/>
                <w:sz w:val="16"/>
                <w:szCs w:val="16"/>
              </w:rPr>
            </w:pPr>
          </w:p>
        </w:tc>
        <w:tc>
          <w:tcPr>
            <w:tcW w:w="1062" w:type="dxa"/>
            <w:gridSpan w:val="2"/>
            <w:vMerge/>
          </w:tcPr>
          <w:p w:rsidR="006A3FD1" w:rsidRPr="00490BE1" w:rsidRDefault="006A3FD1" w:rsidP="00835F1D">
            <w:pPr>
              <w:jc w:val="center"/>
              <w:rPr>
                <w:rFonts w:ascii="Times New Roman" w:hAnsi="Times New Roman"/>
                <w:color w:val="000000"/>
                <w:sz w:val="16"/>
                <w:szCs w:val="16"/>
              </w:rPr>
            </w:pPr>
          </w:p>
        </w:tc>
        <w:tc>
          <w:tcPr>
            <w:tcW w:w="1272" w:type="dxa"/>
            <w:vMerge/>
          </w:tcPr>
          <w:p w:rsidR="006A3FD1" w:rsidRPr="00490BE1" w:rsidRDefault="006A3FD1" w:rsidP="00835F1D">
            <w:pPr>
              <w:jc w:val="center"/>
              <w:rPr>
                <w:rFonts w:ascii="Times New Roman" w:hAnsi="Times New Roman"/>
                <w:color w:val="000000"/>
                <w:sz w:val="16"/>
                <w:szCs w:val="16"/>
              </w:rPr>
            </w:pPr>
          </w:p>
        </w:tc>
        <w:tc>
          <w:tcPr>
            <w:tcW w:w="852" w:type="dxa"/>
            <w:vMerge/>
          </w:tcPr>
          <w:p w:rsidR="006A3FD1" w:rsidRPr="00490BE1" w:rsidRDefault="006A3FD1" w:rsidP="00835F1D">
            <w:pPr>
              <w:jc w:val="center"/>
              <w:rPr>
                <w:rFonts w:ascii="Times New Roman" w:hAnsi="Times New Roman"/>
                <w:color w:val="000000"/>
                <w:sz w:val="16"/>
                <w:szCs w:val="16"/>
              </w:rPr>
            </w:pPr>
          </w:p>
        </w:tc>
        <w:tc>
          <w:tcPr>
            <w:tcW w:w="896" w:type="dxa"/>
            <w:vMerge/>
          </w:tcPr>
          <w:p w:rsidR="006A3FD1" w:rsidRPr="00490BE1" w:rsidRDefault="006A3FD1" w:rsidP="00835F1D">
            <w:pPr>
              <w:jc w:val="center"/>
              <w:rPr>
                <w:rFonts w:ascii="Times New Roman" w:hAnsi="Times New Roman"/>
                <w:color w:val="000000"/>
                <w:sz w:val="16"/>
                <w:szCs w:val="16"/>
              </w:rPr>
            </w:pPr>
          </w:p>
        </w:tc>
        <w:tc>
          <w:tcPr>
            <w:tcW w:w="854" w:type="dxa"/>
            <w:vMerge/>
          </w:tcPr>
          <w:p w:rsidR="006A3FD1" w:rsidRPr="00490BE1" w:rsidRDefault="006A3FD1" w:rsidP="00835F1D">
            <w:pPr>
              <w:jc w:val="center"/>
              <w:rPr>
                <w:rFonts w:ascii="Times New Roman" w:hAnsi="Times New Roman"/>
                <w:color w:val="000000"/>
                <w:sz w:val="16"/>
                <w:szCs w:val="16"/>
              </w:rPr>
            </w:pPr>
          </w:p>
        </w:tc>
        <w:tc>
          <w:tcPr>
            <w:tcW w:w="1226" w:type="dxa"/>
            <w:vMerge/>
          </w:tcPr>
          <w:p w:rsidR="006A3FD1" w:rsidRPr="00490BE1" w:rsidRDefault="006A3FD1" w:rsidP="00835F1D">
            <w:pPr>
              <w:jc w:val="center"/>
              <w:rPr>
                <w:rFonts w:ascii="Times New Roman" w:hAnsi="Times New Roman"/>
                <w:color w:val="000000"/>
                <w:sz w:val="16"/>
                <w:szCs w:val="16"/>
              </w:rPr>
            </w:pPr>
          </w:p>
        </w:tc>
      </w:tr>
      <w:tr w:rsidR="006A3FD1" w:rsidRPr="001D03F1" w:rsidTr="003D4D05">
        <w:tc>
          <w:tcPr>
            <w:tcW w:w="432" w:type="dxa"/>
            <w:vMerge/>
          </w:tcPr>
          <w:p w:rsidR="006A3FD1" w:rsidRPr="00490BE1" w:rsidRDefault="006A3FD1" w:rsidP="00A30F30">
            <w:pPr>
              <w:jc w:val="center"/>
              <w:rPr>
                <w:rFonts w:ascii="Times New Roman" w:hAnsi="Times New Roman"/>
                <w:color w:val="000000"/>
                <w:sz w:val="16"/>
                <w:szCs w:val="16"/>
              </w:rPr>
            </w:pPr>
          </w:p>
        </w:tc>
        <w:tc>
          <w:tcPr>
            <w:tcW w:w="1519" w:type="dxa"/>
            <w:vMerge/>
          </w:tcPr>
          <w:p w:rsidR="006A3FD1" w:rsidRPr="00490BE1" w:rsidRDefault="006A3FD1" w:rsidP="00A30F30">
            <w:pPr>
              <w:jc w:val="center"/>
              <w:rPr>
                <w:rFonts w:ascii="Times New Roman" w:hAnsi="Times New Roman"/>
                <w:color w:val="000000"/>
                <w:sz w:val="16"/>
                <w:szCs w:val="16"/>
              </w:rPr>
            </w:pPr>
          </w:p>
        </w:tc>
        <w:tc>
          <w:tcPr>
            <w:tcW w:w="1276" w:type="dxa"/>
            <w:vMerge/>
          </w:tcPr>
          <w:p w:rsidR="006A3FD1" w:rsidRPr="00490BE1" w:rsidRDefault="006A3FD1" w:rsidP="00A30F30">
            <w:pPr>
              <w:jc w:val="center"/>
              <w:rPr>
                <w:rFonts w:ascii="Times New Roman" w:hAnsi="Times New Roman"/>
                <w:color w:val="000000"/>
                <w:sz w:val="16"/>
                <w:szCs w:val="16"/>
              </w:rPr>
            </w:pPr>
          </w:p>
        </w:tc>
        <w:tc>
          <w:tcPr>
            <w:tcW w:w="1940" w:type="dxa"/>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 xml:space="preserve">Члены инвентаризационной комиссии </w:t>
            </w:r>
          </w:p>
        </w:tc>
        <w:tc>
          <w:tcPr>
            <w:tcW w:w="792" w:type="dxa"/>
            <w:gridSpan w:val="2"/>
          </w:tcPr>
          <w:p w:rsidR="006A3FD1" w:rsidRDefault="006A3FD1"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6A3FD1" w:rsidRDefault="006A3FD1" w:rsidP="00835F1D">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6A3FD1" w:rsidRPr="00490BE1" w:rsidRDefault="006A3FD1" w:rsidP="00835F1D">
            <w:pPr>
              <w:jc w:val="center"/>
              <w:rPr>
                <w:rFonts w:ascii="Times New Roman" w:hAnsi="Times New Roman"/>
                <w:color w:val="000000"/>
                <w:sz w:val="16"/>
                <w:szCs w:val="16"/>
              </w:rPr>
            </w:pPr>
          </w:p>
        </w:tc>
        <w:tc>
          <w:tcPr>
            <w:tcW w:w="1211" w:type="dxa"/>
            <w:vMerge/>
          </w:tcPr>
          <w:p w:rsidR="006A3FD1" w:rsidRPr="00490BE1" w:rsidRDefault="006A3FD1" w:rsidP="00835F1D">
            <w:pPr>
              <w:jc w:val="center"/>
              <w:rPr>
                <w:rFonts w:ascii="Times New Roman" w:hAnsi="Times New Roman"/>
                <w:color w:val="000000"/>
                <w:sz w:val="16"/>
                <w:szCs w:val="16"/>
              </w:rPr>
            </w:pPr>
          </w:p>
        </w:tc>
        <w:tc>
          <w:tcPr>
            <w:tcW w:w="1062" w:type="dxa"/>
            <w:gridSpan w:val="2"/>
            <w:vMerge/>
          </w:tcPr>
          <w:p w:rsidR="006A3FD1" w:rsidRPr="00490BE1" w:rsidRDefault="006A3FD1" w:rsidP="00835F1D">
            <w:pPr>
              <w:jc w:val="center"/>
              <w:rPr>
                <w:rFonts w:ascii="Times New Roman" w:hAnsi="Times New Roman"/>
                <w:color w:val="000000"/>
                <w:sz w:val="16"/>
                <w:szCs w:val="16"/>
              </w:rPr>
            </w:pPr>
          </w:p>
        </w:tc>
        <w:tc>
          <w:tcPr>
            <w:tcW w:w="1272" w:type="dxa"/>
            <w:vMerge/>
          </w:tcPr>
          <w:p w:rsidR="006A3FD1" w:rsidRPr="00490BE1" w:rsidRDefault="006A3FD1" w:rsidP="00835F1D">
            <w:pPr>
              <w:jc w:val="center"/>
              <w:rPr>
                <w:rFonts w:ascii="Times New Roman" w:hAnsi="Times New Roman"/>
                <w:color w:val="000000"/>
                <w:sz w:val="16"/>
                <w:szCs w:val="16"/>
              </w:rPr>
            </w:pPr>
          </w:p>
        </w:tc>
        <w:tc>
          <w:tcPr>
            <w:tcW w:w="852" w:type="dxa"/>
            <w:vMerge/>
          </w:tcPr>
          <w:p w:rsidR="006A3FD1" w:rsidRPr="00490BE1" w:rsidRDefault="006A3FD1" w:rsidP="00835F1D">
            <w:pPr>
              <w:jc w:val="center"/>
              <w:rPr>
                <w:rFonts w:ascii="Times New Roman" w:hAnsi="Times New Roman"/>
                <w:color w:val="000000"/>
                <w:sz w:val="16"/>
                <w:szCs w:val="16"/>
              </w:rPr>
            </w:pPr>
          </w:p>
        </w:tc>
        <w:tc>
          <w:tcPr>
            <w:tcW w:w="896" w:type="dxa"/>
            <w:vMerge/>
          </w:tcPr>
          <w:p w:rsidR="006A3FD1" w:rsidRPr="00490BE1" w:rsidRDefault="006A3FD1" w:rsidP="00835F1D">
            <w:pPr>
              <w:jc w:val="center"/>
              <w:rPr>
                <w:rFonts w:ascii="Times New Roman" w:hAnsi="Times New Roman"/>
                <w:color w:val="000000"/>
                <w:sz w:val="16"/>
                <w:szCs w:val="16"/>
              </w:rPr>
            </w:pPr>
          </w:p>
        </w:tc>
        <w:tc>
          <w:tcPr>
            <w:tcW w:w="854" w:type="dxa"/>
            <w:vMerge/>
          </w:tcPr>
          <w:p w:rsidR="006A3FD1" w:rsidRPr="00490BE1" w:rsidRDefault="006A3FD1" w:rsidP="00835F1D">
            <w:pPr>
              <w:jc w:val="center"/>
              <w:rPr>
                <w:rFonts w:ascii="Times New Roman" w:hAnsi="Times New Roman"/>
                <w:color w:val="000000"/>
                <w:sz w:val="16"/>
                <w:szCs w:val="16"/>
              </w:rPr>
            </w:pPr>
          </w:p>
        </w:tc>
        <w:tc>
          <w:tcPr>
            <w:tcW w:w="1226" w:type="dxa"/>
            <w:vMerge/>
          </w:tcPr>
          <w:p w:rsidR="006A3FD1" w:rsidRPr="00490BE1" w:rsidRDefault="006A3FD1" w:rsidP="00835F1D">
            <w:pPr>
              <w:jc w:val="center"/>
              <w:rPr>
                <w:rFonts w:ascii="Times New Roman" w:hAnsi="Times New Roman"/>
                <w:color w:val="000000"/>
                <w:sz w:val="16"/>
                <w:szCs w:val="16"/>
              </w:rPr>
            </w:pPr>
          </w:p>
        </w:tc>
      </w:tr>
      <w:tr w:rsidR="006A3FD1" w:rsidRPr="001D03F1" w:rsidTr="003D4D05">
        <w:tc>
          <w:tcPr>
            <w:tcW w:w="432" w:type="dxa"/>
            <w:vMerge/>
          </w:tcPr>
          <w:p w:rsidR="006A3FD1" w:rsidRPr="00490BE1" w:rsidRDefault="006A3FD1" w:rsidP="00A30F30">
            <w:pPr>
              <w:jc w:val="center"/>
              <w:rPr>
                <w:rFonts w:ascii="Times New Roman" w:hAnsi="Times New Roman"/>
                <w:color w:val="000000"/>
                <w:sz w:val="16"/>
                <w:szCs w:val="16"/>
              </w:rPr>
            </w:pPr>
          </w:p>
        </w:tc>
        <w:tc>
          <w:tcPr>
            <w:tcW w:w="1519" w:type="dxa"/>
            <w:vMerge/>
          </w:tcPr>
          <w:p w:rsidR="006A3FD1" w:rsidRPr="00490BE1" w:rsidRDefault="006A3FD1" w:rsidP="00A30F30">
            <w:pPr>
              <w:jc w:val="center"/>
              <w:rPr>
                <w:rFonts w:ascii="Times New Roman" w:hAnsi="Times New Roman"/>
                <w:color w:val="000000"/>
                <w:sz w:val="16"/>
                <w:szCs w:val="16"/>
              </w:rPr>
            </w:pPr>
          </w:p>
        </w:tc>
        <w:tc>
          <w:tcPr>
            <w:tcW w:w="1276" w:type="dxa"/>
            <w:vMerge/>
          </w:tcPr>
          <w:p w:rsidR="006A3FD1" w:rsidRPr="00490BE1" w:rsidRDefault="006A3FD1" w:rsidP="00A30F30">
            <w:pPr>
              <w:jc w:val="center"/>
              <w:rPr>
                <w:rFonts w:ascii="Times New Roman" w:hAnsi="Times New Roman"/>
                <w:color w:val="000000"/>
                <w:sz w:val="16"/>
                <w:szCs w:val="16"/>
              </w:rPr>
            </w:pPr>
          </w:p>
        </w:tc>
        <w:tc>
          <w:tcPr>
            <w:tcW w:w="1940" w:type="dxa"/>
          </w:tcPr>
          <w:p w:rsidR="006A3FD1" w:rsidRPr="00490BE1" w:rsidRDefault="006A3FD1" w:rsidP="00835F1D">
            <w:pPr>
              <w:jc w:val="center"/>
              <w:rPr>
                <w:rFonts w:ascii="Times New Roman" w:hAnsi="Times New Roman"/>
                <w:color w:val="000000"/>
                <w:sz w:val="16"/>
                <w:szCs w:val="16"/>
              </w:rPr>
            </w:pPr>
            <w:r>
              <w:rPr>
                <w:rFonts w:ascii="Times New Roman" w:hAnsi="Times New Roman"/>
                <w:color w:val="000000"/>
                <w:sz w:val="16"/>
                <w:szCs w:val="16"/>
              </w:rPr>
              <w:t xml:space="preserve">Председатель инвентаризационной комиссии </w:t>
            </w:r>
          </w:p>
        </w:tc>
        <w:tc>
          <w:tcPr>
            <w:tcW w:w="792" w:type="dxa"/>
            <w:gridSpan w:val="2"/>
          </w:tcPr>
          <w:p w:rsidR="006A3FD1" w:rsidRDefault="006A3FD1"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6A3FD1" w:rsidRDefault="006A3FD1" w:rsidP="00835F1D">
            <w:pPr>
              <w:jc w:val="center"/>
              <w:rPr>
                <w:rFonts w:ascii="Times New Roman" w:hAnsi="Times New Roman"/>
                <w:color w:val="000000"/>
                <w:sz w:val="16"/>
                <w:szCs w:val="16"/>
              </w:rPr>
            </w:pPr>
            <w:r>
              <w:rPr>
                <w:rFonts w:ascii="Times New Roman" w:hAnsi="Times New Roman"/>
                <w:color w:val="000000"/>
                <w:sz w:val="16"/>
                <w:szCs w:val="16"/>
              </w:rPr>
              <w:t>В день окончания инвентаризации</w:t>
            </w:r>
          </w:p>
        </w:tc>
        <w:tc>
          <w:tcPr>
            <w:tcW w:w="915" w:type="dxa"/>
            <w:vMerge/>
          </w:tcPr>
          <w:p w:rsidR="006A3FD1" w:rsidRPr="00490BE1" w:rsidRDefault="006A3FD1" w:rsidP="00835F1D">
            <w:pPr>
              <w:jc w:val="center"/>
              <w:rPr>
                <w:rFonts w:ascii="Times New Roman" w:hAnsi="Times New Roman"/>
                <w:color w:val="000000"/>
                <w:sz w:val="16"/>
                <w:szCs w:val="16"/>
              </w:rPr>
            </w:pPr>
          </w:p>
        </w:tc>
        <w:tc>
          <w:tcPr>
            <w:tcW w:w="1211" w:type="dxa"/>
            <w:vMerge/>
          </w:tcPr>
          <w:p w:rsidR="006A3FD1" w:rsidRPr="00490BE1" w:rsidRDefault="006A3FD1" w:rsidP="00835F1D">
            <w:pPr>
              <w:jc w:val="center"/>
              <w:rPr>
                <w:rFonts w:ascii="Times New Roman" w:hAnsi="Times New Roman"/>
                <w:color w:val="000000"/>
                <w:sz w:val="16"/>
                <w:szCs w:val="16"/>
              </w:rPr>
            </w:pPr>
          </w:p>
        </w:tc>
        <w:tc>
          <w:tcPr>
            <w:tcW w:w="1062" w:type="dxa"/>
            <w:gridSpan w:val="2"/>
            <w:vMerge/>
          </w:tcPr>
          <w:p w:rsidR="006A3FD1" w:rsidRPr="00490BE1" w:rsidRDefault="006A3FD1" w:rsidP="00835F1D">
            <w:pPr>
              <w:jc w:val="center"/>
              <w:rPr>
                <w:rFonts w:ascii="Times New Roman" w:hAnsi="Times New Roman"/>
                <w:color w:val="000000"/>
                <w:sz w:val="16"/>
                <w:szCs w:val="16"/>
              </w:rPr>
            </w:pPr>
          </w:p>
        </w:tc>
        <w:tc>
          <w:tcPr>
            <w:tcW w:w="1272" w:type="dxa"/>
            <w:vMerge/>
          </w:tcPr>
          <w:p w:rsidR="006A3FD1" w:rsidRPr="00490BE1" w:rsidRDefault="006A3FD1" w:rsidP="00835F1D">
            <w:pPr>
              <w:jc w:val="center"/>
              <w:rPr>
                <w:rFonts w:ascii="Times New Roman" w:hAnsi="Times New Roman"/>
                <w:color w:val="000000"/>
                <w:sz w:val="16"/>
                <w:szCs w:val="16"/>
              </w:rPr>
            </w:pPr>
          </w:p>
        </w:tc>
        <w:tc>
          <w:tcPr>
            <w:tcW w:w="852" w:type="dxa"/>
            <w:vMerge/>
          </w:tcPr>
          <w:p w:rsidR="006A3FD1" w:rsidRPr="00490BE1" w:rsidRDefault="006A3FD1" w:rsidP="00835F1D">
            <w:pPr>
              <w:jc w:val="center"/>
              <w:rPr>
                <w:rFonts w:ascii="Times New Roman" w:hAnsi="Times New Roman"/>
                <w:color w:val="000000"/>
                <w:sz w:val="16"/>
                <w:szCs w:val="16"/>
              </w:rPr>
            </w:pPr>
          </w:p>
        </w:tc>
        <w:tc>
          <w:tcPr>
            <w:tcW w:w="896" w:type="dxa"/>
            <w:vMerge/>
          </w:tcPr>
          <w:p w:rsidR="006A3FD1" w:rsidRPr="00490BE1" w:rsidRDefault="006A3FD1" w:rsidP="00835F1D">
            <w:pPr>
              <w:jc w:val="center"/>
              <w:rPr>
                <w:rFonts w:ascii="Times New Roman" w:hAnsi="Times New Roman"/>
                <w:color w:val="000000"/>
                <w:sz w:val="16"/>
                <w:szCs w:val="16"/>
              </w:rPr>
            </w:pPr>
          </w:p>
        </w:tc>
        <w:tc>
          <w:tcPr>
            <w:tcW w:w="854" w:type="dxa"/>
            <w:vMerge/>
          </w:tcPr>
          <w:p w:rsidR="006A3FD1" w:rsidRPr="00490BE1" w:rsidRDefault="006A3FD1" w:rsidP="00835F1D">
            <w:pPr>
              <w:jc w:val="center"/>
              <w:rPr>
                <w:rFonts w:ascii="Times New Roman" w:hAnsi="Times New Roman"/>
                <w:color w:val="000000"/>
                <w:sz w:val="16"/>
                <w:szCs w:val="16"/>
              </w:rPr>
            </w:pPr>
          </w:p>
        </w:tc>
        <w:tc>
          <w:tcPr>
            <w:tcW w:w="1226" w:type="dxa"/>
            <w:vMerge/>
          </w:tcPr>
          <w:p w:rsidR="006A3FD1" w:rsidRPr="00490BE1" w:rsidRDefault="006A3FD1" w:rsidP="00835F1D">
            <w:pPr>
              <w:jc w:val="center"/>
              <w:rPr>
                <w:rFonts w:ascii="Times New Roman" w:hAnsi="Times New Roman"/>
                <w:color w:val="000000"/>
                <w:sz w:val="16"/>
                <w:szCs w:val="16"/>
              </w:rPr>
            </w:pPr>
          </w:p>
        </w:tc>
      </w:tr>
      <w:tr w:rsidR="00C6560D" w:rsidRPr="001D03F1" w:rsidTr="003D4D05">
        <w:tc>
          <w:tcPr>
            <w:tcW w:w="432" w:type="dxa"/>
            <w:vMerge w:val="restart"/>
          </w:tcPr>
          <w:p w:rsidR="00C6560D" w:rsidRPr="00490BE1" w:rsidRDefault="00C6560D" w:rsidP="00A30F30">
            <w:pPr>
              <w:jc w:val="center"/>
              <w:rPr>
                <w:rFonts w:ascii="Times New Roman" w:hAnsi="Times New Roman"/>
                <w:color w:val="000000"/>
                <w:sz w:val="16"/>
                <w:szCs w:val="16"/>
              </w:rPr>
            </w:pPr>
            <w:r>
              <w:rPr>
                <w:rFonts w:ascii="Times New Roman" w:hAnsi="Times New Roman"/>
                <w:color w:val="000000"/>
                <w:sz w:val="16"/>
                <w:szCs w:val="16"/>
              </w:rPr>
              <w:t>19</w:t>
            </w:r>
          </w:p>
        </w:tc>
        <w:tc>
          <w:tcPr>
            <w:tcW w:w="1519" w:type="dxa"/>
            <w:vMerge w:val="restart"/>
          </w:tcPr>
          <w:p w:rsidR="00C6560D" w:rsidRPr="00490BE1" w:rsidRDefault="00C6560D" w:rsidP="00A30F30">
            <w:pPr>
              <w:jc w:val="center"/>
              <w:rPr>
                <w:rFonts w:ascii="Times New Roman" w:hAnsi="Times New Roman"/>
                <w:color w:val="000000"/>
                <w:sz w:val="16"/>
                <w:szCs w:val="16"/>
              </w:rPr>
            </w:pPr>
            <w:r>
              <w:rPr>
                <w:rFonts w:ascii="Times New Roman" w:hAnsi="Times New Roman"/>
                <w:color w:val="000000"/>
                <w:sz w:val="16"/>
                <w:szCs w:val="16"/>
              </w:rPr>
              <w:t xml:space="preserve">Журнал операций по </w:t>
            </w:r>
            <w:proofErr w:type="spellStart"/>
            <w:r>
              <w:rPr>
                <w:rFonts w:ascii="Times New Roman" w:hAnsi="Times New Roman"/>
                <w:color w:val="000000"/>
                <w:sz w:val="16"/>
                <w:szCs w:val="16"/>
              </w:rPr>
              <w:t>забалансовым</w:t>
            </w:r>
            <w:proofErr w:type="spellEnd"/>
            <w:r>
              <w:rPr>
                <w:rFonts w:ascii="Times New Roman" w:hAnsi="Times New Roman"/>
                <w:color w:val="000000"/>
                <w:sz w:val="16"/>
                <w:szCs w:val="16"/>
              </w:rPr>
              <w:t xml:space="preserve"> счетам (ф. 0509213)</w:t>
            </w:r>
          </w:p>
        </w:tc>
        <w:tc>
          <w:tcPr>
            <w:tcW w:w="1276" w:type="dxa"/>
            <w:vMerge w:val="restart"/>
          </w:tcPr>
          <w:p w:rsidR="00C6560D" w:rsidRPr="00490BE1" w:rsidRDefault="00C6560D"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C6560D" w:rsidRDefault="00C6560D" w:rsidP="00A30F30">
            <w:pPr>
              <w:jc w:val="center"/>
              <w:rPr>
                <w:rFonts w:ascii="Times New Roman" w:hAnsi="Times New Roman"/>
                <w:color w:val="000000"/>
                <w:sz w:val="16"/>
                <w:szCs w:val="16"/>
              </w:rPr>
            </w:pPr>
            <w:r>
              <w:rPr>
                <w:rFonts w:ascii="Times New Roman" w:hAnsi="Times New Roman"/>
                <w:color w:val="000000"/>
                <w:sz w:val="16"/>
                <w:szCs w:val="16"/>
              </w:rPr>
              <w:t>Ответственный исполнитель</w:t>
            </w:r>
          </w:p>
        </w:tc>
        <w:tc>
          <w:tcPr>
            <w:tcW w:w="792" w:type="dxa"/>
            <w:gridSpan w:val="2"/>
          </w:tcPr>
          <w:p w:rsidR="00C6560D" w:rsidRDefault="00C6560D" w:rsidP="00A30F30">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C6560D" w:rsidRPr="004474F6" w:rsidRDefault="00C6560D" w:rsidP="00A30F30">
            <w:pPr>
              <w:jc w:val="center"/>
              <w:rPr>
                <w:rFonts w:ascii="Times New Roman" w:hAnsi="Times New Roman"/>
                <w:color w:val="000000"/>
                <w:sz w:val="16"/>
                <w:szCs w:val="16"/>
              </w:rPr>
            </w:pPr>
            <w:r w:rsidRPr="004474F6">
              <w:rPr>
                <w:rFonts w:ascii="Times New Roman" w:hAnsi="Times New Roman"/>
                <w:sz w:val="16"/>
                <w:szCs w:val="16"/>
              </w:rPr>
              <w:t xml:space="preserve">Не позднее 5 числа месяца, следующего за </w:t>
            </w:r>
            <w:proofErr w:type="gramStart"/>
            <w:r w:rsidRPr="004474F6">
              <w:rPr>
                <w:rFonts w:ascii="Times New Roman" w:hAnsi="Times New Roman"/>
                <w:sz w:val="16"/>
                <w:szCs w:val="16"/>
              </w:rPr>
              <w:t>отчетным</w:t>
            </w:r>
            <w:proofErr w:type="gramEnd"/>
          </w:p>
        </w:tc>
        <w:tc>
          <w:tcPr>
            <w:tcW w:w="915" w:type="dxa"/>
            <w:vMerge w:val="restart"/>
          </w:tcPr>
          <w:p w:rsidR="00C6560D" w:rsidRPr="00490BE1" w:rsidRDefault="00C6560D"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C6560D" w:rsidRPr="00490BE1" w:rsidRDefault="00C6560D"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C6560D" w:rsidRPr="00490BE1" w:rsidRDefault="00C6560D"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C6560D" w:rsidRPr="00490BE1" w:rsidRDefault="00C6560D"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C6560D" w:rsidRPr="00490BE1" w:rsidRDefault="00C6560D"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C6560D" w:rsidRPr="00490BE1" w:rsidRDefault="00C6560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C6560D" w:rsidRPr="00490BE1" w:rsidRDefault="00C6560D"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C6560D" w:rsidRPr="00490BE1" w:rsidRDefault="00C6560D" w:rsidP="00C16854">
            <w:pPr>
              <w:jc w:val="center"/>
              <w:rPr>
                <w:rFonts w:ascii="Times New Roman" w:hAnsi="Times New Roman"/>
                <w:color w:val="000000"/>
                <w:sz w:val="16"/>
                <w:szCs w:val="16"/>
              </w:rPr>
            </w:pPr>
            <w:r>
              <w:rPr>
                <w:rFonts w:ascii="Times New Roman" w:hAnsi="Times New Roman"/>
                <w:color w:val="000000"/>
                <w:sz w:val="16"/>
                <w:szCs w:val="16"/>
              </w:rPr>
              <w:t xml:space="preserve">Для отражения операций по </w:t>
            </w:r>
            <w:proofErr w:type="spellStart"/>
            <w:r>
              <w:rPr>
                <w:rFonts w:ascii="Times New Roman" w:hAnsi="Times New Roman"/>
                <w:color w:val="000000"/>
                <w:sz w:val="16"/>
                <w:szCs w:val="16"/>
              </w:rPr>
              <w:t>забалансовым</w:t>
            </w:r>
            <w:proofErr w:type="spellEnd"/>
            <w:r>
              <w:rPr>
                <w:rFonts w:ascii="Times New Roman" w:hAnsi="Times New Roman"/>
                <w:color w:val="000000"/>
                <w:sz w:val="16"/>
                <w:szCs w:val="16"/>
              </w:rPr>
              <w:t xml:space="preserve"> счетам</w:t>
            </w:r>
          </w:p>
        </w:tc>
      </w:tr>
      <w:tr w:rsidR="00C6560D" w:rsidRPr="001D03F1" w:rsidTr="003D4D05">
        <w:tc>
          <w:tcPr>
            <w:tcW w:w="432" w:type="dxa"/>
            <w:vMerge/>
          </w:tcPr>
          <w:p w:rsidR="00C6560D" w:rsidRPr="00490BE1" w:rsidRDefault="00C6560D" w:rsidP="00A30F30">
            <w:pPr>
              <w:jc w:val="center"/>
              <w:rPr>
                <w:rFonts w:ascii="Times New Roman" w:hAnsi="Times New Roman"/>
                <w:color w:val="000000"/>
                <w:sz w:val="16"/>
                <w:szCs w:val="16"/>
              </w:rPr>
            </w:pPr>
          </w:p>
        </w:tc>
        <w:tc>
          <w:tcPr>
            <w:tcW w:w="1519" w:type="dxa"/>
            <w:vMerge/>
          </w:tcPr>
          <w:p w:rsidR="00C6560D" w:rsidRPr="00490BE1" w:rsidRDefault="00C6560D" w:rsidP="00A30F30">
            <w:pPr>
              <w:jc w:val="center"/>
              <w:rPr>
                <w:rFonts w:ascii="Times New Roman" w:hAnsi="Times New Roman"/>
                <w:color w:val="000000"/>
                <w:sz w:val="16"/>
                <w:szCs w:val="16"/>
              </w:rPr>
            </w:pPr>
          </w:p>
        </w:tc>
        <w:tc>
          <w:tcPr>
            <w:tcW w:w="1276" w:type="dxa"/>
            <w:vMerge/>
          </w:tcPr>
          <w:p w:rsidR="00C6560D" w:rsidRPr="00490BE1" w:rsidRDefault="00C6560D" w:rsidP="00A30F30">
            <w:pPr>
              <w:jc w:val="center"/>
              <w:rPr>
                <w:rFonts w:ascii="Times New Roman" w:hAnsi="Times New Roman"/>
                <w:color w:val="000000"/>
                <w:sz w:val="16"/>
                <w:szCs w:val="16"/>
              </w:rPr>
            </w:pPr>
          </w:p>
        </w:tc>
        <w:tc>
          <w:tcPr>
            <w:tcW w:w="1940" w:type="dxa"/>
          </w:tcPr>
          <w:p w:rsidR="00C6560D" w:rsidRDefault="00C6560D" w:rsidP="00A30F30">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92" w:type="dxa"/>
            <w:gridSpan w:val="2"/>
          </w:tcPr>
          <w:p w:rsidR="00C6560D" w:rsidRDefault="00C6560D"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C6560D" w:rsidRDefault="00C6560D" w:rsidP="00A30F30">
            <w:pPr>
              <w:jc w:val="center"/>
              <w:rPr>
                <w:rFonts w:ascii="Times New Roman" w:hAnsi="Times New Roman"/>
                <w:color w:val="000000"/>
                <w:sz w:val="16"/>
                <w:szCs w:val="16"/>
              </w:rPr>
            </w:pPr>
            <w:r>
              <w:rPr>
                <w:rFonts w:ascii="Times New Roman" w:hAnsi="Times New Roman"/>
                <w:color w:val="000000"/>
                <w:sz w:val="16"/>
                <w:szCs w:val="16"/>
              </w:rPr>
              <w:t>В день подписания ответственным исполнителем</w:t>
            </w:r>
          </w:p>
        </w:tc>
        <w:tc>
          <w:tcPr>
            <w:tcW w:w="915" w:type="dxa"/>
            <w:vMerge/>
          </w:tcPr>
          <w:p w:rsidR="00C6560D" w:rsidRPr="00490BE1" w:rsidRDefault="00C6560D" w:rsidP="00A30F30">
            <w:pPr>
              <w:jc w:val="center"/>
              <w:rPr>
                <w:rFonts w:ascii="Times New Roman" w:hAnsi="Times New Roman"/>
                <w:color w:val="000000"/>
                <w:sz w:val="16"/>
                <w:szCs w:val="16"/>
              </w:rPr>
            </w:pPr>
          </w:p>
        </w:tc>
        <w:tc>
          <w:tcPr>
            <w:tcW w:w="1211" w:type="dxa"/>
            <w:vMerge/>
          </w:tcPr>
          <w:p w:rsidR="00C6560D" w:rsidRPr="00490BE1" w:rsidRDefault="00C6560D" w:rsidP="00835F1D">
            <w:pPr>
              <w:jc w:val="center"/>
              <w:rPr>
                <w:rFonts w:ascii="Times New Roman" w:hAnsi="Times New Roman"/>
                <w:color w:val="000000"/>
                <w:sz w:val="16"/>
                <w:szCs w:val="16"/>
              </w:rPr>
            </w:pPr>
          </w:p>
        </w:tc>
        <w:tc>
          <w:tcPr>
            <w:tcW w:w="1062" w:type="dxa"/>
            <w:gridSpan w:val="2"/>
            <w:vMerge/>
          </w:tcPr>
          <w:p w:rsidR="00C6560D" w:rsidRPr="00490BE1" w:rsidRDefault="00C6560D" w:rsidP="00835F1D">
            <w:pPr>
              <w:jc w:val="center"/>
              <w:rPr>
                <w:rFonts w:ascii="Times New Roman" w:hAnsi="Times New Roman"/>
                <w:color w:val="000000"/>
                <w:sz w:val="16"/>
                <w:szCs w:val="16"/>
              </w:rPr>
            </w:pPr>
          </w:p>
        </w:tc>
        <w:tc>
          <w:tcPr>
            <w:tcW w:w="1272" w:type="dxa"/>
            <w:vMerge/>
          </w:tcPr>
          <w:p w:rsidR="00C6560D" w:rsidRPr="00490BE1" w:rsidRDefault="00C6560D" w:rsidP="00835F1D">
            <w:pPr>
              <w:jc w:val="center"/>
              <w:rPr>
                <w:rFonts w:ascii="Times New Roman" w:hAnsi="Times New Roman"/>
                <w:color w:val="000000"/>
                <w:sz w:val="16"/>
                <w:szCs w:val="16"/>
              </w:rPr>
            </w:pPr>
          </w:p>
        </w:tc>
        <w:tc>
          <w:tcPr>
            <w:tcW w:w="852" w:type="dxa"/>
            <w:vMerge/>
          </w:tcPr>
          <w:p w:rsidR="00C6560D" w:rsidRPr="00490BE1" w:rsidRDefault="00C6560D" w:rsidP="00835F1D">
            <w:pPr>
              <w:jc w:val="center"/>
              <w:rPr>
                <w:rFonts w:ascii="Times New Roman" w:hAnsi="Times New Roman"/>
                <w:color w:val="000000"/>
                <w:sz w:val="16"/>
                <w:szCs w:val="16"/>
              </w:rPr>
            </w:pPr>
          </w:p>
        </w:tc>
        <w:tc>
          <w:tcPr>
            <w:tcW w:w="896" w:type="dxa"/>
            <w:vMerge/>
          </w:tcPr>
          <w:p w:rsidR="00C6560D" w:rsidRPr="00490BE1" w:rsidRDefault="00C6560D" w:rsidP="00835F1D">
            <w:pPr>
              <w:jc w:val="center"/>
              <w:rPr>
                <w:rFonts w:ascii="Times New Roman" w:hAnsi="Times New Roman"/>
                <w:color w:val="000000"/>
                <w:sz w:val="16"/>
                <w:szCs w:val="16"/>
              </w:rPr>
            </w:pPr>
          </w:p>
        </w:tc>
        <w:tc>
          <w:tcPr>
            <w:tcW w:w="854" w:type="dxa"/>
            <w:vMerge/>
          </w:tcPr>
          <w:p w:rsidR="00C6560D" w:rsidRPr="00490BE1" w:rsidRDefault="00C6560D" w:rsidP="00835F1D">
            <w:pPr>
              <w:jc w:val="center"/>
              <w:rPr>
                <w:rFonts w:ascii="Times New Roman" w:hAnsi="Times New Roman"/>
                <w:color w:val="000000"/>
                <w:sz w:val="16"/>
                <w:szCs w:val="16"/>
              </w:rPr>
            </w:pPr>
          </w:p>
        </w:tc>
        <w:tc>
          <w:tcPr>
            <w:tcW w:w="1226" w:type="dxa"/>
            <w:vMerge/>
          </w:tcPr>
          <w:p w:rsidR="00C6560D" w:rsidRPr="00490BE1" w:rsidRDefault="00C6560D" w:rsidP="00835F1D">
            <w:pPr>
              <w:jc w:val="center"/>
              <w:rPr>
                <w:rFonts w:ascii="Times New Roman" w:hAnsi="Times New Roman"/>
                <w:color w:val="000000"/>
                <w:sz w:val="16"/>
                <w:szCs w:val="16"/>
              </w:rPr>
            </w:pPr>
          </w:p>
        </w:tc>
      </w:tr>
      <w:tr w:rsidR="006A21FA" w:rsidRPr="001D03F1" w:rsidTr="003D4D05">
        <w:tc>
          <w:tcPr>
            <w:tcW w:w="432" w:type="dxa"/>
            <w:vMerge w:val="restart"/>
          </w:tcPr>
          <w:p w:rsidR="006A21FA" w:rsidRPr="00490BE1" w:rsidRDefault="006A21FA" w:rsidP="00A30F30">
            <w:pPr>
              <w:jc w:val="center"/>
              <w:rPr>
                <w:rFonts w:ascii="Times New Roman" w:hAnsi="Times New Roman"/>
                <w:color w:val="000000"/>
                <w:sz w:val="16"/>
                <w:szCs w:val="16"/>
              </w:rPr>
            </w:pPr>
            <w:r>
              <w:rPr>
                <w:rFonts w:ascii="Times New Roman" w:hAnsi="Times New Roman"/>
                <w:color w:val="000000"/>
                <w:sz w:val="16"/>
                <w:szCs w:val="16"/>
              </w:rPr>
              <w:t>20</w:t>
            </w:r>
          </w:p>
        </w:tc>
        <w:tc>
          <w:tcPr>
            <w:tcW w:w="1519" w:type="dxa"/>
            <w:vMerge w:val="restart"/>
          </w:tcPr>
          <w:p w:rsidR="006A21FA" w:rsidRPr="00490BE1" w:rsidRDefault="006A21FA" w:rsidP="00A30F30">
            <w:pPr>
              <w:jc w:val="center"/>
              <w:rPr>
                <w:rFonts w:ascii="Times New Roman" w:hAnsi="Times New Roman"/>
                <w:color w:val="000000"/>
                <w:sz w:val="16"/>
                <w:szCs w:val="16"/>
              </w:rPr>
            </w:pPr>
            <w:r>
              <w:rPr>
                <w:rFonts w:ascii="Times New Roman" w:hAnsi="Times New Roman"/>
                <w:color w:val="000000"/>
                <w:sz w:val="16"/>
                <w:szCs w:val="16"/>
              </w:rPr>
              <w:t>Журнал операций по балансовым счетам (ф. 0504071)</w:t>
            </w:r>
          </w:p>
        </w:tc>
        <w:tc>
          <w:tcPr>
            <w:tcW w:w="1276" w:type="dxa"/>
            <w:vMerge w:val="restart"/>
          </w:tcPr>
          <w:p w:rsidR="006A21FA" w:rsidRPr="00490BE1" w:rsidRDefault="006A21FA"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6A21FA" w:rsidRDefault="006A21FA" w:rsidP="00835F1D">
            <w:pPr>
              <w:jc w:val="center"/>
              <w:rPr>
                <w:rFonts w:ascii="Times New Roman" w:hAnsi="Times New Roman"/>
                <w:color w:val="000000"/>
                <w:sz w:val="16"/>
                <w:szCs w:val="16"/>
              </w:rPr>
            </w:pPr>
            <w:r>
              <w:rPr>
                <w:rFonts w:ascii="Times New Roman" w:hAnsi="Times New Roman"/>
                <w:color w:val="000000"/>
                <w:sz w:val="16"/>
                <w:szCs w:val="16"/>
              </w:rPr>
              <w:t>Ответственный исполнитель</w:t>
            </w:r>
          </w:p>
        </w:tc>
        <w:tc>
          <w:tcPr>
            <w:tcW w:w="792" w:type="dxa"/>
            <w:gridSpan w:val="2"/>
          </w:tcPr>
          <w:p w:rsidR="006A21FA" w:rsidRDefault="006A21FA"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6A21FA" w:rsidRPr="004474F6" w:rsidRDefault="006A21FA" w:rsidP="00835F1D">
            <w:pPr>
              <w:jc w:val="center"/>
              <w:rPr>
                <w:rFonts w:ascii="Times New Roman" w:hAnsi="Times New Roman"/>
                <w:color w:val="000000"/>
                <w:sz w:val="16"/>
                <w:szCs w:val="16"/>
              </w:rPr>
            </w:pPr>
            <w:r w:rsidRPr="004474F6">
              <w:rPr>
                <w:rFonts w:ascii="Times New Roman" w:hAnsi="Times New Roman"/>
                <w:sz w:val="16"/>
                <w:szCs w:val="16"/>
              </w:rPr>
              <w:t xml:space="preserve">Не позднее 5 числа месяца, следующего за </w:t>
            </w:r>
            <w:proofErr w:type="gramStart"/>
            <w:r w:rsidRPr="004474F6">
              <w:rPr>
                <w:rFonts w:ascii="Times New Roman" w:hAnsi="Times New Roman"/>
                <w:sz w:val="16"/>
                <w:szCs w:val="16"/>
              </w:rPr>
              <w:t>отчетным</w:t>
            </w:r>
            <w:proofErr w:type="gramEnd"/>
          </w:p>
        </w:tc>
        <w:tc>
          <w:tcPr>
            <w:tcW w:w="915" w:type="dxa"/>
            <w:vMerge w:val="restart"/>
          </w:tcPr>
          <w:p w:rsidR="006A21FA" w:rsidRPr="00490BE1" w:rsidRDefault="006A21FA" w:rsidP="00835F1D">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6A21FA" w:rsidRPr="00490BE1" w:rsidRDefault="006A21FA"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6A21FA" w:rsidRPr="00490BE1" w:rsidRDefault="006A21FA"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6A21FA" w:rsidRPr="00490BE1" w:rsidRDefault="006A21FA"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 (для ж/о № 1, № 3, 7, № 8), бухгалтер по учету заработной платы (для ж/о № 6), главный бухгалте</w:t>
            </w:r>
            <w:proofErr w:type="gramStart"/>
            <w:r>
              <w:rPr>
                <w:rFonts w:ascii="Times New Roman" w:hAnsi="Times New Roman"/>
                <w:color w:val="000000"/>
                <w:sz w:val="16"/>
                <w:szCs w:val="16"/>
              </w:rPr>
              <w:t>р(</w:t>
            </w:r>
            <w:proofErr w:type="gramEnd"/>
            <w:r>
              <w:rPr>
                <w:rFonts w:ascii="Times New Roman" w:hAnsi="Times New Roman"/>
                <w:color w:val="000000"/>
                <w:sz w:val="16"/>
                <w:szCs w:val="16"/>
              </w:rPr>
              <w:t xml:space="preserve"> для ж/о № 2, 4)</w:t>
            </w:r>
          </w:p>
        </w:tc>
        <w:tc>
          <w:tcPr>
            <w:tcW w:w="852" w:type="dxa"/>
            <w:vMerge w:val="restart"/>
          </w:tcPr>
          <w:p w:rsidR="006A21FA" w:rsidRPr="00490BE1" w:rsidRDefault="006A21FA"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6A21FA" w:rsidRPr="00490BE1" w:rsidRDefault="006A21FA"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6A21FA" w:rsidRPr="00490BE1" w:rsidRDefault="006A21FA" w:rsidP="00835F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выгрузки</w:t>
            </w:r>
          </w:p>
        </w:tc>
        <w:tc>
          <w:tcPr>
            <w:tcW w:w="1226" w:type="dxa"/>
            <w:vMerge w:val="restart"/>
          </w:tcPr>
          <w:p w:rsidR="006A21FA" w:rsidRPr="00490BE1" w:rsidRDefault="006A21FA" w:rsidP="00C6560D">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балансовым счетам</w:t>
            </w:r>
          </w:p>
        </w:tc>
      </w:tr>
      <w:tr w:rsidR="006A21FA" w:rsidRPr="001D03F1" w:rsidTr="003D4D05">
        <w:tc>
          <w:tcPr>
            <w:tcW w:w="432" w:type="dxa"/>
            <w:vMerge/>
          </w:tcPr>
          <w:p w:rsidR="006A21FA" w:rsidRPr="00490BE1" w:rsidRDefault="006A21FA" w:rsidP="00A30F30">
            <w:pPr>
              <w:jc w:val="center"/>
              <w:rPr>
                <w:rFonts w:ascii="Times New Roman" w:hAnsi="Times New Roman"/>
                <w:color w:val="000000"/>
                <w:sz w:val="16"/>
                <w:szCs w:val="16"/>
              </w:rPr>
            </w:pPr>
          </w:p>
        </w:tc>
        <w:tc>
          <w:tcPr>
            <w:tcW w:w="1519" w:type="dxa"/>
            <w:vMerge/>
          </w:tcPr>
          <w:p w:rsidR="006A21FA" w:rsidRPr="00490BE1" w:rsidRDefault="006A21FA" w:rsidP="00A30F30">
            <w:pPr>
              <w:jc w:val="center"/>
              <w:rPr>
                <w:rFonts w:ascii="Times New Roman" w:hAnsi="Times New Roman"/>
                <w:color w:val="000000"/>
                <w:sz w:val="16"/>
                <w:szCs w:val="16"/>
              </w:rPr>
            </w:pPr>
          </w:p>
        </w:tc>
        <w:tc>
          <w:tcPr>
            <w:tcW w:w="1276" w:type="dxa"/>
            <w:vMerge/>
          </w:tcPr>
          <w:p w:rsidR="006A21FA" w:rsidRPr="00490BE1" w:rsidRDefault="006A21FA" w:rsidP="00A30F30">
            <w:pPr>
              <w:jc w:val="center"/>
              <w:rPr>
                <w:rFonts w:ascii="Times New Roman" w:hAnsi="Times New Roman"/>
                <w:color w:val="000000"/>
                <w:sz w:val="16"/>
                <w:szCs w:val="16"/>
              </w:rPr>
            </w:pPr>
          </w:p>
        </w:tc>
        <w:tc>
          <w:tcPr>
            <w:tcW w:w="1940" w:type="dxa"/>
          </w:tcPr>
          <w:p w:rsidR="006A21FA" w:rsidRDefault="006A21FA"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92" w:type="dxa"/>
            <w:gridSpan w:val="2"/>
          </w:tcPr>
          <w:p w:rsidR="006A21FA" w:rsidRDefault="006A21FA"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6A21FA" w:rsidRDefault="006A21FA" w:rsidP="00835F1D">
            <w:pPr>
              <w:jc w:val="center"/>
              <w:rPr>
                <w:rFonts w:ascii="Times New Roman" w:hAnsi="Times New Roman"/>
                <w:color w:val="000000"/>
                <w:sz w:val="16"/>
                <w:szCs w:val="16"/>
              </w:rPr>
            </w:pPr>
            <w:r>
              <w:rPr>
                <w:rFonts w:ascii="Times New Roman" w:hAnsi="Times New Roman"/>
                <w:color w:val="000000"/>
                <w:sz w:val="16"/>
                <w:szCs w:val="16"/>
              </w:rPr>
              <w:t>В день подписания ответственным исполнителем</w:t>
            </w:r>
          </w:p>
        </w:tc>
        <w:tc>
          <w:tcPr>
            <w:tcW w:w="915" w:type="dxa"/>
            <w:vMerge/>
          </w:tcPr>
          <w:p w:rsidR="006A21FA" w:rsidRPr="00490BE1" w:rsidRDefault="006A21FA" w:rsidP="00835F1D">
            <w:pPr>
              <w:jc w:val="center"/>
              <w:rPr>
                <w:rFonts w:ascii="Times New Roman" w:hAnsi="Times New Roman"/>
                <w:color w:val="000000"/>
                <w:sz w:val="16"/>
                <w:szCs w:val="16"/>
              </w:rPr>
            </w:pPr>
          </w:p>
        </w:tc>
        <w:tc>
          <w:tcPr>
            <w:tcW w:w="1211" w:type="dxa"/>
            <w:vMerge/>
          </w:tcPr>
          <w:p w:rsidR="006A21FA" w:rsidRPr="00490BE1" w:rsidRDefault="006A21FA" w:rsidP="00835F1D">
            <w:pPr>
              <w:jc w:val="center"/>
              <w:rPr>
                <w:rFonts w:ascii="Times New Roman" w:hAnsi="Times New Roman"/>
                <w:color w:val="000000"/>
                <w:sz w:val="16"/>
                <w:szCs w:val="16"/>
              </w:rPr>
            </w:pPr>
          </w:p>
        </w:tc>
        <w:tc>
          <w:tcPr>
            <w:tcW w:w="1062" w:type="dxa"/>
            <w:gridSpan w:val="2"/>
            <w:vMerge/>
          </w:tcPr>
          <w:p w:rsidR="006A21FA" w:rsidRPr="00490BE1" w:rsidRDefault="006A21FA" w:rsidP="00835F1D">
            <w:pPr>
              <w:jc w:val="center"/>
              <w:rPr>
                <w:rFonts w:ascii="Times New Roman" w:hAnsi="Times New Roman"/>
                <w:color w:val="000000"/>
                <w:sz w:val="16"/>
                <w:szCs w:val="16"/>
              </w:rPr>
            </w:pPr>
          </w:p>
        </w:tc>
        <w:tc>
          <w:tcPr>
            <w:tcW w:w="1272" w:type="dxa"/>
            <w:vMerge/>
          </w:tcPr>
          <w:p w:rsidR="006A21FA" w:rsidRPr="00490BE1" w:rsidRDefault="006A21FA" w:rsidP="00835F1D">
            <w:pPr>
              <w:jc w:val="center"/>
              <w:rPr>
                <w:rFonts w:ascii="Times New Roman" w:hAnsi="Times New Roman"/>
                <w:color w:val="000000"/>
                <w:sz w:val="16"/>
                <w:szCs w:val="16"/>
              </w:rPr>
            </w:pPr>
          </w:p>
        </w:tc>
        <w:tc>
          <w:tcPr>
            <w:tcW w:w="852" w:type="dxa"/>
            <w:vMerge/>
          </w:tcPr>
          <w:p w:rsidR="006A21FA" w:rsidRPr="00490BE1" w:rsidRDefault="006A21FA" w:rsidP="00835F1D">
            <w:pPr>
              <w:jc w:val="center"/>
              <w:rPr>
                <w:rFonts w:ascii="Times New Roman" w:hAnsi="Times New Roman"/>
                <w:color w:val="000000"/>
                <w:sz w:val="16"/>
                <w:szCs w:val="16"/>
              </w:rPr>
            </w:pPr>
          </w:p>
        </w:tc>
        <w:tc>
          <w:tcPr>
            <w:tcW w:w="896" w:type="dxa"/>
            <w:vMerge/>
          </w:tcPr>
          <w:p w:rsidR="006A21FA" w:rsidRPr="00490BE1" w:rsidRDefault="006A21FA" w:rsidP="00835F1D">
            <w:pPr>
              <w:jc w:val="center"/>
              <w:rPr>
                <w:rFonts w:ascii="Times New Roman" w:hAnsi="Times New Roman"/>
                <w:color w:val="000000"/>
                <w:sz w:val="16"/>
                <w:szCs w:val="16"/>
              </w:rPr>
            </w:pPr>
          </w:p>
        </w:tc>
        <w:tc>
          <w:tcPr>
            <w:tcW w:w="854" w:type="dxa"/>
            <w:vMerge/>
          </w:tcPr>
          <w:p w:rsidR="006A21FA" w:rsidRPr="00490BE1" w:rsidRDefault="006A21FA" w:rsidP="00835F1D">
            <w:pPr>
              <w:jc w:val="center"/>
              <w:rPr>
                <w:rFonts w:ascii="Times New Roman" w:hAnsi="Times New Roman"/>
                <w:color w:val="000000"/>
                <w:sz w:val="16"/>
                <w:szCs w:val="16"/>
              </w:rPr>
            </w:pPr>
          </w:p>
        </w:tc>
        <w:tc>
          <w:tcPr>
            <w:tcW w:w="1226" w:type="dxa"/>
            <w:vMerge/>
          </w:tcPr>
          <w:p w:rsidR="006A21FA" w:rsidRPr="00490BE1" w:rsidRDefault="006A21FA" w:rsidP="00835F1D">
            <w:pPr>
              <w:jc w:val="center"/>
              <w:rPr>
                <w:rFonts w:ascii="Times New Roman" w:hAnsi="Times New Roman"/>
                <w:color w:val="000000"/>
                <w:sz w:val="16"/>
                <w:szCs w:val="16"/>
              </w:rPr>
            </w:pPr>
          </w:p>
        </w:tc>
      </w:tr>
      <w:tr w:rsidR="00EA396D" w:rsidRPr="001D03F1" w:rsidTr="003D4D05">
        <w:tc>
          <w:tcPr>
            <w:tcW w:w="432" w:type="dxa"/>
            <w:vMerge w:val="restart"/>
          </w:tcPr>
          <w:p w:rsidR="00EA396D" w:rsidRPr="00490BE1" w:rsidRDefault="00EA396D" w:rsidP="00A30F30">
            <w:pPr>
              <w:jc w:val="center"/>
              <w:rPr>
                <w:rFonts w:ascii="Times New Roman" w:hAnsi="Times New Roman"/>
                <w:color w:val="000000"/>
                <w:sz w:val="16"/>
                <w:szCs w:val="16"/>
              </w:rPr>
            </w:pPr>
            <w:r>
              <w:rPr>
                <w:rFonts w:ascii="Times New Roman" w:hAnsi="Times New Roman"/>
                <w:color w:val="000000"/>
                <w:sz w:val="16"/>
                <w:szCs w:val="16"/>
              </w:rPr>
              <w:t>21</w:t>
            </w:r>
          </w:p>
        </w:tc>
        <w:tc>
          <w:tcPr>
            <w:tcW w:w="1519" w:type="dxa"/>
            <w:vMerge w:val="restart"/>
          </w:tcPr>
          <w:p w:rsidR="00EA396D" w:rsidRPr="00490BE1" w:rsidRDefault="00EA396D" w:rsidP="00A30F30">
            <w:pPr>
              <w:jc w:val="center"/>
              <w:rPr>
                <w:rFonts w:ascii="Times New Roman" w:hAnsi="Times New Roman"/>
                <w:color w:val="000000"/>
                <w:sz w:val="16"/>
                <w:szCs w:val="16"/>
              </w:rPr>
            </w:pPr>
            <w:r>
              <w:rPr>
                <w:rFonts w:ascii="Times New Roman" w:hAnsi="Times New Roman"/>
                <w:color w:val="000000"/>
                <w:sz w:val="16"/>
                <w:szCs w:val="16"/>
              </w:rPr>
              <w:t xml:space="preserve">Журнал регистрации приходных и расходных кассовых документов (ф. </w:t>
            </w:r>
            <w:r>
              <w:rPr>
                <w:rFonts w:ascii="Times New Roman" w:hAnsi="Times New Roman"/>
                <w:color w:val="000000"/>
                <w:sz w:val="16"/>
                <w:szCs w:val="16"/>
              </w:rPr>
              <w:lastRenderedPageBreak/>
              <w:t>031003)</w:t>
            </w:r>
          </w:p>
        </w:tc>
        <w:tc>
          <w:tcPr>
            <w:tcW w:w="1276" w:type="dxa"/>
            <w:vMerge w:val="restart"/>
          </w:tcPr>
          <w:p w:rsidR="00EA396D" w:rsidRPr="00490BE1" w:rsidRDefault="00EA396D" w:rsidP="00A30F30">
            <w:pPr>
              <w:jc w:val="center"/>
              <w:rPr>
                <w:rFonts w:ascii="Times New Roman" w:hAnsi="Times New Roman"/>
                <w:color w:val="000000"/>
                <w:sz w:val="16"/>
                <w:szCs w:val="16"/>
              </w:rPr>
            </w:pPr>
            <w:r>
              <w:rPr>
                <w:rFonts w:ascii="Times New Roman" w:hAnsi="Times New Roman"/>
                <w:color w:val="000000"/>
                <w:sz w:val="16"/>
                <w:szCs w:val="16"/>
              </w:rPr>
              <w:lastRenderedPageBreak/>
              <w:t>Электронный внутренний</w:t>
            </w:r>
          </w:p>
        </w:tc>
        <w:tc>
          <w:tcPr>
            <w:tcW w:w="1940" w:type="dxa"/>
          </w:tcPr>
          <w:p w:rsidR="00EA396D" w:rsidRDefault="006C1294"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92" w:type="dxa"/>
            <w:gridSpan w:val="2"/>
          </w:tcPr>
          <w:p w:rsidR="00EA396D" w:rsidRDefault="00EA396D" w:rsidP="00835F1D">
            <w:pPr>
              <w:jc w:val="center"/>
              <w:rPr>
                <w:rFonts w:ascii="Times New Roman" w:hAnsi="Times New Roman"/>
                <w:color w:val="000000"/>
                <w:sz w:val="16"/>
                <w:szCs w:val="16"/>
              </w:rPr>
            </w:pPr>
            <w:r>
              <w:rPr>
                <w:rFonts w:ascii="Times New Roman" w:hAnsi="Times New Roman"/>
                <w:color w:val="000000"/>
                <w:sz w:val="16"/>
                <w:szCs w:val="16"/>
              </w:rPr>
              <w:t>-</w:t>
            </w:r>
          </w:p>
        </w:tc>
        <w:tc>
          <w:tcPr>
            <w:tcW w:w="1662" w:type="dxa"/>
          </w:tcPr>
          <w:p w:rsidR="00EA396D" w:rsidRDefault="00EA396D" w:rsidP="00A30F30">
            <w:pPr>
              <w:jc w:val="center"/>
              <w:rPr>
                <w:rFonts w:ascii="Times New Roman" w:hAnsi="Times New Roman"/>
                <w:color w:val="000000"/>
                <w:sz w:val="16"/>
                <w:szCs w:val="16"/>
              </w:rPr>
            </w:pPr>
            <w:r w:rsidRPr="00F6298E">
              <w:rPr>
                <w:rFonts w:ascii="Times New Roman" w:hAnsi="Times New Roman"/>
                <w:sz w:val="16"/>
                <w:szCs w:val="16"/>
              </w:rPr>
              <w:t>В последний рабочий день</w:t>
            </w:r>
            <w:r w:rsidRPr="00A30F30">
              <w:rPr>
                <w:rFonts w:ascii="Times New Roman" w:hAnsi="Times New Roman"/>
              </w:rPr>
              <w:t xml:space="preserve"> </w:t>
            </w:r>
            <w:r w:rsidRPr="00F6298E">
              <w:rPr>
                <w:rFonts w:ascii="Times New Roman" w:hAnsi="Times New Roman"/>
                <w:sz w:val="16"/>
                <w:szCs w:val="16"/>
              </w:rPr>
              <w:t>текущего года</w:t>
            </w:r>
          </w:p>
        </w:tc>
        <w:tc>
          <w:tcPr>
            <w:tcW w:w="915" w:type="dxa"/>
            <w:vMerge w:val="restart"/>
          </w:tcPr>
          <w:p w:rsidR="00EA396D" w:rsidRPr="00490BE1" w:rsidRDefault="00EA396D" w:rsidP="00835F1D">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EA396D" w:rsidRPr="00490BE1" w:rsidRDefault="00EA396D"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vMerge w:val="restart"/>
          </w:tcPr>
          <w:p w:rsidR="00EA396D" w:rsidRPr="00490BE1" w:rsidRDefault="00EA396D"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EA396D" w:rsidRPr="00490BE1" w:rsidRDefault="00EA396D"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EA396D" w:rsidRPr="00490BE1" w:rsidRDefault="00EA396D"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EA396D" w:rsidRPr="00490BE1" w:rsidRDefault="00EA396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EA396D" w:rsidRPr="00490BE1" w:rsidRDefault="00EA396D" w:rsidP="00835F1D">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после </w:t>
            </w:r>
            <w:r>
              <w:rPr>
                <w:rFonts w:ascii="Times New Roman" w:hAnsi="Times New Roman"/>
                <w:color w:val="000000"/>
                <w:sz w:val="16"/>
                <w:szCs w:val="16"/>
              </w:rPr>
              <w:lastRenderedPageBreak/>
              <w:t>выгрузки</w:t>
            </w:r>
          </w:p>
        </w:tc>
        <w:tc>
          <w:tcPr>
            <w:tcW w:w="1226" w:type="dxa"/>
            <w:vMerge w:val="restart"/>
          </w:tcPr>
          <w:p w:rsidR="00EA396D" w:rsidRPr="00490BE1" w:rsidRDefault="00EA396D" w:rsidP="00EA396D">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Для отражения кассовых операций </w:t>
            </w:r>
          </w:p>
        </w:tc>
      </w:tr>
      <w:tr w:rsidR="00EA396D" w:rsidRPr="001D03F1" w:rsidTr="003D4D05">
        <w:tc>
          <w:tcPr>
            <w:tcW w:w="432" w:type="dxa"/>
            <w:vMerge/>
          </w:tcPr>
          <w:p w:rsidR="00EA396D" w:rsidRPr="00490BE1" w:rsidRDefault="00EA396D" w:rsidP="00A30F30">
            <w:pPr>
              <w:jc w:val="center"/>
              <w:rPr>
                <w:rFonts w:ascii="Times New Roman" w:hAnsi="Times New Roman"/>
                <w:color w:val="000000"/>
                <w:sz w:val="16"/>
                <w:szCs w:val="16"/>
              </w:rPr>
            </w:pPr>
          </w:p>
        </w:tc>
        <w:tc>
          <w:tcPr>
            <w:tcW w:w="1519" w:type="dxa"/>
            <w:vMerge/>
          </w:tcPr>
          <w:p w:rsidR="00EA396D" w:rsidRPr="00490BE1" w:rsidRDefault="00EA396D" w:rsidP="00A30F30">
            <w:pPr>
              <w:jc w:val="center"/>
              <w:rPr>
                <w:rFonts w:ascii="Times New Roman" w:hAnsi="Times New Roman"/>
                <w:color w:val="000000"/>
                <w:sz w:val="16"/>
                <w:szCs w:val="16"/>
              </w:rPr>
            </w:pPr>
          </w:p>
        </w:tc>
        <w:tc>
          <w:tcPr>
            <w:tcW w:w="1276" w:type="dxa"/>
            <w:vMerge/>
          </w:tcPr>
          <w:p w:rsidR="00EA396D" w:rsidRPr="00490BE1" w:rsidRDefault="00EA396D" w:rsidP="00A30F30">
            <w:pPr>
              <w:jc w:val="center"/>
              <w:rPr>
                <w:rFonts w:ascii="Times New Roman" w:hAnsi="Times New Roman"/>
                <w:color w:val="000000"/>
                <w:sz w:val="16"/>
                <w:szCs w:val="16"/>
              </w:rPr>
            </w:pPr>
          </w:p>
        </w:tc>
        <w:tc>
          <w:tcPr>
            <w:tcW w:w="1940" w:type="dxa"/>
          </w:tcPr>
          <w:p w:rsidR="00EA396D" w:rsidRDefault="00EA396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92" w:type="dxa"/>
            <w:gridSpan w:val="2"/>
          </w:tcPr>
          <w:p w:rsidR="00EA396D" w:rsidRDefault="00EA396D"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EA396D" w:rsidRDefault="00EA396D" w:rsidP="00A30F30">
            <w:pPr>
              <w:jc w:val="center"/>
              <w:rPr>
                <w:rFonts w:ascii="Times New Roman" w:hAnsi="Times New Roman"/>
                <w:color w:val="000000"/>
                <w:sz w:val="16"/>
                <w:szCs w:val="16"/>
              </w:rPr>
            </w:pPr>
            <w:r>
              <w:rPr>
                <w:rFonts w:ascii="Times New Roman" w:hAnsi="Times New Roman"/>
                <w:color w:val="000000"/>
                <w:sz w:val="16"/>
                <w:szCs w:val="16"/>
              </w:rPr>
              <w:t>В день создания в СЭД ответственным исполнителем</w:t>
            </w:r>
          </w:p>
        </w:tc>
        <w:tc>
          <w:tcPr>
            <w:tcW w:w="915" w:type="dxa"/>
            <w:vMerge/>
          </w:tcPr>
          <w:p w:rsidR="00EA396D" w:rsidRPr="00490BE1" w:rsidRDefault="00EA396D" w:rsidP="00835F1D">
            <w:pPr>
              <w:jc w:val="center"/>
              <w:rPr>
                <w:rFonts w:ascii="Times New Roman" w:hAnsi="Times New Roman"/>
                <w:color w:val="000000"/>
                <w:sz w:val="16"/>
                <w:szCs w:val="16"/>
              </w:rPr>
            </w:pPr>
          </w:p>
        </w:tc>
        <w:tc>
          <w:tcPr>
            <w:tcW w:w="1211" w:type="dxa"/>
            <w:vMerge/>
          </w:tcPr>
          <w:p w:rsidR="00EA396D" w:rsidRPr="00490BE1" w:rsidRDefault="00EA396D" w:rsidP="00835F1D">
            <w:pPr>
              <w:jc w:val="center"/>
              <w:rPr>
                <w:rFonts w:ascii="Times New Roman" w:hAnsi="Times New Roman"/>
                <w:color w:val="000000"/>
                <w:sz w:val="16"/>
                <w:szCs w:val="16"/>
              </w:rPr>
            </w:pPr>
          </w:p>
        </w:tc>
        <w:tc>
          <w:tcPr>
            <w:tcW w:w="1062" w:type="dxa"/>
            <w:gridSpan w:val="2"/>
            <w:vMerge/>
          </w:tcPr>
          <w:p w:rsidR="00EA396D" w:rsidRPr="00490BE1" w:rsidRDefault="00EA396D" w:rsidP="00835F1D">
            <w:pPr>
              <w:jc w:val="center"/>
              <w:rPr>
                <w:rFonts w:ascii="Times New Roman" w:hAnsi="Times New Roman"/>
                <w:color w:val="000000"/>
                <w:sz w:val="16"/>
                <w:szCs w:val="16"/>
              </w:rPr>
            </w:pPr>
          </w:p>
        </w:tc>
        <w:tc>
          <w:tcPr>
            <w:tcW w:w="1272" w:type="dxa"/>
            <w:vMerge/>
          </w:tcPr>
          <w:p w:rsidR="00EA396D" w:rsidRPr="00490BE1" w:rsidRDefault="00EA396D" w:rsidP="00835F1D">
            <w:pPr>
              <w:jc w:val="center"/>
              <w:rPr>
                <w:rFonts w:ascii="Times New Roman" w:hAnsi="Times New Roman"/>
                <w:color w:val="000000"/>
                <w:sz w:val="16"/>
                <w:szCs w:val="16"/>
              </w:rPr>
            </w:pPr>
          </w:p>
        </w:tc>
        <w:tc>
          <w:tcPr>
            <w:tcW w:w="852" w:type="dxa"/>
            <w:vMerge/>
          </w:tcPr>
          <w:p w:rsidR="00EA396D" w:rsidRPr="00490BE1" w:rsidRDefault="00EA396D" w:rsidP="00835F1D">
            <w:pPr>
              <w:jc w:val="center"/>
              <w:rPr>
                <w:rFonts w:ascii="Times New Roman" w:hAnsi="Times New Roman"/>
                <w:color w:val="000000"/>
                <w:sz w:val="16"/>
                <w:szCs w:val="16"/>
              </w:rPr>
            </w:pPr>
          </w:p>
        </w:tc>
        <w:tc>
          <w:tcPr>
            <w:tcW w:w="896" w:type="dxa"/>
            <w:vMerge/>
          </w:tcPr>
          <w:p w:rsidR="00EA396D" w:rsidRPr="00490BE1" w:rsidRDefault="00EA396D" w:rsidP="00835F1D">
            <w:pPr>
              <w:jc w:val="center"/>
              <w:rPr>
                <w:rFonts w:ascii="Times New Roman" w:hAnsi="Times New Roman"/>
                <w:color w:val="000000"/>
                <w:sz w:val="16"/>
                <w:szCs w:val="16"/>
              </w:rPr>
            </w:pPr>
          </w:p>
        </w:tc>
        <w:tc>
          <w:tcPr>
            <w:tcW w:w="854" w:type="dxa"/>
            <w:vMerge/>
          </w:tcPr>
          <w:p w:rsidR="00EA396D" w:rsidRPr="00490BE1" w:rsidRDefault="00EA396D" w:rsidP="00835F1D">
            <w:pPr>
              <w:jc w:val="center"/>
              <w:rPr>
                <w:rFonts w:ascii="Times New Roman" w:hAnsi="Times New Roman"/>
                <w:color w:val="000000"/>
                <w:sz w:val="16"/>
                <w:szCs w:val="16"/>
              </w:rPr>
            </w:pPr>
          </w:p>
        </w:tc>
        <w:tc>
          <w:tcPr>
            <w:tcW w:w="1226" w:type="dxa"/>
            <w:vMerge/>
          </w:tcPr>
          <w:p w:rsidR="00EA396D" w:rsidRPr="00490BE1" w:rsidRDefault="00EA396D" w:rsidP="00835F1D">
            <w:pPr>
              <w:jc w:val="center"/>
              <w:rPr>
                <w:rFonts w:ascii="Times New Roman" w:hAnsi="Times New Roman"/>
                <w:color w:val="000000"/>
                <w:sz w:val="16"/>
                <w:szCs w:val="16"/>
              </w:rPr>
            </w:pPr>
          </w:p>
        </w:tc>
      </w:tr>
      <w:tr w:rsidR="00A960A9" w:rsidRPr="001D03F1" w:rsidTr="003D4D05">
        <w:tc>
          <w:tcPr>
            <w:tcW w:w="432" w:type="dxa"/>
          </w:tcPr>
          <w:p w:rsidR="00A960A9" w:rsidRPr="00490BE1" w:rsidRDefault="00A960A9" w:rsidP="00A30F30">
            <w:pPr>
              <w:jc w:val="center"/>
              <w:rPr>
                <w:rFonts w:ascii="Times New Roman" w:hAnsi="Times New Roman"/>
                <w:color w:val="000000"/>
                <w:sz w:val="16"/>
                <w:szCs w:val="16"/>
              </w:rPr>
            </w:pPr>
            <w:r>
              <w:rPr>
                <w:rFonts w:ascii="Times New Roman" w:hAnsi="Times New Roman"/>
                <w:color w:val="000000"/>
                <w:sz w:val="16"/>
                <w:szCs w:val="16"/>
              </w:rPr>
              <w:lastRenderedPageBreak/>
              <w:t>22</w:t>
            </w:r>
          </w:p>
        </w:tc>
        <w:tc>
          <w:tcPr>
            <w:tcW w:w="1519" w:type="dxa"/>
          </w:tcPr>
          <w:p w:rsidR="00A960A9" w:rsidRPr="00490BE1" w:rsidRDefault="00A960A9" w:rsidP="00A30F30">
            <w:pPr>
              <w:jc w:val="center"/>
              <w:rPr>
                <w:rFonts w:ascii="Times New Roman" w:hAnsi="Times New Roman"/>
                <w:color w:val="000000"/>
                <w:sz w:val="16"/>
                <w:szCs w:val="16"/>
              </w:rPr>
            </w:pPr>
            <w:r>
              <w:rPr>
                <w:rFonts w:ascii="Times New Roman" w:hAnsi="Times New Roman"/>
                <w:color w:val="000000"/>
                <w:sz w:val="16"/>
                <w:szCs w:val="16"/>
              </w:rPr>
              <w:t>Инвентарная карточка учета нефинансовых активов (ф. 0509215)</w:t>
            </w:r>
          </w:p>
        </w:tc>
        <w:tc>
          <w:tcPr>
            <w:tcW w:w="1276" w:type="dxa"/>
          </w:tcPr>
          <w:p w:rsidR="00A960A9" w:rsidRPr="00490BE1" w:rsidRDefault="00A960A9"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A960A9" w:rsidRDefault="006C1294"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92" w:type="dxa"/>
            <w:gridSpan w:val="2"/>
          </w:tcPr>
          <w:p w:rsidR="00A960A9" w:rsidRDefault="00A960A9"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A960A9" w:rsidRDefault="00A960A9" w:rsidP="00A30F30">
            <w:pPr>
              <w:jc w:val="center"/>
              <w:rPr>
                <w:rFonts w:ascii="Times New Roman" w:hAnsi="Times New Roman"/>
                <w:color w:val="000000"/>
                <w:sz w:val="16"/>
                <w:szCs w:val="16"/>
              </w:rPr>
            </w:pPr>
            <w:r>
              <w:rPr>
                <w:rFonts w:ascii="Times New Roman" w:hAnsi="Times New Roman"/>
                <w:color w:val="000000"/>
                <w:sz w:val="16"/>
                <w:szCs w:val="16"/>
              </w:rPr>
              <w:t>На день поступления требования</w:t>
            </w:r>
          </w:p>
        </w:tc>
        <w:tc>
          <w:tcPr>
            <w:tcW w:w="915" w:type="dxa"/>
          </w:tcPr>
          <w:p w:rsidR="00A960A9" w:rsidRPr="00490BE1" w:rsidRDefault="00A960A9"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A960A9" w:rsidRPr="00490BE1" w:rsidRDefault="00A960A9"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tcPr>
          <w:p w:rsidR="00A960A9" w:rsidRPr="00490BE1" w:rsidRDefault="00A960A9"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A960A9" w:rsidRPr="00490BE1" w:rsidRDefault="00A960A9"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tcPr>
          <w:p w:rsidR="00A960A9" w:rsidRPr="00490BE1" w:rsidRDefault="006C1294" w:rsidP="00835F1D">
            <w:pPr>
              <w:jc w:val="center"/>
              <w:rPr>
                <w:rFonts w:ascii="Times New Roman" w:hAnsi="Times New Roman"/>
                <w:color w:val="000000"/>
                <w:sz w:val="16"/>
                <w:szCs w:val="16"/>
              </w:rPr>
            </w:pPr>
            <w:r>
              <w:rPr>
                <w:rFonts w:ascii="Times New Roman" w:hAnsi="Times New Roman"/>
                <w:color w:val="000000"/>
                <w:sz w:val="16"/>
                <w:szCs w:val="16"/>
              </w:rPr>
              <w:t>В сроки, указанные в требовании</w:t>
            </w:r>
          </w:p>
        </w:tc>
        <w:tc>
          <w:tcPr>
            <w:tcW w:w="896" w:type="dxa"/>
          </w:tcPr>
          <w:p w:rsidR="00A960A9" w:rsidRPr="00490BE1" w:rsidRDefault="00A960A9"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A960A9" w:rsidRPr="00490BE1" w:rsidRDefault="006C1294" w:rsidP="00A960A9">
            <w:pPr>
              <w:jc w:val="center"/>
              <w:rPr>
                <w:rFonts w:ascii="Times New Roman" w:hAnsi="Times New Roman"/>
                <w:color w:val="000000"/>
                <w:sz w:val="16"/>
                <w:szCs w:val="16"/>
              </w:rPr>
            </w:pPr>
            <w:r>
              <w:rPr>
                <w:rFonts w:ascii="Times New Roman" w:hAnsi="Times New Roman"/>
                <w:color w:val="000000"/>
                <w:sz w:val="16"/>
                <w:szCs w:val="16"/>
              </w:rPr>
              <w:t>Не позднее дня выгрузки</w:t>
            </w:r>
          </w:p>
        </w:tc>
        <w:tc>
          <w:tcPr>
            <w:tcW w:w="1226" w:type="dxa"/>
          </w:tcPr>
          <w:p w:rsidR="00A960A9" w:rsidRPr="00490BE1" w:rsidRDefault="005A7137" w:rsidP="00841833">
            <w:pPr>
              <w:jc w:val="center"/>
              <w:rPr>
                <w:rFonts w:ascii="Times New Roman" w:hAnsi="Times New Roman"/>
                <w:color w:val="000000"/>
                <w:sz w:val="16"/>
                <w:szCs w:val="16"/>
              </w:rPr>
            </w:pPr>
            <w:r>
              <w:rPr>
                <w:rFonts w:ascii="Times New Roman" w:hAnsi="Times New Roman"/>
                <w:color w:val="000000"/>
                <w:sz w:val="16"/>
                <w:szCs w:val="16"/>
              </w:rPr>
              <w:t>Для внешних по</w:t>
            </w:r>
            <w:r w:rsidR="00A960A9">
              <w:rPr>
                <w:rFonts w:ascii="Times New Roman" w:hAnsi="Times New Roman"/>
                <w:color w:val="000000"/>
                <w:sz w:val="16"/>
                <w:szCs w:val="16"/>
              </w:rPr>
              <w:t>льзователей</w:t>
            </w:r>
            <w:r>
              <w:rPr>
                <w:rFonts w:ascii="Times New Roman" w:hAnsi="Times New Roman"/>
                <w:color w:val="000000"/>
                <w:sz w:val="16"/>
                <w:szCs w:val="16"/>
              </w:rPr>
              <w:t xml:space="preserve"> по требованию</w:t>
            </w:r>
          </w:p>
        </w:tc>
      </w:tr>
      <w:tr w:rsidR="005A7137" w:rsidRPr="001D03F1" w:rsidTr="003D4D05">
        <w:tc>
          <w:tcPr>
            <w:tcW w:w="432" w:type="dxa"/>
          </w:tcPr>
          <w:p w:rsidR="005A7137" w:rsidRPr="00490BE1" w:rsidRDefault="005A7137" w:rsidP="00835F1D">
            <w:pPr>
              <w:jc w:val="center"/>
              <w:rPr>
                <w:rFonts w:ascii="Times New Roman" w:hAnsi="Times New Roman"/>
                <w:color w:val="000000"/>
                <w:sz w:val="16"/>
                <w:szCs w:val="16"/>
              </w:rPr>
            </w:pPr>
            <w:r>
              <w:rPr>
                <w:rFonts w:ascii="Times New Roman" w:hAnsi="Times New Roman"/>
                <w:color w:val="000000"/>
                <w:sz w:val="16"/>
                <w:szCs w:val="16"/>
              </w:rPr>
              <w:t>23</w:t>
            </w:r>
          </w:p>
        </w:tc>
        <w:tc>
          <w:tcPr>
            <w:tcW w:w="1519" w:type="dxa"/>
          </w:tcPr>
          <w:p w:rsidR="005A7137" w:rsidRPr="00490BE1" w:rsidRDefault="005A7137" w:rsidP="00994B52">
            <w:pPr>
              <w:jc w:val="center"/>
              <w:rPr>
                <w:rFonts w:ascii="Times New Roman" w:hAnsi="Times New Roman"/>
                <w:color w:val="000000"/>
                <w:sz w:val="16"/>
                <w:szCs w:val="16"/>
              </w:rPr>
            </w:pPr>
            <w:r>
              <w:rPr>
                <w:rFonts w:ascii="Times New Roman" w:hAnsi="Times New Roman"/>
                <w:color w:val="000000"/>
                <w:sz w:val="16"/>
                <w:szCs w:val="16"/>
              </w:rPr>
              <w:t>Инвентарная карточка</w:t>
            </w:r>
            <w:r w:rsidR="00994B52">
              <w:rPr>
                <w:rFonts w:ascii="Times New Roman" w:hAnsi="Times New Roman"/>
                <w:color w:val="000000"/>
                <w:sz w:val="16"/>
                <w:szCs w:val="16"/>
              </w:rPr>
              <w:t xml:space="preserve"> группового</w:t>
            </w:r>
            <w:r>
              <w:rPr>
                <w:rFonts w:ascii="Times New Roman" w:hAnsi="Times New Roman"/>
                <w:color w:val="000000"/>
                <w:sz w:val="16"/>
                <w:szCs w:val="16"/>
              </w:rPr>
              <w:t xml:space="preserve"> учета нефинансовых активов (ф. 050921</w:t>
            </w:r>
            <w:r w:rsidR="00994B52">
              <w:rPr>
                <w:rFonts w:ascii="Times New Roman" w:hAnsi="Times New Roman"/>
                <w:color w:val="000000"/>
                <w:sz w:val="16"/>
                <w:szCs w:val="16"/>
              </w:rPr>
              <w:t>6</w:t>
            </w:r>
            <w:r>
              <w:rPr>
                <w:rFonts w:ascii="Times New Roman" w:hAnsi="Times New Roman"/>
                <w:color w:val="000000"/>
                <w:sz w:val="16"/>
                <w:szCs w:val="16"/>
              </w:rPr>
              <w:t>)</w:t>
            </w:r>
          </w:p>
        </w:tc>
        <w:tc>
          <w:tcPr>
            <w:tcW w:w="1276" w:type="dxa"/>
          </w:tcPr>
          <w:p w:rsidR="005A7137" w:rsidRPr="00490BE1" w:rsidRDefault="005A7137" w:rsidP="00835F1D">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5A7137" w:rsidRDefault="006C1294"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92" w:type="dxa"/>
            <w:gridSpan w:val="2"/>
          </w:tcPr>
          <w:p w:rsidR="005A7137" w:rsidRDefault="005A7137" w:rsidP="00835F1D">
            <w:pPr>
              <w:jc w:val="center"/>
              <w:rPr>
                <w:rFonts w:ascii="Times New Roman" w:hAnsi="Times New Roman"/>
                <w:color w:val="000000"/>
                <w:sz w:val="16"/>
                <w:szCs w:val="16"/>
              </w:rPr>
            </w:pPr>
            <w:r>
              <w:rPr>
                <w:rFonts w:ascii="Times New Roman" w:hAnsi="Times New Roman"/>
                <w:color w:val="000000"/>
                <w:sz w:val="16"/>
                <w:szCs w:val="16"/>
              </w:rPr>
              <w:t>ЭП</w:t>
            </w:r>
          </w:p>
        </w:tc>
        <w:tc>
          <w:tcPr>
            <w:tcW w:w="1662" w:type="dxa"/>
          </w:tcPr>
          <w:p w:rsidR="005A7137" w:rsidRDefault="005A7137" w:rsidP="00835F1D">
            <w:pPr>
              <w:jc w:val="center"/>
              <w:rPr>
                <w:rFonts w:ascii="Times New Roman" w:hAnsi="Times New Roman"/>
                <w:color w:val="000000"/>
                <w:sz w:val="16"/>
                <w:szCs w:val="16"/>
              </w:rPr>
            </w:pPr>
            <w:r>
              <w:rPr>
                <w:rFonts w:ascii="Times New Roman" w:hAnsi="Times New Roman"/>
                <w:color w:val="000000"/>
                <w:sz w:val="16"/>
                <w:szCs w:val="16"/>
              </w:rPr>
              <w:t>На день поступления требования</w:t>
            </w:r>
          </w:p>
        </w:tc>
        <w:tc>
          <w:tcPr>
            <w:tcW w:w="915" w:type="dxa"/>
          </w:tcPr>
          <w:p w:rsidR="005A7137" w:rsidRPr="00490BE1" w:rsidRDefault="005A7137" w:rsidP="00835F1D">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5A7137" w:rsidRPr="00490BE1" w:rsidRDefault="005A7137"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tcPr>
          <w:p w:rsidR="005A7137" w:rsidRPr="00490BE1" w:rsidRDefault="005A7137"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5A7137" w:rsidRPr="00490BE1" w:rsidRDefault="005A7137" w:rsidP="00835F1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tcPr>
          <w:p w:rsidR="005A7137" w:rsidRPr="00490BE1" w:rsidRDefault="006C1294" w:rsidP="00835F1D">
            <w:pPr>
              <w:jc w:val="center"/>
              <w:rPr>
                <w:rFonts w:ascii="Times New Roman" w:hAnsi="Times New Roman"/>
                <w:color w:val="000000"/>
                <w:sz w:val="16"/>
                <w:szCs w:val="16"/>
              </w:rPr>
            </w:pPr>
            <w:r>
              <w:rPr>
                <w:rFonts w:ascii="Times New Roman" w:hAnsi="Times New Roman"/>
                <w:color w:val="000000"/>
                <w:sz w:val="16"/>
                <w:szCs w:val="16"/>
              </w:rPr>
              <w:t>В сроки, указанные в требовании</w:t>
            </w:r>
          </w:p>
        </w:tc>
        <w:tc>
          <w:tcPr>
            <w:tcW w:w="896" w:type="dxa"/>
          </w:tcPr>
          <w:p w:rsidR="005A7137" w:rsidRPr="00490BE1" w:rsidRDefault="005A7137"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5A7137" w:rsidRPr="00490BE1" w:rsidRDefault="006C1294" w:rsidP="00835F1D">
            <w:pPr>
              <w:jc w:val="center"/>
              <w:rPr>
                <w:rFonts w:ascii="Times New Roman" w:hAnsi="Times New Roman"/>
                <w:color w:val="000000"/>
                <w:sz w:val="16"/>
                <w:szCs w:val="16"/>
              </w:rPr>
            </w:pPr>
            <w:r>
              <w:rPr>
                <w:rFonts w:ascii="Times New Roman" w:hAnsi="Times New Roman"/>
                <w:color w:val="000000"/>
                <w:sz w:val="16"/>
                <w:szCs w:val="16"/>
              </w:rPr>
              <w:t>Не позднее дня выгрузки</w:t>
            </w:r>
          </w:p>
        </w:tc>
        <w:tc>
          <w:tcPr>
            <w:tcW w:w="1226" w:type="dxa"/>
          </w:tcPr>
          <w:p w:rsidR="005A7137" w:rsidRPr="00490BE1" w:rsidRDefault="005A7137" w:rsidP="00835F1D">
            <w:pPr>
              <w:jc w:val="center"/>
              <w:rPr>
                <w:rFonts w:ascii="Times New Roman" w:hAnsi="Times New Roman"/>
                <w:color w:val="000000"/>
                <w:sz w:val="16"/>
                <w:szCs w:val="16"/>
              </w:rPr>
            </w:pPr>
            <w:r>
              <w:rPr>
                <w:rFonts w:ascii="Times New Roman" w:hAnsi="Times New Roman"/>
                <w:color w:val="000000"/>
                <w:sz w:val="16"/>
                <w:szCs w:val="16"/>
              </w:rPr>
              <w:t>Для внешних пользователей по требованию</w:t>
            </w:r>
          </w:p>
        </w:tc>
      </w:tr>
      <w:tr w:rsidR="00994B52" w:rsidRPr="001D03F1" w:rsidTr="003D4D05">
        <w:tc>
          <w:tcPr>
            <w:tcW w:w="432" w:type="dxa"/>
          </w:tcPr>
          <w:p w:rsidR="00994B52" w:rsidRPr="00490BE1" w:rsidRDefault="00994B52" w:rsidP="00A30F30">
            <w:pPr>
              <w:jc w:val="center"/>
              <w:rPr>
                <w:rFonts w:ascii="Times New Roman" w:hAnsi="Times New Roman"/>
                <w:color w:val="000000"/>
                <w:sz w:val="16"/>
                <w:szCs w:val="16"/>
              </w:rPr>
            </w:pPr>
            <w:r>
              <w:rPr>
                <w:rFonts w:ascii="Times New Roman" w:hAnsi="Times New Roman"/>
                <w:color w:val="000000"/>
                <w:sz w:val="16"/>
                <w:szCs w:val="16"/>
              </w:rPr>
              <w:t>24</w:t>
            </w:r>
          </w:p>
        </w:tc>
        <w:tc>
          <w:tcPr>
            <w:tcW w:w="1519" w:type="dxa"/>
          </w:tcPr>
          <w:p w:rsidR="00994B52" w:rsidRPr="00490BE1" w:rsidRDefault="00994B52" w:rsidP="00A30F30">
            <w:pPr>
              <w:jc w:val="center"/>
              <w:rPr>
                <w:rFonts w:ascii="Times New Roman" w:hAnsi="Times New Roman"/>
                <w:color w:val="000000"/>
                <w:sz w:val="16"/>
                <w:szCs w:val="16"/>
              </w:rPr>
            </w:pPr>
            <w:r>
              <w:rPr>
                <w:rFonts w:ascii="Times New Roman" w:hAnsi="Times New Roman"/>
                <w:color w:val="000000"/>
                <w:sz w:val="16"/>
                <w:szCs w:val="16"/>
              </w:rPr>
              <w:t>Главная книга (ф. 0504072)</w:t>
            </w:r>
          </w:p>
        </w:tc>
        <w:tc>
          <w:tcPr>
            <w:tcW w:w="1276" w:type="dxa"/>
          </w:tcPr>
          <w:p w:rsidR="00994B52" w:rsidRPr="00490BE1" w:rsidRDefault="00994B52" w:rsidP="00A30F30">
            <w:pPr>
              <w:jc w:val="center"/>
              <w:rPr>
                <w:rFonts w:ascii="Times New Roman" w:hAnsi="Times New Roman"/>
                <w:color w:val="000000"/>
                <w:sz w:val="16"/>
                <w:szCs w:val="16"/>
              </w:rPr>
            </w:pPr>
            <w:r>
              <w:rPr>
                <w:rFonts w:ascii="Times New Roman" w:hAnsi="Times New Roman"/>
                <w:color w:val="000000"/>
                <w:sz w:val="16"/>
                <w:szCs w:val="16"/>
              </w:rPr>
              <w:t>Электронный внутренний</w:t>
            </w:r>
          </w:p>
        </w:tc>
        <w:tc>
          <w:tcPr>
            <w:tcW w:w="1940" w:type="dxa"/>
          </w:tcPr>
          <w:p w:rsidR="00994B52" w:rsidRDefault="00994B52"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92" w:type="dxa"/>
            <w:gridSpan w:val="2"/>
          </w:tcPr>
          <w:p w:rsidR="00994B52" w:rsidRDefault="00994B52"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994B52" w:rsidRPr="00994B52" w:rsidRDefault="00994B52" w:rsidP="00A30F30">
            <w:pPr>
              <w:jc w:val="center"/>
              <w:rPr>
                <w:rFonts w:ascii="Times New Roman" w:hAnsi="Times New Roman"/>
                <w:color w:val="000000"/>
                <w:sz w:val="16"/>
                <w:szCs w:val="16"/>
              </w:rPr>
            </w:pPr>
            <w:r w:rsidRPr="00994B52">
              <w:rPr>
                <w:rFonts w:ascii="Times New Roman" w:hAnsi="Times New Roman"/>
                <w:sz w:val="16"/>
                <w:szCs w:val="16"/>
              </w:rPr>
              <w:t>Не позднее 20 числа месяца, следующего за отчетным годом</w:t>
            </w:r>
          </w:p>
        </w:tc>
        <w:tc>
          <w:tcPr>
            <w:tcW w:w="915" w:type="dxa"/>
          </w:tcPr>
          <w:p w:rsidR="00994B52" w:rsidRPr="00490BE1" w:rsidRDefault="00994B52"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994B52" w:rsidRPr="00490BE1" w:rsidRDefault="00994B52"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(программа 1С) + копия на бумажном носителе</w:t>
            </w:r>
          </w:p>
        </w:tc>
        <w:tc>
          <w:tcPr>
            <w:tcW w:w="1062" w:type="dxa"/>
            <w:gridSpan w:val="2"/>
          </w:tcPr>
          <w:p w:rsidR="00994B52" w:rsidRPr="00490BE1" w:rsidRDefault="00994B52"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994B52" w:rsidRPr="00490BE1" w:rsidRDefault="00994B52"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tcPr>
          <w:p w:rsidR="00994B52" w:rsidRPr="00490BE1" w:rsidRDefault="00994B52"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tcPr>
          <w:p w:rsidR="00994B52" w:rsidRPr="00490BE1" w:rsidRDefault="00994B52"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994B52" w:rsidRPr="00490BE1" w:rsidRDefault="00994B52" w:rsidP="00835F1D">
            <w:pPr>
              <w:jc w:val="center"/>
              <w:rPr>
                <w:rFonts w:ascii="Times New Roman" w:hAnsi="Times New Roman"/>
                <w:color w:val="000000"/>
                <w:sz w:val="16"/>
                <w:szCs w:val="16"/>
              </w:rPr>
            </w:pPr>
            <w:r>
              <w:rPr>
                <w:rFonts w:ascii="Times New Roman" w:hAnsi="Times New Roman"/>
                <w:color w:val="000000"/>
                <w:sz w:val="16"/>
                <w:szCs w:val="16"/>
              </w:rPr>
              <w:t>Не позднее дня выгрузки</w:t>
            </w:r>
          </w:p>
        </w:tc>
        <w:tc>
          <w:tcPr>
            <w:tcW w:w="1226" w:type="dxa"/>
          </w:tcPr>
          <w:p w:rsidR="00994B52" w:rsidRPr="00490BE1" w:rsidRDefault="00994B52" w:rsidP="00994B52">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835F1D" w:rsidRPr="001D03F1" w:rsidTr="003D4D05">
        <w:tc>
          <w:tcPr>
            <w:tcW w:w="432" w:type="dxa"/>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25</w:t>
            </w:r>
          </w:p>
        </w:tc>
        <w:tc>
          <w:tcPr>
            <w:tcW w:w="1519" w:type="dxa"/>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Платежное поручение</w:t>
            </w:r>
          </w:p>
        </w:tc>
        <w:tc>
          <w:tcPr>
            <w:tcW w:w="1276" w:type="dxa"/>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Электронный входящий</w:t>
            </w:r>
          </w:p>
        </w:tc>
        <w:tc>
          <w:tcPr>
            <w:tcW w:w="1940" w:type="dxa"/>
          </w:tcPr>
          <w:p w:rsidR="00835F1D" w:rsidRDefault="00835F1D"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792" w:type="dxa"/>
            <w:gridSpan w:val="2"/>
          </w:tcPr>
          <w:p w:rsidR="00835F1D" w:rsidRDefault="00835F1D"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662" w:type="dxa"/>
          </w:tcPr>
          <w:p w:rsidR="00835F1D" w:rsidRPr="00994B52" w:rsidRDefault="00835F1D"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915" w:type="dxa"/>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День, следующий днем за совершения операции</w:t>
            </w:r>
          </w:p>
        </w:tc>
        <w:tc>
          <w:tcPr>
            <w:tcW w:w="1211" w:type="dxa"/>
          </w:tcPr>
          <w:p w:rsidR="00835F1D" w:rsidRPr="00490BE1" w:rsidRDefault="00835F1D" w:rsidP="00835F1D">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(ЕБП, СУФД) + копия на бумажном носителе</w:t>
            </w:r>
          </w:p>
        </w:tc>
        <w:tc>
          <w:tcPr>
            <w:tcW w:w="1062" w:type="dxa"/>
            <w:gridSpan w:val="2"/>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Не позднее дня выгрузки</w:t>
            </w:r>
          </w:p>
        </w:tc>
        <w:tc>
          <w:tcPr>
            <w:tcW w:w="1226" w:type="dxa"/>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счетам учета денежных средств</w:t>
            </w:r>
          </w:p>
        </w:tc>
      </w:tr>
      <w:tr w:rsidR="00835F1D" w:rsidRPr="001D03F1" w:rsidTr="003D4D05">
        <w:tc>
          <w:tcPr>
            <w:tcW w:w="432" w:type="dxa"/>
            <w:vMerge w:val="restart"/>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26</w:t>
            </w:r>
          </w:p>
        </w:tc>
        <w:tc>
          <w:tcPr>
            <w:tcW w:w="1519" w:type="dxa"/>
            <w:vMerge w:val="restart"/>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Распоряжение о совершении казначейского платежа</w:t>
            </w:r>
          </w:p>
        </w:tc>
        <w:tc>
          <w:tcPr>
            <w:tcW w:w="1276" w:type="dxa"/>
            <w:vMerge w:val="restart"/>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Электронный исходящий</w:t>
            </w:r>
          </w:p>
        </w:tc>
        <w:tc>
          <w:tcPr>
            <w:tcW w:w="1940" w:type="dxa"/>
          </w:tcPr>
          <w:p w:rsidR="00835F1D" w:rsidRDefault="00835F1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92" w:type="dxa"/>
            <w:gridSpan w:val="2"/>
          </w:tcPr>
          <w:p w:rsidR="00835F1D" w:rsidRDefault="00835F1D"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835F1D" w:rsidRDefault="00835F1D" w:rsidP="00A30F30">
            <w:pPr>
              <w:jc w:val="center"/>
              <w:rPr>
                <w:rFonts w:ascii="Times New Roman" w:hAnsi="Times New Roman"/>
                <w:color w:val="000000"/>
                <w:sz w:val="16"/>
                <w:szCs w:val="16"/>
              </w:rPr>
            </w:pPr>
            <w:r>
              <w:rPr>
                <w:rFonts w:ascii="Times New Roman" w:hAnsi="Times New Roman"/>
                <w:color w:val="000000"/>
                <w:sz w:val="16"/>
                <w:szCs w:val="16"/>
              </w:rPr>
              <w:t>В день совершения кассовой операции</w:t>
            </w:r>
          </w:p>
        </w:tc>
        <w:tc>
          <w:tcPr>
            <w:tcW w:w="915" w:type="dxa"/>
            <w:vMerge w:val="restart"/>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Цифровой (ЕБП, СУФД)</w:t>
            </w:r>
          </w:p>
        </w:tc>
        <w:tc>
          <w:tcPr>
            <w:tcW w:w="1062" w:type="dxa"/>
            <w:gridSpan w:val="2"/>
            <w:vMerge w:val="restart"/>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72"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Не позднее дня выгрузки</w:t>
            </w:r>
          </w:p>
        </w:tc>
        <w:tc>
          <w:tcPr>
            <w:tcW w:w="1226"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счетам учета денежных средств</w:t>
            </w:r>
          </w:p>
        </w:tc>
      </w:tr>
      <w:tr w:rsidR="00835F1D" w:rsidRPr="001D03F1" w:rsidTr="003D4D05">
        <w:tc>
          <w:tcPr>
            <w:tcW w:w="432" w:type="dxa"/>
            <w:vMerge/>
          </w:tcPr>
          <w:p w:rsidR="00835F1D" w:rsidRPr="00490BE1" w:rsidRDefault="00835F1D" w:rsidP="00A30F30">
            <w:pPr>
              <w:jc w:val="center"/>
              <w:rPr>
                <w:rFonts w:ascii="Times New Roman" w:hAnsi="Times New Roman"/>
                <w:color w:val="000000"/>
                <w:sz w:val="16"/>
                <w:szCs w:val="16"/>
              </w:rPr>
            </w:pPr>
          </w:p>
        </w:tc>
        <w:tc>
          <w:tcPr>
            <w:tcW w:w="1519" w:type="dxa"/>
            <w:vMerge/>
          </w:tcPr>
          <w:p w:rsidR="00835F1D" w:rsidRPr="00490BE1" w:rsidRDefault="00835F1D" w:rsidP="00A30F30">
            <w:pPr>
              <w:jc w:val="center"/>
              <w:rPr>
                <w:rFonts w:ascii="Times New Roman" w:hAnsi="Times New Roman"/>
                <w:color w:val="000000"/>
                <w:sz w:val="16"/>
                <w:szCs w:val="16"/>
              </w:rPr>
            </w:pPr>
          </w:p>
        </w:tc>
        <w:tc>
          <w:tcPr>
            <w:tcW w:w="1276" w:type="dxa"/>
            <w:vMerge/>
          </w:tcPr>
          <w:p w:rsidR="00835F1D" w:rsidRPr="00490BE1" w:rsidRDefault="00835F1D" w:rsidP="00A30F30">
            <w:pPr>
              <w:jc w:val="center"/>
              <w:rPr>
                <w:rFonts w:ascii="Times New Roman" w:hAnsi="Times New Roman"/>
                <w:color w:val="000000"/>
                <w:sz w:val="16"/>
                <w:szCs w:val="16"/>
              </w:rPr>
            </w:pPr>
          </w:p>
        </w:tc>
        <w:tc>
          <w:tcPr>
            <w:tcW w:w="1940" w:type="dxa"/>
          </w:tcPr>
          <w:p w:rsidR="00835F1D" w:rsidRDefault="00835F1D" w:rsidP="00A30F30">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92" w:type="dxa"/>
            <w:gridSpan w:val="2"/>
          </w:tcPr>
          <w:p w:rsidR="00835F1D" w:rsidRDefault="00835F1D"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835F1D" w:rsidRDefault="00835F1D" w:rsidP="00A30F30">
            <w:pPr>
              <w:jc w:val="center"/>
              <w:rPr>
                <w:rFonts w:ascii="Times New Roman" w:hAnsi="Times New Roman"/>
                <w:color w:val="000000"/>
                <w:sz w:val="16"/>
                <w:szCs w:val="16"/>
              </w:rPr>
            </w:pPr>
            <w:r>
              <w:rPr>
                <w:rFonts w:ascii="Times New Roman" w:hAnsi="Times New Roman"/>
                <w:color w:val="000000"/>
                <w:sz w:val="16"/>
                <w:szCs w:val="16"/>
              </w:rPr>
              <w:t>В день подписания главным бухгалтером</w:t>
            </w:r>
          </w:p>
        </w:tc>
        <w:tc>
          <w:tcPr>
            <w:tcW w:w="915" w:type="dxa"/>
            <w:vMerge/>
          </w:tcPr>
          <w:p w:rsidR="00835F1D" w:rsidRPr="00490BE1" w:rsidRDefault="00835F1D" w:rsidP="00A30F30">
            <w:pPr>
              <w:jc w:val="center"/>
              <w:rPr>
                <w:rFonts w:ascii="Times New Roman" w:hAnsi="Times New Roman"/>
                <w:color w:val="000000"/>
                <w:sz w:val="16"/>
                <w:szCs w:val="16"/>
              </w:rPr>
            </w:pPr>
          </w:p>
        </w:tc>
        <w:tc>
          <w:tcPr>
            <w:tcW w:w="1211" w:type="dxa"/>
            <w:vMerge/>
          </w:tcPr>
          <w:p w:rsidR="00835F1D" w:rsidRPr="00490BE1" w:rsidRDefault="00835F1D" w:rsidP="00A30F30">
            <w:pPr>
              <w:jc w:val="center"/>
              <w:rPr>
                <w:rFonts w:ascii="Times New Roman" w:hAnsi="Times New Roman"/>
                <w:color w:val="000000"/>
                <w:sz w:val="16"/>
                <w:szCs w:val="16"/>
              </w:rPr>
            </w:pPr>
          </w:p>
        </w:tc>
        <w:tc>
          <w:tcPr>
            <w:tcW w:w="1062" w:type="dxa"/>
            <w:gridSpan w:val="2"/>
            <w:vMerge/>
          </w:tcPr>
          <w:p w:rsidR="00835F1D" w:rsidRPr="00490BE1" w:rsidRDefault="00835F1D" w:rsidP="00A30F30">
            <w:pPr>
              <w:jc w:val="center"/>
              <w:rPr>
                <w:rFonts w:ascii="Times New Roman" w:hAnsi="Times New Roman"/>
                <w:color w:val="000000"/>
                <w:sz w:val="16"/>
                <w:szCs w:val="16"/>
              </w:rPr>
            </w:pPr>
          </w:p>
        </w:tc>
        <w:tc>
          <w:tcPr>
            <w:tcW w:w="1272" w:type="dxa"/>
            <w:vMerge/>
          </w:tcPr>
          <w:p w:rsidR="00835F1D" w:rsidRPr="00490BE1" w:rsidRDefault="00835F1D" w:rsidP="00A30F30">
            <w:pPr>
              <w:jc w:val="center"/>
              <w:rPr>
                <w:rFonts w:ascii="Times New Roman" w:hAnsi="Times New Roman"/>
                <w:color w:val="000000"/>
                <w:sz w:val="16"/>
                <w:szCs w:val="16"/>
              </w:rPr>
            </w:pPr>
          </w:p>
        </w:tc>
        <w:tc>
          <w:tcPr>
            <w:tcW w:w="852" w:type="dxa"/>
            <w:vMerge/>
          </w:tcPr>
          <w:p w:rsidR="00835F1D" w:rsidRPr="00490BE1" w:rsidRDefault="00835F1D" w:rsidP="00A30F30">
            <w:pPr>
              <w:jc w:val="center"/>
              <w:rPr>
                <w:rFonts w:ascii="Times New Roman" w:hAnsi="Times New Roman"/>
                <w:color w:val="000000"/>
                <w:sz w:val="16"/>
                <w:szCs w:val="16"/>
              </w:rPr>
            </w:pPr>
          </w:p>
        </w:tc>
        <w:tc>
          <w:tcPr>
            <w:tcW w:w="896" w:type="dxa"/>
            <w:vMerge/>
          </w:tcPr>
          <w:p w:rsidR="00835F1D" w:rsidRPr="00490BE1" w:rsidRDefault="00835F1D" w:rsidP="00A30F30">
            <w:pPr>
              <w:jc w:val="center"/>
              <w:rPr>
                <w:rFonts w:ascii="Times New Roman" w:hAnsi="Times New Roman"/>
                <w:color w:val="000000"/>
                <w:sz w:val="16"/>
                <w:szCs w:val="16"/>
              </w:rPr>
            </w:pPr>
          </w:p>
        </w:tc>
        <w:tc>
          <w:tcPr>
            <w:tcW w:w="854" w:type="dxa"/>
            <w:vMerge/>
          </w:tcPr>
          <w:p w:rsidR="00835F1D" w:rsidRPr="00490BE1" w:rsidRDefault="00835F1D" w:rsidP="00A30F30">
            <w:pPr>
              <w:jc w:val="center"/>
              <w:rPr>
                <w:rFonts w:ascii="Times New Roman" w:hAnsi="Times New Roman"/>
                <w:color w:val="000000"/>
                <w:sz w:val="16"/>
                <w:szCs w:val="16"/>
              </w:rPr>
            </w:pPr>
          </w:p>
        </w:tc>
        <w:tc>
          <w:tcPr>
            <w:tcW w:w="1226" w:type="dxa"/>
            <w:vMerge/>
          </w:tcPr>
          <w:p w:rsidR="00835F1D" w:rsidRPr="00490BE1" w:rsidRDefault="00835F1D" w:rsidP="00841833">
            <w:pPr>
              <w:jc w:val="center"/>
              <w:rPr>
                <w:rFonts w:ascii="Times New Roman" w:hAnsi="Times New Roman"/>
                <w:color w:val="000000"/>
                <w:sz w:val="16"/>
                <w:szCs w:val="16"/>
              </w:rPr>
            </w:pPr>
          </w:p>
        </w:tc>
      </w:tr>
      <w:tr w:rsidR="00835F1D" w:rsidRPr="001D03F1" w:rsidTr="003D4D05">
        <w:tc>
          <w:tcPr>
            <w:tcW w:w="432" w:type="dxa"/>
            <w:vMerge w:val="restart"/>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27</w:t>
            </w:r>
          </w:p>
        </w:tc>
        <w:tc>
          <w:tcPr>
            <w:tcW w:w="1519" w:type="dxa"/>
            <w:vMerge w:val="restart"/>
          </w:tcPr>
          <w:p w:rsidR="00835F1D" w:rsidRPr="00490BE1" w:rsidRDefault="00835F1D" w:rsidP="00A30F30">
            <w:pPr>
              <w:jc w:val="center"/>
              <w:rPr>
                <w:rFonts w:ascii="Times New Roman" w:hAnsi="Times New Roman"/>
                <w:color w:val="000000"/>
                <w:sz w:val="16"/>
                <w:szCs w:val="16"/>
              </w:rPr>
            </w:pPr>
            <w:r>
              <w:rPr>
                <w:rFonts w:ascii="Times New Roman" w:hAnsi="Times New Roman"/>
                <w:color w:val="000000"/>
                <w:sz w:val="16"/>
                <w:szCs w:val="16"/>
              </w:rPr>
              <w:t>Распоряжение о совершении казначейского платежа (уточнение)</w:t>
            </w:r>
          </w:p>
        </w:tc>
        <w:tc>
          <w:tcPr>
            <w:tcW w:w="1276"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Электронный исходящий</w:t>
            </w:r>
          </w:p>
        </w:tc>
        <w:tc>
          <w:tcPr>
            <w:tcW w:w="1940" w:type="dxa"/>
          </w:tcPr>
          <w:p w:rsidR="00835F1D" w:rsidRDefault="00835F1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92" w:type="dxa"/>
            <w:gridSpan w:val="2"/>
          </w:tcPr>
          <w:p w:rsidR="00835F1D" w:rsidRDefault="00835F1D"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835F1D" w:rsidRDefault="00835F1D" w:rsidP="00835F1D">
            <w:pPr>
              <w:jc w:val="center"/>
              <w:rPr>
                <w:rFonts w:ascii="Times New Roman" w:hAnsi="Times New Roman"/>
                <w:color w:val="000000"/>
                <w:sz w:val="16"/>
                <w:szCs w:val="16"/>
              </w:rPr>
            </w:pPr>
            <w:r>
              <w:rPr>
                <w:rFonts w:ascii="Times New Roman" w:hAnsi="Times New Roman"/>
                <w:color w:val="000000"/>
                <w:sz w:val="16"/>
                <w:szCs w:val="16"/>
              </w:rPr>
              <w:t>В день уточнения кассовой операции</w:t>
            </w:r>
          </w:p>
        </w:tc>
        <w:tc>
          <w:tcPr>
            <w:tcW w:w="915"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Цифровой (ЕБП, СУФД)</w:t>
            </w:r>
          </w:p>
        </w:tc>
        <w:tc>
          <w:tcPr>
            <w:tcW w:w="1062" w:type="dxa"/>
            <w:gridSpan w:val="2"/>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Х</w:t>
            </w:r>
          </w:p>
        </w:tc>
        <w:tc>
          <w:tcPr>
            <w:tcW w:w="1272"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Не позднее дня выгрузки</w:t>
            </w:r>
          </w:p>
        </w:tc>
        <w:tc>
          <w:tcPr>
            <w:tcW w:w="1226" w:type="dxa"/>
            <w:vMerge w:val="restart"/>
          </w:tcPr>
          <w:p w:rsidR="00835F1D" w:rsidRPr="00490BE1" w:rsidRDefault="00835F1D" w:rsidP="00835F1D">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счетам учета денежных средств</w:t>
            </w:r>
          </w:p>
        </w:tc>
      </w:tr>
      <w:tr w:rsidR="00835F1D" w:rsidRPr="001D03F1" w:rsidTr="003D4D05">
        <w:tc>
          <w:tcPr>
            <w:tcW w:w="432" w:type="dxa"/>
            <w:vMerge/>
          </w:tcPr>
          <w:p w:rsidR="00835F1D" w:rsidRPr="00490BE1" w:rsidRDefault="00835F1D" w:rsidP="00A30F30">
            <w:pPr>
              <w:jc w:val="center"/>
              <w:rPr>
                <w:rFonts w:ascii="Times New Roman" w:hAnsi="Times New Roman"/>
                <w:color w:val="000000"/>
                <w:sz w:val="16"/>
                <w:szCs w:val="16"/>
              </w:rPr>
            </w:pPr>
          </w:p>
        </w:tc>
        <w:tc>
          <w:tcPr>
            <w:tcW w:w="1519" w:type="dxa"/>
            <w:vMerge/>
          </w:tcPr>
          <w:p w:rsidR="00835F1D" w:rsidRPr="00490BE1" w:rsidRDefault="00835F1D" w:rsidP="00A30F30">
            <w:pPr>
              <w:jc w:val="center"/>
              <w:rPr>
                <w:rFonts w:ascii="Times New Roman" w:hAnsi="Times New Roman"/>
                <w:color w:val="000000"/>
                <w:sz w:val="16"/>
                <w:szCs w:val="16"/>
              </w:rPr>
            </w:pPr>
          </w:p>
        </w:tc>
        <w:tc>
          <w:tcPr>
            <w:tcW w:w="1276" w:type="dxa"/>
            <w:vMerge/>
          </w:tcPr>
          <w:p w:rsidR="00835F1D" w:rsidRPr="00490BE1" w:rsidRDefault="00835F1D" w:rsidP="00A30F30">
            <w:pPr>
              <w:jc w:val="center"/>
              <w:rPr>
                <w:rFonts w:ascii="Times New Roman" w:hAnsi="Times New Roman"/>
                <w:color w:val="000000"/>
                <w:sz w:val="16"/>
                <w:szCs w:val="16"/>
              </w:rPr>
            </w:pPr>
          </w:p>
        </w:tc>
        <w:tc>
          <w:tcPr>
            <w:tcW w:w="1940" w:type="dxa"/>
          </w:tcPr>
          <w:p w:rsidR="00835F1D" w:rsidRDefault="00835F1D" w:rsidP="00835F1D">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92" w:type="dxa"/>
            <w:gridSpan w:val="2"/>
          </w:tcPr>
          <w:p w:rsidR="00835F1D" w:rsidRDefault="00835F1D" w:rsidP="00835F1D">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835F1D" w:rsidRDefault="003E4CE5" w:rsidP="00835F1D">
            <w:pPr>
              <w:jc w:val="center"/>
              <w:rPr>
                <w:rFonts w:ascii="Times New Roman" w:hAnsi="Times New Roman"/>
                <w:color w:val="000000"/>
                <w:sz w:val="16"/>
                <w:szCs w:val="16"/>
              </w:rPr>
            </w:pPr>
            <w:r>
              <w:rPr>
                <w:rFonts w:ascii="Times New Roman" w:hAnsi="Times New Roman"/>
                <w:color w:val="000000"/>
                <w:sz w:val="16"/>
                <w:szCs w:val="16"/>
              </w:rPr>
              <w:t>Не позднее дня</w:t>
            </w:r>
            <w:r w:rsidR="00835F1D">
              <w:rPr>
                <w:rFonts w:ascii="Times New Roman" w:hAnsi="Times New Roman"/>
                <w:color w:val="000000"/>
                <w:sz w:val="16"/>
                <w:szCs w:val="16"/>
              </w:rPr>
              <w:t xml:space="preserve"> подписания главным бухгалтером</w:t>
            </w:r>
          </w:p>
        </w:tc>
        <w:tc>
          <w:tcPr>
            <w:tcW w:w="915" w:type="dxa"/>
            <w:vMerge/>
          </w:tcPr>
          <w:p w:rsidR="00835F1D" w:rsidRPr="00490BE1" w:rsidRDefault="00835F1D" w:rsidP="00A30F30">
            <w:pPr>
              <w:jc w:val="center"/>
              <w:rPr>
                <w:rFonts w:ascii="Times New Roman" w:hAnsi="Times New Roman"/>
                <w:color w:val="000000"/>
                <w:sz w:val="16"/>
                <w:szCs w:val="16"/>
              </w:rPr>
            </w:pPr>
          </w:p>
        </w:tc>
        <w:tc>
          <w:tcPr>
            <w:tcW w:w="1211" w:type="dxa"/>
            <w:vMerge/>
          </w:tcPr>
          <w:p w:rsidR="00835F1D" w:rsidRPr="00490BE1" w:rsidRDefault="00835F1D" w:rsidP="00A30F30">
            <w:pPr>
              <w:jc w:val="center"/>
              <w:rPr>
                <w:rFonts w:ascii="Times New Roman" w:hAnsi="Times New Roman"/>
                <w:color w:val="000000"/>
                <w:sz w:val="16"/>
                <w:szCs w:val="16"/>
              </w:rPr>
            </w:pPr>
          </w:p>
        </w:tc>
        <w:tc>
          <w:tcPr>
            <w:tcW w:w="1062" w:type="dxa"/>
            <w:gridSpan w:val="2"/>
            <w:vMerge/>
          </w:tcPr>
          <w:p w:rsidR="00835F1D" w:rsidRPr="00490BE1" w:rsidRDefault="00835F1D" w:rsidP="00A30F30">
            <w:pPr>
              <w:jc w:val="center"/>
              <w:rPr>
                <w:rFonts w:ascii="Times New Roman" w:hAnsi="Times New Roman"/>
                <w:color w:val="000000"/>
                <w:sz w:val="16"/>
                <w:szCs w:val="16"/>
              </w:rPr>
            </w:pPr>
          </w:p>
        </w:tc>
        <w:tc>
          <w:tcPr>
            <w:tcW w:w="1272" w:type="dxa"/>
            <w:vMerge/>
          </w:tcPr>
          <w:p w:rsidR="00835F1D" w:rsidRPr="00490BE1" w:rsidRDefault="00835F1D" w:rsidP="00A30F30">
            <w:pPr>
              <w:jc w:val="center"/>
              <w:rPr>
                <w:rFonts w:ascii="Times New Roman" w:hAnsi="Times New Roman"/>
                <w:color w:val="000000"/>
                <w:sz w:val="16"/>
                <w:szCs w:val="16"/>
              </w:rPr>
            </w:pPr>
          </w:p>
        </w:tc>
        <w:tc>
          <w:tcPr>
            <w:tcW w:w="852" w:type="dxa"/>
            <w:vMerge/>
          </w:tcPr>
          <w:p w:rsidR="00835F1D" w:rsidRPr="00490BE1" w:rsidRDefault="00835F1D" w:rsidP="00A30F30">
            <w:pPr>
              <w:jc w:val="center"/>
              <w:rPr>
                <w:rFonts w:ascii="Times New Roman" w:hAnsi="Times New Roman"/>
                <w:color w:val="000000"/>
                <w:sz w:val="16"/>
                <w:szCs w:val="16"/>
              </w:rPr>
            </w:pPr>
          </w:p>
        </w:tc>
        <w:tc>
          <w:tcPr>
            <w:tcW w:w="896" w:type="dxa"/>
            <w:vMerge/>
          </w:tcPr>
          <w:p w:rsidR="00835F1D" w:rsidRPr="00490BE1" w:rsidRDefault="00835F1D" w:rsidP="00A30F30">
            <w:pPr>
              <w:jc w:val="center"/>
              <w:rPr>
                <w:rFonts w:ascii="Times New Roman" w:hAnsi="Times New Roman"/>
                <w:color w:val="000000"/>
                <w:sz w:val="16"/>
                <w:szCs w:val="16"/>
              </w:rPr>
            </w:pPr>
          </w:p>
        </w:tc>
        <w:tc>
          <w:tcPr>
            <w:tcW w:w="854" w:type="dxa"/>
            <w:vMerge/>
          </w:tcPr>
          <w:p w:rsidR="00835F1D" w:rsidRPr="00490BE1" w:rsidRDefault="00835F1D" w:rsidP="00A30F30">
            <w:pPr>
              <w:jc w:val="center"/>
              <w:rPr>
                <w:rFonts w:ascii="Times New Roman" w:hAnsi="Times New Roman"/>
                <w:color w:val="000000"/>
                <w:sz w:val="16"/>
                <w:szCs w:val="16"/>
              </w:rPr>
            </w:pPr>
          </w:p>
        </w:tc>
        <w:tc>
          <w:tcPr>
            <w:tcW w:w="1226" w:type="dxa"/>
            <w:vMerge/>
          </w:tcPr>
          <w:p w:rsidR="00835F1D" w:rsidRPr="00490BE1" w:rsidRDefault="00835F1D" w:rsidP="00841833">
            <w:pPr>
              <w:jc w:val="center"/>
              <w:rPr>
                <w:rFonts w:ascii="Times New Roman" w:hAnsi="Times New Roman"/>
                <w:color w:val="000000"/>
                <w:sz w:val="16"/>
                <w:szCs w:val="16"/>
              </w:rPr>
            </w:pPr>
          </w:p>
        </w:tc>
      </w:tr>
      <w:tr w:rsidR="00AC50ED" w:rsidRPr="001D03F1" w:rsidTr="003D4D05">
        <w:tc>
          <w:tcPr>
            <w:tcW w:w="432" w:type="dxa"/>
            <w:vMerge w:val="restart"/>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28</w:t>
            </w:r>
          </w:p>
        </w:tc>
        <w:tc>
          <w:tcPr>
            <w:tcW w:w="1519" w:type="dxa"/>
            <w:vMerge w:val="restart"/>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Сведения по операциям с целевыми средствами</w:t>
            </w:r>
          </w:p>
        </w:tc>
        <w:tc>
          <w:tcPr>
            <w:tcW w:w="1276" w:type="dxa"/>
            <w:vMerge w:val="restart"/>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Электронный исходящий</w:t>
            </w:r>
          </w:p>
        </w:tc>
        <w:tc>
          <w:tcPr>
            <w:tcW w:w="1940" w:type="dxa"/>
          </w:tcPr>
          <w:p w:rsidR="00AC50ED" w:rsidRDefault="00AC50ED"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92" w:type="dxa"/>
            <w:gridSpan w:val="2"/>
          </w:tcPr>
          <w:p w:rsidR="00AC50ED" w:rsidRDefault="00AC50ED" w:rsidP="00426444">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AC50ED" w:rsidRDefault="00AC50ED" w:rsidP="00426444">
            <w:pPr>
              <w:jc w:val="center"/>
              <w:rPr>
                <w:rFonts w:ascii="Times New Roman" w:hAnsi="Times New Roman"/>
                <w:color w:val="000000"/>
                <w:sz w:val="16"/>
                <w:szCs w:val="16"/>
              </w:rPr>
            </w:pPr>
            <w:r>
              <w:rPr>
                <w:rFonts w:ascii="Times New Roman" w:hAnsi="Times New Roman"/>
                <w:color w:val="000000"/>
                <w:sz w:val="16"/>
                <w:szCs w:val="16"/>
              </w:rPr>
              <w:t>В день уточнения кассовой операции</w:t>
            </w:r>
          </w:p>
        </w:tc>
        <w:tc>
          <w:tcPr>
            <w:tcW w:w="915" w:type="dxa"/>
            <w:vMerge w:val="restart"/>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AC50ED" w:rsidRPr="00490BE1" w:rsidRDefault="00AC50ED" w:rsidP="00426444">
            <w:pPr>
              <w:jc w:val="center"/>
              <w:rPr>
                <w:rFonts w:ascii="Times New Roman" w:hAnsi="Times New Roman"/>
                <w:color w:val="000000"/>
                <w:sz w:val="16"/>
                <w:szCs w:val="16"/>
              </w:rPr>
            </w:pPr>
            <w:proofErr w:type="gramStart"/>
            <w:r>
              <w:rPr>
                <w:rFonts w:ascii="Times New Roman" w:hAnsi="Times New Roman"/>
                <w:color w:val="000000"/>
                <w:sz w:val="16"/>
                <w:szCs w:val="16"/>
              </w:rPr>
              <w:t>Цифровой</w:t>
            </w:r>
            <w:proofErr w:type="gramEnd"/>
            <w:r>
              <w:rPr>
                <w:rFonts w:ascii="Times New Roman" w:hAnsi="Times New Roman"/>
                <w:color w:val="000000"/>
                <w:sz w:val="16"/>
                <w:szCs w:val="16"/>
              </w:rPr>
              <w:t xml:space="preserve"> (ЕБП, СУФД) + копия на бумажном носителе</w:t>
            </w:r>
          </w:p>
        </w:tc>
        <w:tc>
          <w:tcPr>
            <w:tcW w:w="1062" w:type="dxa"/>
            <w:gridSpan w:val="2"/>
            <w:vMerge w:val="restart"/>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vMerge w:val="restart"/>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Не позднее дня выгрузки</w:t>
            </w:r>
          </w:p>
        </w:tc>
        <w:tc>
          <w:tcPr>
            <w:tcW w:w="1226" w:type="dxa"/>
            <w:vMerge w:val="restart"/>
          </w:tcPr>
          <w:p w:rsidR="00AC50ED" w:rsidRPr="00490BE1" w:rsidRDefault="00AC50ED" w:rsidP="00AC50ED">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счетам санкционирования</w:t>
            </w:r>
          </w:p>
        </w:tc>
      </w:tr>
      <w:tr w:rsidR="00AC50ED" w:rsidRPr="001D03F1" w:rsidTr="003D4D05">
        <w:tc>
          <w:tcPr>
            <w:tcW w:w="432" w:type="dxa"/>
            <w:vMerge/>
          </w:tcPr>
          <w:p w:rsidR="00AC50ED" w:rsidRPr="00490BE1" w:rsidRDefault="00AC50ED" w:rsidP="00A30F30">
            <w:pPr>
              <w:jc w:val="center"/>
              <w:rPr>
                <w:rFonts w:ascii="Times New Roman" w:hAnsi="Times New Roman"/>
                <w:color w:val="000000"/>
                <w:sz w:val="16"/>
                <w:szCs w:val="16"/>
              </w:rPr>
            </w:pPr>
          </w:p>
        </w:tc>
        <w:tc>
          <w:tcPr>
            <w:tcW w:w="1519" w:type="dxa"/>
            <w:vMerge/>
          </w:tcPr>
          <w:p w:rsidR="00AC50ED" w:rsidRPr="00490BE1" w:rsidRDefault="00AC50ED" w:rsidP="00A30F30">
            <w:pPr>
              <w:jc w:val="center"/>
              <w:rPr>
                <w:rFonts w:ascii="Times New Roman" w:hAnsi="Times New Roman"/>
                <w:color w:val="000000"/>
                <w:sz w:val="16"/>
                <w:szCs w:val="16"/>
              </w:rPr>
            </w:pPr>
          </w:p>
        </w:tc>
        <w:tc>
          <w:tcPr>
            <w:tcW w:w="1276" w:type="dxa"/>
            <w:vMerge/>
          </w:tcPr>
          <w:p w:rsidR="00AC50ED" w:rsidRPr="00490BE1" w:rsidRDefault="00AC50ED" w:rsidP="00A30F30">
            <w:pPr>
              <w:jc w:val="center"/>
              <w:rPr>
                <w:rFonts w:ascii="Times New Roman" w:hAnsi="Times New Roman"/>
                <w:color w:val="000000"/>
                <w:sz w:val="16"/>
                <w:szCs w:val="16"/>
              </w:rPr>
            </w:pPr>
          </w:p>
        </w:tc>
        <w:tc>
          <w:tcPr>
            <w:tcW w:w="1940" w:type="dxa"/>
          </w:tcPr>
          <w:p w:rsidR="00AC50ED" w:rsidRDefault="00AC50ED" w:rsidP="0042644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92" w:type="dxa"/>
            <w:gridSpan w:val="2"/>
          </w:tcPr>
          <w:p w:rsidR="00AC50ED" w:rsidRDefault="00AC50ED" w:rsidP="00426444">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AC50ED" w:rsidRDefault="00AC50ED" w:rsidP="00426444">
            <w:pPr>
              <w:jc w:val="center"/>
              <w:rPr>
                <w:rFonts w:ascii="Times New Roman" w:hAnsi="Times New Roman"/>
                <w:color w:val="000000"/>
                <w:sz w:val="16"/>
                <w:szCs w:val="16"/>
              </w:rPr>
            </w:pPr>
            <w:r>
              <w:rPr>
                <w:rFonts w:ascii="Times New Roman" w:hAnsi="Times New Roman"/>
                <w:color w:val="000000"/>
                <w:sz w:val="16"/>
                <w:szCs w:val="16"/>
              </w:rPr>
              <w:t>В день подписания главным бухгалтером</w:t>
            </w:r>
          </w:p>
        </w:tc>
        <w:tc>
          <w:tcPr>
            <w:tcW w:w="915" w:type="dxa"/>
            <w:vMerge/>
          </w:tcPr>
          <w:p w:rsidR="00AC50ED" w:rsidRPr="00490BE1" w:rsidRDefault="00AC50ED" w:rsidP="00A30F30">
            <w:pPr>
              <w:jc w:val="center"/>
              <w:rPr>
                <w:rFonts w:ascii="Times New Roman" w:hAnsi="Times New Roman"/>
                <w:color w:val="000000"/>
                <w:sz w:val="16"/>
                <w:szCs w:val="16"/>
              </w:rPr>
            </w:pPr>
          </w:p>
        </w:tc>
        <w:tc>
          <w:tcPr>
            <w:tcW w:w="1211" w:type="dxa"/>
            <w:vMerge/>
          </w:tcPr>
          <w:p w:rsidR="00AC50ED" w:rsidRPr="00490BE1" w:rsidRDefault="00AC50ED" w:rsidP="00A30F30">
            <w:pPr>
              <w:jc w:val="center"/>
              <w:rPr>
                <w:rFonts w:ascii="Times New Roman" w:hAnsi="Times New Roman"/>
                <w:color w:val="000000"/>
                <w:sz w:val="16"/>
                <w:szCs w:val="16"/>
              </w:rPr>
            </w:pPr>
          </w:p>
        </w:tc>
        <w:tc>
          <w:tcPr>
            <w:tcW w:w="1062" w:type="dxa"/>
            <w:gridSpan w:val="2"/>
            <w:vMerge/>
          </w:tcPr>
          <w:p w:rsidR="00AC50ED" w:rsidRPr="00490BE1" w:rsidRDefault="00AC50ED" w:rsidP="00A30F30">
            <w:pPr>
              <w:jc w:val="center"/>
              <w:rPr>
                <w:rFonts w:ascii="Times New Roman" w:hAnsi="Times New Roman"/>
                <w:color w:val="000000"/>
                <w:sz w:val="16"/>
                <w:szCs w:val="16"/>
              </w:rPr>
            </w:pPr>
          </w:p>
        </w:tc>
        <w:tc>
          <w:tcPr>
            <w:tcW w:w="1272" w:type="dxa"/>
            <w:vMerge/>
          </w:tcPr>
          <w:p w:rsidR="00AC50ED" w:rsidRPr="00490BE1" w:rsidRDefault="00AC50ED" w:rsidP="00A30F30">
            <w:pPr>
              <w:jc w:val="center"/>
              <w:rPr>
                <w:rFonts w:ascii="Times New Roman" w:hAnsi="Times New Roman"/>
                <w:color w:val="000000"/>
                <w:sz w:val="16"/>
                <w:szCs w:val="16"/>
              </w:rPr>
            </w:pPr>
          </w:p>
        </w:tc>
        <w:tc>
          <w:tcPr>
            <w:tcW w:w="852" w:type="dxa"/>
            <w:vMerge/>
          </w:tcPr>
          <w:p w:rsidR="00AC50ED" w:rsidRPr="00490BE1" w:rsidRDefault="00AC50ED" w:rsidP="00A30F30">
            <w:pPr>
              <w:jc w:val="center"/>
              <w:rPr>
                <w:rFonts w:ascii="Times New Roman" w:hAnsi="Times New Roman"/>
                <w:color w:val="000000"/>
                <w:sz w:val="16"/>
                <w:szCs w:val="16"/>
              </w:rPr>
            </w:pPr>
          </w:p>
        </w:tc>
        <w:tc>
          <w:tcPr>
            <w:tcW w:w="896" w:type="dxa"/>
            <w:vMerge/>
          </w:tcPr>
          <w:p w:rsidR="00AC50ED" w:rsidRPr="00490BE1" w:rsidRDefault="00AC50ED" w:rsidP="00A30F30">
            <w:pPr>
              <w:jc w:val="center"/>
              <w:rPr>
                <w:rFonts w:ascii="Times New Roman" w:hAnsi="Times New Roman"/>
                <w:color w:val="000000"/>
                <w:sz w:val="16"/>
                <w:szCs w:val="16"/>
              </w:rPr>
            </w:pPr>
          </w:p>
        </w:tc>
        <w:tc>
          <w:tcPr>
            <w:tcW w:w="854" w:type="dxa"/>
            <w:vMerge/>
          </w:tcPr>
          <w:p w:rsidR="00AC50ED" w:rsidRPr="00490BE1" w:rsidRDefault="00AC50ED" w:rsidP="00A30F30">
            <w:pPr>
              <w:jc w:val="center"/>
              <w:rPr>
                <w:rFonts w:ascii="Times New Roman" w:hAnsi="Times New Roman"/>
                <w:color w:val="000000"/>
                <w:sz w:val="16"/>
                <w:szCs w:val="16"/>
              </w:rPr>
            </w:pPr>
          </w:p>
        </w:tc>
        <w:tc>
          <w:tcPr>
            <w:tcW w:w="1226" w:type="dxa"/>
            <w:vMerge/>
          </w:tcPr>
          <w:p w:rsidR="00AC50ED" w:rsidRPr="00490BE1" w:rsidRDefault="00AC50ED" w:rsidP="00841833">
            <w:pPr>
              <w:jc w:val="center"/>
              <w:rPr>
                <w:rFonts w:ascii="Times New Roman" w:hAnsi="Times New Roman"/>
                <w:color w:val="000000"/>
                <w:sz w:val="16"/>
                <w:szCs w:val="16"/>
              </w:rPr>
            </w:pPr>
          </w:p>
        </w:tc>
      </w:tr>
      <w:tr w:rsidR="00AC50ED" w:rsidRPr="001D03F1" w:rsidTr="003D4D05">
        <w:tc>
          <w:tcPr>
            <w:tcW w:w="432" w:type="dxa"/>
            <w:vMerge/>
          </w:tcPr>
          <w:p w:rsidR="00AC50ED" w:rsidRPr="00490BE1" w:rsidRDefault="00AC50ED" w:rsidP="00A30F30">
            <w:pPr>
              <w:jc w:val="center"/>
              <w:rPr>
                <w:rFonts w:ascii="Times New Roman" w:hAnsi="Times New Roman"/>
                <w:color w:val="000000"/>
                <w:sz w:val="16"/>
                <w:szCs w:val="16"/>
              </w:rPr>
            </w:pPr>
          </w:p>
        </w:tc>
        <w:tc>
          <w:tcPr>
            <w:tcW w:w="1519" w:type="dxa"/>
            <w:vMerge/>
          </w:tcPr>
          <w:p w:rsidR="00AC50ED" w:rsidRPr="00490BE1" w:rsidRDefault="00AC50ED" w:rsidP="00A30F30">
            <w:pPr>
              <w:jc w:val="center"/>
              <w:rPr>
                <w:rFonts w:ascii="Times New Roman" w:hAnsi="Times New Roman"/>
                <w:color w:val="000000"/>
                <w:sz w:val="16"/>
                <w:szCs w:val="16"/>
              </w:rPr>
            </w:pPr>
          </w:p>
        </w:tc>
        <w:tc>
          <w:tcPr>
            <w:tcW w:w="1276" w:type="dxa"/>
            <w:vMerge/>
          </w:tcPr>
          <w:p w:rsidR="00AC50ED" w:rsidRPr="00490BE1" w:rsidRDefault="00AC50ED" w:rsidP="00A30F30">
            <w:pPr>
              <w:jc w:val="center"/>
              <w:rPr>
                <w:rFonts w:ascii="Times New Roman" w:hAnsi="Times New Roman"/>
                <w:color w:val="000000"/>
                <w:sz w:val="16"/>
                <w:szCs w:val="16"/>
              </w:rPr>
            </w:pPr>
          </w:p>
        </w:tc>
        <w:tc>
          <w:tcPr>
            <w:tcW w:w="1940" w:type="dxa"/>
          </w:tcPr>
          <w:p w:rsidR="00AC50ED" w:rsidRDefault="00AC50ED" w:rsidP="00A30F30">
            <w:pPr>
              <w:jc w:val="center"/>
              <w:rPr>
                <w:rFonts w:ascii="Times New Roman" w:hAnsi="Times New Roman"/>
                <w:color w:val="000000"/>
                <w:sz w:val="16"/>
                <w:szCs w:val="16"/>
              </w:rPr>
            </w:pPr>
            <w:r>
              <w:rPr>
                <w:rFonts w:ascii="Times New Roman" w:hAnsi="Times New Roman"/>
                <w:color w:val="000000"/>
                <w:sz w:val="16"/>
                <w:szCs w:val="16"/>
              </w:rPr>
              <w:t>Ответственный исполнитель учредителя</w:t>
            </w:r>
          </w:p>
        </w:tc>
        <w:tc>
          <w:tcPr>
            <w:tcW w:w="792" w:type="dxa"/>
            <w:gridSpan w:val="2"/>
          </w:tcPr>
          <w:p w:rsidR="00AC50ED" w:rsidRDefault="00AC50ED"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AC50ED" w:rsidRDefault="00AC50ED" w:rsidP="00A30F30">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915" w:type="dxa"/>
            <w:vMerge/>
          </w:tcPr>
          <w:p w:rsidR="00AC50ED" w:rsidRPr="00490BE1" w:rsidRDefault="00AC50ED" w:rsidP="00A30F30">
            <w:pPr>
              <w:jc w:val="center"/>
              <w:rPr>
                <w:rFonts w:ascii="Times New Roman" w:hAnsi="Times New Roman"/>
                <w:color w:val="000000"/>
                <w:sz w:val="16"/>
                <w:szCs w:val="16"/>
              </w:rPr>
            </w:pPr>
          </w:p>
        </w:tc>
        <w:tc>
          <w:tcPr>
            <w:tcW w:w="1211" w:type="dxa"/>
            <w:vMerge/>
          </w:tcPr>
          <w:p w:rsidR="00AC50ED" w:rsidRPr="00490BE1" w:rsidRDefault="00AC50ED" w:rsidP="00A30F30">
            <w:pPr>
              <w:jc w:val="center"/>
              <w:rPr>
                <w:rFonts w:ascii="Times New Roman" w:hAnsi="Times New Roman"/>
                <w:color w:val="000000"/>
                <w:sz w:val="16"/>
                <w:szCs w:val="16"/>
              </w:rPr>
            </w:pPr>
          </w:p>
        </w:tc>
        <w:tc>
          <w:tcPr>
            <w:tcW w:w="1062" w:type="dxa"/>
            <w:gridSpan w:val="2"/>
            <w:vMerge/>
          </w:tcPr>
          <w:p w:rsidR="00AC50ED" w:rsidRPr="00490BE1" w:rsidRDefault="00AC50ED" w:rsidP="00A30F30">
            <w:pPr>
              <w:jc w:val="center"/>
              <w:rPr>
                <w:rFonts w:ascii="Times New Roman" w:hAnsi="Times New Roman"/>
                <w:color w:val="000000"/>
                <w:sz w:val="16"/>
                <w:szCs w:val="16"/>
              </w:rPr>
            </w:pPr>
          </w:p>
        </w:tc>
        <w:tc>
          <w:tcPr>
            <w:tcW w:w="1272" w:type="dxa"/>
            <w:vMerge/>
          </w:tcPr>
          <w:p w:rsidR="00AC50ED" w:rsidRPr="00490BE1" w:rsidRDefault="00AC50ED" w:rsidP="00A30F30">
            <w:pPr>
              <w:jc w:val="center"/>
              <w:rPr>
                <w:rFonts w:ascii="Times New Roman" w:hAnsi="Times New Roman"/>
                <w:color w:val="000000"/>
                <w:sz w:val="16"/>
                <w:szCs w:val="16"/>
              </w:rPr>
            </w:pPr>
          </w:p>
        </w:tc>
        <w:tc>
          <w:tcPr>
            <w:tcW w:w="852" w:type="dxa"/>
            <w:vMerge/>
          </w:tcPr>
          <w:p w:rsidR="00AC50ED" w:rsidRPr="00490BE1" w:rsidRDefault="00AC50ED" w:rsidP="00A30F30">
            <w:pPr>
              <w:jc w:val="center"/>
              <w:rPr>
                <w:rFonts w:ascii="Times New Roman" w:hAnsi="Times New Roman"/>
                <w:color w:val="000000"/>
                <w:sz w:val="16"/>
                <w:szCs w:val="16"/>
              </w:rPr>
            </w:pPr>
          </w:p>
        </w:tc>
        <w:tc>
          <w:tcPr>
            <w:tcW w:w="896" w:type="dxa"/>
            <w:vMerge/>
          </w:tcPr>
          <w:p w:rsidR="00AC50ED" w:rsidRPr="00490BE1" w:rsidRDefault="00AC50ED" w:rsidP="00A30F30">
            <w:pPr>
              <w:jc w:val="center"/>
              <w:rPr>
                <w:rFonts w:ascii="Times New Roman" w:hAnsi="Times New Roman"/>
                <w:color w:val="000000"/>
                <w:sz w:val="16"/>
                <w:szCs w:val="16"/>
              </w:rPr>
            </w:pPr>
          </w:p>
        </w:tc>
        <w:tc>
          <w:tcPr>
            <w:tcW w:w="854" w:type="dxa"/>
            <w:vMerge/>
          </w:tcPr>
          <w:p w:rsidR="00AC50ED" w:rsidRPr="00490BE1" w:rsidRDefault="00AC50ED" w:rsidP="00A30F30">
            <w:pPr>
              <w:jc w:val="center"/>
              <w:rPr>
                <w:rFonts w:ascii="Times New Roman" w:hAnsi="Times New Roman"/>
                <w:color w:val="000000"/>
                <w:sz w:val="16"/>
                <w:szCs w:val="16"/>
              </w:rPr>
            </w:pPr>
          </w:p>
        </w:tc>
        <w:tc>
          <w:tcPr>
            <w:tcW w:w="1226" w:type="dxa"/>
            <w:vMerge/>
          </w:tcPr>
          <w:p w:rsidR="00AC50ED" w:rsidRPr="00490BE1" w:rsidRDefault="00AC50ED" w:rsidP="00841833">
            <w:pPr>
              <w:jc w:val="center"/>
              <w:rPr>
                <w:rFonts w:ascii="Times New Roman" w:hAnsi="Times New Roman"/>
                <w:color w:val="000000"/>
                <w:sz w:val="16"/>
                <w:szCs w:val="16"/>
              </w:rPr>
            </w:pPr>
          </w:p>
        </w:tc>
      </w:tr>
      <w:tr w:rsidR="00AC50ED" w:rsidRPr="001D03F1" w:rsidTr="003D4D05">
        <w:tc>
          <w:tcPr>
            <w:tcW w:w="432" w:type="dxa"/>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29</w:t>
            </w:r>
          </w:p>
        </w:tc>
        <w:tc>
          <w:tcPr>
            <w:tcW w:w="1519" w:type="dxa"/>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Соглашение о предоставлении субсидий (изменения к соглашениям)</w:t>
            </w:r>
          </w:p>
        </w:tc>
        <w:tc>
          <w:tcPr>
            <w:tcW w:w="1276" w:type="dxa"/>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Электронный входящий</w:t>
            </w:r>
          </w:p>
        </w:tc>
        <w:tc>
          <w:tcPr>
            <w:tcW w:w="1940" w:type="dxa"/>
          </w:tcPr>
          <w:p w:rsidR="00AC50ED" w:rsidRDefault="00AC50ED" w:rsidP="00A30F30">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92" w:type="dxa"/>
            <w:gridSpan w:val="2"/>
          </w:tcPr>
          <w:p w:rsidR="00AC50ED" w:rsidRDefault="00AC50ED" w:rsidP="00A30F30">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AC50ED" w:rsidRDefault="00AC50ED" w:rsidP="00A30F30">
            <w:pPr>
              <w:jc w:val="center"/>
              <w:rPr>
                <w:rFonts w:ascii="Times New Roman" w:hAnsi="Times New Roman"/>
                <w:color w:val="000000"/>
                <w:sz w:val="16"/>
                <w:szCs w:val="16"/>
              </w:rPr>
            </w:pPr>
            <w:r>
              <w:rPr>
                <w:rFonts w:ascii="Times New Roman" w:hAnsi="Times New Roman"/>
                <w:color w:val="000000"/>
                <w:sz w:val="16"/>
                <w:szCs w:val="16"/>
              </w:rPr>
              <w:t>В день согласования руководителем учредителя</w:t>
            </w:r>
          </w:p>
        </w:tc>
        <w:tc>
          <w:tcPr>
            <w:tcW w:w="915" w:type="dxa"/>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В день утверждения учредителем</w:t>
            </w:r>
          </w:p>
        </w:tc>
        <w:tc>
          <w:tcPr>
            <w:tcW w:w="1211" w:type="dxa"/>
          </w:tcPr>
          <w:p w:rsidR="00AC50ED" w:rsidRPr="00490BE1" w:rsidRDefault="00AC50ED" w:rsidP="00AC50ED">
            <w:pPr>
              <w:jc w:val="center"/>
              <w:rPr>
                <w:rFonts w:ascii="Times New Roman" w:hAnsi="Times New Roman"/>
                <w:color w:val="000000"/>
                <w:sz w:val="16"/>
                <w:szCs w:val="16"/>
              </w:rPr>
            </w:pPr>
            <w:r>
              <w:rPr>
                <w:rFonts w:ascii="Times New Roman" w:hAnsi="Times New Roman"/>
                <w:color w:val="000000"/>
                <w:sz w:val="16"/>
                <w:szCs w:val="16"/>
              </w:rPr>
              <w:t>Цифровой (электронный бюджет) + копия на бумажном носителе</w:t>
            </w:r>
          </w:p>
        </w:tc>
        <w:tc>
          <w:tcPr>
            <w:tcW w:w="1062" w:type="dxa"/>
            <w:gridSpan w:val="2"/>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Не позднее дня выгрузки</w:t>
            </w:r>
          </w:p>
        </w:tc>
        <w:tc>
          <w:tcPr>
            <w:tcW w:w="1226"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счетам санкционирования</w:t>
            </w:r>
          </w:p>
        </w:tc>
      </w:tr>
      <w:tr w:rsidR="00AC50ED" w:rsidRPr="001D03F1" w:rsidTr="003D4D05">
        <w:tc>
          <w:tcPr>
            <w:tcW w:w="432" w:type="dxa"/>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30</w:t>
            </w:r>
          </w:p>
        </w:tc>
        <w:tc>
          <w:tcPr>
            <w:tcW w:w="1519" w:type="dxa"/>
          </w:tcPr>
          <w:p w:rsidR="00AC50ED" w:rsidRPr="00490BE1" w:rsidRDefault="00AC50ED" w:rsidP="00AC50ED">
            <w:pPr>
              <w:jc w:val="center"/>
              <w:rPr>
                <w:rFonts w:ascii="Times New Roman" w:hAnsi="Times New Roman"/>
                <w:color w:val="000000"/>
                <w:sz w:val="16"/>
                <w:szCs w:val="16"/>
              </w:rPr>
            </w:pPr>
            <w:r>
              <w:rPr>
                <w:rFonts w:ascii="Times New Roman" w:hAnsi="Times New Roman"/>
                <w:color w:val="000000"/>
                <w:sz w:val="16"/>
                <w:szCs w:val="16"/>
              </w:rPr>
              <w:t xml:space="preserve">Договора, дополнительные соглашения к договорам, акты выполненных работ (услуг), товарные </w:t>
            </w:r>
            <w:r>
              <w:rPr>
                <w:rFonts w:ascii="Times New Roman" w:hAnsi="Times New Roman"/>
                <w:color w:val="000000"/>
                <w:sz w:val="16"/>
                <w:szCs w:val="16"/>
              </w:rPr>
              <w:lastRenderedPageBreak/>
              <w:t>накладные</w:t>
            </w:r>
          </w:p>
        </w:tc>
        <w:tc>
          <w:tcPr>
            <w:tcW w:w="1276" w:type="dxa"/>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lastRenderedPageBreak/>
              <w:t>Электронный входящий, исходящий</w:t>
            </w:r>
          </w:p>
        </w:tc>
        <w:tc>
          <w:tcPr>
            <w:tcW w:w="1940" w:type="dxa"/>
          </w:tcPr>
          <w:p w:rsidR="00AC50ED" w:rsidRDefault="00AC50ED" w:rsidP="0042644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92" w:type="dxa"/>
            <w:gridSpan w:val="2"/>
          </w:tcPr>
          <w:p w:rsidR="00AC50ED" w:rsidRDefault="00AC50ED" w:rsidP="00426444">
            <w:pPr>
              <w:jc w:val="center"/>
              <w:rPr>
                <w:rFonts w:ascii="Times New Roman" w:hAnsi="Times New Roman"/>
                <w:color w:val="000000"/>
                <w:sz w:val="16"/>
                <w:szCs w:val="16"/>
              </w:rPr>
            </w:pPr>
            <w:r>
              <w:rPr>
                <w:rFonts w:ascii="Times New Roman" w:hAnsi="Times New Roman"/>
                <w:color w:val="000000"/>
                <w:sz w:val="16"/>
                <w:szCs w:val="16"/>
              </w:rPr>
              <w:t>ЭЦП</w:t>
            </w:r>
          </w:p>
        </w:tc>
        <w:tc>
          <w:tcPr>
            <w:tcW w:w="1662" w:type="dxa"/>
          </w:tcPr>
          <w:p w:rsidR="00AC50ED" w:rsidRDefault="00AC50ED" w:rsidP="00AC50ED">
            <w:pPr>
              <w:jc w:val="center"/>
              <w:rPr>
                <w:rFonts w:ascii="Times New Roman" w:hAnsi="Times New Roman"/>
                <w:color w:val="000000"/>
                <w:sz w:val="16"/>
                <w:szCs w:val="16"/>
              </w:rPr>
            </w:pPr>
            <w:r>
              <w:rPr>
                <w:rFonts w:ascii="Times New Roman" w:hAnsi="Times New Roman"/>
                <w:color w:val="000000"/>
                <w:sz w:val="16"/>
                <w:szCs w:val="16"/>
              </w:rPr>
              <w:t>По мере совершения фактов хозяйственной жизни</w:t>
            </w:r>
          </w:p>
        </w:tc>
        <w:tc>
          <w:tcPr>
            <w:tcW w:w="915" w:type="dxa"/>
          </w:tcPr>
          <w:p w:rsidR="00AC50ED" w:rsidRPr="00490BE1" w:rsidRDefault="00AC50ED" w:rsidP="00A30F30">
            <w:pPr>
              <w:jc w:val="center"/>
              <w:rPr>
                <w:rFonts w:ascii="Times New Roman" w:hAnsi="Times New Roman"/>
                <w:color w:val="000000"/>
                <w:sz w:val="16"/>
                <w:szCs w:val="16"/>
              </w:rPr>
            </w:pPr>
            <w:r>
              <w:rPr>
                <w:rFonts w:ascii="Times New Roman" w:hAnsi="Times New Roman"/>
                <w:color w:val="000000"/>
                <w:sz w:val="16"/>
                <w:szCs w:val="16"/>
              </w:rPr>
              <w:t>В день подписания руководителем</w:t>
            </w:r>
          </w:p>
        </w:tc>
        <w:tc>
          <w:tcPr>
            <w:tcW w:w="1211" w:type="dxa"/>
          </w:tcPr>
          <w:p w:rsidR="00AC50ED" w:rsidRPr="00490BE1" w:rsidRDefault="00AC50ED" w:rsidP="00AC50ED">
            <w:pPr>
              <w:jc w:val="center"/>
              <w:rPr>
                <w:rFonts w:ascii="Times New Roman" w:hAnsi="Times New Roman"/>
                <w:color w:val="000000"/>
                <w:sz w:val="16"/>
                <w:szCs w:val="16"/>
              </w:rPr>
            </w:pPr>
            <w:r>
              <w:rPr>
                <w:rFonts w:ascii="Times New Roman" w:hAnsi="Times New Roman"/>
                <w:color w:val="000000"/>
                <w:sz w:val="16"/>
                <w:szCs w:val="16"/>
              </w:rPr>
              <w:t>Цифровой (СБИС, Контур) + копия на бумажном носителе</w:t>
            </w:r>
          </w:p>
        </w:tc>
        <w:tc>
          <w:tcPr>
            <w:tcW w:w="1062" w:type="dxa"/>
            <w:gridSpan w:val="2"/>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В день выгрузки</w:t>
            </w:r>
          </w:p>
        </w:tc>
        <w:tc>
          <w:tcPr>
            <w:tcW w:w="896"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Не позднее дня выгрузки</w:t>
            </w:r>
          </w:p>
        </w:tc>
        <w:tc>
          <w:tcPr>
            <w:tcW w:w="1226" w:type="dxa"/>
          </w:tcPr>
          <w:p w:rsidR="00AC50ED" w:rsidRPr="00490BE1" w:rsidRDefault="00AC50ED" w:rsidP="00426444">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счетам санкционирования</w:t>
            </w:r>
          </w:p>
        </w:tc>
      </w:tr>
      <w:tr w:rsidR="00C332E7" w:rsidRPr="001D03F1" w:rsidTr="003D4D05">
        <w:tc>
          <w:tcPr>
            <w:tcW w:w="432" w:type="dxa"/>
          </w:tcPr>
          <w:p w:rsidR="00C332E7" w:rsidRDefault="00C332E7" w:rsidP="00A30F30">
            <w:pPr>
              <w:jc w:val="center"/>
              <w:rPr>
                <w:rFonts w:ascii="Times New Roman" w:hAnsi="Times New Roman"/>
                <w:color w:val="000000"/>
                <w:sz w:val="16"/>
                <w:szCs w:val="16"/>
              </w:rPr>
            </w:pPr>
            <w:r>
              <w:rPr>
                <w:rFonts w:ascii="Times New Roman" w:hAnsi="Times New Roman"/>
                <w:color w:val="000000"/>
                <w:sz w:val="16"/>
                <w:szCs w:val="16"/>
              </w:rPr>
              <w:lastRenderedPageBreak/>
              <w:t>31</w:t>
            </w:r>
          </w:p>
        </w:tc>
        <w:tc>
          <w:tcPr>
            <w:tcW w:w="1519" w:type="dxa"/>
          </w:tcPr>
          <w:p w:rsidR="00C332E7" w:rsidRDefault="00C332E7" w:rsidP="00C332E7">
            <w:pPr>
              <w:jc w:val="center"/>
              <w:rPr>
                <w:rFonts w:ascii="Times New Roman" w:hAnsi="Times New Roman"/>
                <w:color w:val="000000"/>
                <w:sz w:val="16"/>
                <w:szCs w:val="16"/>
              </w:rPr>
            </w:pPr>
            <w:r>
              <w:rPr>
                <w:rFonts w:ascii="Times New Roman" w:hAnsi="Times New Roman"/>
                <w:color w:val="000000"/>
                <w:sz w:val="16"/>
                <w:szCs w:val="16"/>
              </w:rPr>
              <w:t>Лист нетрудоспособности</w:t>
            </w:r>
          </w:p>
        </w:tc>
        <w:tc>
          <w:tcPr>
            <w:tcW w:w="1276" w:type="dxa"/>
          </w:tcPr>
          <w:p w:rsidR="00C332E7" w:rsidRDefault="00C332E7" w:rsidP="00A30F30">
            <w:pPr>
              <w:jc w:val="center"/>
              <w:rPr>
                <w:rFonts w:ascii="Times New Roman" w:hAnsi="Times New Roman"/>
                <w:color w:val="000000"/>
                <w:sz w:val="16"/>
                <w:szCs w:val="16"/>
              </w:rPr>
            </w:pPr>
            <w:r>
              <w:rPr>
                <w:rFonts w:ascii="Times New Roman" w:hAnsi="Times New Roman"/>
                <w:color w:val="000000"/>
                <w:sz w:val="16"/>
                <w:szCs w:val="16"/>
              </w:rPr>
              <w:t>Электронный входящий</w:t>
            </w:r>
          </w:p>
        </w:tc>
        <w:tc>
          <w:tcPr>
            <w:tcW w:w="1940" w:type="dxa"/>
          </w:tcPr>
          <w:p w:rsidR="00C332E7" w:rsidRDefault="00EB1481" w:rsidP="00426444">
            <w:pPr>
              <w:jc w:val="center"/>
              <w:rPr>
                <w:rFonts w:ascii="Times New Roman" w:hAnsi="Times New Roman"/>
                <w:color w:val="000000"/>
                <w:sz w:val="16"/>
                <w:szCs w:val="16"/>
              </w:rPr>
            </w:pPr>
            <w:r>
              <w:rPr>
                <w:rFonts w:ascii="Times New Roman" w:hAnsi="Times New Roman"/>
                <w:color w:val="000000"/>
                <w:sz w:val="16"/>
                <w:szCs w:val="16"/>
              </w:rPr>
              <w:t>-</w:t>
            </w:r>
          </w:p>
        </w:tc>
        <w:tc>
          <w:tcPr>
            <w:tcW w:w="792" w:type="dxa"/>
            <w:gridSpan w:val="2"/>
          </w:tcPr>
          <w:p w:rsidR="00C332E7" w:rsidRDefault="00EB1481" w:rsidP="00426444">
            <w:pPr>
              <w:jc w:val="center"/>
              <w:rPr>
                <w:rFonts w:ascii="Times New Roman" w:hAnsi="Times New Roman"/>
                <w:color w:val="000000"/>
                <w:sz w:val="16"/>
                <w:szCs w:val="16"/>
              </w:rPr>
            </w:pPr>
            <w:r>
              <w:rPr>
                <w:rFonts w:ascii="Times New Roman" w:hAnsi="Times New Roman"/>
                <w:color w:val="000000"/>
                <w:sz w:val="16"/>
                <w:szCs w:val="16"/>
              </w:rPr>
              <w:t>-</w:t>
            </w:r>
          </w:p>
        </w:tc>
        <w:tc>
          <w:tcPr>
            <w:tcW w:w="1662" w:type="dxa"/>
          </w:tcPr>
          <w:p w:rsidR="00C332E7" w:rsidRDefault="00EB1481" w:rsidP="00AC50ED">
            <w:pPr>
              <w:jc w:val="center"/>
              <w:rPr>
                <w:rFonts w:ascii="Times New Roman" w:hAnsi="Times New Roman"/>
                <w:color w:val="000000"/>
                <w:sz w:val="16"/>
                <w:szCs w:val="16"/>
              </w:rPr>
            </w:pPr>
            <w:r>
              <w:rPr>
                <w:rFonts w:ascii="Times New Roman" w:hAnsi="Times New Roman"/>
                <w:color w:val="000000"/>
                <w:sz w:val="16"/>
                <w:szCs w:val="16"/>
              </w:rPr>
              <w:t>-</w:t>
            </w:r>
          </w:p>
        </w:tc>
        <w:tc>
          <w:tcPr>
            <w:tcW w:w="915" w:type="dxa"/>
          </w:tcPr>
          <w:p w:rsidR="00C332E7" w:rsidRDefault="00C332E7" w:rsidP="00EB1481">
            <w:pPr>
              <w:rPr>
                <w:rFonts w:ascii="Times New Roman" w:hAnsi="Times New Roman"/>
                <w:color w:val="000000"/>
                <w:sz w:val="16"/>
                <w:szCs w:val="16"/>
              </w:rPr>
            </w:pPr>
          </w:p>
        </w:tc>
        <w:tc>
          <w:tcPr>
            <w:tcW w:w="1211" w:type="dxa"/>
          </w:tcPr>
          <w:p w:rsidR="00C332E7" w:rsidRDefault="00EB1481" w:rsidP="00AC50ED">
            <w:pPr>
              <w:jc w:val="center"/>
              <w:rPr>
                <w:rFonts w:ascii="Times New Roman" w:hAnsi="Times New Roman"/>
                <w:color w:val="000000"/>
                <w:sz w:val="16"/>
                <w:szCs w:val="16"/>
              </w:rPr>
            </w:pPr>
            <w:r>
              <w:rPr>
                <w:rFonts w:ascii="Times New Roman" w:hAnsi="Times New Roman"/>
                <w:color w:val="000000"/>
                <w:sz w:val="16"/>
                <w:szCs w:val="16"/>
              </w:rPr>
              <w:t>Цифровой (СБИС)</w:t>
            </w:r>
          </w:p>
        </w:tc>
        <w:tc>
          <w:tcPr>
            <w:tcW w:w="1062" w:type="dxa"/>
            <w:gridSpan w:val="2"/>
          </w:tcPr>
          <w:p w:rsidR="00C332E7" w:rsidRDefault="00EB1481" w:rsidP="00426444">
            <w:pPr>
              <w:jc w:val="center"/>
              <w:rPr>
                <w:rFonts w:ascii="Times New Roman" w:hAnsi="Times New Roman"/>
                <w:color w:val="000000"/>
                <w:sz w:val="16"/>
                <w:szCs w:val="16"/>
              </w:rPr>
            </w:pPr>
            <w:r>
              <w:rPr>
                <w:rFonts w:ascii="Times New Roman" w:hAnsi="Times New Roman"/>
                <w:color w:val="000000"/>
                <w:sz w:val="16"/>
                <w:szCs w:val="16"/>
              </w:rPr>
              <w:t>Электронно</w:t>
            </w:r>
          </w:p>
        </w:tc>
        <w:tc>
          <w:tcPr>
            <w:tcW w:w="1272" w:type="dxa"/>
          </w:tcPr>
          <w:p w:rsidR="00C332E7" w:rsidRDefault="00EB1481" w:rsidP="00EB1481">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852" w:type="dxa"/>
          </w:tcPr>
          <w:p w:rsidR="00C332E7" w:rsidRDefault="00EB1481" w:rsidP="00EB1481">
            <w:pPr>
              <w:jc w:val="center"/>
              <w:rPr>
                <w:rFonts w:ascii="Times New Roman" w:hAnsi="Times New Roman"/>
                <w:color w:val="000000"/>
                <w:sz w:val="16"/>
                <w:szCs w:val="16"/>
              </w:rPr>
            </w:pPr>
            <w:r>
              <w:rPr>
                <w:rFonts w:ascii="Times New Roman" w:hAnsi="Times New Roman"/>
                <w:color w:val="000000"/>
                <w:sz w:val="16"/>
                <w:szCs w:val="16"/>
              </w:rPr>
              <w:t>3 рабочих дня со дня получения уведомления от СФР о закрытии больничного листа</w:t>
            </w:r>
          </w:p>
        </w:tc>
        <w:tc>
          <w:tcPr>
            <w:tcW w:w="896" w:type="dxa"/>
          </w:tcPr>
          <w:p w:rsidR="00C332E7" w:rsidRDefault="00EB1481"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C332E7" w:rsidRDefault="00EB1481" w:rsidP="00426444">
            <w:pPr>
              <w:jc w:val="center"/>
              <w:rPr>
                <w:rFonts w:ascii="Times New Roman" w:hAnsi="Times New Roman"/>
                <w:color w:val="000000"/>
                <w:sz w:val="16"/>
                <w:szCs w:val="16"/>
              </w:rPr>
            </w:pPr>
            <w:r>
              <w:rPr>
                <w:rFonts w:ascii="Times New Roman" w:hAnsi="Times New Roman"/>
                <w:color w:val="000000"/>
                <w:sz w:val="16"/>
                <w:szCs w:val="16"/>
              </w:rPr>
              <w:t>По мере поступления документов от СФР</w:t>
            </w:r>
          </w:p>
        </w:tc>
        <w:tc>
          <w:tcPr>
            <w:tcW w:w="1226" w:type="dxa"/>
          </w:tcPr>
          <w:p w:rsidR="00C332E7" w:rsidRDefault="00EB1481" w:rsidP="00EB1481">
            <w:pPr>
              <w:jc w:val="center"/>
              <w:rPr>
                <w:rFonts w:ascii="Times New Roman" w:hAnsi="Times New Roman"/>
                <w:color w:val="000000"/>
                <w:sz w:val="16"/>
                <w:szCs w:val="16"/>
              </w:rPr>
            </w:pPr>
            <w:r>
              <w:rPr>
                <w:rFonts w:ascii="Times New Roman" w:hAnsi="Times New Roman"/>
                <w:color w:val="000000"/>
                <w:sz w:val="16"/>
                <w:szCs w:val="16"/>
              </w:rPr>
              <w:t xml:space="preserve">Для начисления и выплаты пособия </w:t>
            </w:r>
            <w:proofErr w:type="gramStart"/>
            <w:r>
              <w:rPr>
                <w:rFonts w:ascii="Times New Roman" w:hAnsi="Times New Roman"/>
                <w:color w:val="000000"/>
                <w:sz w:val="16"/>
                <w:szCs w:val="16"/>
              </w:rPr>
              <w:t>с</w:t>
            </w:r>
            <w:proofErr w:type="gramEnd"/>
            <w:r>
              <w:rPr>
                <w:rFonts w:ascii="Times New Roman" w:hAnsi="Times New Roman"/>
                <w:color w:val="000000"/>
                <w:sz w:val="16"/>
                <w:szCs w:val="16"/>
              </w:rPr>
              <w:t xml:space="preserve"> связи с временной нетрудоспособностью</w:t>
            </w:r>
          </w:p>
        </w:tc>
      </w:tr>
      <w:tr w:rsidR="003E4CE5" w:rsidRPr="001D03F1" w:rsidTr="00426444">
        <w:tc>
          <w:tcPr>
            <w:tcW w:w="15909" w:type="dxa"/>
            <w:gridSpan w:val="16"/>
          </w:tcPr>
          <w:p w:rsidR="003E4CE5" w:rsidRDefault="003E4CE5" w:rsidP="003E4CE5">
            <w:pPr>
              <w:jc w:val="center"/>
              <w:rPr>
                <w:rFonts w:ascii="Times New Roman" w:hAnsi="Times New Roman"/>
                <w:b/>
                <w:color w:val="000000"/>
                <w:sz w:val="16"/>
                <w:szCs w:val="16"/>
              </w:rPr>
            </w:pPr>
            <w:r w:rsidRPr="003E4CE5">
              <w:rPr>
                <w:rFonts w:ascii="Times New Roman" w:hAnsi="Times New Roman"/>
                <w:b/>
                <w:color w:val="000000"/>
                <w:sz w:val="16"/>
                <w:szCs w:val="16"/>
              </w:rPr>
              <w:t>Бумажный документооборот</w:t>
            </w:r>
          </w:p>
          <w:p w:rsidR="00E1209D" w:rsidRPr="003E4CE5" w:rsidRDefault="00E1209D" w:rsidP="003E4CE5">
            <w:pPr>
              <w:jc w:val="center"/>
              <w:rPr>
                <w:rFonts w:ascii="Times New Roman" w:hAnsi="Times New Roman"/>
                <w:b/>
                <w:color w:val="000000"/>
                <w:sz w:val="16"/>
                <w:szCs w:val="16"/>
              </w:rPr>
            </w:pPr>
          </w:p>
        </w:tc>
      </w:tr>
      <w:tr w:rsidR="0019493E" w:rsidRPr="001D03F1" w:rsidTr="00612EC3">
        <w:tc>
          <w:tcPr>
            <w:tcW w:w="432" w:type="dxa"/>
            <w:vMerge w:val="restart"/>
          </w:tcPr>
          <w:p w:rsidR="0019493E" w:rsidRPr="00490BE1" w:rsidRDefault="0019493E" w:rsidP="00A30F30">
            <w:pPr>
              <w:jc w:val="center"/>
              <w:rPr>
                <w:rFonts w:ascii="Times New Roman" w:hAnsi="Times New Roman"/>
                <w:color w:val="000000"/>
                <w:sz w:val="16"/>
                <w:szCs w:val="16"/>
              </w:rPr>
            </w:pPr>
            <w:r>
              <w:rPr>
                <w:rFonts w:ascii="Times New Roman" w:hAnsi="Times New Roman"/>
                <w:color w:val="000000"/>
                <w:sz w:val="16"/>
                <w:szCs w:val="16"/>
              </w:rPr>
              <w:t>1</w:t>
            </w:r>
          </w:p>
        </w:tc>
        <w:tc>
          <w:tcPr>
            <w:tcW w:w="1519" w:type="dxa"/>
            <w:vMerge w:val="restart"/>
          </w:tcPr>
          <w:p w:rsidR="0019493E" w:rsidRPr="00490BE1" w:rsidRDefault="0019493E" w:rsidP="00A30F30">
            <w:pPr>
              <w:jc w:val="center"/>
              <w:rPr>
                <w:rFonts w:ascii="Times New Roman" w:hAnsi="Times New Roman"/>
                <w:color w:val="000000"/>
                <w:sz w:val="16"/>
                <w:szCs w:val="16"/>
              </w:rPr>
            </w:pPr>
            <w:r>
              <w:rPr>
                <w:rFonts w:ascii="Times New Roman" w:hAnsi="Times New Roman"/>
                <w:color w:val="000000"/>
                <w:sz w:val="16"/>
                <w:szCs w:val="16"/>
              </w:rPr>
              <w:t>Приходный кассовый ордер (ф. 0310</w:t>
            </w:r>
            <w:r w:rsidR="00C55F7F">
              <w:rPr>
                <w:rFonts w:ascii="Times New Roman" w:hAnsi="Times New Roman"/>
                <w:color w:val="000000"/>
                <w:sz w:val="16"/>
                <w:szCs w:val="16"/>
              </w:rPr>
              <w:t>0</w:t>
            </w:r>
            <w:r>
              <w:rPr>
                <w:rFonts w:ascii="Times New Roman" w:hAnsi="Times New Roman"/>
                <w:color w:val="000000"/>
                <w:sz w:val="16"/>
                <w:szCs w:val="16"/>
              </w:rPr>
              <w:t>01)</w:t>
            </w:r>
          </w:p>
        </w:tc>
        <w:tc>
          <w:tcPr>
            <w:tcW w:w="1276" w:type="dxa"/>
            <w:vMerge w:val="restart"/>
          </w:tcPr>
          <w:p w:rsidR="0019493E" w:rsidRPr="00490BE1" w:rsidRDefault="0019493E"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19493E" w:rsidRDefault="00C55F7F" w:rsidP="00A30F30">
            <w:pPr>
              <w:jc w:val="center"/>
              <w:rPr>
                <w:rFonts w:ascii="Times New Roman" w:hAnsi="Times New Roman"/>
                <w:color w:val="000000"/>
                <w:sz w:val="16"/>
                <w:szCs w:val="16"/>
              </w:rPr>
            </w:pPr>
            <w:r>
              <w:rPr>
                <w:rFonts w:ascii="Times New Roman" w:hAnsi="Times New Roman"/>
                <w:color w:val="000000"/>
                <w:sz w:val="16"/>
                <w:szCs w:val="16"/>
              </w:rPr>
              <w:t>Кассир</w:t>
            </w:r>
          </w:p>
        </w:tc>
        <w:tc>
          <w:tcPr>
            <w:tcW w:w="753" w:type="dxa"/>
          </w:tcPr>
          <w:p w:rsidR="0019493E" w:rsidRDefault="00C55F7F"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19493E" w:rsidRDefault="0019493E" w:rsidP="003E4CE5">
            <w:pPr>
              <w:jc w:val="center"/>
              <w:rPr>
                <w:rFonts w:ascii="Times New Roman" w:hAnsi="Times New Roman"/>
                <w:color w:val="000000"/>
                <w:sz w:val="16"/>
                <w:szCs w:val="16"/>
              </w:rPr>
            </w:pPr>
            <w:r>
              <w:rPr>
                <w:rFonts w:ascii="Times New Roman" w:hAnsi="Times New Roman"/>
                <w:color w:val="000000"/>
                <w:sz w:val="16"/>
                <w:szCs w:val="16"/>
              </w:rPr>
              <w:t xml:space="preserve">В день совершения </w:t>
            </w:r>
            <w:proofErr w:type="gramStart"/>
            <w:r>
              <w:rPr>
                <w:rFonts w:ascii="Times New Roman" w:hAnsi="Times New Roman"/>
                <w:color w:val="000000"/>
                <w:sz w:val="16"/>
                <w:szCs w:val="16"/>
              </w:rPr>
              <w:t>кассовой</w:t>
            </w:r>
            <w:proofErr w:type="gramEnd"/>
            <w:r>
              <w:rPr>
                <w:rFonts w:ascii="Times New Roman" w:hAnsi="Times New Roman"/>
                <w:color w:val="000000"/>
                <w:sz w:val="16"/>
                <w:szCs w:val="16"/>
              </w:rPr>
              <w:t xml:space="preserve"> операций</w:t>
            </w:r>
          </w:p>
        </w:tc>
        <w:tc>
          <w:tcPr>
            <w:tcW w:w="915" w:type="dxa"/>
            <w:vMerge w:val="restart"/>
          </w:tcPr>
          <w:p w:rsidR="0019493E" w:rsidRPr="00490BE1" w:rsidRDefault="006C1294" w:rsidP="00C55F7F">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19493E" w:rsidRPr="00490BE1" w:rsidRDefault="0019493E"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19493E" w:rsidRPr="00490BE1" w:rsidRDefault="0019493E"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19493E" w:rsidRPr="00490BE1" w:rsidRDefault="0019493E"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19493E" w:rsidRPr="00490BE1" w:rsidRDefault="00BF5F67" w:rsidP="0019493E">
            <w:pPr>
              <w:jc w:val="center"/>
              <w:rPr>
                <w:rFonts w:ascii="Times New Roman" w:hAnsi="Times New Roman"/>
                <w:color w:val="000000"/>
                <w:sz w:val="16"/>
                <w:szCs w:val="16"/>
              </w:rPr>
            </w:pPr>
            <w:r>
              <w:rPr>
                <w:rFonts w:ascii="Times New Roman" w:hAnsi="Times New Roman"/>
                <w:color w:val="000000"/>
                <w:sz w:val="16"/>
                <w:szCs w:val="16"/>
              </w:rPr>
              <w:t>В день совершения кассовой операции</w:t>
            </w:r>
          </w:p>
        </w:tc>
        <w:tc>
          <w:tcPr>
            <w:tcW w:w="896" w:type="dxa"/>
            <w:vMerge w:val="restart"/>
          </w:tcPr>
          <w:p w:rsidR="0019493E" w:rsidRPr="00490BE1" w:rsidRDefault="0019493E"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19493E" w:rsidRPr="00490BE1" w:rsidRDefault="00705D09" w:rsidP="0019493E">
            <w:pPr>
              <w:jc w:val="center"/>
              <w:rPr>
                <w:rFonts w:ascii="Times New Roman" w:hAnsi="Times New Roman"/>
                <w:color w:val="000000"/>
                <w:sz w:val="16"/>
                <w:szCs w:val="16"/>
              </w:rPr>
            </w:pPr>
            <w:r>
              <w:rPr>
                <w:rFonts w:ascii="Times New Roman" w:hAnsi="Times New Roman"/>
                <w:color w:val="000000"/>
                <w:sz w:val="16"/>
                <w:szCs w:val="16"/>
              </w:rPr>
              <w:t>В момент подписания</w:t>
            </w:r>
          </w:p>
        </w:tc>
        <w:tc>
          <w:tcPr>
            <w:tcW w:w="1226" w:type="dxa"/>
            <w:vMerge w:val="restart"/>
          </w:tcPr>
          <w:p w:rsidR="0019493E" w:rsidRPr="00490BE1" w:rsidRDefault="0019493E" w:rsidP="0019493E">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счетам учета наличных денежных средств</w:t>
            </w:r>
          </w:p>
        </w:tc>
      </w:tr>
      <w:tr w:rsidR="0019493E" w:rsidRPr="001D03F1" w:rsidTr="00612EC3">
        <w:tc>
          <w:tcPr>
            <w:tcW w:w="432" w:type="dxa"/>
            <w:vMerge/>
          </w:tcPr>
          <w:p w:rsidR="0019493E" w:rsidRPr="00490BE1" w:rsidRDefault="0019493E" w:rsidP="00A30F30">
            <w:pPr>
              <w:jc w:val="center"/>
              <w:rPr>
                <w:rFonts w:ascii="Times New Roman" w:hAnsi="Times New Roman"/>
                <w:color w:val="000000"/>
                <w:sz w:val="16"/>
                <w:szCs w:val="16"/>
              </w:rPr>
            </w:pPr>
          </w:p>
        </w:tc>
        <w:tc>
          <w:tcPr>
            <w:tcW w:w="1519" w:type="dxa"/>
            <w:vMerge/>
          </w:tcPr>
          <w:p w:rsidR="0019493E" w:rsidRPr="00490BE1" w:rsidRDefault="0019493E" w:rsidP="00A30F30">
            <w:pPr>
              <w:jc w:val="center"/>
              <w:rPr>
                <w:rFonts w:ascii="Times New Roman" w:hAnsi="Times New Roman"/>
                <w:color w:val="000000"/>
                <w:sz w:val="16"/>
                <w:szCs w:val="16"/>
              </w:rPr>
            </w:pPr>
          </w:p>
        </w:tc>
        <w:tc>
          <w:tcPr>
            <w:tcW w:w="1276" w:type="dxa"/>
            <w:vMerge/>
          </w:tcPr>
          <w:p w:rsidR="0019493E" w:rsidRPr="00490BE1" w:rsidRDefault="0019493E" w:rsidP="00A30F30">
            <w:pPr>
              <w:jc w:val="center"/>
              <w:rPr>
                <w:rFonts w:ascii="Times New Roman" w:hAnsi="Times New Roman"/>
                <w:color w:val="000000"/>
                <w:sz w:val="16"/>
                <w:szCs w:val="16"/>
              </w:rPr>
            </w:pPr>
          </w:p>
        </w:tc>
        <w:tc>
          <w:tcPr>
            <w:tcW w:w="1940" w:type="dxa"/>
          </w:tcPr>
          <w:p w:rsidR="0019493E" w:rsidRDefault="0019493E" w:rsidP="00A30F30">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19493E" w:rsidRDefault="00C55F7F"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19493E" w:rsidRDefault="0019493E" w:rsidP="00C55F7F">
            <w:pPr>
              <w:jc w:val="center"/>
              <w:rPr>
                <w:rFonts w:ascii="Times New Roman" w:hAnsi="Times New Roman"/>
                <w:color w:val="000000"/>
                <w:sz w:val="16"/>
                <w:szCs w:val="16"/>
              </w:rPr>
            </w:pPr>
            <w:r>
              <w:rPr>
                <w:rFonts w:ascii="Times New Roman" w:hAnsi="Times New Roman"/>
                <w:color w:val="000000"/>
                <w:sz w:val="16"/>
                <w:szCs w:val="16"/>
              </w:rPr>
              <w:t xml:space="preserve">В день формирования </w:t>
            </w:r>
            <w:r w:rsidR="00C55F7F">
              <w:rPr>
                <w:rFonts w:ascii="Times New Roman" w:hAnsi="Times New Roman"/>
                <w:color w:val="000000"/>
                <w:sz w:val="16"/>
                <w:szCs w:val="16"/>
              </w:rPr>
              <w:t>кассиром</w:t>
            </w:r>
          </w:p>
        </w:tc>
        <w:tc>
          <w:tcPr>
            <w:tcW w:w="915" w:type="dxa"/>
            <w:vMerge/>
          </w:tcPr>
          <w:p w:rsidR="0019493E" w:rsidRPr="00490BE1" w:rsidRDefault="0019493E" w:rsidP="00A30F30">
            <w:pPr>
              <w:jc w:val="center"/>
              <w:rPr>
                <w:rFonts w:ascii="Times New Roman" w:hAnsi="Times New Roman"/>
                <w:color w:val="000000"/>
                <w:sz w:val="16"/>
                <w:szCs w:val="16"/>
              </w:rPr>
            </w:pPr>
          </w:p>
        </w:tc>
        <w:tc>
          <w:tcPr>
            <w:tcW w:w="1211" w:type="dxa"/>
            <w:vMerge/>
          </w:tcPr>
          <w:p w:rsidR="0019493E" w:rsidRPr="00490BE1" w:rsidRDefault="0019493E" w:rsidP="00426444">
            <w:pPr>
              <w:jc w:val="center"/>
              <w:rPr>
                <w:rFonts w:ascii="Times New Roman" w:hAnsi="Times New Roman"/>
                <w:color w:val="000000"/>
                <w:sz w:val="16"/>
                <w:szCs w:val="16"/>
              </w:rPr>
            </w:pPr>
          </w:p>
        </w:tc>
        <w:tc>
          <w:tcPr>
            <w:tcW w:w="1062" w:type="dxa"/>
            <w:gridSpan w:val="2"/>
            <w:vMerge/>
          </w:tcPr>
          <w:p w:rsidR="0019493E" w:rsidRPr="00490BE1" w:rsidRDefault="0019493E" w:rsidP="00426444">
            <w:pPr>
              <w:jc w:val="center"/>
              <w:rPr>
                <w:rFonts w:ascii="Times New Roman" w:hAnsi="Times New Roman"/>
                <w:color w:val="000000"/>
                <w:sz w:val="16"/>
                <w:szCs w:val="16"/>
              </w:rPr>
            </w:pPr>
          </w:p>
        </w:tc>
        <w:tc>
          <w:tcPr>
            <w:tcW w:w="1272" w:type="dxa"/>
            <w:vMerge/>
          </w:tcPr>
          <w:p w:rsidR="0019493E" w:rsidRPr="00490BE1" w:rsidRDefault="0019493E" w:rsidP="00426444">
            <w:pPr>
              <w:jc w:val="center"/>
              <w:rPr>
                <w:rFonts w:ascii="Times New Roman" w:hAnsi="Times New Roman"/>
                <w:color w:val="000000"/>
                <w:sz w:val="16"/>
                <w:szCs w:val="16"/>
              </w:rPr>
            </w:pPr>
          </w:p>
        </w:tc>
        <w:tc>
          <w:tcPr>
            <w:tcW w:w="852" w:type="dxa"/>
            <w:vMerge/>
          </w:tcPr>
          <w:p w:rsidR="0019493E" w:rsidRPr="00490BE1" w:rsidRDefault="0019493E" w:rsidP="00426444">
            <w:pPr>
              <w:jc w:val="center"/>
              <w:rPr>
                <w:rFonts w:ascii="Times New Roman" w:hAnsi="Times New Roman"/>
                <w:color w:val="000000"/>
                <w:sz w:val="16"/>
                <w:szCs w:val="16"/>
              </w:rPr>
            </w:pPr>
          </w:p>
        </w:tc>
        <w:tc>
          <w:tcPr>
            <w:tcW w:w="896" w:type="dxa"/>
            <w:vMerge/>
          </w:tcPr>
          <w:p w:rsidR="0019493E" w:rsidRPr="00490BE1" w:rsidRDefault="0019493E" w:rsidP="00426444">
            <w:pPr>
              <w:jc w:val="center"/>
              <w:rPr>
                <w:rFonts w:ascii="Times New Roman" w:hAnsi="Times New Roman"/>
                <w:color w:val="000000"/>
                <w:sz w:val="16"/>
                <w:szCs w:val="16"/>
              </w:rPr>
            </w:pPr>
          </w:p>
        </w:tc>
        <w:tc>
          <w:tcPr>
            <w:tcW w:w="854" w:type="dxa"/>
            <w:vMerge/>
          </w:tcPr>
          <w:p w:rsidR="0019493E" w:rsidRPr="00490BE1" w:rsidRDefault="0019493E" w:rsidP="00426444">
            <w:pPr>
              <w:jc w:val="center"/>
              <w:rPr>
                <w:rFonts w:ascii="Times New Roman" w:hAnsi="Times New Roman"/>
                <w:color w:val="000000"/>
                <w:sz w:val="16"/>
                <w:szCs w:val="16"/>
              </w:rPr>
            </w:pPr>
          </w:p>
        </w:tc>
        <w:tc>
          <w:tcPr>
            <w:tcW w:w="1226" w:type="dxa"/>
            <w:vMerge/>
          </w:tcPr>
          <w:p w:rsidR="0019493E" w:rsidRPr="00490BE1" w:rsidRDefault="0019493E" w:rsidP="00426444">
            <w:pPr>
              <w:jc w:val="center"/>
              <w:rPr>
                <w:rFonts w:ascii="Times New Roman" w:hAnsi="Times New Roman"/>
                <w:color w:val="000000"/>
                <w:sz w:val="16"/>
                <w:szCs w:val="16"/>
              </w:rPr>
            </w:pPr>
          </w:p>
        </w:tc>
      </w:tr>
      <w:tr w:rsidR="00BF5F67" w:rsidRPr="001D03F1" w:rsidTr="00612EC3">
        <w:tc>
          <w:tcPr>
            <w:tcW w:w="432" w:type="dxa"/>
            <w:vMerge w:val="restart"/>
          </w:tcPr>
          <w:p w:rsidR="00BF5F67" w:rsidRPr="00490BE1" w:rsidRDefault="00BF5F67" w:rsidP="00A30F30">
            <w:pPr>
              <w:jc w:val="center"/>
              <w:rPr>
                <w:rFonts w:ascii="Times New Roman" w:hAnsi="Times New Roman"/>
                <w:color w:val="000000"/>
                <w:sz w:val="16"/>
                <w:szCs w:val="16"/>
              </w:rPr>
            </w:pPr>
            <w:r>
              <w:rPr>
                <w:rFonts w:ascii="Times New Roman" w:hAnsi="Times New Roman"/>
                <w:color w:val="000000"/>
                <w:sz w:val="16"/>
                <w:szCs w:val="16"/>
              </w:rPr>
              <w:t>2</w:t>
            </w:r>
          </w:p>
        </w:tc>
        <w:tc>
          <w:tcPr>
            <w:tcW w:w="1519" w:type="dxa"/>
            <w:vMerge w:val="restart"/>
          </w:tcPr>
          <w:p w:rsidR="00BF5F67" w:rsidRPr="00490BE1" w:rsidRDefault="00BF5F67" w:rsidP="00A30F30">
            <w:pPr>
              <w:jc w:val="center"/>
              <w:rPr>
                <w:rFonts w:ascii="Times New Roman" w:hAnsi="Times New Roman"/>
                <w:color w:val="000000"/>
                <w:sz w:val="16"/>
                <w:szCs w:val="16"/>
              </w:rPr>
            </w:pPr>
            <w:r>
              <w:rPr>
                <w:rFonts w:ascii="Times New Roman" w:hAnsi="Times New Roman"/>
                <w:color w:val="000000"/>
                <w:sz w:val="16"/>
                <w:szCs w:val="16"/>
              </w:rPr>
              <w:t>Расходный кассовый ордер (ф.0310002)</w:t>
            </w:r>
          </w:p>
        </w:tc>
        <w:tc>
          <w:tcPr>
            <w:tcW w:w="1276" w:type="dxa"/>
            <w:vMerge w:val="restart"/>
          </w:tcPr>
          <w:p w:rsidR="00BF5F67" w:rsidRPr="00490BE1" w:rsidRDefault="00BF5F67"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F5F67" w:rsidRDefault="00BF5F67" w:rsidP="00A30F30">
            <w:pPr>
              <w:jc w:val="center"/>
              <w:rPr>
                <w:rFonts w:ascii="Times New Roman" w:hAnsi="Times New Roman"/>
                <w:color w:val="000000"/>
                <w:sz w:val="16"/>
                <w:szCs w:val="16"/>
              </w:rPr>
            </w:pPr>
            <w:r>
              <w:rPr>
                <w:rFonts w:ascii="Times New Roman" w:hAnsi="Times New Roman"/>
                <w:color w:val="000000"/>
                <w:sz w:val="16"/>
                <w:szCs w:val="16"/>
              </w:rPr>
              <w:t xml:space="preserve">В день совершения </w:t>
            </w:r>
            <w:proofErr w:type="gramStart"/>
            <w:r>
              <w:rPr>
                <w:rFonts w:ascii="Times New Roman" w:hAnsi="Times New Roman"/>
                <w:color w:val="000000"/>
                <w:sz w:val="16"/>
                <w:szCs w:val="16"/>
              </w:rPr>
              <w:t>кассовой</w:t>
            </w:r>
            <w:proofErr w:type="gramEnd"/>
            <w:r>
              <w:rPr>
                <w:rFonts w:ascii="Times New Roman" w:hAnsi="Times New Roman"/>
                <w:color w:val="000000"/>
                <w:sz w:val="16"/>
                <w:szCs w:val="16"/>
              </w:rPr>
              <w:t xml:space="preserve"> операций</w:t>
            </w:r>
          </w:p>
        </w:tc>
        <w:tc>
          <w:tcPr>
            <w:tcW w:w="915" w:type="dxa"/>
            <w:vMerge w:val="restart"/>
          </w:tcPr>
          <w:p w:rsidR="00BF5F67" w:rsidRPr="00490BE1" w:rsidRDefault="006C1294"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В день совершения кассовой операции</w:t>
            </w:r>
          </w:p>
        </w:tc>
        <w:tc>
          <w:tcPr>
            <w:tcW w:w="896" w:type="dxa"/>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BF5F67" w:rsidRPr="00490BE1" w:rsidRDefault="00705D09" w:rsidP="00426444">
            <w:pPr>
              <w:jc w:val="center"/>
              <w:rPr>
                <w:rFonts w:ascii="Times New Roman" w:hAnsi="Times New Roman"/>
                <w:color w:val="000000"/>
                <w:sz w:val="16"/>
                <w:szCs w:val="16"/>
              </w:rPr>
            </w:pPr>
            <w:r>
              <w:rPr>
                <w:rFonts w:ascii="Times New Roman" w:hAnsi="Times New Roman"/>
                <w:color w:val="000000"/>
                <w:sz w:val="16"/>
                <w:szCs w:val="16"/>
              </w:rPr>
              <w:t>В момент подписания</w:t>
            </w:r>
          </w:p>
        </w:tc>
        <w:tc>
          <w:tcPr>
            <w:tcW w:w="1226" w:type="dxa"/>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счетам учета наличных денежных средств</w:t>
            </w:r>
          </w:p>
        </w:tc>
      </w:tr>
      <w:tr w:rsidR="00BF5F67" w:rsidRPr="001D03F1" w:rsidTr="00612EC3">
        <w:tc>
          <w:tcPr>
            <w:tcW w:w="432" w:type="dxa"/>
            <w:vMerge/>
          </w:tcPr>
          <w:p w:rsidR="00BF5F67" w:rsidRPr="00490BE1" w:rsidRDefault="00BF5F67" w:rsidP="00A30F30">
            <w:pPr>
              <w:jc w:val="center"/>
              <w:rPr>
                <w:rFonts w:ascii="Times New Roman" w:hAnsi="Times New Roman"/>
                <w:color w:val="000000"/>
                <w:sz w:val="16"/>
                <w:szCs w:val="16"/>
              </w:rPr>
            </w:pPr>
          </w:p>
        </w:tc>
        <w:tc>
          <w:tcPr>
            <w:tcW w:w="1519" w:type="dxa"/>
            <w:vMerge/>
          </w:tcPr>
          <w:p w:rsidR="00BF5F67" w:rsidRPr="00490BE1" w:rsidRDefault="00BF5F67" w:rsidP="00A30F30">
            <w:pPr>
              <w:jc w:val="center"/>
              <w:rPr>
                <w:rFonts w:ascii="Times New Roman" w:hAnsi="Times New Roman"/>
                <w:color w:val="000000"/>
                <w:sz w:val="16"/>
                <w:szCs w:val="16"/>
              </w:rPr>
            </w:pPr>
          </w:p>
        </w:tc>
        <w:tc>
          <w:tcPr>
            <w:tcW w:w="1276" w:type="dxa"/>
            <w:vMerge/>
          </w:tcPr>
          <w:p w:rsidR="00BF5F67" w:rsidRPr="00490BE1" w:rsidRDefault="00BF5F67" w:rsidP="00A30F30">
            <w:pPr>
              <w:jc w:val="center"/>
              <w:rPr>
                <w:rFonts w:ascii="Times New Roman" w:hAnsi="Times New Roman"/>
                <w:color w:val="000000"/>
                <w:sz w:val="16"/>
                <w:szCs w:val="16"/>
              </w:rPr>
            </w:pPr>
          </w:p>
        </w:tc>
        <w:tc>
          <w:tcPr>
            <w:tcW w:w="1940"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F5F67" w:rsidRDefault="00BF5F67" w:rsidP="00A30F30">
            <w:pPr>
              <w:jc w:val="center"/>
              <w:rPr>
                <w:rFonts w:ascii="Times New Roman" w:hAnsi="Times New Roman"/>
                <w:color w:val="000000"/>
                <w:sz w:val="16"/>
                <w:szCs w:val="16"/>
              </w:rPr>
            </w:pPr>
            <w:r>
              <w:rPr>
                <w:rFonts w:ascii="Times New Roman" w:hAnsi="Times New Roman"/>
                <w:color w:val="000000"/>
                <w:sz w:val="16"/>
                <w:szCs w:val="16"/>
              </w:rPr>
              <w:t>В день подписания главным бухгалтером</w:t>
            </w:r>
          </w:p>
        </w:tc>
        <w:tc>
          <w:tcPr>
            <w:tcW w:w="915" w:type="dxa"/>
            <w:vMerge/>
          </w:tcPr>
          <w:p w:rsidR="00BF5F67" w:rsidRPr="00490BE1" w:rsidRDefault="00BF5F67" w:rsidP="00A30F30">
            <w:pPr>
              <w:jc w:val="center"/>
              <w:rPr>
                <w:rFonts w:ascii="Times New Roman" w:hAnsi="Times New Roman"/>
                <w:color w:val="000000"/>
                <w:sz w:val="16"/>
                <w:szCs w:val="16"/>
              </w:rPr>
            </w:pPr>
          </w:p>
        </w:tc>
        <w:tc>
          <w:tcPr>
            <w:tcW w:w="1211" w:type="dxa"/>
            <w:vMerge/>
          </w:tcPr>
          <w:p w:rsidR="00BF5F67" w:rsidRPr="00490BE1" w:rsidRDefault="00BF5F67" w:rsidP="00426444">
            <w:pPr>
              <w:jc w:val="center"/>
              <w:rPr>
                <w:rFonts w:ascii="Times New Roman" w:hAnsi="Times New Roman"/>
                <w:color w:val="000000"/>
                <w:sz w:val="16"/>
                <w:szCs w:val="16"/>
              </w:rPr>
            </w:pPr>
          </w:p>
        </w:tc>
        <w:tc>
          <w:tcPr>
            <w:tcW w:w="1062" w:type="dxa"/>
            <w:gridSpan w:val="2"/>
            <w:vMerge/>
          </w:tcPr>
          <w:p w:rsidR="00BF5F67" w:rsidRPr="00490BE1" w:rsidRDefault="00BF5F67" w:rsidP="00426444">
            <w:pPr>
              <w:jc w:val="center"/>
              <w:rPr>
                <w:rFonts w:ascii="Times New Roman" w:hAnsi="Times New Roman"/>
                <w:color w:val="000000"/>
                <w:sz w:val="16"/>
                <w:szCs w:val="16"/>
              </w:rPr>
            </w:pPr>
          </w:p>
        </w:tc>
        <w:tc>
          <w:tcPr>
            <w:tcW w:w="1272" w:type="dxa"/>
            <w:vMerge/>
          </w:tcPr>
          <w:p w:rsidR="00BF5F67" w:rsidRPr="00490BE1" w:rsidRDefault="00BF5F67" w:rsidP="00426444">
            <w:pPr>
              <w:jc w:val="center"/>
              <w:rPr>
                <w:rFonts w:ascii="Times New Roman" w:hAnsi="Times New Roman"/>
                <w:color w:val="000000"/>
                <w:sz w:val="16"/>
                <w:szCs w:val="16"/>
              </w:rPr>
            </w:pPr>
          </w:p>
        </w:tc>
        <w:tc>
          <w:tcPr>
            <w:tcW w:w="852" w:type="dxa"/>
            <w:vMerge/>
          </w:tcPr>
          <w:p w:rsidR="00BF5F67" w:rsidRPr="00490BE1" w:rsidRDefault="00BF5F67" w:rsidP="00426444">
            <w:pPr>
              <w:jc w:val="center"/>
              <w:rPr>
                <w:rFonts w:ascii="Times New Roman" w:hAnsi="Times New Roman"/>
                <w:color w:val="000000"/>
                <w:sz w:val="16"/>
                <w:szCs w:val="16"/>
              </w:rPr>
            </w:pPr>
          </w:p>
        </w:tc>
        <w:tc>
          <w:tcPr>
            <w:tcW w:w="896" w:type="dxa"/>
            <w:vMerge/>
          </w:tcPr>
          <w:p w:rsidR="00BF5F67" w:rsidRPr="00490BE1" w:rsidRDefault="00BF5F67" w:rsidP="00426444">
            <w:pPr>
              <w:jc w:val="center"/>
              <w:rPr>
                <w:rFonts w:ascii="Times New Roman" w:hAnsi="Times New Roman"/>
                <w:color w:val="000000"/>
                <w:sz w:val="16"/>
                <w:szCs w:val="16"/>
              </w:rPr>
            </w:pPr>
          </w:p>
        </w:tc>
        <w:tc>
          <w:tcPr>
            <w:tcW w:w="854" w:type="dxa"/>
            <w:vMerge/>
          </w:tcPr>
          <w:p w:rsidR="00BF5F67" w:rsidRPr="00490BE1" w:rsidRDefault="00BF5F67" w:rsidP="00426444">
            <w:pPr>
              <w:jc w:val="center"/>
              <w:rPr>
                <w:rFonts w:ascii="Times New Roman" w:hAnsi="Times New Roman"/>
                <w:color w:val="000000"/>
                <w:sz w:val="16"/>
                <w:szCs w:val="16"/>
              </w:rPr>
            </w:pPr>
          </w:p>
        </w:tc>
        <w:tc>
          <w:tcPr>
            <w:tcW w:w="1226" w:type="dxa"/>
            <w:vMerge/>
          </w:tcPr>
          <w:p w:rsidR="00BF5F67" w:rsidRPr="00490BE1" w:rsidRDefault="00BF5F67" w:rsidP="00426444">
            <w:pPr>
              <w:jc w:val="center"/>
              <w:rPr>
                <w:rFonts w:ascii="Times New Roman" w:hAnsi="Times New Roman"/>
                <w:color w:val="000000"/>
                <w:sz w:val="16"/>
                <w:szCs w:val="16"/>
              </w:rPr>
            </w:pPr>
          </w:p>
        </w:tc>
      </w:tr>
      <w:tr w:rsidR="00BF5F67" w:rsidRPr="001D03F1" w:rsidTr="00612EC3">
        <w:tc>
          <w:tcPr>
            <w:tcW w:w="432" w:type="dxa"/>
            <w:vMerge/>
          </w:tcPr>
          <w:p w:rsidR="00BF5F67" w:rsidRPr="00490BE1" w:rsidRDefault="00BF5F67" w:rsidP="00A30F30">
            <w:pPr>
              <w:jc w:val="center"/>
              <w:rPr>
                <w:rFonts w:ascii="Times New Roman" w:hAnsi="Times New Roman"/>
                <w:color w:val="000000"/>
                <w:sz w:val="16"/>
                <w:szCs w:val="16"/>
              </w:rPr>
            </w:pPr>
          </w:p>
        </w:tc>
        <w:tc>
          <w:tcPr>
            <w:tcW w:w="1519" w:type="dxa"/>
            <w:vMerge/>
          </w:tcPr>
          <w:p w:rsidR="00BF5F67" w:rsidRPr="00490BE1" w:rsidRDefault="00BF5F67" w:rsidP="00A30F30">
            <w:pPr>
              <w:jc w:val="center"/>
              <w:rPr>
                <w:rFonts w:ascii="Times New Roman" w:hAnsi="Times New Roman"/>
                <w:color w:val="000000"/>
                <w:sz w:val="16"/>
                <w:szCs w:val="16"/>
              </w:rPr>
            </w:pPr>
          </w:p>
        </w:tc>
        <w:tc>
          <w:tcPr>
            <w:tcW w:w="1276" w:type="dxa"/>
            <w:vMerge/>
          </w:tcPr>
          <w:p w:rsidR="00BF5F67" w:rsidRPr="00490BE1" w:rsidRDefault="00BF5F67" w:rsidP="00A30F30">
            <w:pPr>
              <w:jc w:val="center"/>
              <w:rPr>
                <w:rFonts w:ascii="Times New Roman" w:hAnsi="Times New Roman"/>
                <w:color w:val="000000"/>
                <w:sz w:val="16"/>
                <w:szCs w:val="16"/>
              </w:rPr>
            </w:pPr>
          </w:p>
        </w:tc>
        <w:tc>
          <w:tcPr>
            <w:tcW w:w="1940" w:type="dxa"/>
          </w:tcPr>
          <w:p w:rsidR="00BF5F67" w:rsidRDefault="00BF5F67" w:rsidP="00A30F30">
            <w:pPr>
              <w:jc w:val="center"/>
              <w:rPr>
                <w:rFonts w:ascii="Times New Roman" w:hAnsi="Times New Roman"/>
                <w:color w:val="000000"/>
                <w:sz w:val="16"/>
                <w:szCs w:val="16"/>
              </w:rPr>
            </w:pPr>
            <w:r>
              <w:rPr>
                <w:rFonts w:ascii="Times New Roman" w:hAnsi="Times New Roman"/>
                <w:color w:val="000000"/>
                <w:sz w:val="16"/>
                <w:szCs w:val="16"/>
              </w:rPr>
              <w:t>Лицо, получающее денежные средства в кассе</w:t>
            </w:r>
          </w:p>
        </w:tc>
        <w:tc>
          <w:tcPr>
            <w:tcW w:w="753"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F5F67" w:rsidRDefault="00BF5F67" w:rsidP="00BF5F67">
            <w:pPr>
              <w:jc w:val="center"/>
              <w:rPr>
                <w:rFonts w:ascii="Times New Roman" w:hAnsi="Times New Roman"/>
                <w:color w:val="000000"/>
                <w:sz w:val="16"/>
                <w:szCs w:val="16"/>
              </w:rPr>
            </w:pPr>
            <w:r>
              <w:rPr>
                <w:rFonts w:ascii="Times New Roman" w:hAnsi="Times New Roman"/>
                <w:color w:val="000000"/>
                <w:sz w:val="16"/>
                <w:szCs w:val="16"/>
              </w:rPr>
              <w:t>В момент получения денежных средств</w:t>
            </w:r>
          </w:p>
        </w:tc>
        <w:tc>
          <w:tcPr>
            <w:tcW w:w="915" w:type="dxa"/>
            <w:vMerge/>
          </w:tcPr>
          <w:p w:rsidR="00BF5F67" w:rsidRPr="00490BE1" w:rsidRDefault="00BF5F67" w:rsidP="00A30F30">
            <w:pPr>
              <w:jc w:val="center"/>
              <w:rPr>
                <w:rFonts w:ascii="Times New Roman" w:hAnsi="Times New Roman"/>
                <w:color w:val="000000"/>
                <w:sz w:val="16"/>
                <w:szCs w:val="16"/>
              </w:rPr>
            </w:pPr>
          </w:p>
        </w:tc>
        <w:tc>
          <w:tcPr>
            <w:tcW w:w="1211" w:type="dxa"/>
            <w:vMerge/>
          </w:tcPr>
          <w:p w:rsidR="00BF5F67" w:rsidRPr="00490BE1" w:rsidRDefault="00BF5F67" w:rsidP="00426444">
            <w:pPr>
              <w:jc w:val="center"/>
              <w:rPr>
                <w:rFonts w:ascii="Times New Roman" w:hAnsi="Times New Roman"/>
                <w:color w:val="000000"/>
                <w:sz w:val="16"/>
                <w:szCs w:val="16"/>
              </w:rPr>
            </w:pPr>
          </w:p>
        </w:tc>
        <w:tc>
          <w:tcPr>
            <w:tcW w:w="1062" w:type="dxa"/>
            <w:gridSpan w:val="2"/>
            <w:vMerge/>
          </w:tcPr>
          <w:p w:rsidR="00BF5F67" w:rsidRPr="00490BE1" w:rsidRDefault="00BF5F67" w:rsidP="00426444">
            <w:pPr>
              <w:jc w:val="center"/>
              <w:rPr>
                <w:rFonts w:ascii="Times New Roman" w:hAnsi="Times New Roman"/>
                <w:color w:val="000000"/>
                <w:sz w:val="16"/>
                <w:szCs w:val="16"/>
              </w:rPr>
            </w:pPr>
          </w:p>
        </w:tc>
        <w:tc>
          <w:tcPr>
            <w:tcW w:w="1272" w:type="dxa"/>
            <w:vMerge/>
          </w:tcPr>
          <w:p w:rsidR="00BF5F67" w:rsidRPr="00490BE1" w:rsidRDefault="00BF5F67" w:rsidP="00426444">
            <w:pPr>
              <w:jc w:val="center"/>
              <w:rPr>
                <w:rFonts w:ascii="Times New Roman" w:hAnsi="Times New Roman"/>
                <w:color w:val="000000"/>
                <w:sz w:val="16"/>
                <w:szCs w:val="16"/>
              </w:rPr>
            </w:pPr>
          </w:p>
        </w:tc>
        <w:tc>
          <w:tcPr>
            <w:tcW w:w="852" w:type="dxa"/>
            <w:vMerge/>
          </w:tcPr>
          <w:p w:rsidR="00BF5F67" w:rsidRPr="00490BE1" w:rsidRDefault="00BF5F67" w:rsidP="00426444">
            <w:pPr>
              <w:jc w:val="center"/>
              <w:rPr>
                <w:rFonts w:ascii="Times New Roman" w:hAnsi="Times New Roman"/>
                <w:color w:val="000000"/>
                <w:sz w:val="16"/>
                <w:szCs w:val="16"/>
              </w:rPr>
            </w:pPr>
          </w:p>
        </w:tc>
        <w:tc>
          <w:tcPr>
            <w:tcW w:w="896" w:type="dxa"/>
            <w:vMerge/>
          </w:tcPr>
          <w:p w:rsidR="00BF5F67" w:rsidRPr="00490BE1" w:rsidRDefault="00BF5F67" w:rsidP="00426444">
            <w:pPr>
              <w:jc w:val="center"/>
              <w:rPr>
                <w:rFonts w:ascii="Times New Roman" w:hAnsi="Times New Roman"/>
                <w:color w:val="000000"/>
                <w:sz w:val="16"/>
                <w:szCs w:val="16"/>
              </w:rPr>
            </w:pPr>
          </w:p>
        </w:tc>
        <w:tc>
          <w:tcPr>
            <w:tcW w:w="854" w:type="dxa"/>
            <w:vMerge/>
          </w:tcPr>
          <w:p w:rsidR="00BF5F67" w:rsidRPr="00490BE1" w:rsidRDefault="00BF5F67" w:rsidP="00426444">
            <w:pPr>
              <w:jc w:val="center"/>
              <w:rPr>
                <w:rFonts w:ascii="Times New Roman" w:hAnsi="Times New Roman"/>
                <w:color w:val="000000"/>
                <w:sz w:val="16"/>
                <w:szCs w:val="16"/>
              </w:rPr>
            </w:pPr>
          </w:p>
        </w:tc>
        <w:tc>
          <w:tcPr>
            <w:tcW w:w="1226" w:type="dxa"/>
            <w:vMerge/>
          </w:tcPr>
          <w:p w:rsidR="00BF5F67" w:rsidRPr="00490BE1" w:rsidRDefault="00BF5F67" w:rsidP="00426444">
            <w:pPr>
              <w:jc w:val="center"/>
              <w:rPr>
                <w:rFonts w:ascii="Times New Roman" w:hAnsi="Times New Roman"/>
                <w:color w:val="000000"/>
                <w:sz w:val="16"/>
                <w:szCs w:val="16"/>
              </w:rPr>
            </w:pPr>
          </w:p>
        </w:tc>
      </w:tr>
      <w:tr w:rsidR="00BF5F67" w:rsidRPr="001D03F1" w:rsidTr="00612EC3">
        <w:tc>
          <w:tcPr>
            <w:tcW w:w="432" w:type="dxa"/>
            <w:vMerge/>
          </w:tcPr>
          <w:p w:rsidR="00BF5F67" w:rsidRPr="00490BE1" w:rsidRDefault="00BF5F67" w:rsidP="00A30F30">
            <w:pPr>
              <w:jc w:val="center"/>
              <w:rPr>
                <w:rFonts w:ascii="Times New Roman" w:hAnsi="Times New Roman"/>
                <w:color w:val="000000"/>
                <w:sz w:val="16"/>
                <w:szCs w:val="16"/>
              </w:rPr>
            </w:pPr>
          </w:p>
        </w:tc>
        <w:tc>
          <w:tcPr>
            <w:tcW w:w="1519" w:type="dxa"/>
            <w:vMerge/>
          </w:tcPr>
          <w:p w:rsidR="00BF5F67" w:rsidRPr="00490BE1" w:rsidRDefault="00BF5F67" w:rsidP="00A30F30">
            <w:pPr>
              <w:jc w:val="center"/>
              <w:rPr>
                <w:rFonts w:ascii="Times New Roman" w:hAnsi="Times New Roman"/>
                <w:color w:val="000000"/>
                <w:sz w:val="16"/>
                <w:szCs w:val="16"/>
              </w:rPr>
            </w:pPr>
          </w:p>
        </w:tc>
        <w:tc>
          <w:tcPr>
            <w:tcW w:w="1276" w:type="dxa"/>
            <w:vMerge/>
          </w:tcPr>
          <w:p w:rsidR="00BF5F67" w:rsidRPr="00490BE1" w:rsidRDefault="00BF5F67" w:rsidP="00A30F30">
            <w:pPr>
              <w:jc w:val="center"/>
              <w:rPr>
                <w:rFonts w:ascii="Times New Roman" w:hAnsi="Times New Roman"/>
                <w:color w:val="000000"/>
                <w:sz w:val="16"/>
                <w:szCs w:val="16"/>
              </w:rPr>
            </w:pPr>
          </w:p>
        </w:tc>
        <w:tc>
          <w:tcPr>
            <w:tcW w:w="1940" w:type="dxa"/>
          </w:tcPr>
          <w:p w:rsidR="00BF5F67" w:rsidRDefault="00BF5F67" w:rsidP="00A30F30">
            <w:pPr>
              <w:jc w:val="center"/>
              <w:rPr>
                <w:rFonts w:ascii="Times New Roman" w:hAnsi="Times New Roman"/>
                <w:color w:val="000000"/>
                <w:sz w:val="16"/>
                <w:szCs w:val="16"/>
              </w:rPr>
            </w:pPr>
            <w:r>
              <w:rPr>
                <w:rFonts w:ascii="Times New Roman" w:hAnsi="Times New Roman"/>
                <w:color w:val="000000"/>
                <w:sz w:val="16"/>
                <w:szCs w:val="16"/>
              </w:rPr>
              <w:t>Кассир</w:t>
            </w:r>
          </w:p>
        </w:tc>
        <w:tc>
          <w:tcPr>
            <w:tcW w:w="753"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F5F67" w:rsidRDefault="00BF5F67" w:rsidP="00A30F30">
            <w:pPr>
              <w:jc w:val="center"/>
              <w:rPr>
                <w:rFonts w:ascii="Times New Roman" w:hAnsi="Times New Roman"/>
                <w:color w:val="000000"/>
                <w:sz w:val="16"/>
                <w:szCs w:val="16"/>
              </w:rPr>
            </w:pPr>
            <w:r>
              <w:rPr>
                <w:rFonts w:ascii="Times New Roman" w:hAnsi="Times New Roman"/>
                <w:color w:val="000000"/>
                <w:sz w:val="16"/>
                <w:szCs w:val="16"/>
              </w:rPr>
              <w:t>В момент выдачи денежных средств</w:t>
            </w:r>
          </w:p>
        </w:tc>
        <w:tc>
          <w:tcPr>
            <w:tcW w:w="915" w:type="dxa"/>
            <w:vMerge/>
          </w:tcPr>
          <w:p w:rsidR="00BF5F67" w:rsidRPr="00490BE1" w:rsidRDefault="00BF5F67" w:rsidP="00A30F30">
            <w:pPr>
              <w:jc w:val="center"/>
              <w:rPr>
                <w:rFonts w:ascii="Times New Roman" w:hAnsi="Times New Roman"/>
                <w:color w:val="000000"/>
                <w:sz w:val="16"/>
                <w:szCs w:val="16"/>
              </w:rPr>
            </w:pPr>
          </w:p>
        </w:tc>
        <w:tc>
          <w:tcPr>
            <w:tcW w:w="1211" w:type="dxa"/>
            <w:vMerge/>
          </w:tcPr>
          <w:p w:rsidR="00BF5F67" w:rsidRPr="00490BE1" w:rsidRDefault="00BF5F67" w:rsidP="00426444">
            <w:pPr>
              <w:jc w:val="center"/>
              <w:rPr>
                <w:rFonts w:ascii="Times New Roman" w:hAnsi="Times New Roman"/>
                <w:color w:val="000000"/>
                <w:sz w:val="16"/>
                <w:szCs w:val="16"/>
              </w:rPr>
            </w:pPr>
          </w:p>
        </w:tc>
        <w:tc>
          <w:tcPr>
            <w:tcW w:w="1062" w:type="dxa"/>
            <w:gridSpan w:val="2"/>
            <w:vMerge/>
          </w:tcPr>
          <w:p w:rsidR="00BF5F67" w:rsidRPr="00490BE1" w:rsidRDefault="00BF5F67" w:rsidP="00426444">
            <w:pPr>
              <w:jc w:val="center"/>
              <w:rPr>
                <w:rFonts w:ascii="Times New Roman" w:hAnsi="Times New Roman"/>
                <w:color w:val="000000"/>
                <w:sz w:val="16"/>
                <w:szCs w:val="16"/>
              </w:rPr>
            </w:pPr>
          </w:p>
        </w:tc>
        <w:tc>
          <w:tcPr>
            <w:tcW w:w="1272" w:type="dxa"/>
            <w:vMerge/>
          </w:tcPr>
          <w:p w:rsidR="00BF5F67" w:rsidRPr="00490BE1" w:rsidRDefault="00BF5F67" w:rsidP="00426444">
            <w:pPr>
              <w:jc w:val="center"/>
              <w:rPr>
                <w:rFonts w:ascii="Times New Roman" w:hAnsi="Times New Roman"/>
                <w:color w:val="000000"/>
                <w:sz w:val="16"/>
                <w:szCs w:val="16"/>
              </w:rPr>
            </w:pPr>
          </w:p>
        </w:tc>
        <w:tc>
          <w:tcPr>
            <w:tcW w:w="852" w:type="dxa"/>
            <w:vMerge/>
          </w:tcPr>
          <w:p w:rsidR="00BF5F67" w:rsidRPr="00490BE1" w:rsidRDefault="00BF5F67" w:rsidP="00426444">
            <w:pPr>
              <w:jc w:val="center"/>
              <w:rPr>
                <w:rFonts w:ascii="Times New Roman" w:hAnsi="Times New Roman"/>
                <w:color w:val="000000"/>
                <w:sz w:val="16"/>
                <w:szCs w:val="16"/>
              </w:rPr>
            </w:pPr>
          </w:p>
        </w:tc>
        <w:tc>
          <w:tcPr>
            <w:tcW w:w="896" w:type="dxa"/>
            <w:vMerge/>
          </w:tcPr>
          <w:p w:rsidR="00BF5F67" w:rsidRPr="00490BE1" w:rsidRDefault="00BF5F67" w:rsidP="00426444">
            <w:pPr>
              <w:jc w:val="center"/>
              <w:rPr>
                <w:rFonts w:ascii="Times New Roman" w:hAnsi="Times New Roman"/>
                <w:color w:val="000000"/>
                <w:sz w:val="16"/>
                <w:szCs w:val="16"/>
              </w:rPr>
            </w:pPr>
          </w:p>
        </w:tc>
        <w:tc>
          <w:tcPr>
            <w:tcW w:w="854" w:type="dxa"/>
            <w:vMerge/>
          </w:tcPr>
          <w:p w:rsidR="00BF5F67" w:rsidRPr="00490BE1" w:rsidRDefault="00BF5F67" w:rsidP="00426444">
            <w:pPr>
              <w:jc w:val="center"/>
              <w:rPr>
                <w:rFonts w:ascii="Times New Roman" w:hAnsi="Times New Roman"/>
                <w:color w:val="000000"/>
                <w:sz w:val="16"/>
                <w:szCs w:val="16"/>
              </w:rPr>
            </w:pPr>
          </w:p>
        </w:tc>
        <w:tc>
          <w:tcPr>
            <w:tcW w:w="1226" w:type="dxa"/>
            <w:vMerge/>
          </w:tcPr>
          <w:p w:rsidR="00BF5F67" w:rsidRPr="00490BE1" w:rsidRDefault="00BF5F67" w:rsidP="00426444">
            <w:pPr>
              <w:jc w:val="center"/>
              <w:rPr>
                <w:rFonts w:ascii="Times New Roman" w:hAnsi="Times New Roman"/>
                <w:color w:val="000000"/>
                <w:sz w:val="16"/>
                <w:szCs w:val="16"/>
              </w:rPr>
            </w:pPr>
          </w:p>
        </w:tc>
      </w:tr>
      <w:tr w:rsidR="00BF5F67" w:rsidRPr="001D03F1" w:rsidTr="00612EC3">
        <w:tc>
          <w:tcPr>
            <w:tcW w:w="432" w:type="dxa"/>
            <w:vMerge w:val="restart"/>
          </w:tcPr>
          <w:p w:rsidR="00BF5F67" w:rsidRPr="00490BE1" w:rsidRDefault="00BF5F67" w:rsidP="00A30F30">
            <w:pPr>
              <w:jc w:val="center"/>
              <w:rPr>
                <w:rFonts w:ascii="Times New Roman" w:hAnsi="Times New Roman"/>
                <w:color w:val="000000"/>
                <w:sz w:val="16"/>
                <w:szCs w:val="16"/>
              </w:rPr>
            </w:pPr>
            <w:r>
              <w:rPr>
                <w:rFonts w:ascii="Times New Roman" w:hAnsi="Times New Roman"/>
                <w:color w:val="000000"/>
                <w:sz w:val="16"/>
                <w:szCs w:val="16"/>
              </w:rPr>
              <w:t>3</w:t>
            </w:r>
          </w:p>
        </w:tc>
        <w:tc>
          <w:tcPr>
            <w:tcW w:w="1519" w:type="dxa"/>
            <w:vMerge w:val="restart"/>
          </w:tcPr>
          <w:p w:rsidR="00BF5F67" w:rsidRPr="00490BE1" w:rsidRDefault="00BF5F67" w:rsidP="00A30F30">
            <w:pPr>
              <w:jc w:val="center"/>
              <w:rPr>
                <w:rFonts w:ascii="Times New Roman" w:hAnsi="Times New Roman"/>
                <w:color w:val="000000"/>
                <w:sz w:val="16"/>
                <w:szCs w:val="16"/>
              </w:rPr>
            </w:pPr>
            <w:r>
              <w:rPr>
                <w:rFonts w:ascii="Times New Roman" w:hAnsi="Times New Roman"/>
                <w:color w:val="000000"/>
                <w:sz w:val="16"/>
                <w:szCs w:val="16"/>
              </w:rPr>
              <w:t>Кассовая книга (ф. 0504514)</w:t>
            </w:r>
          </w:p>
        </w:tc>
        <w:tc>
          <w:tcPr>
            <w:tcW w:w="1276" w:type="dxa"/>
            <w:vMerge w:val="restart"/>
          </w:tcPr>
          <w:p w:rsidR="00BF5F67" w:rsidRPr="00490BE1" w:rsidRDefault="00BF5F67"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Кассир</w:t>
            </w:r>
          </w:p>
        </w:tc>
        <w:tc>
          <w:tcPr>
            <w:tcW w:w="753"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F5F67" w:rsidRDefault="00BF5F67" w:rsidP="00BF5F67">
            <w:pPr>
              <w:jc w:val="center"/>
              <w:rPr>
                <w:rFonts w:ascii="Times New Roman" w:hAnsi="Times New Roman"/>
                <w:color w:val="000000"/>
                <w:sz w:val="16"/>
                <w:szCs w:val="16"/>
              </w:rPr>
            </w:pPr>
            <w:r>
              <w:rPr>
                <w:rFonts w:ascii="Times New Roman" w:hAnsi="Times New Roman"/>
                <w:color w:val="000000"/>
                <w:sz w:val="16"/>
                <w:szCs w:val="16"/>
              </w:rPr>
              <w:t>В день совершения кассовых операций</w:t>
            </w:r>
          </w:p>
        </w:tc>
        <w:tc>
          <w:tcPr>
            <w:tcW w:w="915" w:type="dxa"/>
            <w:vMerge w:val="restart"/>
          </w:tcPr>
          <w:p w:rsidR="00BF5F67" w:rsidRPr="00490BE1" w:rsidRDefault="006C1294"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В день совершения кассовой операции</w:t>
            </w:r>
          </w:p>
        </w:tc>
        <w:tc>
          <w:tcPr>
            <w:tcW w:w="896" w:type="dxa"/>
            <w:vMerge w:val="restart"/>
          </w:tcPr>
          <w:p w:rsidR="00BF5F67" w:rsidRPr="00490BE1" w:rsidRDefault="00BF5F67"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BF5F67" w:rsidRPr="00490BE1" w:rsidRDefault="00705D09" w:rsidP="00426444">
            <w:pPr>
              <w:jc w:val="center"/>
              <w:rPr>
                <w:rFonts w:ascii="Times New Roman" w:hAnsi="Times New Roman"/>
                <w:color w:val="000000"/>
                <w:sz w:val="16"/>
                <w:szCs w:val="16"/>
              </w:rPr>
            </w:pPr>
            <w:r>
              <w:rPr>
                <w:rFonts w:ascii="Times New Roman" w:hAnsi="Times New Roman"/>
                <w:color w:val="000000"/>
                <w:sz w:val="16"/>
                <w:szCs w:val="16"/>
              </w:rPr>
              <w:t>В момент подписания</w:t>
            </w:r>
          </w:p>
        </w:tc>
        <w:tc>
          <w:tcPr>
            <w:tcW w:w="1226" w:type="dxa"/>
            <w:vMerge w:val="restart"/>
          </w:tcPr>
          <w:p w:rsidR="00BF5F67" w:rsidRPr="00490BE1" w:rsidRDefault="00BF5F67" w:rsidP="00BF5F67">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BF5F67" w:rsidRPr="001D03F1" w:rsidTr="00612EC3">
        <w:tc>
          <w:tcPr>
            <w:tcW w:w="432" w:type="dxa"/>
            <w:vMerge/>
          </w:tcPr>
          <w:p w:rsidR="00BF5F67" w:rsidRPr="00490BE1" w:rsidRDefault="00BF5F67" w:rsidP="00A30F30">
            <w:pPr>
              <w:jc w:val="center"/>
              <w:rPr>
                <w:rFonts w:ascii="Times New Roman" w:hAnsi="Times New Roman"/>
                <w:color w:val="000000"/>
                <w:sz w:val="16"/>
                <w:szCs w:val="16"/>
              </w:rPr>
            </w:pPr>
          </w:p>
        </w:tc>
        <w:tc>
          <w:tcPr>
            <w:tcW w:w="1519" w:type="dxa"/>
            <w:vMerge/>
          </w:tcPr>
          <w:p w:rsidR="00BF5F67" w:rsidRPr="00490BE1" w:rsidRDefault="00BF5F67" w:rsidP="00A30F30">
            <w:pPr>
              <w:jc w:val="center"/>
              <w:rPr>
                <w:rFonts w:ascii="Times New Roman" w:hAnsi="Times New Roman"/>
                <w:color w:val="000000"/>
                <w:sz w:val="16"/>
                <w:szCs w:val="16"/>
              </w:rPr>
            </w:pPr>
          </w:p>
        </w:tc>
        <w:tc>
          <w:tcPr>
            <w:tcW w:w="1276" w:type="dxa"/>
            <w:vMerge/>
          </w:tcPr>
          <w:p w:rsidR="00BF5F67" w:rsidRPr="00490BE1" w:rsidRDefault="00BF5F67" w:rsidP="00A30F30">
            <w:pPr>
              <w:jc w:val="center"/>
              <w:rPr>
                <w:rFonts w:ascii="Times New Roman" w:hAnsi="Times New Roman"/>
                <w:color w:val="000000"/>
                <w:sz w:val="16"/>
                <w:szCs w:val="16"/>
              </w:rPr>
            </w:pPr>
          </w:p>
        </w:tc>
        <w:tc>
          <w:tcPr>
            <w:tcW w:w="1940"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F5F67" w:rsidRDefault="00BF5F67" w:rsidP="00A30F30">
            <w:pPr>
              <w:jc w:val="center"/>
              <w:rPr>
                <w:rFonts w:ascii="Times New Roman" w:hAnsi="Times New Roman"/>
                <w:color w:val="000000"/>
                <w:sz w:val="16"/>
                <w:szCs w:val="16"/>
              </w:rPr>
            </w:pPr>
            <w:r w:rsidRPr="00F6298E">
              <w:rPr>
                <w:rFonts w:ascii="Times New Roman" w:hAnsi="Times New Roman"/>
                <w:sz w:val="16"/>
                <w:szCs w:val="16"/>
              </w:rPr>
              <w:t>В последний рабочий день</w:t>
            </w:r>
            <w:r w:rsidRPr="00A30F30">
              <w:rPr>
                <w:rFonts w:ascii="Times New Roman" w:hAnsi="Times New Roman"/>
              </w:rPr>
              <w:t xml:space="preserve"> </w:t>
            </w:r>
            <w:r w:rsidRPr="00F6298E">
              <w:rPr>
                <w:rFonts w:ascii="Times New Roman" w:hAnsi="Times New Roman"/>
                <w:sz w:val="16"/>
                <w:szCs w:val="16"/>
              </w:rPr>
              <w:t>текущего года</w:t>
            </w:r>
          </w:p>
        </w:tc>
        <w:tc>
          <w:tcPr>
            <w:tcW w:w="915" w:type="dxa"/>
            <w:vMerge/>
          </w:tcPr>
          <w:p w:rsidR="00BF5F67" w:rsidRPr="00490BE1" w:rsidRDefault="00BF5F67" w:rsidP="00A30F30">
            <w:pPr>
              <w:jc w:val="center"/>
              <w:rPr>
                <w:rFonts w:ascii="Times New Roman" w:hAnsi="Times New Roman"/>
                <w:color w:val="000000"/>
                <w:sz w:val="16"/>
                <w:szCs w:val="16"/>
              </w:rPr>
            </w:pPr>
          </w:p>
        </w:tc>
        <w:tc>
          <w:tcPr>
            <w:tcW w:w="1211" w:type="dxa"/>
            <w:vMerge/>
          </w:tcPr>
          <w:p w:rsidR="00BF5F67" w:rsidRPr="00490BE1" w:rsidRDefault="00BF5F67" w:rsidP="00426444">
            <w:pPr>
              <w:jc w:val="center"/>
              <w:rPr>
                <w:rFonts w:ascii="Times New Roman" w:hAnsi="Times New Roman"/>
                <w:color w:val="000000"/>
                <w:sz w:val="16"/>
                <w:szCs w:val="16"/>
              </w:rPr>
            </w:pPr>
          </w:p>
        </w:tc>
        <w:tc>
          <w:tcPr>
            <w:tcW w:w="1062" w:type="dxa"/>
            <w:gridSpan w:val="2"/>
            <w:vMerge/>
          </w:tcPr>
          <w:p w:rsidR="00BF5F67" w:rsidRPr="00490BE1" w:rsidRDefault="00BF5F67" w:rsidP="00426444">
            <w:pPr>
              <w:jc w:val="center"/>
              <w:rPr>
                <w:rFonts w:ascii="Times New Roman" w:hAnsi="Times New Roman"/>
                <w:color w:val="000000"/>
                <w:sz w:val="16"/>
                <w:szCs w:val="16"/>
              </w:rPr>
            </w:pPr>
          </w:p>
        </w:tc>
        <w:tc>
          <w:tcPr>
            <w:tcW w:w="1272" w:type="dxa"/>
            <w:vMerge/>
          </w:tcPr>
          <w:p w:rsidR="00BF5F67" w:rsidRPr="00490BE1" w:rsidRDefault="00BF5F67" w:rsidP="00426444">
            <w:pPr>
              <w:jc w:val="center"/>
              <w:rPr>
                <w:rFonts w:ascii="Times New Roman" w:hAnsi="Times New Roman"/>
                <w:color w:val="000000"/>
                <w:sz w:val="16"/>
                <w:szCs w:val="16"/>
              </w:rPr>
            </w:pPr>
          </w:p>
        </w:tc>
        <w:tc>
          <w:tcPr>
            <w:tcW w:w="852" w:type="dxa"/>
            <w:vMerge/>
          </w:tcPr>
          <w:p w:rsidR="00BF5F67" w:rsidRPr="00490BE1" w:rsidRDefault="00BF5F67" w:rsidP="00426444">
            <w:pPr>
              <w:jc w:val="center"/>
              <w:rPr>
                <w:rFonts w:ascii="Times New Roman" w:hAnsi="Times New Roman"/>
                <w:color w:val="000000"/>
                <w:sz w:val="16"/>
                <w:szCs w:val="16"/>
              </w:rPr>
            </w:pPr>
          </w:p>
        </w:tc>
        <w:tc>
          <w:tcPr>
            <w:tcW w:w="896" w:type="dxa"/>
            <w:vMerge/>
          </w:tcPr>
          <w:p w:rsidR="00BF5F67" w:rsidRPr="00490BE1" w:rsidRDefault="00BF5F67" w:rsidP="00426444">
            <w:pPr>
              <w:jc w:val="center"/>
              <w:rPr>
                <w:rFonts w:ascii="Times New Roman" w:hAnsi="Times New Roman"/>
                <w:color w:val="000000"/>
                <w:sz w:val="16"/>
                <w:szCs w:val="16"/>
              </w:rPr>
            </w:pPr>
          </w:p>
        </w:tc>
        <w:tc>
          <w:tcPr>
            <w:tcW w:w="854" w:type="dxa"/>
            <w:vMerge/>
          </w:tcPr>
          <w:p w:rsidR="00BF5F67" w:rsidRPr="00490BE1" w:rsidRDefault="00BF5F67" w:rsidP="00426444">
            <w:pPr>
              <w:jc w:val="center"/>
              <w:rPr>
                <w:rFonts w:ascii="Times New Roman" w:hAnsi="Times New Roman"/>
                <w:color w:val="000000"/>
                <w:sz w:val="16"/>
                <w:szCs w:val="16"/>
              </w:rPr>
            </w:pPr>
          </w:p>
        </w:tc>
        <w:tc>
          <w:tcPr>
            <w:tcW w:w="1226" w:type="dxa"/>
            <w:vMerge/>
          </w:tcPr>
          <w:p w:rsidR="00BF5F67" w:rsidRPr="00490BE1" w:rsidRDefault="00BF5F67" w:rsidP="00426444">
            <w:pPr>
              <w:jc w:val="center"/>
              <w:rPr>
                <w:rFonts w:ascii="Times New Roman" w:hAnsi="Times New Roman"/>
                <w:color w:val="000000"/>
                <w:sz w:val="16"/>
                <w:szCs w:val="16"/>
              </w:rPr>
            </w:pPr>
          </w:p>
        </w:tc>
      </w:tr>
      <w:tr w:rsidR="00BF5F67" w:rsidRPr="001D03F1" w:rsidTr="00612EC3">
        <w:tc>
          <w:tcPr>
            <w:tcW w:w="432" w:type="dxa"/>
            <w:vMerge/>
          </w:tcPr>
          <w:p w:rsidR="00BF5F67" w:rsidRPr="00490BE1" w:rsidRDefault="00BF5F67" w:rsidP="00A30F30">
            <w:pPr>
              <w:jc w:val="center"/>
              <w:rPr>
                <w:rFonts w:ascii="Times New Roman" w:hAnsi="Times New Roman"/>
                <w:color w:val="000000"/>
                <w:sz w:val="16"/>
                <w:szCs w:val="16"/>
              </w:rPr>
            </w:pPr>
          </w:p>
        </w:tc>
        <w:tc>
          <w:tcPr>
            <w:tcW w:w="1519" w:type="dxa"/>
            <w:vMerge/>
          </w:tcPr>
          <w:p w:rsidR="00BF5F67" w:rsidRPr="00490BE1" w:rsidRDefault="00BF5F67" w:rsidP="00A30F30">
            <w:pPr>
              <w:jc w:val="center"/>
              <w:rPr>
                <w:rFonts w:ascii="Times New Roman" w:hAnsi="Times New Roman"/>
                <w:color w:val="000000"/>
                <w:sz w:val="16"/>
                <w:szCs w:val="16"/>
              </w:rPr>
            </w:pPr>
          </w:p>
        </w:tc>
        <w:tc>
          <w:tcPr>
            <w:tcW w:w="1276" w:type="dxa"/>
            <w:vMerge/>
          </w:tcPr>
          <w:p w:rsidR="00BF5F67" w:rsidRPr="00490BE1" w:rsidRDefault="00BF5F67" w:rsidP="00A30F30">
            <w:pPr>
              <w:jc w:val="center"/>
              <w:rPr>
                <w:rFonts w:ascii="Times New Roman" w:hAnsi="Times New Roman"/>
                <w:color w:val="000000"/>
                <w:sz w:val="16"/>
                <w:szCs w:val="16"/>
              </w:rPr>
            </w:pPr>
          </w:p>
        </w:tc>
        <w:tc>
          <w:tcPr>
            <w:tcW w:w="1940"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BF5F67" w:rsidRDefault="00BF5F67"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F5F67" w:rsidRDefault="00BF5F67" w:rsidP="00A30F30">
            <w:pPr>
              <w:jc w:val="center"/>
              <w:rPr>
                <w:rFonts w:ascii="Times New Roman" w:hAnsi="Times New Roman"/>
                <w:color w:val="000000"/>
                <w:sz w:val="16"/>
                <w:szCs w:val="16"/>
              </w:rPr>
            </w:pPr>
            <w:r w:rsidRPr="00F6298E">
              <w:rPr>
                <w:rFonts w:ascii="Times New Roman" w:hAnsi="Times New Roman"/>
                <w:sz w:val="16"/>
                <w:szCs w:val="16"/>
              </w:rPr>
              <w:t>В последний рабочий день</w:t>
            </w:r>
            <w:r w:rsidRPr="00A30F30">
              <w:rPr>
                <w:rFonts w:ascii="Times New Roman" w:hAnsi="Times New Roman"/>
              </w:rPr>
              <w:t xml:space="preserve"> </w:t>
            </w:r>
            <w:r w:rsidRPr="00F6298E">
              <w:rPr>
                <w:rFonts w:ascii="Times New Roman" w:hAnsi="Times New Roman"/>
                <w:sz w:val="16"/>
                <w:szCs w:val="16"/>
              </w:rPr>
              <w:t>текущего года</w:t>
            </w:r>
            <w:r>
              <w:rPr>
                <w:rFonts w:ascii="Times New Roman" w:hAnsi="Times New Roman"/>
                <w:sz w:val="16"/>
                <w:szCs w:val="16"/>
              </w:rPr>
              <w:t xml:space="preserve"> </w:t>
            </w:r>
          </w:p>
        </w:tc>
        <w:tc>
          <w:tcPr>
            <w:tcW w:w="915" w:type="dxa"/>
            <w:vMerge/>
          </w:tcPr>
          <w:p w:rsidR="00BF5F67" w:rsidRPr="00490BE1" w:rsidRDefault="00BF5F67" w:rsidP="00A30F30">
            <w:pPr>
              <w:jc w:val="center"/>
              <w:rPr>
                <w:rFonts w:ascii="Times New Roman" w:hAnsi="Times New Roman"/>
                <w:color w:val="000000"/>
                <w:sz w:val="16"/>
                <w:szCs w:val="16"/>
              </w:rPr>
            </w:pPr>
          </w:p>
        </w:tc>
        <w:tc>
          <w:tcPr>
            <w:tcW w:w="1211" w:type="dxa"/>
            <w:vMerge/>
          </w:tcPr>
          <w:p w:rsidR="00BF5F67" w:rsidRPr="00490BE1" w:rsidRDefault="00BF5F67" w:rsidP="00426444">
            <w:pPr>
              <w:jc w:val="center"/>
              <w:rPr>
                <w:rFonts w:ascii="Times New Roman" w:hAnsi="Times New Roman"/>
                <w:color w:val="000000"/>
                <w:sz w:val="16"/>
                <w:szCs w:val="16"/>
              </w:rPr>
            </w:pPr>
          </w:p>
        </w:tc>
        <w:tc>
          <w:tcPr>
            <w:tcW w:w="1062" w:type="dxa"/>
            <w:gridSpan w:val="2"/>
            <w:vMerge/>
          </w:tcPr>
          <w:p w:rsidR="00BF5F67" w:rsidRPr="00490BE1" w:rsidRDefault="00BF5F67" w:rsidP="00426444">
            <w:pPr>
              <w:jc w:val="center"/>
              <w:rPr>
                <w:rFonts w:ascii="Times New Roman" w:hAnsi="Times New Roman"/>
                <w:color w:val="000000"/>
                <w:sz w:val="16"/>
                <w:szCs w:val="16"/>
              </w:rPr>
            </w:pPr>
          </w:p>
        </w:tc>
        <w:tc>
          <w:tcPr>
            <w:tcW w:w="1272" w:type="dxa"/>
            <w:vMerge/>
          </w:tcPr>
          <w:p w:rsidR="00BF5F67" w:rsidRPr="00490BE1" w:rsidRDefault="00BF5F67" w:rsidP="00426444">
            <w:pPr>
              <w:jc w:val="center"/>
              <w:rPr>
                <w:rFonts w:ascii="Times New Roman" w:hAnsi="Times New Roman"/>
                <w:color w:val="000000"/>
                <w:sz w:val="16"/>
                <w:szCs w:val="16"/>
              </w:rPr>
            </w:pPr>
          </w:p>
        </w:tc>
        <w:tc>
          <w:tcPr>
            <w:tcW w:w="852" w:type="dxa"/>
            <w:vMerge/>
          </w:tcPr>
          <w:p w:rsidR="00BF5F67" w:rsidRPr="00490BE1" w:rsidRDefault="00BF5F67" w:rsidP="00426444">
            <w:pPr>
              <w:jc w:val="center"/>
              <w:rPr>
                <w:rFonts w:ascii="Times New Roman" w:hAnsi="Times New Roman"/>
                <w:color w:val="000000"/>
                <w:sz w:val="16"/>
                <w:szCs w:val="16"/>
              </w:rPr>
            </w:pPr>
          </w:p>
        </w:tc>
        <w:tc>
          <w:tcPr>
            <w:tcW w:w="896" w:type="dxa"/>
            <w:vMerge/>
          </w:tcPr>
          <w:p w:rsidR="00BF5F67" w:rsidRPr="00490BE1" w:rsidRDefault="00BF5F67" w:rsidP="00426444">
            <w:pPr>
              <w:jc w:val="center"/>
              <w:rPr>
                <w:rFonts w:ascii="Times New Roman" w:hAnsi="Times New Roman"/>
                <w:color w:val="000000"/>
                <w:sz w:val="16"/>
                <w:szCs w:val="16"/>
              </w:rPr>
            </w:pPr>
          </w:p>
        </w:tc>
        <w:tc>
          <w:tcPr>
            <w:tcW w:w="854" w:type="dxa"/>
            <w:vMerge/>
          </w:tcPr>
          <w:p w:rsidR="00BF5F67" w:rsidRPr="00490BE1" w:rsidRDefault="00BF5F67" w:rsidP="00426444">
            <w:pPr>
              <w:jc w:val="center"/>
              <w:rPr>
                <w:rFonts w:ascii="Times New Roman" w:hAnsi="Times New Roman"/>
                <w:color w:val="000000"/>
                <w:sz w:val="16"/>
                <w:szCs w:val="16"/>
              </w:rPr>
            </w:pPr>
          </w:p>
        </w:tc>
        <w:tc>
          <w:tcPr>
            <w:tcW w:w="1226" w:type="dxa"/>
            <w:vMerge/>
          </w:tcPr>
          <w:p w:rsidR="00BF5F67" w:rsidRPr="00490BE1" w:rsidRDefault="00BF5F67" w:rsidP="00426444">
            <w:pPr>
              <w:jc w:val="center"/>
              <w:rPr>
                <w:rFonts w:ascii="Times New Roman" w:hAnsi="Times New Roman"/>
                <w:color w:val="000000"/>
                <w:sz w:val="16"/>
                <w:szCs w:val="16"/>
              </w:rPr>
            </w:pPr>
          </w:p>
        </w:tc>
      </w:tr>
      <w:tr w:rsidR="00C7525A" w:rsidRPr="001D03F1" w:rsidTr="00612EC3">
        <w:tc>
          <w:tcPr>
            <w:tcW w:w="432" w:type="dxa"/>
            <w:vMerge w:val="restart"/>
          </w:tcPr>
          <w:p w:rsidR="00C7525A" w:rsidRPr="00490BE1" w:rsidRDefault="00C7525A" w:rsidP="00A30F30">
            <w:pPr>
              <w:jc w:val="center"/>
              <w:rPr>
                <w:rFonts w:ascii="Times New Roman" w:hAnsi="Times New Roman"/>
                <w:color w:val="000000"/>
                <w:sz w:val="16"/>
                <w:szCs w:val="16"/>
              </w:rPr>
            </w:pPr>
            <w:r>
              <w:rPr>
                <w:rFonts w:ascii="Times New Roman" w:hAnsi="Times New Roman"/>
                <w:color w:val="000000"/>
                <w:sz w:val="16"/>
                <w:szCs w:val="16"/>
              </w:rPr>
              <w:t>4</w:t>
            </w:r>
          </w:p>
        </w:tc>
        <w:tc>
          <w:tcPr>
            <w:tcW w:w="1519" w:type="dxa"/>
            <w:vMerge w:val="restart"/>
          </w:tcPr>
          <w:p w:rsidR="00C7525A" w:rsidRPr="00490BE1" w:rsidRDefault="00C7525A" w:rsidP="00A30F30">
            <w:pPr>
              <w:jc w:val="center"/>
              <w:rPr>
                <w:rFonts w:ascii="Times New Roman" w:hAnsi="Times New Roman"/>
                <w:color w:val="000000"/>
                <w:sz w:val="16"/>
                <w:szCs w:val="16"/>
              </w:rPr>
            </w:pPr>
            <w:r>
              <w:rPr>
                <w:rFonts w:ascii="Times New Roman" w:hAnsi="Times New Roman"/>
                <w:color w:val="000000"/>
                <w:sz w:val="16"/>
                <w:szCs w:val="16"/>
              </w:rPr>
              <w:t>Авансовый отчет (ф. 0504505)</w:t>
            </w:r>
          </w:p>
        </w:tc>
        <w:tc>
          <w:tcPr>
            <w:tcW w:w="1276" w:type="dxa"/>
            <w:vMerge w:val="restart"/>
          </w:tcPr>
          <w:p w:rsidR="00C7525A" w:rsidRPr="00490BE1" w:rsidRDefault="00C7525A"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C7525A" w:rsidRDefault="00C7525A" w:rsidP="00A30F30">
            <w:pPr>
              <w:jc w:val="center"/>
              <w:rPr>
                <w:rFonts w:ascii="Times New Roman" w:hAnsi="Times New Roman"/>
                <w:color w:val="000000"/>
                <w:sz w:val="16"/>
                <w:szCs w:val="16"/>
              </w:rPr>
            </w:pPr>
            <w:r>
              <w:rPr>
                <w:rFonts w:ascii="Times New Roman" w:hAnsi="Times New Roman"/>
                <w:color w:val="000000"/>
                <w:sz w:val="16"/>
                <w:szCs w:val="16"/>
              </w:rPr>
              <w:t>Подотчетное лицо</w:t>
            </w:r>
          </w:p>
        </w:tc>
        <w:tc>
          <w:tcPr>
            <w:tcW w:w="753" w:type="dxa"/>
          </w:tcPr>
          <w:p w:rsidR="00C7525A" w:rsidRDefault="00C7525A"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C7525A" w:rsidRDefault="00C7525A" w:rsidP="00A30F30">
            <w:pPr>
              <w:jc w:val="center"/>
              <w:rPr>
                <w:rFonts w:ascii="Times New Roman" w:hAnsi="Times New Roman"/>
                <w:color w:val="000000"/>
                <w:sz w:val="16"/>
                <w:szCs w:val="16"/>
              </w:rPr>
            </w:pPr>
            <w:r>
              <w:rPr>
                <w:rFonts w:ascii="Times New Roman" w:hAnsi="Times New Roman"/>
                <w:color w:val="000000"/>
                <w:sz w:val="16"/>
                <w:szCs w:val="16"/>
              </w:rPr>
              <w:t>В сроки в соответствии с п.4.9.5. и Приложением № 6 п. 7.1</w:t>
            </w:r>
          </w:p>
        </w:tc>
        <w:tc>
          <w:tcPr>
            <w:tcW w:w="915" w:type="dxa"/>
            <w:vMerge w:val="restart"/>
          </w:tcPr>
          <w:p w:rsidR="00C7525A" w:rsidRPr="00490BE1" w:rsidRDefault="00C7525A" w:rsidP="00C7525A">
            <w:pPr>
              <w:rPr>
                <w:rFonts w:ascii="Times New Roman" w:hAnsi="Times New Roman"/>
                <w:color w:val="000000"/>
                <w:sz w:val="16"/>
                <w:szCs w:val="16"/>
              </w:rPr>
            </w:pPr>
            <w:r>
              <w:rPr>
                <w:rFonts w:ascii="Times New Roman" w:hAnsi="Times New Roman"/>
                <w:color w:val="000000"/>
                <w:sz w:val="16"/>
                <w:szCs w:val="16"/>
              </w:rPr>
              <w:t>В сроки в соответствии с п.4.9.5. и Приложением № 6 п. 7.1</w:t>
            </w:r>
          </w:p>
        </w:tc>
        <w:tc>
          <w:tcPr>
            <w:tcW w:w="1211" w:type="dxa"/>
            <w:vMerge w:val="restart"/>
          </w:tcPr>
          <w:p w:rsidR="00C7525A" w:rsidRPr="00490BE1" w:rsidRDefault="00C7525A"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C7525A" w:rsidRPr="00490BE1" w:rsidRDefault="00C7525A"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C7525A" w:rsidRPr="00490BE1" w:rsidRDefault="00C7525A"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C7525A" w:rsidRPr="00490BE1" w:rsidRDefault="00C7525A" w:rsidP="00057477">
            <w:pPr>
              <w:jc w:val="center"/>
              <w:rPr>
                <w:rFonts w:ascii="Times New Roman" w:hAnsi="Times New Roman"/>
                <w:color w:val="000000"/>
                <w:sz w:val="16"/>
                <w:szCs w:val="16"/>
              </w:rPr>
            </w:pPr>
            <w:r>
              <w:rPr>
                <w:rFonts w:ascii="Times New Roman" w:hAnsi="Times New Roman"/>
                <w:color w:val="000000"/>
                <w:sz w:val="16"/>
                <w:szCs w:val="16"/>
              </w:rPr>
              <w:t xml:space="preserve">В день </w:t>
            </w:r>
            <w:r w:rsidR="00057477">
              <w:rPr>
                <w:rFonts w:ascii="Times New Roman" w:hAnsi="Times New Roman"/>
                <w:color w:val="000000"/>
                <w:sz w:val="16"/>
                <w:szCs w:val="16"/>
              </w:rPr>
              <w:t>принятия к учету авансового отчета</w:t>
            </w:r>
          </w:p>
        </w:tc>
        <w:tc>
          <w:tcPr>
            <w:tcW w:w="896" w:type="dxa"/>
            <w:vMerge w:val="restart"/>
          </w:tcPr>
          <w:p w:rsidR="00C7525A" w:rsidRPr="00490BE1" w:rsidRDefault="00C7525A"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C7525A" w:rsidRPr="00490BE1" w:rsidRDefault="00705D09" w:rsidP="00C7525A">
            <w:pPr>
              <w:jc w:val="center"/>
              <w:rPr>
                <w:rFonts w:ascii="Times New Roman" w:hAnsi="Times New Roman"/>
                <w:color w:val="000000"/>
                <w:sz w:val="16"/>
                <w:szCs w:val="16"/>
              </w:rPr>
            </w:pPr>
            <w:r>
              <w:rPr>
                <w:rFonts w:ascii="Times New Roman" w:hAnsi="Times New Roman"/>
                <w:color w:val="000000"/>
                <w:sz w:val="16"/>
                <w:szCs w:val="16"/>
              </w:rPr>
              <w:t>В момент подписания</w:t>
            </w:r>
          </w:p>
        </w:tc>
        <w:tc>
          <w:tcPr>
            <w:tcW w:w="1226" w:type="dxa"/>
            <w:vMerge w:val="restart"/>
          </w:tcPr>
          <w:p w:rsidR="00C7525A" w:rsidRPr="00490BE1" w:rsidRDefault="00C7525A" w:rsidP="00C7525A">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C7525A" w:rsidRPr="001D03F1" w:rsidTr="00612EC3">
        <w:tc>
          <w:tcPr>
            <w:tcW w:w="432" w:type="dxa"/>
            <w:vMerge/>
          </w:tcPr>
          <w:p w:rsidR="00C7525A" w:rsidRPr="00490BE1" w:rsidRDefault="00C7525A" w:rsidP="00A30F30">
            <w:pPr>
              <w:jc w:val="center"/>
              <w:rPr>
                <w:rFonts w:ascii="Times New Roman" w:hAnsi="Times New Roman"/>
                <w:color w:val="000000"/>
                <w:sz w:val="16"/>
                <w:szCs w:val="16"/>
              </w:rPr>
            </w:pPr>
          </w:p>
        </w:tc>
        <w:tc>
          <w:tcPr>
            <w:tcW w:w="1519" w:type="dxa"/>
            <w:vMerge/>
          </w:tcPr>
          <w:p w:rsidR="00C7525A" w:rsidRPr="00490BE1" w:rsidRDefault="00C7525A" w:rsidP="00A30F30">
            <w:pPr>
              <w:jc w:val="center"/>
              <w:rPr>
                <w:rFonts w:ascii="Times New Roman" w:hAnsi="Times New Roman"/>
                <w:color w:val="000000"/>
                <w:sz w:val="16"/>
                <w:szCs w:val="16"/>
              </w:rPr>
            </w:pPr>
          </w:p>
        </w:tc>
        <w:tc>
          <w:tcPr>
            <w:tcW w:w="1276" w:type="dxa"/>
            <w:vMerge/>
          </w:tcPr>
          <w:p w:rsidR="00C7525A" w:rsidRPr="00490BE1" w:rsidRDefault="00C7525A" w:rsidP="00A30F30">
            <w:pPr>
              <w:jc w:val="center"/>
              <w:rPr>
                <w:rFonts w:ascii="Times New Roman" w:hAnsi="Times New Roman"/>
                <w:color w:val="000000"/>
                <w:sz w:val="16"/>
                <w:szCs w:val="16"/>
              </w:rPr>
            </w:pPr>
          </w:p>
        </w:tc>
        <w:tc>
          <w:tcPr>
            <w:tcW w:w="1940" w:type="dxa"/>
          </w:tcPr>
          <w:p w:rsidR="00C7525A" w:rsidRPr="00490BE1" w:rsidRDefault="00C7525A"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53" w:type="dxa"/>
          </w:tcPr>
          <w:p w:rsidR="00C7525A" w:rsidRDefault="00C7525A"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C7525A" w:rsidRDefault="00C7525A" w:rsidP="00A30F30">
            <w:pPr>
              <w:jc w:val="center"/>
              <w:rPr>
                <w:rFonts w:ascii="Times New Roman" w:hAnsi="Times New Roman"/>
                <w:color w:val="000000"/>
                <w:sz w:val="16"/>
                <w:szCs w:val="16"/>
              </w:rPr>
            </w:pPr>
            <w:r>
              <w:rPr>
                <w:rFonts w:ascii="Times New Roman" w:hAnsi="Times New Roman"/>
                <w:color w:val="000000"/>
                <w:sz w:val="16"/>
                <w:szCs w:val="16"/>
              </w:rPr>
              <w:t>В день предоставления отчета подотчетным лицом</w:t>
            </w:r>
          </w:p>
        </w:tc>
        <w:tc>
          <w:tcPr>
            <w:tcW w:w="915" w:type="dxa"/>
            <w:vMerge/>
          </w:tcPr>
          <w:p w:rsidR="00C7525A" w:rsidRPr="00490BE1" w:rsidRDefault="00C7525A" w:rsidP="00A30F30">
            <w:pPr>
              <w:jc w:val="center"/>
              <w:rPr>
                <w:rFonts w:ascii="Times New Roman" w:hAnsi="Times New Roman"/>
                <w:color w:val="000000"/>
                <w:sz w:val="16"/>
                <w:szCs w:val="16"/>
              </w:rPr>
            </w:pPr>
          </w:p>
        </w:tc>
        <w:tc>
          <w:tcPr>
            <w:tcW w:w="1211" w:type="dxa"/>
            <w:vMerge/>
          </w:tcPr>
          <w:p w:rsidR="00C7525A" w:rsidRPr="00490BE1" w:rsidRDefault="00C7525A" w:rsidP="00426444">
            <w:pPr>
              <w:jc w:val="center"/>
              <w:rPr>
                <w:rFonts w:ascii="Times New Roman" w:hAnsi="Times New Roman"/>
                <w:color w:val="000000"/>
                <w:sz w:val="16"/>
                <w:szCs w:val="16"/>
              </w:rPr>
            </w:pPr>
          </w:p>
        </w:tc>
        <w:tc>
          <w:tcPr>
            <w:tcW w:w="1062" w:type="dxa"/>
            <w:gridSpan w:val="2"/>
            <w:vMerge/>
          </w:tcPr>
          <w:p w:rsidR="00C7525A" w:rsidRPr="00490BE1" w:rsidRDefault="00C7525A" w:rsidP="00426444">
            <w:pPr>
              <w:jc w:val="center"/>
              <w:rPr>
                <w:rFonts w:ascii="Times New Roman" w:hAnsi="Times New Roman"/>
                <w:color w:val="000000"/>
                <w:sz w:val="16"/>
                <w:szCs w:val="16"/>
              </w:rPr>
            </w:pPr>
          </w:p>
        </w:tc>
        <w:tc>
          <w:tcPr>
            <w:tcW w:w="1272" w:type="dxa"/>
            <w:vMerge/>
          </w:tcPr>
          <w:p w:rsidR="00C7525A" w:rsidRPr="00490BE1" w:rsidRDefault="00C7525A" w:rsidP="00426444">
            <w:pPr>
              <w:jc w:val="center"/>
              <w:rPr>
                <w:rFonts w:ascii="Times New Roman" w:hAnsi="Times New Roman"/>
                <w:color w:val="000000"/>
                <w:sz w:val="16"/>
                <w:szCs w:val="16"/>
              </w:rPr>
            </w:pPr>
          </w:p>
        </w:tc>
        <w:tc>
          <w:tcPr>
            <w:tcW w:w="852" w:type="dxa"/>
            <w:vMerge/>
          </w:tcPr>
          <w:p w:rsidR="00C7525A" w:rsidRPr="00490BE1" w:rsidRDefault="00C7525A" w:rsidP="00426444">
            <w:pPr>
              <w:jc w:val="center"/>
              <w:rPr>
                <w:rFonts w:ascii="Times New Roman" w:hAnsi="Times New Roman"/>
                <w:color w:val="000000"/>
                <w:sz w:val="16"/>
                <w:szCs w:val="16"/>
              </w:rPr>
            </w:pPr>
          </w:p>
        </w:tc>
        <w:tc>
          <w:tcPr>
            <w:tcW w:w="896" w:type="dxa"/>
            <w:vMerge/>
          </w:tcPr>
          <w:p w:rsidR="00C7525A" w:rsidRPr="00490BE1" w:rsidRDefault="00C7525A" w:rsidP="00426444">
            <w:pPr>
              <w:jc w:val="center"/>
              <w:rPr>
                <w:rFonts w:ascii="Times New Roman" w:hAnsi="Times New Roman"/>
                <w:color w:val="000000"/>
                <w:sz w:val="16"/>
                <w:szCs w:val="16"/>
              </w:rPr>
            </w:pPr>
          </w:p>
        </w:tc>
        <w:tc>
          <w:tcPr>
            <w:tcW w:w="854" w:type="dxa"/>
            <w:vMerge/>
          </w:tcPr>
          <w:p w:rsidR="00C7525A" w:rsidRPr="00490BE1" w:rsidRDefault="00C7525A" w:rsidP="00426444">
            <w:pPr>
              <w:jc w:val="center"/>
              <w:rPr>
                <w:rFonts w:ascii="Times New Roman" w:hAnsi="Times New Roman"/>
                <w:color w:val="000000"/>
                <w:sz w:val="16"/>
                <w:szCs w:val="16"/>
              </w:rPr>
            </w:pPr>
          </w:p>
        </w:tc>
        <w:tc>
          <w:tcPr>
            <w:tcW w:w="1226" w:type="dxa"/>
            <w:vMerge/>
          </w:tcPr>
          <w:p w:rsidR="00C7525A" w:rsidRPr="00490BE1" w:rsidRDefault="00C7525A" w:rsidP="00426444">
            <w:pPr>
              <w:jc w:val="center"/>
              <w:rPr>
                <w:rFonts w:ascii="Times New Roman" w:hAnsi="Times New Roman"/>
                <w:color w:val="000000"/>
                <w:sz w:val="16"/>
                <w:szCs w:val="16"/>
              </w:rPr>
            </w:pPr>
          </w:p>
        </w:tc>
      </w:tr>
      <w:tr w:rsidR="00C7525A" w:rsidRPr="001D03F1" w:rsidTr="00612EC3">
        <w:tc>
          <w:tcPr>
            <w:tcW w:w="432" w:type="dxa"/>
            <w:vMerge/>
          </w:tcPr>
          <w:p w:rsidR="00C7525A" w:rsidRPr="00490BE1" w:rsidRDefault="00C7525A" w:rsidP="00A30F30">
            <w:pPr>
              <w:jc w:val="center"/>
              <w:rPr>
                <w:rFonts w:ascii="Times New Roman" w:hAnsi="Times New Roman"/>
                <w:color w:val="000000"/>
                <w:sz w:val="16"/>
                <w:szCs w:val="16"/>
              </w:rPr>
            </w:pPr>
          </w:p>
        </w:tc>
        <w:tc>
          <w:tcPr>
            <w:tcW w:w="1519" w:type="dxa"/>
            <w:vMerge/>
          </w:tcPr>
          <w:p w:rsidR="00C7525A" w:rsidRPr="00490BE1" w:rsidRDefault="00C7525A" w:rsidP="00A30F30">
            <w:pPr>
              <w:jc w:val="center"/>
              <w:rPr>
                <w:rFonts w:ascii="Times New Roman" w:hAnsi="Times New Roman"/>
                <w:color w:val="000000"/>
                <w:sz w:val="16"/>
                <w:szCs w:val="16"/>
              </w:rPr>
            </w:pPr>
          </w:p>
        </w:tc>
        <w:tc>
          <w:tcPr>
            <w:tcW w:w="1276" w:type="dxa"/>
            <w:vMerge/>
          </w:tcPr>
          <w:p w:rsidR="00C7525A" w:rsidRPr="00490BE1" w:rsidRDefault="00C7525A" w:rsidP="00A30F30">
            <w:pPr>
              <w:jc w:val="center"/>
              <w:rPr>
                <w:rFonts w:ascii="Times New Roman" w:hAnsi="Times New Roman"/>
                <w:color w:val="000000"/>
                <w:sz w:val="16"/>
                <w:szCs w:val="16"/>
              </w:rPr>
            </w:pPr>
          </w:p>
        </w:tc>
        <w:tc>
          <w:tcPr>
            <w:tcW w:w="1940" w:type="dxa"/>
          </w:tcPr>
          <w:p w:rsidR="00C7525A" w:rsidRDefault="00C7525A"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C7525A" w:rsidRDefault="00C7525A" w:rsidP="00426444">
            <w:pPr>
              <w:jc w:val="center"/>
              <w:rPr>
                <w:rFonts w:ascii="Times New Roman" w:hAnsi="Times New Roman"/>
                <w:color w:val="000000"/>
                <w:sz w:val="16"/>
                <w:szCs w:val="16"/>
              </w:rPr>
            </w:pPr>
            <w:r>
              <w:rPr>
                <w:rFonts w:ascii="Times New Roman" w:hAnsi="Times New Roman"/>
                <w:color w:val="000000"/>
                <w:sz w:val="16"/>
                <w:szCs w:val="16"/>
              </w:rPr>
              <w:t>Собственнору</w:t>
            </w:r>
            <w:r>
              <w:rPr>
                <w:rFonts w:ascii="Times New Roman" w:hAnsi="Times New Roman"/>
                <w:color w:val="000000"/>
                <w:sz w:val="16"/>
                <w:szCs w:val="16"/>
              </w:rPr>
              <w:lastRenderedPageBreak/>
              <w:t>чно</w:t>
            </w:r>
          </w:p>
        </w:tc>
        <w:tc>
          <w:tcPr>
            <w:tcW w:w="1701" w:type="dxa"/>
            <w:gridSpan w:val="2"/>
          </w:tcPr>
          <w:p w:rsidR="00C7525A" w:rsidRDefault="00C7525A" w:rsidP="00A30F30">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Не позднее 3 рабочих дней после </w:t>
            </w:r>
            <w:r>
              <w:rPr>
                <w:rFonts w:ascii="Times New Roman" w:hAnsi="Times New Roman"/>
                <w:color w:val="000000"/>
                <w:sz w:val="16"/>
                <w:szCs w:val="16"/>
              </w:rPr>
              <w:lastRenderedPageBreak/>
              <w:t>подписания ответственным бухгалтером</w:t>
            </w:r>
          </w:p>
        </w:tc>
        <w:tc>
          <w:tcPr>
            <w:tcW w:w="915" w:type="dxa"/>
            <w:vMerge/>
          </w:tcPr>
          <w:p w:rsidR="00C7525A" w:rsidRPr="00490BE1" w:rsidRDefault="00C7525A" w:rsidP="00A30F30">
            <w:pPr>
              <w:jc w:val="center"/>
              <w:rPr>
                <w:rFonts w:ascii="Times New Roman" w:hAnsi="Times New Roman"/>
                <w:color w:val="000000"/>
                <w:sz w:val="16"/>
                <w:szCs w:val="16"/>
              </w:rPr>
            </w:pPr>
          </w:p>
        </w:tc>
        <w:tc>
          <w:tcPr>
            <w:tcW w:w="1211" w:type="dxa"/>
            <w:vMerge/>
          </w:tcPr>
          <w:p w:rsidR="00C7525A" w:rsidRPr="00490BE1" w:rsidRDefault="00C7525A" w:rsidP="00426444">
            <w:pPr>
              <w:jc w:val="center"/>
              <w:rPr>
                <w:rFonts w:ascii="Times New Roman" w:hAnsi="Times New Roman"/>
                <w:color w:val="000000"/>
                <w:sz w:val="16"/>
                <w:szCs w:val="16"/>
              </w:rPr>
            </w:pPr>
          </w:p>
        </w:tc>
        <w:tc>
          <w:tcPr>
            <w:tcW w:w="1062" w:type="dxa"/>
            <w:gridSpan w:val="2"/>
            <w:vMerge/>
          </w:tcPr>
          <w:p w:rsidR="00C7525A" w:rsidRPr="00490BE1" w:rsidRDefault="00C7525A" w:rsidP="00426444">
            <w:pPr>
              <w:jc w:val="center"/>
              <w:rPr>
                <w:rFonts w:ascii="Times New Roman" w:hAnsi="Times New Roman"/>
                <w:color w:val="000000"/>
                <w:sz w:val="16"/>
                <w:szCs w:val="16"/>
              </w:rPr>
            </w:pPr>
          </w:p>
        </w:tc>
        <w:tc>
          <w:tcPr>
            <w:tcW w:w="1272" w:type="dxa"/>
            <w:vMerge/>
          </w:tcPr>
          <w:p w:rsidR="00C7525A" w:rsidRPr="00490BE1" w:rsidRDefault="00C7525A" w:rsidP="00426444">
            <w:pPr>
              <w:jc w:val="center"/>
              <w:rPr>
                <w:rFonts w:ascii="Times New Roman" w:hAnsi="Times New Roman"/>
                <w:color w:val="000000"/>
                <w:sz w:val="16"/>
                <w:szCs w:val="16"/>
              </w:rPr>
            </w:pPr>
          </w:p>
        </w:tc>
        <w:tc>
          <w:tcPr>
            <w:tcW w:w="852" w:type="dxa"/>
            <w:vMerge/>
          </w:tcPr>
          <w:p w:rsidR="00C7525A" w:rsidRPr="00490BE1" w:rsidRDefault="00C7525A" w:rsidP="00426444">
            <w:pPr>
              <w:jc w:val="center"/>
              <w:rPr>
                <w:rFonts w:ascii="Times New Roman" w:hAnsi="Times New Roman"/>
                <w:color w:val="000000"/>
                <w:sz w:val="16"/>
                <w:szCs w:val="16"/>
              </w:rPr>
            </w:pPr>
          </w:p>
        </w:tc>
        <w:tc>
          <w:tcPr>
            <w:tcW w:w="896" w:type="dxa"/>
            <w:vMerge/>
          </w:tcPr>
          <w:p w:rsidR="00C7525A" w:rsidRPr="00490BE1" w:rsidRDefault="00C7525A" w:rsidP="00426444">
            <w:pPr>
              <w:jc w:val="center"/>
              <w:rPr>
                <w:rFonts w:ascii="Times New Roman" w:hAnsi="Times New Roman"/>
                <w:color w:val="000000"/>
                <w:sz w:val="16"/>
                <w:szCs w:val="16"/>
              </w:rPr>
            </w:pPr>
          </w:p>
        </w:tc>
        <w:tc>
          <w:tcPr>
            <w:tcW w:w="854" w:type="dxa"/>
            <w:vMerge/>
          </w:tcPr>
          <w:p w:rsidR="00C7525A" w:rsidRPr="00490BE1" w:rsidRDefault="00C7525A" w:rsidP="00426444">
            <w:pPr>
              <w:jc w:val="center"/>
              <w:rPr>
                <w:rFonts w:ascii="Times New Roman" w:hAnsi="Times New Roman"/>
                <w:color w:val="000000"/>
                <w:sz w:val="16"/>
                <w:szCs w:val="16"/>
              </w:rPr>
            </w:pPr>
          </w:p>
        </w:tc>
        <w:tc>
          <w:tcPr>
            <w:tcW w:w="1226" w:type="dxa"/>
            <w:vMerge/>
          </w:tcPr>
          <w:p w:rsidR="00C7525A" w:rsidRPr="00490BE1" w:rsidRDefault="00C7525A" w:rsidP="00426444">
            <w:pPr>
              <w:jc w:val="center"/>
              <w:rPr>
                <w:rFonts w:ascii="Times New Roman" w:hAnsi="Times New Roman"/>
                <w:color w:val="000000"/>
                <w:sz w:val="16"/>
                <w:szCs w:val="16"/>
              </w:rPr>
            </w:pPr>
          </w:p>
        </w:tc>
      </w:tr>
      <w:tr w:rsidR="00C7525A" w:rsidRPr="001D03F1" w:rsidTr="00612EC3">
        <w:tc>
          <w:tcPr>
            <w:tcW w:w="432" w:type="dxa"/>
            <w:vMerge/>
          </w:tcPr>
          <w:p w:rsidR="00C7525A" w:rsidRPr="00490BE1" w:rsidRDefault="00C7525A" w:rsidP="00A30F30">
            <w:pPr>
              <w:jc w:val="center"/>
              <w:rPr>
                <w:rFonts w:ascii="Times New Roman" w:hAnsi="Times New Roman"/>
                <w:color w:val="000000"/>
                <w:sz w:val="16"/>
                <w:szCs w:val="16"/>
              </w:rPr>
            </w:pPr>
          </w:p>
        </w:tc>
        <w:tc>
          <w:tcPr>
            <w:tcW w:w="1519" w:type="dxa"/>
            <w:vMerge/>
          </w:tcPr>
          <w:p w:rsidR="00C7525A" w:rsidRPr="00490BE1" w:rsidRDefault="00C7525A" w:rsidP="00A30F30">
            <w:pPr>
              <w:jc w:val="center"/>
              <w:rPr>
                <w:rFonts w:ascii="Times New Roman" w:hAnsi="Times New Roman"/>
                <w:color w:val="000000"/>
                <w:sz w:val="16"/>
                <w:szCs w:val="16"/>
              </w:rPr>
            </w:pPr>
          </w:p>
        </w:tc>
        <w:tc>
          <w:tcPr>
            <w:tcW w:w="1276" w:type="dxa"/>
            <w:vMerge/>
          </w:tcPr>
          <w:p w:rsidR="00C7525A" w:rsidRPr="00490BE1" w:rsidRDefault="00C7525A" w:rsidP="00A30F30">
            <w:pPr>
              <w:jc w:val="center"/>
              <w:rPr>
                <w:rFonts w:ascii="Times New Roman" w:hAnsi="Times New Roman"/>
                <w:color w:val="000000"/>
                <w:sz w:val="16"/>
                <w:szCs w:val="16"/>
              </w:rPr>
            </w:pPr>
          </w:p>
        </w:tc>
        <w:tc>
          <w:tcPr>
            <w:tcW w:w="1940" w:type="dxa"/>
          </w:tcPr>
          <w:p w:rsidR="00C7525A" w:rsidRDefault="00C7525A" w:rsidP="0042644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C7525A" w:rsidRDefault="00C7525A"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C7525A" w:rsidRDefault="00C7525A" w:rsidP="00A30F30">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подписания главным бухгалтером</w:t>
            </w:r>
          </w:p>
        </w:tc>
        <w:tc>
          <w:tcPr>
            <w:tcW w:w="915" w:type="dxa"/>
            <w:vMerge/>
          </w:tcPr>
          <w:p w:rsidR="00C7525A" w:rsidRPr="00490BE1" w:rsidRDefault="00C7525A" w:rsidP="00A30F30">
            <w:pPr>
              <w:jc w:val="center"/>
              <w:rPr>
                <w:rFonts w:ascii="Times New Roman" w:hAnsi="Times New Roman"/>
                <w:color w:val="000000"/>
                <w:sz w:val="16"/>
                <w:szCs w:val="16"/>
              </w:rPr>
            </w:pPr>
          </w:p>
        </w:tc>
        <w:tc>
          <w:tcPr>
            <w:tcW w:w="1211" w:type="dxa"/>
            <w:vMerge/>
          </w:tcPr>
          <w:p w:rsidR="00C7525A" w:rsidRPr="00490BE1" w:rsidRDefault="00C7525A" w:rsidP="00426444">
            <w:pPr>
              <w:jc w:val="center"/>
              <w:rPr>
                <w:rFonts w:ascii="Times New Roman" w:hAnsi="Times New Roman"/>
                <w:color w:val="000000"/>
                <w:sz w:val="16"/>
                <w:szCs w:val="16"/>
              </w:rPr>
            </w:pPr>
          </w:p>
        </w:tc>
        <w:tc>
          <w:tcPr>
            <w:tcW w:w="1062" w:type="dxa"/>
            <w:gridSpan w:val="2"/>
            <w:vMerge/>
          </w:tcPr>
          <w:p w:rsidR="00C7525A" w:rsidRPr="00490BE1" w:rsidRDefault="00C7525A" w:rsidP="00426444">
            <w:pPr>
              <w:jc w:val="center"/>
              <w:rPr>
                <w:rFonts w:ascii="Times New Roman" w:hAnsi="Times New Roman"/>
                <w:color w:val="000000"/>
                <w:sz w:val="16"/>
                <w:szCs w:val="16"/>
              </w:rPr>
            </w:pPr>
          </w:p>
        </w:tc>
        <w:tc>
          <w:tcPr>
            <w:tcW w:w="1272" w:type="dxa"/>
            <w:vMerge/>
          </w:tcPr>
          <w:p w:rsidR="00C7525A" w:rsidRPr="00490BE1" w:rsidRDefault="00C7525A" w:rsidP="00426444">
            <w:pPr>
              <w:jc w:val="center"/>
              <w:rPr>
                <w:rFonts w:ascii="Times New Roman" w:hAnsi="Times New Roman"/>
                <w:color w:val="000000"/>
                <w:sz w:val="16"/>
                <w:szCs w:val="16"/>
              </w:rPr>
            </w:pPr>
          </w:p>
        </w:tc>
        <w:tc>
          <w:tcPr>
            <w:tcW w:w="852" w:type="dxa"/>
            <w:vMerge/>
          </w:tcPr>
          <w:p w:rsidR="00C7525A" w:rsidRPr="00490BE1" w:rsidRDefault="00C7525A" w:rsidP="00426444">
            <w:pPr>
              <w:jc w:val="center"/>
              <w:rPr>
                <w:rFonts w:ascii="Times New Roman" w:hAnsi="Times New Roman"/>
                <w:color w:val="000000"/>
                <w:sz w:val="16"/>
                <w:szCs w:val="16"/>
              </w:rPr>
            </w:pPr>
          </w:p>
        </w:tc>
        <w:tc>
          <w:tcPr>
            <w:tcW w:w="896" w:type="dxa"/>
            <w:vMerge/>
          </w:tcPr>
          <w:p w:rsidR="00C7525A" w:rsidRPr="00490BE1" w:rsidRDefault="00C7525A" w:rsidP="00426444">
            <w:pPr>
              <w:jc w:val="center"/>
              <w:rPr>
                <w:rFonts w:ascii="Times New Roman" w:hAnsi="Times New Roman"/>
                <w:color w:val="000000"/>
                <w:sz w:val="16"/>
                <w:szCs w:val="16"/>
              </w:rPr>
            </w:pPr>
          </w:p>
        </w:tc>
        <w:tc>
          <w:tcPr>
            <w:tcW w:w="854" w:type="dxa"/>
            <w:vMerge/>
          </w:tcPr>
          <w:p w:rsidR="00C7525A" w:rsidRPr="00490BE1" w:rsidRDefault="00C7525A" w:rsidP="00426444">
            <w:pPr>
              <w:jc w:val="center"/>
              <w:rPr>
                <w:rFonts w:ascii="Times New Roman" w:hAnsi="Times New Roman"/>
                <w:color w:val="000000"/>
                <w:sz w:val="16"/>
                <w:szCs w:val="16"/>
              </w:rPr>
            </w:pPr>
          </w:p>
        </w:tc>
        <w:tc>
          <w:tcPr>
            <w:tcW w:w="1226" w:type="dxa"/>
            <w:vMerge/>
          </w:tcPr>
          <w:p w:rsidR="00C7525A" w:rsidRPr="00490BE1" w:rsidRDefault="00C7525A" w:rsidP="00426444">
            <w:pPr>
              <w:jc w:val="center"/>
              <w:rPr>
                <w:rFonts w:ascii="Times New Roman" w:hAnsi="Times New Roman"/>
                <w:color w:val="000000"/>
                <w:sz w:val="16"/>
                <w:szCs w:val="16"/>
              </w:rPr>
            </w:pPr>
          </w:p>
        </w:tc>
      </w:tr>
      <w:tr w:rsidR="00057477" w:rsidRPr="001D03F1" w:rsidTr="00612EC3">
        <w:tc>
          <w:tcPr>
            <w:tcW w:w="432" w:type="dxa"/>
            <w:vMerge w:val="restart"/>
          </w:tcPr>
          <w:p w:rsidR="00057477" w:rsidRPr="00490BE1" w:rsidRDefault="00057477" w:rsidP="00A30F30">
            <w:pPr>
              <w:jc w:val="center"/>
              <w:rPr>
                <w:rFonts w:ascii="Times New Roman" w:hAnsi="Times New Roman"/>
                <w:color w:val="000000"/>
                <w:sz w:val="16"/>
                <w:szCs w:val="16"/>
              </w:rPr>
            </w:pPr>
            <w:r>
              <w:rPr>
                <w:rFonts w:ascii="Times New Roman" w:hAnsi="Times New Roman"/>
                <w:color w:val="000000"/>
                <w:sz w:val="16"/>
                <w:szCs w:val="16"/>
              </w:rPr>
              <w:t>5</w:t>
            </w:r>
          </w:p>
        </w:tc>
        <w:tc>
          <w:tcPr>
            <w:tcW w:w="1519" w:type="dxa"/>
            <w:vMerge w:val="restart"/>
          </w:tcPr>
          <w:p w:rsidR="00057477" w:rsidRPr="00490BE1" w:rsidRDefault="00057477" w:rsidP="00A30F30">
            <w:pPr>
              <w:jc w:val="center"/>
              <w:rPr>
                <w:rFonts w:ascii="Times New Roman" w:hAnsi="Times New Roman"/>
                <w:color w:val="000000"/>
                <w:sz w:val="16"/>
                <w:szCs w:val="16"/>
              </w:rPr>
            </w:pPr>
            <w:r>
              <w:rPr>
                <w:rFonts w:ascii="Times New Roman" w:hAnsi="Times New Roman"/>
                <w:color w:val="000000"/>
                <w:sz w:val="16"/>
                <w:szCs w:val="16"/>
              </w:rPr>
              <w:t>Приходный ордер на приемку материальных ценностей (НФА) (ф. 0504207)</w:t>
            </w:r>
          </w:p>
        </w:tc>
        <w:tc>
          <w:tcPr>
            <w:tcW w:w="1276" w:type="dxa"/>
            <w:vMerge w:val="restart"/>
          </w:tcPr>
          <w:p w:rsidR="00057477" w:rsidRPr="00490BE1" w:rsidRDefault="00057477"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057477" w:rsidRPr="00490BE1" w:rsidRDefault="00057477"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53" w:type="dxa"/>
          </w:tcPr>
          <w:p w:rsidR="00057477" w:rsidRDefault="00057477"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57477" w:rsidRDefault="00057477" w:rsidP="00A30F30">
            <w:pPr>
              <w:jc w:val="center"/>
              <w:rPr>
                <w:rFonts w:ascii="Times New Roman" w:hAnsi="Times New Roman"/>
                <w:color w:val="000000"/>
                <w:sz w:val="16"/>
                <w:szCs w:val="16"/>
              </w:rPr>
            </w:pPr>
            <w:r>
              <w:rPr>
                <w:rFonts w:ascii="Times New Roman" w:hAnsi="Times New Roman"/>
                <w:color w:val="000000"/>
                <w:sz w:val="16"/>
                <w:szCs w:val="16"/>
              </w:rPr>
              <w:t>В день принятия к учету материальных ценностей (НФА)</w:t>
            </w:r>
          </w:p>
        </w:tc>
        <w:tc>
          <w:tcPr>
            <w:tcW w:w="915" w:type="dxa"/>
            <w:vMerge w:val="restart"/>
          </w:tcPr>
          <w:p w:rsidR="00057477" w:rsidRPr="00490BE1" w:rsidRDefault="006C1294" w:rsidP="006C1294">
            <w:pPr>
              <w:jc w:val="center"/>
              <w:rPr>
                <w:rFonts w:ascii="Times New Roman" w:hAnsi="Times New Roman"/>
                <w:color w:val="000000"/>
                <w:sz w:val="16"/>
                <w:szCs w:val="16"/>
              </w:rPr>
            </w:pPr>
            <w:r>
              <w:rPr>
                <w:rFonts w:ascii="Times New Roman" w:hAnsi="Times New Roman"/>
                <w:color w:val="000000"/>
                <w:sz w:val="16"/>
                <w:szCs w:val="16"/>
              </w:rPr>
              <w:t>Х</w:t>
            </w:r>
            <w:r w:rsidR="00057477">
              <w:rPr>
                <w:rFonts w:ascii="Times New Roman" w:hAnsi="Times New Roman"/>
                <w:color w:val="000000"/>
                <w:sz w:val="16"/>
                <w:szCs w:val="16"/>
              </w:rPr>
              <w:t xml:space="preserve"> </w:t>
            </w:r>
          </w:p>
        </w:tc>
        <w:tc>
          <w:tcPr>
            <w:tcW w:w="1211" w:type="dxa"/>
            <w:vMerge w:val="restart"/>
          </w:tcPr>
          <w:p w:rsidR="00057477" w:rsidRPr="00490BE1" w:rsidRDefault="00057477"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057477" w:rsidRPr="00490BE1" w:rsidRDefault="00057477"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057477" w:rsidRPr="00490BE1" w:rsidRDefault="00057477"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057477" w:rsidRPr="00490BE1" w:rsidRDefault="00057477" w:rsidP="00426444">
            <w:pPr>
              <w:jc w:val="center"/>
              <w:rPr>
                <w:rFonts w:ascii="Times New Roman" w:hAnsi="Times New Roman"/>
                <w:color w:val="000000"/>
                <w:sz w:val="16"/>
                <w:szCs w:val="16"/>
              </w:rPr>
            </w:pPr>
            <w:r>
              <w:rPr>
                <w:rFonts w:ascii="Times New Roman" w:hAnsi="Times New Roman"/>
                <w:color w:val="000000"/>
                <w:sz w:val="16"/>
                <w:szCs w:val="16"/>
              </w:rPr>
              <w:t>В день принятия к учету материальных ценностей (НФА)</w:t>
            </w:r>
          </w:p>
        </w:tc>
        <w:tc>
          <w:tcPr>
            <w:tcW w:w="896" w:type="dxa"/>
            <w:vMerge w:val="restart"/>
          </w:tcPr>
          <w:p w:rsidR="00057477" w:rsidRPr="00490BE1" w:rsidRDefault="00057477"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057477" w:rsidRPr="00490BE1" w:rsidRDefault="00057477" w:rsidP="00426444">
            <w:pPr>
              <w:jc w:val="center"/>
              <w:rPr>
                <w:rFonts w:ascii="Times New Roman" w:hAnsi="Times New Roman"/>
                <w:color w:val="000000"/>
                <w:sz w:val="16"/>
                <w:szCs w:val="16"/>
              </w:rPr>
            </w:pPr>
            <w:r>
              <w:rPr>
                <w:rFonts w:ascii="Times New Roman" w:hAnsi="Times New Roman"/>
                <w:color w:val="000000"/>
                <w:sz w:val="16"/>
                <w:szCs w:val="16"/>
              </w:rPr>
              <w:t>Не позднее 3 рабочих дней после принятия к учету материальных ценностей (НФА)</w:t>
            </w:r>
          </w:p>
        </w:tc>
        <w:tc>
          <w:tcPr>
            <w:tcW w:w="1226" w:type="dxa"/>
            <w:vMerge w:val="restart"/>
          </w:tcPr>
          <w:p w:rsidR="00057477" w:rsidRPr="00490BE1" w:rsidRDefault="00057477" w:rsidP="0042644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057477" w:rsidRPr="001D03F1" w:rsidTr="00612EC3">
        <w:tc>
          <w:tcPr>
            <w:tcW w:w="432" w:type="dxa"/>
            <w:vMerge/>
          </w:tcPr>
          <w:p w:rsidR="00057477" w:rsidRPr="00490BE1" w:rsidRDefault="00057477" w:rsidP="00A30F30">
            <w:pPr>
              <w:jc w:val="center"/>
              <w:rPr>
                <w:rFonts w:ascii="Times New Roman" w:hAnsi="Times New Roman"/>
                <w:color w:val="000000"/>
                <w:sz w:val="16"/>
                <w:szCs w:val="16"/>
              </w:rPr>
            </w:pPr>
          </w:p>
        </w:tc>
        <w:tc>
          <w:tcPr>
            <w:tcW w:w="1519" w:type="dxa"/>
            <w:vMerge/>
          </w:tcPr>
          <w:p w:rsidR="00057477" w:rsidRPr="00490BE1" w:rsidRDefault="00057477" w:rsidP="00A30F30">
            <w:pPr>
              <w:jc w:val="center"/>
              <w:rPr>
                <w:rFonts w:ascii="Times New Roman" w:hAnsi="Times New Roman"/>
                <w:color w:val="000000"/>
                <w:sz w:val="16"/>
                <w:szCs w:val="16"/>
              </w:rPr>
            </w:pPr>
          </w:p>
        </w:tc>
        <w:tc>
          <w:tcPr>
            <w:tcW w:w="1276" w:type="dxa"/>
            <w:vMerge/>
          </w:tcPr>
          <w:p w:rsidR="00057477" w:rsidRPr="00490BE1" w:rsidRDefault="00057477" w:rsidP="00A30F30">
            <w:pPr>
              <w:jc w:val="center"/>
              <w:rPr>
                <w:rFonts w:ascii="Times New Roman" w:hAnsi="Times New Roman"/>
                <w:color w:val="000000"/>
                <w:sz w:val="16"/>
                <w:szCs w:val="16"/>
              </w:rPr>
            </w:pPr>
          </w:p>
        </w:tc>
        <w:tc>
          <w:tcPr>
            <w:tcW w:w="1940" w:type="dxa"/>
          </w:tcPr>
          <w:p w:rsidR="00057477" w:rsidRDefault="00057477" w:rsidP="00426444">
            <w:pPr>
              <w:jc w:val="center"/>
              <w:rPr>
                <w:rFonts w:ascii="Times New Roman" w:hAnsi="Times New Roman"/>
                <w:color w:val="000000"/>
                <w:sz w:val="16"/>
                <w:szCs w:val="16"/>
              </w:rPr>
            </w:pPr>
            <w:r>
              <w:rPr>
                <w:rFonts w:ascii="Times New Roman" w:hAnsi="Times New Roman"/>
                <w:color w:val="000000"/>
                <w:sz w:val="16"/>
                <w:szCs w:val="16"/>
              </w:rPr>
              <w:t>Подотчетное лицо</w:t>
            </w:r>
          </w:p>
        </w:tc>
        <w:tc>
          <w:tcPr>
            <w:tcW w:w="753" w:type="dxa"/>
          </w:tcPr>
          <w:p w:rsidR="00057477" w:rsidRDefault="00057477"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57477" w:rsidRDefault="00057477" w:rsidP="00A30F30">
            <w:pPr>
              <w:jc w:val="center"/>
              <w:rPr>
                <w:rFonts w:ascii="Times New Roman" w:hAnsi="Times New Roman"/>
                <w:color w:val="000000"/>
                <w:sz w:val="16"/>
                <w:szCs w:val="16"/>
              </w:rPr>
            </w:pPr>
            <w:r>
              <w:rPr>
                <w:rFonts w:ascii="Times New Roman" w:hAnsi="Times New Roman"/>
                <w:color w:val="000000"/>
                <w:sz w:val="16"/>
                <w:szCs w:val="16"/>
              </w:rPr>
              <w:t>В день принятия к учету материальных ценностей (НФА)</w:t>
            </w:r>
          </w:p>
        </w:tc>
        <w:tc>
          <w:tcPr>
            <w:tcW w:w="915" w:type="dxa"/>
            <w:vMerge/>
          </w:tcPr>
          <w:p w:rsidR="00057477" w:rsidRPr="00490BE1" w:rsidRDefault="00057477" w:rsidP="00A30F30">
            <w:pPr>
              <w:jc w:val="center"/>
              <w:rPr>
                <w:rFonts w:ascii="Times New Roman" w:hAnsi="Times New Roman"/>
                <w:color w:val="000000"/>
                <w:sz w:val="16"/>
                <w:szCs w:val="16"/>
              </w:rPr>
            </w:pPr>
          </w:p>
        </w:tc>
        <w:tc>
          <w:tcPr>
            <w:tcW w:w="1211" w:type="dxa"/>
            <w:vMerge/>
          </w:tcPr>
          <w:p w:rsidR="00057477" w:rsidRPr="00490BE1" w:rsidRDefault="00057477" w:rsidP="00426444">
            <w:pPr>
              <w:jc w:val="center"/>
              <w:rPr>
                <w:rFonts w:ascii="Times New Roman" w:hAnsi="Times New Roman"/>
                <w:color w:val="000000"/>
                <w:sz w:val="16"/>
                <w:szCs w:val="16"/>
              </w:rPr>
            </w:pPr>
          </w:p>
        </w:tc>
        <w:tc>
          <w:tcPr>
            <w:tcW w:w="1062" w:type="dxa"/>
            <w:gridSpan w:val="2"/>
            <w:vMerge/>
          </w:tcPr>
          <w:p w:rsidR="00057477" w:rsidRPr="00490BE1" w:rsidRDefault="00057477" w:rsidP="00426444">
            <w:pPr>
              <w:jc w:val="center"/>
              <w:rPr>
                <w:rFonts w:ascii="Times New Roman" w:hAnsi="Times New Roman"/>
                <w:color w:val="000000"/>
                <w:sz w:val="16"/>
                <w:szCs w:val="16"/>
              </w:rPr>
            </w:pPr>
          </w:p>
        </w:tc>
        <w:tc>
          <w:tcPr>
            <w:tcW w:w="1272" w:type="dxa"/>
            <w:vMerge/>
          </w:tcPr>
          <w:p w:rsidR="00057477" w:rsidRPr="00490BE1" w:rsidRDefault="00057477" w:rsidP="00426444">
            <w:pPr>
              <w:jc w:val="center"/>
              <w:rPr>
                <w:rFonts w:ascii="Times New Roman" w:hAnsi="Times New Roman"/>
                <w:color w:val="000000"/>
                <w:sz w:val="16"/>
                <w:szCs w:val="16"/>
              </w:rPr>
            </w:pPr>
          </w:p>
        </w:tc>
        <w:tc>
          <w:tcPr>
            <w:tcW w:w="852" w:type="dxa"/>
            <w:vMerge/>
          </w:tcPr>
          <w:p w:rsidR="00057477" w:rsidRPr="00490BE1" w:rsidRDefault="00057477" w:rsidP="00426444">
            <w:pPr>
              <w:jc w:val="center"/>
              <w:rPr>
                <w:rFonts w:ascii="Times New Roman" w:hAnsi="Times New Roman"/>
                <w:color w:val="000000"/>
                <w:sz w:val="16"/>
                <w:szCs w:val="16"/>
              </w:rPr>
            </w:pPr>
          </w:p>
        </w:tc>
        <w:tc>
          <w:tcPr>
            <w:tcW w:w="896" w:type="dxa"/>
            <w:vMerge/>
          </w:tcPr>
          <w:p w:rsidR="00057477" w:rsidRPr="00490BE1" w:rsidRDefault="00057477" w:rsidP="00426444">
            <w:pPr>
              <w:jc w:val="center"/>
              <w:rPr>
                <w:rFonts w:ascii="Times New Roman" w:hAnsi="Times New Roman"/>
                <w:color w:val="000000"/>
                <w:sz w:val="16"/>
                <w:szCs w:val="16"/>
              </w:rPr>
            </w:pPr>
          </w:p>
        </w:tc>
        <w:tc>
          <w:tcPr>
            <w:tcW w:w="854" w:type="dxa"/>
            <w:vMerge/>
          </w:tcPr>
          <w:p w:rsidR="00057477" w:rsidRPr="00490BE1" w:rsidRDefault="00057477" w:rsidP="00426444">
            <w:pPr>
              <w:jc w:val="center"/>
              <w:rPr>
                <w:rFonts w:ascii="Times New Roman" w:hAnsi="Times New Roman"/>
                <w:color w:val="000000"/>
                <w:sz w:val="16"/>
                <w:szCs w:val="16"/>
              </w:rPr>
            </w:pPr>
          </w:p>
        </w:tc>
        <w:tc>
          <w:tcPr>
            <w:tcW w:w="1226" w:type="dxa"/>
            <w:vMerge/>
          </w:tcPr>
          <w:p w:rsidR="00057477" w:rsidRPr="00490BE1" w:rsidRDefault="00057477" w:rsidP="00426444">
            <w:pPr>
              <w:jc w:val="center"/>
              <w:rPr>
                <w:rFonts w:ascii="Times New Roman" w:hAnsi="Times New Roman"/>
                <w:color w:val="000000"/>
                <w:sz w:val="16"/>
                <w:szCs w:val="16"/>
              </w:rPr>
            </w:pPr>
          </w:p>
        </w:tc>
      </w:tr>
      <w:tr w:rsidR="006C1294" w:rsidRPr="001D03F1" w:rsidTr="00612EC3">
        <w:tc>
          <w:tcPr>
            <w:tcW w:w="432" w:type="dxa"/>
          </w:tcPr>
          <w:p w:rsidR="006C1294" w:rsidRPr="00490BE1" w:rsidRDefault="006C1294" w:rsidP="00A30F30">
            <w:pPr>
              <w:jc w:val="center"/>
              <w:rPr>
                <w:rFonts w:ascii="Times New Roman" w:hAnsi="Times New Roman"/>
                <w:color w:val="000000"/>
                <w:sz w:val="16"/>
                <w:szCs w:val="16"/>
              </w:rPr>
            </w:pPr>
            <w:r>
              <w:rPr>
                <w:rFonts w:ascii="Times New Roman" w:hAnsi="Times New Roman"/>
                <w:color w:val="000000"/>
                <w:sz w:val="16"/>
                <w:szCs w:val="16"/>
              </w:rPr>
              <w:t>6</w:t>
            </w:r>
          </w:p>
        </w:tc>
        <w:tc>
          <w:tcPr>
            <w:tcW w:w="1519" w:type="dxa"/>
          </w:tcPr>
          <w:p w:rsidR="006C1294" w:rsidRPr="00490BE1" w:rsidRDefault="006C1294" w:rsidP="00A30F30">
            <w:pPr>
              <w:jc w:val="center"/>
              <w:rPr>
                <w:rFonts w:ascii="Times New Roman" w:hAnsi="Times New Roman"/>
                <w:color w:val="000000"/>
                <w:sz w:val="16"/>
                <w:szCs w:val="16"/>
              </w:rPr>
            </w:pPr>
            <w:r>
              <w:rPr>
                <w:rFonts w:ascii="Times New Roman" w:hAnsi="Times New Roman"/>
                <w:color w:val="000000"/>
                <w:sz w:val="16"/>
                <w:szCs w:val="16"/>
              </w:rPr>
              <w:t>Опись инвентарных карточек (ф. 0504033)</w:t>
            </w:r>
          </w:p>
        </w:tc>
        <w:tc>
          <w:tcPr>
            <w:tcW w:w="1276" w:type="dxa"/>
          </w:tcPr>
          <w:p w:rsidR="006C1294" w:rsidRPr="00490BE1" w:rsidRDefault="006C1294"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53" w:type="dxa"/>
          </w:tcPr>
          <w:p w:rsidR="006C1294" w:rsidRDefault="006C1294"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6C1294" w:rsidRDefault="006C1294" w:rsidP="00A30F30">
            <w:pPr>
              <w:jc w:val="center"/>
              <w:rPr>
                <w:rFonts w:ascii="Times New Roman" w:hAnsi="Times New Roman"/>
                <w:color w:val="000000"/>
                <w:sz w:val="16"/>
                <w:szCs w:val="16"/>
              </w:rPr>
            </w:pPr>
            <w:r>
              <w:rPr>
                <w:rFonts w:ascii="Times New Roman" w:hAnsi="Times New Roman"/>
                <w:color w:val="000000"/>
                <w:sz w:val="16"/>
                <w:szCs w:val="16"/>
              </w:rPr>
              <w:t>В день принятия к учету объектов основных средств</w:t>
            </w:r>
          </w:p>
        </w:tc>
        <w:tc>
          <w:tcPr>
            <w:tcW w:w="915" w:type="dxa"/>
          </w:tcPr>
          <w:p w:rsidR="006C1294" w:rsidRPr="00490BE1" w:rsidRDefault="006C1294"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tcPr>
          <w:p w:rsidR="006C1294" w:rsidRPr="00490BE1" w:rsidRDefault="006C1294" w:rsidP="006C1294">
            <w:pPr>
              <w:jc w:val="center"/>
              <w:rPr>
                <w:rFonts w:ascii="Times New Roman" w:hAnsi="Times New Roman"/>
                <w:color w:val="000000"/>
                <w:sz w:val="16"/>
                <w:szCs w:val="16"/>
              </w:rPr>
            </w:pPr>
            <w:r>
              <w:rPr>
                <w:rFonts w:ascii="Times New Roman" w:hAnsi="Times New Roman"/>
                <w:color w:val="000000"/>
                <w:sz w:val="16"/>
                <w:szCs w:val="16"/>
              </w:rPr>
              <w:t>В день принятия к учету объектов основных средств</w:t>
            </w:r>
          </w:p>
        </w:tc>
        <w:tc>
          <w:tcPr>
            <w:tcW w:w="896"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6C1294" w:rsidRPr="00490BE1" w:rsidRDefault="006C1294" w:rsidP="006C1294">
            <w:pPr>
              <w:jc w:val="center"/>
              <w:rPr>
                <w:rFonts w:ascii="Times New Roman" w:hAnsi="Times New Roman"/>
                <w:color w:val="000000"/>
                <w:sz w:val="16"/>
                <w:szCs w:val="16"/>
              </w:rPr>
            </w:pPr>
            <w:r>
              <w:rPr>
                <w:rFonts w:ascii="Times New Roman" w:hAnsi="Times New Roman"/>
                <w:color w:val="000000"/>
                <w:sz w:val="16"/>
                <w:szCs w:val="16"/>
              </w:rPr>
              <w:t xml:space="preserve">Не позднее 3 рабочих дней после принятия к учету объектов основных средств </w:t>
            </w:r>
          </w:p>
        </w:tc>
        <w:tc>
          <w:tcPr>
            <w:tcW w:w="1226"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6C1294" w:rsidRPr="001D03F1" w:rsidTr="00612EC3">
        <w:tc>
          <w:tcPr>
            <w:tcW w:w="432" w:type="dxa"/>
          </w:tcPr>
          <w:p w:rsidR="006C1294" w:rsidRPr="00490BE1" w:rsidRDefault="006C1294" w:rsidP="00A30F30">
            <w:pPr>
              <w:jc w:val="center"/>
              <w:rPr>
                <w:rFonts w:ascii="Times New Roman" w:hAnsi="Times New Roman"/>
                <w:color w:val="000000"/>
                <w:sz w:val="16"/>
                <w:szCs w:val="16"/>
              </w:rPr>
            </w:pPr>
            <w:r>
              <w:rPr>
                <w:rFonts w:ascii="Times New Roman" w:hAnsi="Times New Roman"/>
                <w:color w:val="000000"/>
                <w:sz w:val="16"/>
                <w:szCs w:val="16"/>
              </w:rPr>
              <w:t>7</w:t>
            </w:r>
          </w:p>
        </w:tc>
        <w:tc>
          <w:tcPr>
            <w:tcW w:w="1519" w:type="dxa"/>
          </w:tcPr>
          <w:p w:rsidR="006C1294" w:rsidRPr="00490BE1" w:rsidRDefault="006C1294" w:rsidP="00A30F30">
            <w:pPr>
              <w:jc w:val="center"/>
              <w:rPr>
                <w:rFonts w:ascii="Times New Roman" w:hAnsi="Times New Roman"/>
                <w:color w:val="000000"/>
                <w:sz w:val="16"/>
                <w:szCs w:val="16"/>
              </w:rPr>
            </w:pPr>
            <w:r>
              <w:rPr>
                <w:rFonts w:ascii="Times New Roman" w:hAnsi="Times New Roman"/>
                <w:color w:val="000000"/>
                <w:sz w:val="16"/>
                <w:szCs w:val="16"/>
              </w:rPr>
              <w:t>Оборотная ведомость по нефинансовым активам (ф. 0504035)</w:t>
            </w:r>
          </w:p>
        </w:tc>
        <w:tc>
          <w:tcPr>
            <w:tcW w:w="1276"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53" w:type="dxa"/>
          </w:tcPr>
          <w:p w:rsidR="006C1294" w:rsidRDefault="006C1294" w:rsidP="00A30F30">
            <w:pPr>
              <w:jc w:val="center"/>
              <w:rPr>
                <w:rFonts w:ascii="Times New Roman" w:hAnsi="Times New Roman"/>
                <w:color w:val="000000"/>
                <w:sz w:val="16"/>
                <w:szCs w:val="16"/>
              </w:rPr>
            </w:pPr>
            <w:r>
              <w:rPr>
                <w:rFonts w:ascii="Times New Roman" w:hAnsi="Times New Roman"/>
                <w:color w:val="000000"/>
                <w:sz w:val="16"/>
                <w:szCs w:val="16"/>
              </w:rPr>
              <w:t>-</w:t>
            </w:r>
          </w:p>
        </w:tc>
        <w:tc>
          <w:tcPr>
            <w:tcW w:w="1701" w:type="dxa"/>
            <w:gridSpan w:val="2"/>
          </w:tcPr>
          <w:p w:rsidR="006C1294" w:rsidRDefault="00012378" w:rsidP="00A30F30">
            <w:pPr>
              <w:jc w:val="center"/>
              <w:rPr>
                <w:rFonts w:ascii="Times New Roman" w:hAnsi="Times New Roman"/>
                <w:color w:val="000000"/>
                <w:sz w:val="16"/>
                <w:szCs w:val="16"/>
              </w:rPr>
            </w:pPr>
            <w:r>
              <w:rPr>
                <w:rFonts w:ascii="Times New Roman" w:hAnsi="Times New Roman"/>
                <w:color w:val="000000"/>
                <w:sz w:val="16"/>
                <w:szCs w:val="16"/>
              </w:rPr>
              <w:t>В сроки, указанные в требовании</w:t>
            </w:r>
          </w:p>
        </w:tc>
        <w:tc>
          <w:tcPr>
            <w:tcW w:w="915" w:type="dxa"/>
          </w:tcPr>
          <w:p w:rsidR="006C1294" w:rsidRPr="00490BE1" w:rsidRDefault="006C1294"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tcPr>
          <w:p w:rsidR="006C1294" w:rsidRPr="00490BE1" w:rsidRDefault="006C1294" w:rsidP="006C1294">
            <w:pPr>
              <w:jc w:val="center"/>
              <w:rPr>
                <w:rFonts w:ascii="Times New Roman" w:hAnsi="Times New Roman"/>
                <w:color w:val="000000"/>
                <w:sz w:val="16"/>
                <w:szCs w:val="16"/>
              </w:rPr>
            </w:pPr>
            <w:r>
              <w:rPr>
                <w:rFonts w:ascii="Times New Roman" w:hAnsi="Times New Roman"/>
                <w:color w:val="000000"/>
                <w:sz w:val="16"/>
                <w:szCs w:val="16"/>
              </w:rPr>
              <w:t>В сроки, указанные в требовании</w:t>
            </w:r>
          </w:p>
        </w:tc>
        <w:tc>
          <w:tcPr>
            <w:tcW w:w="896"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Не позднее дня формирования</w:t>
            </w:r>
          </w:p>
        </w:tc>
        <w:tc>
          <w:tcPr>
            <w:tcW w:w="1226" w:type="dxa"/>
          </w:tcPr>
          <w:p w:rsidR="006C1294" w:rsidRPr="00490BE1" w:rsidRDefault="006C1294" w:rsidP="00426444">
            <w:pPr>
              <w:jc w:val="center"/>
              <w:rPr>
                <w:rFonts w:ascii="Times New Roman" w:hAnsi="Times New Roman"/>
                <w:color w:val="000000"/>
                <w:sz w:val="16"/>
                <w:szCs w:val="16"/>
              </w:rPr>
            </w:pPr>
            <w:r>
              <w:rPr>
                <w:rFonts w:ascii="Times New Roman" w:hAnsi="Times New Roman"/>
                <w:color w:val="000000"/>
                <w:sz w:val="16"/>
                <w:szCs w:val="16"/>
              </w:rPr>
              <w:t>Для внешних пользователей по требованию</w:t>
            </w:r>
          </w:p>
        </w:tc>
      </w:tr>
      <w:tr w:rsidR="00012378" w:rsidRPr="001D03F1" w:rsidTr="00612EC3">
        <w:tc>
          <w:tcPr>
            <w:tcW w:w="432" w:type="dxa"/>
          </w:tcPr>
          <w:p w:rsidR="00012378" w:rsidRPr="00490BE1" w:rsidRDefault="00012378" w:rsidP="00A30F30">
            <w:pPr>
              <w:jc w:val="center"/>
              <w:rPr>
                <w:rFonts w:ascii="Times New Roman" w:hAnsi="Times New Roman"/>
                <w:color w:val="000000"/>
                <w:sz w:val="16"/>
                <w:szCs w:val="16"/>
              </w:rPr>
            </w:pPr>
            <w:r>
              <w:rPr>
                <w:rFonts w:ascii="Times New Roman" w:hAnsi="Times New Roman"/>
                <w:color w:val="000000"/>
                <w:sz w:val="16"/>
                <w:szCs w:val="16"/>
              </w:rPr>
              <w:t>8</w:t>
            </w:r>
          </w:p>
        </w:tc>
        <w:tc>
          <w:tcPr>
            <w:tcW w:w="1519" w:type="dxa"/>
          </w:tcPr>
          <w:p w:rsidR="00012378" w:rsidRPr="00490BE1" w:rsidRDefault="00012378" w:rsidP="00A30F30">
            <w:pPr>
              <w:jc w:val="center"/>
              <w:rPr>
                <w:rFonts w:ascii="Times New Roman" w:hAnsi="Times New Roman"/>
                <w:color w:val="000000"/>
                <w:sz w:val="16"/>
                <w:szCs w:val="16"/>
              </w:rPr>
            </w:pPr>
            <w:r>
              <w:rPr>
                <w:rFonts w:ascii="Times New Roman" w:hAnsi="Times New Roman"/>
                <w:color w:val="000000"/>
                <w:sz w:val="16"/>
                <w:szCs w:val="16"/>
              </w:rPr>
              <w:t>Ведомость начисленной амортизации</w:t>
            </w:r>
          </w:p>
        </w:tc>
        <w:tc>
          <w:tcPr>
            <w:tcW w:w="1276" w:type="dxa"/>
          </w:tcPr>
          <w:p w:rsidR="00012378" w:rsidRPr="00490BE1" w:rsidRDefault="00012378" w:rsidP="00426444">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012378" w:rsidRPr="00490BE1" w:rsidRDefault="00012378"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53" w:type="dxa"/>
          </w:tcPr>
          <w:p w:rsidR="00012378" w:rsidRDefault="00012378" w:rsidP="00A30F30">
            <w:pPr>
              <w:jc w:val="center"/>
              <w:rPr>
                <w:rFonts w:ascii="Times New Roman" w:hAnsi="Times New Roman"/>
                <w:color w:val="000000"/>
                <w:sz w:val="16"/>
                <w:szCs w:val="16"/>
              </w:rPr>
            </w:pPr>
            <w:r>
              <w:rPr>
                <w:rFonts w:ascii="Times New Roman" w:hAnsi="Times New Roman"/>
                <w:color w:val="000000"/>
                <w:sz w:val="16"/>
                <w:szCs w:val="16"/>
              </w:rPr>
              <w:t>-</w:t>
            </w:r>
          </w:p>
        </w:tc>
        <w:tc>
          <w:tcPr>
            <w:tcW w:w="1701" w:type="dxa"/>
            <w:gridSpan w:val="2"/>
          </w:tcPr>
          <w:p w:rsidR="00012378" w:rsidRDefault="00012378" w:rsidP="00A30F30">
            <w:pPr>
              <w:jc w:val="center"/>
              <w:rPr>
                <w:rFonts w:ascii="Times New Roman" w:hAnsi="Times New Roman"/>
                <w:color w:val="000000"/>
                <w:sz w:val="16"/>
                <w:szCs w:val="16"/>
              </w:rPr>
            </w:pPr>
            <w:r>
              <w:rPr>
                <w:rFonts w:ascii="Times New Roman" w:hAnsi="Times New Roman"/>
                <w:color w:val="000000"/>
                <w:sz w:val="16"/>
                <w:szCs w:val="16"/>
              </w:rPr>
              <w:t>В последний день месяца</w:t>
            </w:r>
          </w:p>
        </w:tc>
        <w:tc>
          <w:tcPr>
            <w:tcW w:w="915" w:type="dxa"/>
          </w:tcPr>
          <w:p w:rsidR="00012378" w:rsidRPr="00490BE1" w:rsidRDefault="00012378"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012378" w:rsidRPr="00490BE1" w:rsidRDefault="00012378"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012378" w:rsidRPr="00490BE1" w:rsidRDefault="00012378"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012378" w:rsidRPr="00490BE1" w:rsidRDefault="00012378"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tcPr>
          <w:p w:rsidR="00012378" w:rsidRPr="00490BE1" w:rsidRDefault="00012378" w:rsidP="00426444">
            <w:pPr>
              <w:jc w:val="center"/>
              <w:rPr>
                <w:rFonts w:ascii="Times New Roman" w:hAnsi="Times New Roman"/>
                <w:color w:val="000000"/>
                <w:sz w:val="16"/>
                <w:szCs w:val="16"/>
              </w:rPr>
            </w:pPr>
            <w:r>
              <w:rPr>
                <w:rFonts w:ascii="Times New Roman" w:hAnsi="Times New Roman"/>
                <w:color w:val="000000"/>
                <w:sz w:val="16"/>
                <w:szCs w:val="16"/>
              </w:rPr>
              <w:t>В последний день месяца</w:t>
            </w:r>
          </w:p>
        </w:tc>
        <w:tc>
          <w:tcPr>
            <w:tcW w:w="896" w:type="dxa"/>
          </w:tcPr>
          <w:p w:rsidR="00012378" w:rsidRPr="00490BE1" w:rsidRDefault="00012378"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012378" w:rsidRPr="00490BE1" w:rsidRDefault="000F1727" w:rsidP="00426444">
            <w:pPr>
              <w:jc w:val="center"/>
              <w:rPr>
                <w:rFonts w:ascii="Times New Roman" w:hAnsi="Times New Roman"/>
                <w:color w:val="000000"/>
                <w:sz w:val="16"/>
                <w:szCs w:val="16"/>
              </w:rPr>
            </w:pPr>
            <w:r>
              <w:rPr>
                <w:rFonts w:ascii="Times New Roman" w:hAnsi="Times New Roman"/>
                <w:color w:val="000000"/>
                <w:sz w:val="16"/>
                <w:szCs w:val="16"/>
              </w:rPr>
              <w:t>Не позднее 10 числа следующего месяца</w:t>
            </w:r>
          </w:p>
        </w:tc>
        <w:tc>
          <w:tcPr>
            <w:tcW w:w="1226" w:type="dxa"/>
          </w:tcPr>
          <w:p w:rsidR="00012378" w:rsidRPr="00490BE1" w:rsidRDefault="00012378" w:rsidP="00426444">
            <w:pPr>
              <w:jc w:val="center"/>
              <w:rPr>
                <w:rFonts w:ascii="Times New Roman" w:hAnsi="Times New Roman"/>
                <w:color w:val="000000"/>
                <w:sz w:val="16"/>
                <w:szCs w:val="16"/>
              </w:rPr>
            </w:pPr>
            <w:r>
              <w:rPr>
                <w:rFonts w:ascii="Times New Roman" w:hAnsi="Times New Roman"/>
                <w:color w:val="000000"/>
                <w:sz w:val="16"/>
                <w:szCs w:val="16"/>
              </w:rPr>
              <w:t>Для отражения операций по счетам начисления амортизации</w:t>
            </w:r>
          </w:p>
        </w:tc>
      </w:tr>
      <w:tr w:rsidR="004200F7" w:rsidRPr="001D03F1" w:rsidTr="00612EC3">
        <w:tc>
          <w:tcPr>
            <w:tcW w:w="432" w:type="dxa"/>
            <w:vMerge w:val="restart"/>
          </w:tcPr>
          <w:p w:rsidR="004200F7" w:rsidRPr="00490BE1" w:rsidRDefault="004200F7" w:rsidP="00A30F30">
            <w:pPr>
              <w:jc w:val="center"/>
              <w:rPr>
                <w:rFonts w:ascii="Times New Roman" w:hAnsi="Times New Roman"/>
                <w:color w:val="000000"/>
                <w:sz w:val="16"/>
                <w:szCs w:val="16"/>
              </w:rPr>
            </w:pPr>
            <w:r>
              <w:rPr>
                <w:rFonts w:ascii="Times New Roman" w:hAnsi="Times New Roman"/>
                <w:color w:val="000000"/>
                <w:sz w:val="16"/>
                <w:szCs w:val="16"/>
              </w:rPr>
              <w:t>9</w:t>
            </w:r>
          </w:p>
        </w:tc>
        <w:tc>
          <w:tcPr>
            <w:tcW w:w="1519" w:type="dxa"/>
            <w:vMerge w:val="restart"/>
          </w:tcPr>
          <w:p w:rsidR="004200F7" w:rsidRPr="00490BE1" w:rsidRDefault="004200F7" w:rsidP="00A30F30">
            <w:pPr>
              <w:jc w:val="center"/>
              <w:rPr>
                <w:rFonts w:ascii="Times New Roman" w:hAnsi="Times New Roman"/>
                <w:color w:val="000000"/>
                <w:sz w:val="16"/>
                <w:szCs w:val="16"/>
              </w:rPr>
            </w:pPr>
            <w:r>
              <w:rPr>
                <w:rFonts w:ascii="Times New Roman" w:hAnsi="Times New Roman"/>
                <w:color w:val="000000"/>
                <w:sz w:val="16"/>
                <w:szCs w:val="16"/>
              </w:rPr>
              <w:t>Ведомость выдачи материальных ценностей на нужды учреждения (ф. 0504210)</w:t>
            </w:r>
          </w:p>
        </w:tc>
        <w:tc>
          <w:tcPr>
            <w:tcW w:w="1276" w:type="dxa"/>
            <w:vMerge w:val="restart"/>
          </w:tcPr>
          <w:p w:rsidR="004200F7" w:rsidRPr="00490BE1" w:rsidRDefault="004200F7"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Лицо, ответственное за выдачу материальных ценностей</w:t>
            </w:r>
          </w:p>
        </w:tc>
        <w:tc>
          <w:tcPr>
            <w:tcW w:w="753"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4200F7" w:rsidRDefault="004200F7" w:rsidP="00426444">
            <w:pPr>
              <w:jc w:val="center"/>
              <w:rPr>
                <w:rFonts w:ascii="Times New Roman" w:hAnsi="Times New Roman"/>
                <w:color w:val="000000"/>
                <w:sz w:val="16"/>
                <w:szCs w:val="16"/>
              </w:rPr>
            </w:pPr>
            <w:r>
              <w:rPr>
                <w:rFonts w:ascii="Times New Roman" w:hAnsi="Times New Roman"/>
                <w:color w:val="000000"/>
                <w:sz w:val="16"/>
                <w:szCs w:val="16"/>
              </w:rPr>
              <w:t>В день оформления ведомости</w:t>
            </w:r>
          </w:p>
        </w:tc>
        <w:tc>
          <w:tcPr>
            <w:tcW w:w="915" w:type="dxa"/>
            <w:vMerge w:val="restart"/>
          </w:tcPr>
          <w:p w:rsidR="004200F7" w:rsidRPr="00490BE1" w:rsidRDefault="004200F7" w:rsidP="00A30F30">
            <w:pPr>
              <w:jc w:val="center"/>
              <w:rPr>
                <w:rFonts w:ascii="Times New Roman" w:hAnsi="Times New Roman"/>
                <w:color w:val="000000"/>
                <w:sz w:val="16"/>
                <w:szCs w:val="16"/>
              </w:rPr>
            </w:pPr>
            <w:r>
              <w:rPr>
                <w:rFonts w:ascii="Times New Roman" w:hAnsi="Times New Roman"/>
                <w:color w:val="000000"/>
                <w:sz w:val="16"/>
                <w:szCs w:val="16"/>
              </w:rPr>
              <w:t>В день выдачи материальных ценностей</w:t>
            </w:r>
          </w:p>
        </w:tc>
        <w:tc>
          <w:tcPr>
            <w:tcW w:w="1211" w:type="dxa"/>
            <w:vMerge w:val="restart"/>
          </w:tcPr>
          <w:p w:rsidR="004200F7" w:rsidRPr="00490BE1" w:rsidRDefault="004200F7"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4200F7" w:rsidRPr="00490BE1" w:rsidRDefault="004200F7"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4200F7" w:rsidRPr="00490BE1" w:rsidRDefault="004200F7"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4200F7" w:rsidRPr="00490BE1" w:rsidRDefault="004200F7" w:rsidP="00426444">
            <w:pPr>
              <w:jc w:val="center"/>
              <w:rPr>
                <w:rFonts w:ascii="Times New Roman" w:hAnsi="Times New Roman"/>
                <w:color w:val="000000"/>
                <w:sz w:val="16"/>
                <w:szCs w:val="16"/>
              </w:rPr>
            </w:pPr>
            <w:r>
              <w:rPr>
                <w:rFonts w:ascii="Times New Roman" w:hAnsi="Times New Roman"/>
                <w:color w:val="000000"/>
                <w:sz w:val="16"/>
                <w:szCs w:val="16"/>
              </w:rPr>
              <w:t>Не позднее последнего числа месяца выдачи материальных ценностей</w:t>
            </w:r>
          </w:p>
        </w:tc>
        <w:tc>
          <w:tcPr>
            <w:tcW w:w="896" w:type="dxa"/>
            <w:vMerge w:val="restart"/>
          </w:tcPr>
          <w:p w:rsidR="004200F7" w:rsidRPr="00490BE1" w:rsidRDefault="004200F7"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4200F7" w:rsidRPr="00490BE1" w:rsidRDefault="00705D09" w:rsidP="00426444">
            <w:pPr>
              <w:jc w:val="center"/>
              <w:rPr>
                <w:rFonts w:ascii="Times New Roman" w:hAnsi="Times New Roman"/>
                <w:color w:val="000000"/>
                <w:sz w:val="16"/>
                <w:szCs w:val="16"/>
              </w:rPr>
            </w:pPr>
            <w:r>
              <w:rPr>
                <w:rFonts w:ascii="Times New Roman" w:hAnsi="Times New Roman"/>
                <w:color w:val="000000"/>
                <w:sz w:val="16"/>
                <w:szCs w:val="16"/>
              </w:rPr>
              <w:t>В момент подписания</w:t>
            </w:r>
          </w:p>
        </w:tc>
        <w:tc>
          <w:tcPr>
            <w:tcW w:w="1226" w:type="dxa"/>
            <w:vMerge w:val="restart"/>
          </w:tcPr>
          <w:p w:rsidR="004200F7" w:rsidRPr="00490BE1" w:rsidRDefault="004200F7" w:rsidP="00426444">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4200F7" w:rsidRPr="001D03F1" w:rsidTr="00612EC3">
        <w:tc>
          <w:tcPr>
            <w:tcW w:w="432" w:type="dxa"/>
            <w:vMerge/>
          </w:tcPr>
          <w:p w:rsidR="004200F7" w:rsidRPr="00490BE1" w:rsidRDefault="004200F7" w:rsidP="00A30F30">
            <w:pPr>
              <w:jc w:val="center"/>
              <w:rPr>
                <w:rFonts w:ascii="Times New Roman" w:hAnsi="Times New Roman"/>
                <w:color w:val="000000"/>
                <w:sz w:val="16"/>
                <w:szCs w:val="16"/>
              </w:rPr>
            </w:pPr>
          </w:p>
        </w:tc>
        <w:tc>
          <w:tcPr>
            <w:tcW w:w="1519" w:type="dxa"/>
            <w:vMerge/>
          </w:tcPr>
          <w:p w:rsidR="004200F7" w:rsidRPr="00490BE1" w:rsidRDefault="004200F7" w:rsidP="00A30F30">
            <w:pPr>
              <w:jc w:val="center"/>
              <w:rPr>
                <w:rFonts w:ascii="Times New Roman" w:hAnsi="Times New Roman"/>
                <w:color w:val="000000"/>
                <w:sz w:val="16"/>
                <w:szCs w:val="16"/>
              </w:rPr>
            </w:pPr>
          </w:p>
        </w:tc>
        <w:tc>
          <w:tcPr>
            <w:tcW w:w="1276" w:type="dxa"/>
            <w:vMerge/>
          </w:tcPr>
          <w:p w:rsidR="004200F7" w:rsidRPr="00490BE1" w:rsidRDefault="004200F7" w:rsidP="00A30F30">
            <w:pPr>
              <w:jc w:val="center"/>
              <w:rPr>
                <w:rFonts w:ascii="Times New Roman" w:hAnsi="Times New Roman"/>
                <w:color w:val="000000"/>
                <w:sz w:val="16"/>
                <w:szCs w:val="16"/>
              </w:rPr>
            </w:pPr>
          </w:p>
        </w:tc>
        <w:tc>
          <w:tcPr>
            <w:tcW w:w="1940"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Лица, получившие материальные ценности</w:t>
            </w:r>
          </w:p>
        </w:tc>
        <w:tc>
          <w:tcPr>
            <w:tcW w:w="753"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4200F7" w:rsidRDefault="004200F7" w:rsidP="00426444">
            <w:pPr>
              <w:jc w:val="center"/>
              <w:rPr>
                <w:rFonts w:ascii="Times New Roman" w:hAnsi="Times New Roman"/>
                <w:color w:val="000000"/>
                <w:sz w:val="16"/>
                <w:szCs w:val="16"/>
              </w:rPr>
            </w:pPr>
            <w:r>
              <w:rPr>
                <w:rFonts w:ascii="Times New Roman" w:hAnsi="Times New Roman"/>
                <w:color w:val="000000"/>
                <w:sz w:val="16"/>
                <w:szCs w:val="16"/>
              </w:rPr>
              <w:t>В день получения материальных ценностей</w:t>
            </w:r>
          </w:p>
        </w:tc>
        <w:tc>
          <w:tcPr>
            <w:tcW w:w="915" w:type="dxa"/>
            <w:vMerge/>
          </w:tcPr>
          <w:p w:rsidR="004200F7" w:rsidRPr="00490BE1" w:rsidRDefault="004200F7" w:rsidP="00A30F30">
            <w:pPr>
              <w:jc w:val="center"/>
              <w:rPr>
                <w:rFonts w:ascii="Times New Roman" w:hAnsi="Times New Roman"/>
                <w:color w:val="000000"/>
                <w:sz w:val="16"/>
                <w:szCs w:val="16"/>
              </w:rPr>
            </w:pPr>
          </w:p>
        </w:tc>
        <w:tc>
          <w:tcPr>
            <w:tcW w:w="1211" w:type="dxa"/>
            <w:vMerge/>
          </w:tcPr>
          <w:p w:rsidR="004200F7" w:rsidRPr="00490BE1" w:rsidRDefault="004200F7" w:rsidP="00426444">
            <w:pPr>
              <w:jc w:val="center"/>
              <w:rPr>
                <w:rFonts w:ascii="Times New Roman" w:hAnsi="Times New Roman"/>
                <w:color w:val="000000"/>
                <w:sz w:val="16"/>
                <w:szCs w:val="16"/>
              </w:rPr>
            </w:pPr>
          </w:p>
        </w:tc>
        <w:tc>
          <w:tcPr>
            <w:tcW w:w="1062" w:type="dxa"/>
            <w:gridSpan w:val="2"/>
            <w:vMerge/>
          </w:tcPr>
          <w:p w:rsidR="004200F7" w:rsidRPr="00490BE1" w:rsidRDefault="004200F7" w:rsidP="00426444">
            <w:pPr>
              <w:jc w:val="center"/>
              <w:rPr>
                <w:rFonts w:ascii="Times New Roman" w:hAnsi="Times New Roman"/>
                <w:color w:val="000000"/>
                <w:sz w:val="16"/>
                <w:szCs w:val="16"/>
              </w:rPr>
            </w:pPr>
          </w:p>
        </w:tc>
        <w:tc>
          <w:tcPr>
            <w:tcW w:w="1272" w:type="dxa"/>
            <w:vMerge/>
          </w:tcPr>
          <w:p w:rsidR="004200F7" w:rsidRPr="00490BE1" w:rsidRDefault="004200F7" w:rsidP="00426444">
            <w:pPr>
              <w:jc w:val="center"/>
              <w:rPr>
                <w:rFonts w:ascii="Times New Roman" w:hAnsi="Times New Roman"/>
                <w:color w:val="000000"/>
                <w:sz w:val="16"/>
                <w:szCs w:val="16"/>
              </w:rPr>
            </w:pPr>
          </w:p>
        </w:tc>
        <w:tc>
          <w:tcPr>
            <w:tcW w:w="852" w:type="dxa"/>
            <w:vMerge/>
          </w:tcPr>
          <w:p w:rsidR="004200F7" w:rsidRPr="00490BE1" w:rsidRDefault="004200F7" w:rsidP="00426444">
            <w:pPr>
              <w:jc w:val="center"/>
              <w:rPr>
                <w:rFonts w:ascii="Times New Roman" w:hAnsi="Times New Roman"/>
                <w:color w:val="000000"/>
                <w:sz w:val="16"/>
                <w:szCs w:val="16"/>
              </w:rPr>
            </w:pPr>
          </w:p>
        </w:tc>
        <w:tc>
          <w:tcPr>
            <w:tcW w:w="896" w:type="dxa"/>
            <w:vMerge/>
          </w:tcPr>
          <w:p w:rsidR="004200F7" w:rsidRPr="00490BE1" w:rsidRDefault="004200F7" w:rsidP="00426444">
            <w:pPr>
              <w:jc w:val="center"/>
              <w:rPr>
                <w:rFonts w:ascii="Times New Roman" w:hAnsi="Times New Roman"/>
                <w:color w:val="000000"/>
                <w:sz w:val="16"/>
                <w:szCs w:val="16"/>
              </w:rPr>
            </w:pPr>
          </w:p>
        </w:tc>
        <w:tc>
          <w:tcPr>
            <w:tcW w:w="854" w:type="dxa"/>
            <w:vMerge/>
          </w:tcPr>
          <w:p w:rsidR="004200F7" w:rsidRPr="00490BE1" w:rsidRDefault="004200F7" w:rsidP="00426444">
            <w:pPr>
              <w:jc w:val="center"/>
              <w:rPr>
                <w:rFonts w:ascii="Times New Roman" w:hAnsi="Times New Roman"/>
                <w:color w:val="000000"/>
                <w:sz w:val="16"/>
                <w:szCs w:val="16"/>
              </w:rPr>
            </w:pPr>
          </w:p>
        </w:tc>
        <w:tc>
          <w:tcPr>
            <w:tcW w:w="1226" w:type="dxa"/>
            <w:vMerge/>
          </w:tcPr>
          <w:p w:rsidR="004200F7" w:rsidRPr="00490BE1" w:rsidRDefault="004200F7" w:rsidP="00426444">
            <w:pPr>
              <w:jc w:val="center"/>
              <w:rPr>
                <w:rFonts w:ascii="Times New Roman" w:hAnsi="Times New Roman"/>
                <w:color w:val="000000"/>
                <w:sz w:val="16"/>
                <w:szCs w:val="16"/>
              </w:rPr>
            </w:pPr>
          </w:p>
        </w:tc>
      </w:tr>
      <w:tr w:rsidR="004200F7" w:rsidRPr="001D03F1" w:rsidTr="00612EC3">
        <w:tc>
          <w:tcPr>
            <w:tcW w:w="432" w:type="dxa"/>
            <w:vMerge/>
          </w:tcPr>
          <w:p w:rsidR="004200F7" w:rsidRPr="00490BE1" w:rsidRDefault="004200F7" w:rsidP="00A30F30">
            <w:pPr>
              <w:jc w:val="center"/>
              <w:rPr>
                <w:rFonts w:ascii="Times New Roman" w:hAnsi="Times New Roman"/>
                <w:color w:val="000000"/>
                <w:sz w:val="16"/>
                <w:szCs w:val="16"/>
              </w:rPr>
            </w:pPr>
          </w:p>
        </w:tc>
        <w:tc>
          <w:tcPr>
            <w:tcW w:w="1519" w:type="dxa"/>
            <w:vMerge/>
          </w:tcPr>
          <w:p w:rsidR="004200F7" w:rsidRPr="00490BE1" w:rsidRDefault="004200F7" w:rsidP="00A30F30">
            <w:pPr>
              <w:jc w:val="center"/>
              <w:rPr>
                <w:rFonts w:ascii="Times New Roman" w:hAnsi="Times New Roman"/>
                <w:color w:val="000000"/>
                <w:sz w:val="16"/>
                <w:szCs w:val="16"/>
              </w:rPr>
            </w:pPr>
          </w:p>
        </w:tc>
        <w:tc>
          <w:tcPr>
            <w:tcW w:w="1276" w:type="dxa"/>
            <w:vMerge/>
          </w:tcPr>
          <w:p w:rsidR="004200F7" w:rsidRPr="00490BE1" w:rsidRDefault="004200F7" w:rsidP="00A30F30">
            <w:pPr>
              <w:jc w:val="center"/>
              <w:rPr>
                <w:rFonts w:ascii="Times New Roman" w:hAnsi="Times New Roman"/>
                <w:color w:val="000000"/>
                <w:sz w:val="16"/>
                <w:szCs w:val="16"/>
              </w:rPr>
            </w:pPr>
          </w:p>
        </w:tc>
        <w:tc>
          <w:tcPr>
            <w:tcW w:w="1940"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53"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4200F7" w:rsidRDefault="004200F7" w:rsidP="00012378">
            <w:pPr>
              <w:jc w:val="center"/>
              <w:rPr>
                <w:rFonts w:ascii="Times New Roman" w:hAnsi="Times New Roman"/>
                <w:color w:val="000000"/>
                <w:sz w:val="16"/>
                <w:szCs w:val="16"/>
              </w:rPr>
            </w:pPr>
            <w:r>
              <w:rPr>
                <w:rFonts w:ascii="Times New Roman" w:hAnsi="Times New Roman"/>
                <w:color w:val="000000"/>
                <w:sz w:val="16"/>
                <w:szCs w:val="16"/>
              </w:rPr>
              <w:t>В день предоставления лицом, ответственным за выдачу материальных ценностей</w:t>
            </w:r>
          </w:p>
        </w:tc>
        <w:tc>
          <w:tcPr>
            <w:tcW w:w="915" w:type="dxa"/>
            <w:vMerge/>
          </w:tcPr>
          <w:p w:rsidR="004200F7" w:rsidRPr="00490BE1" w:rsidRDefault="004200F7" w:rsidP="00A30F30">
            <w:pPr>
              <w:jc w:val="center"/>
              <w:rPr>
                <w:rFonts w:ascii="Times New Roman" w:hAnsi="Times New Roman"/>
                <w:color w:val="000000"/>
                <w:sz w:val="16"/>
                <w:szCs w:val="16"/>
              </w:rPr>
            </w:pPr>
          </w:p>
        </w:tc>
        <w:tc>
          <w:tcPr>
            <w:tcW w:w="1211" w:type="dxa"/>
            <w:vMerge/>
          </w:tcPr>
          <w:p w:rsidR="004200F7" w:rsidRPr="00490BE1" w:rsidRDefault="004200F7" w:rsidP="00426444">
            <w:pPr>
              <w:jc w:val="center"/>
              <w:rPr>
                <w:rFonts w:ascii="Times New Roman" w:hAnsi="Times New Roman"/>
                <w:color w:val="000000"/>
                <w:sz w:val="16"/>
                <w:szCs w:val="16"/>
              </w:rPr>
            </w:pPr>
          </w:p>
        </w:tc>
        <w:tc>
          <w:tcPr>
            <w:tcW w:w="1062" w:type="dxa"/>
            <w:gridSpan w:val="2"/>
            <w:vMerge/>
          </w:tcPr>
          <w:p w:rsidR="004200F7" w:rsidRPr="00490BE1" w:rsidRDefault="004200F7" w:rsidP="00426444">
            <w:pPr>
              <w:jc w:val="center"/>
              <w:rPr>
                <w:rFonts w:ascii="Times New Roman" w:hAnsi="Times New Roman"/>
                <w:color w:val="000000"/>
                <w:sz w:val="16"/>
                <w:szCs w:val="16"/>
              </w:rPr>
            </w:pPr>
          </w:p>
        </w:tc>
        <w:tc>
          <w:tcPr>
            <w:tcW w:w="1272" w:type="dxa"/>
            <w:vMerge/>
          </w:tcPr>
          <w:p w:rsidR="004200F7" w:rsidRPr="00490BE1" w:rsidRDefault="004200F7" w:rsidP="00426444">
            <w:pPr>
              <w:jc w:val="center"/>
              <w:rPr>
                <w:rFonts w:ascii="Times New Roman" w:hAnsi="Times New Roman"/>
                <w:color w:val="000000"/>
                <w:sz w:val="16"/>
                <w:szCs w:val="16"/>
              </w:rPr>
            </w:pPr>
          </w:p>
        </w:tc>
        <w:tc>
          <w:tcPr>
            <w:tcW w:w="852" w:type="dxa"/>
            <w:vMerge/>
          </w:tcPr>
          <w:p w:rsidR="004200F7" w:rsidRPr="00490BE1" w:rsidRDefault="004200F7" w:rsidP="00426444">
            <w:pPr>
              <w:jc w:val="center"/>
              <w:rPr>
                <w:rFonts w:ascii="Times New Roman" w:hAnsi="Times New Roman"/>
                <w:color w:val="000000"/>
                <w:sz w:val="16"/>
                <w:szCs w:val="16"/>
              </w:rPr>
            </w:pPr>
          </w:p>
        </w:tc>
        <w:tc>
          <w:tcPr>
            <w:tcW w:w="896" w:type="dxa"/>
            <w:vMerge/>
          </w:tcPr>
          <w:p w:rsidR="004200F7" w:rsidRPr="00490BE1" w:rsidRDefault="004200F7" w:rsidP="00426444">
            <w:pPr>
              <w:jc w:val="center"/>
              <w:rPr>
                <w:rFonts w:ascii="Times New Roman" w:hAnsi="Times New Roman"/>
                <w:color w:val="000000"/>
                <w:sz w:val="16"/>
                <w:szCs w:val="16"/>
              </w:rPr>
            </w:pPr>
          </w:p>
        </w:tc>
        <w:tc>
          <w:tcPr>
            <w:tcW w:w="854" w:type="dxa"/>
            <w:vMerge/>
          </w:tcPr>
          <w:p w:rsidR="004200F7" w:rsidRPr="00490BE1" w:rsidRDefault="004200F7" w:rsidP="00426444">
            <w:pPr>
              <w:jc w:val="center"/>
              <w:rPr>
                <w:rFonts w:ascii="Times New Roman" w:hAnsi="Times New Roman"/>
                <w:color w:val="000000"/>
                <w:sz w:val="16"/>
                <w:szCs w:val="16"/>
              </w:rPr>
            </w:pPr>
          </w:p>
        </w:tc>
        <w:tc>
          <w:tcPr>
            <w:tcW w:w="1226" w:type="dxa"/>
            <w:vMerge/>
          </w:tcPr>
          <w:p w:rsidR="004200F7" w:rsidRPr="00490BE1" w:rsidRDefault="004200F7" w:rsidP="00426444">
            <w:pPr>
              <w:jc w:val="center"/>
              <w:rPr>
                <w:rFonts w:ascii="Times New Roman" w:hAnsi="Times New Roman"/>
                <w:color w:val="000000"/>
                <w:sz w:val="16"/>
                <w:szCs w:val="16"/>
              </w:rPr>
            </w:pPr>
          </w:p>
        </w:tc>
      </w:tr>
      <w:tr w:rsidR="004200F7" w:rsidRPr="001D03F1" w:rsidTr="00612EC3">
        <w:tc>
          <w:tcPr>
            <w:tcW w:w="432" w:type="dxa"/>
            <w:vMerge/>
          </w:tcPr>
          <w:p w:rsidR="004200F7" w:rsidRPr="00490BE1" w:rsidRDefault="004200F7" w:rsidP="00A30F30">
            <w:pPr>
              <w:jc w:val="center"/>
              <w:rPr>
                <w:rFonts w:ascii="Times New Roman" w:hAnsi="Times New Roman"/>
                <w:color w:val="000000"/>
                <w:sz w:val="16"/>
                <w:szCs w:val="16"/>
              </w:rPr>
            </w:pPr>
          </w:p>
        </w:tc>
        <w:tc>
          <w:tcPr>
            <w:tcW w:w="1519" w:type="dxa"/>
            <w:vMerge/>
          </w:tcPr>
          <w:p w:rsidR="004200F7" w:rsidRPr="00490BE1" w:rsidRDefault="004200F7" w:rsidP="00A30F30">
            <w:pPr>
              <w:jc w:val="center"/>
              <w:rPr>
                <w:rFonts w:ascii="Times New Roman" w:hAnsi="Times New Roman"/>
                <w:color w:val="000000"/>
                <w:sz w:val="16"/>
                <w:szCs w:val="16"/>
              </w:rPr>
            </w:pPr>
          </w:p>
        </w:tc>
        <w:tc>
          <w:tcPr>
            <w:tcW w:w="1276" w:type="dxa"/>
            <w:vMerge/>
          </w:tcPr>
          <w:p w:rsidR="004200F7" w:rsidRPr="00490BE1" w:rsidRDefault="004200F7" w:rsidP="00A30F30">
            <w:pPr>
              <w:jc w:val="center"/>
              <w:rPr>
                <w:rFonts w:ascii="Times New Roman" w:hAnsi="Times New Roman"/>
                <w:color w:val="000000"/>
                <w:sz w:val="16"/>
                <w:szCs w:val="16"/>
              </w:rPr>
            </w:pPr>
          </w:p>
        </w:tc>
        <w:tc>
          <w:tcPr>
            <w:tcW w:w="1940"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Собств</w:t>
            </w:r>
            <w:r>
              <w:rPr>
                <w:rFonts w:ascii="Times New Roman" w:hAnsi="Times New Roman"/>
                <w:color w:val="000000"/>
                <w:sz w:val="16"/>
                <w:szCs w:val="16"/>
              </w:rPr>
              <w:lastRenderedPageBreak/>
              <w:t>енноручно</w:t>
            </w:r>
          </w:p>
        </w:tc>
        <w:tc>
          <w:tcPr>
            <w:tcW w:w="1701" w:type="dxa"/>
            <w:gridSpan w:val="2"/>
          </w:tcPr>
          <w:p w:rsidR="004200F7" w:rsidRDefault="004200F7" w:rsidP="00426444">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Не позднее 3 рабочих </w:t>
            </w:r>
            <w:r>
              <w:rPr>
                <w:rFonts w:ascii="Times New Roman" w:hAnsi="Times New Roman"/>
                <w:color w:val="000000"/>
                <w:sz w:val="16"/>
                <w:szCs w:val="16"/>
              </w:rPr>
              <w:lastRenderedPageBreak/>
              <w:t>дней после подписания ответственным бухгалтером</w:t>
            </w:r>
          </w:p>
        </w:tc>
        <w:tc>
          <w:tcPr>
            <w:tcW w:w="915" w:type="dxa"/>
            <w:vMerge/>
          </w:tcPr>
          <w:p w:rsidR="004200F7" w:rsidRPr="00490BE1" w:rsidRDefault="004200F7" w:rsidP="00A30F30">
            <w:pPr>
              <w:jc w:val="center"/>
              <w:rPr>
                <w:rFonts w:ascii="Times New Roman" w:hAnsi="Times New Roman"/>
                <w:color w:val="000000"/>
                <w:sz w:val="16"/>
                <w:szCs w:val="16"/>
              </w:rPr>
            </w:pPr>
          </w:p>
        </w:tc>
        <w:tc>
          <w:tcPr>
            <w:tcW w:w="1211" w:type="dxa"/>
            <w:vMerge/>
          </w:tcPr>
          <w:p w:rsidR="004200F7" w:rsidRPr="00490BE1" w:rsidRDefault="004200F7" w:rsidP="00426444">
            <w:pPr>
              <w:jc w:val="center"/>
              <w:rPr>
                <w:rFonts w:ascii="Times New Roman" w:hAnsi="Times New Roman"/>
                <w:color w:val="000000"/>
                <w:sz w:val="16"/>
                <w:szCs w:val="16"/>
              </w:rPr>
            </w:pPr>
          </w:p>
        </w:tc>
        <w:tc>
          <w:tcPr>
            <w:tcW w:w="1062" w:type="dxa"/>
            <w:gridSpan w:val="2"/>
            <w:vMerge/>
          </w:tcPr>
          <w:p w:rsidR="004200F7" w:rsidRPr="00490BE1" w:rsidRDefault="004200F7" w:rsidP="00426444">
            <w:pPr>
              <w:jc w:val="center"/>
              <w:rPr>
                <w:rFonts w:ascii="Times New Roman" w:hAnsi="Times New Roman"/>
                <w:color w:val="000000"/>
                <w:sz w:val="16"/>
                <w:szCs w:val="16"/>
              </w:rPr>
            </w:pPr>
          </w:p>
        </w:tc>
        <w:tc>
          <w:tcPr>
            <w:tcW w:w="1272" w:type="dxa"/>
            <w:vMerge/>
          </w:tcPr>
          <w:p w:rsidR="004200F7" w:rsidRPr="00490BE1" w:rsidRDefault="004200F7" w:rsidP="00426444">
            <w:pPr>
              <w:jc w:val="center"/>
              <w:rPr>
                <w:rFonts w:ascii="Times New Roman" w:hAnsi="Times New Roman"/>
                <w:color w:val="000000"/>
                <w:sz w:val="16"/>
                <w:szCs w:val="16"/>
              </w:rPr>
            </w:pPr>
          </w:p>
        </w:tc>
        <w:tc>
          <w:tcPr>
            <w:tcW w:w="852" w:type="dxa"/>
            <w:vMerge/>
          </w:tcPr>
          <w:p w:rsidR="004200F7" w:rsidRPr="00490BE1" w:rsidRDefault="004200F7" w:rsidP="00426444">
            <w:pPr>
              <w:jc w:val="center"/>
              <w:rPr>
                <w:rFonts w:ascii="Times New Roman" w:hAnsi="Times New Roman"/>
                <w:color w:val="000000"/>
                <w:sz w:val="16"/>
                <w:szCs w:val="16"/>
              </w:rPr>
            </w:pPr>
          </w:p>
        </w:tc>
        <w:tc>
          <w:tcPr>
            <w:tcW w:w="896" w:type="dxa"/>
            <w:vMerge/>
          </w:tcPr>
          <w:p w:rsidR="004200F7" w:rsidRPr="00490BE1" w:rsidRDefault="004200F7" w:rsidP="00426444">
            <w:pPr>
              <w:jc w:val="center"/>
              <w:rPr>
                <w:rFonts w:ascii="Times New Roman" w:hAnsi="Times New Roman"/>
                <w:color w:val="000000"/>
                <w:sz w:val="16"/>
                <w:szCs w:val="16"/>
              </w:rPr>
            </w:pPr>
          </w:p>
        </w:tc>
        <w:tc>
          <w:tcPr>
            <w:tcW w:w="854" w:type="dxa"/>
            <w:vMerge/>
          </w:tcPr>
          <w:p w:rsidR="004200F7" w:rsidRPr="00490BE1" w:rsidRDefault="004200F7" w:rsidP="00426444">
            <w:pPr>
              <w:jc w:val="center"/>
              <w:rPr>
                <w:rFonts w:ascii="Times New Roman" w:hAnsi="Times New Roman"/>
                <w:color w:val="000000"/>
                <w:sz w:val="16"/>
                <w:szCs w:val="16"/>
              </w:rPr>
            </w:pPr>
          </w:p>
        </w:tc>
        <w:tc>
          <w:tcPr>
            <w:tcW w:w="1226" w:type="dxa"/>
            <w:vMerge/>
          </w:tcPr>
          <w:p w:rsidR="004200F7" w:rsidRPr="00490BE1" w:rsidRDefault="004200F7" w:rsidP="00426444">
            <w:pPr>
              <w:jc w:val="center"/>
              <w:rPr>
                <w:rFonts w:ascii="Times New Roman" w:hAnsi="Times New Roman"/>
                <w:color w:val="000000"/>
                <w:sz w:val="16"/>
                <w:szCs w:val="16"/>
              </w:rPr>
            </w:pPr>
          </w:p>
        </w:tc>
      </w:tr>
      <w:tr w:rsidR="004200F7" w:rsidRPr="001D03F1" w:rsidTr="00612EC3">
        <w:tc>
          <w:tcPr>
            <w:tcW w:w="432" w:type="dxa"/>
            <w:vMerge/>
          </w:tcPr>
          <w:p w:rsidR="004200F7" w:rsidRPr="00490BE1" w:rsidRDefault="004200F7" w:rsidP="00A30F30">
            <w:pPr>
              <w:jc w:val="center"/>
              <w:rPr>
                <w:rFonts w:ascii="Times New Roman" w:hAnsi="Times New Roman"/>
                <w:color w:val="000000"/>
                <w:sz w:val="16"/>
                <w:szCs w:val="16"/>
              </w:rPr>
            </w:pPr>
          </w:p>
        </w:tc>
        <w:tc>
          <w:tcPr>
            <w:tcW w:w="1519" w:type="dxa"/>
            <w:vMerge/>
          </w:tcPr>
          <w:p w:rsidR="004200F7" w:rsidRPr="00490BE1" w:rsidRDefault="004200F7" w:rsidP="00A30F30">
            <w:pPr>
              <w:jc w:val="center"/>
              <w:rPr>
                <w:rFonts w:ascii="Times New Roman" w:hAnsi="Times New Roman"/>
                <w:color w:val="000000"/>
                <w:sz w:val="16"/>
                <w:szCs w:val="16"/>
              </w:rPr>
            </w:pPr>
          </w:p>
        </w:tc>
        <w:tc>
          <w:tcPr>
            <w:tcW w:w="1276" w:type="dxa"/>
            <w:vMerge/>
          </w:tcPr>
          <w:p w:rsidR="004200F7" w:rsidRPr="00490BE1" w:rsidRDefault="004200F7" w:rsidP="00A30F30">
            <w:pPr>
              <w:jc w:val="center"/>
              <w:rPr>
                <w:rFonts w:ascii="Times New Roman" w:hAnsi="Times New Roman"/>
                <w:color w:val="000000"/>
                <w:sz w:val="16"/>
                <w:szCs w:val="16"/>
              </w:rPr>
            </w:pPr>
          </w:p>
        </w:tc>
        <w:tc>
          <w:tcPr>
            <w:tcW w:w="1940"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4200F7" w:rsidRDefault="004200F7"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4200F7" w:rsidRDefault="004200F7" w:rsidP="00426444">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подписания главным бухгалтером</w:t>
            </w:r>
          </w:p>
        </w:tc>
        <w:tc>
          <w:tcPr>
            <w:tcW w:w="915" w:type="dxa"/>
            <w:vMerge/>
          </w:tcPr>
          <w:p w:rsidR="004200F7" w:rsidRPr="00490BE1" w:rsidRDefault="004200F7" w:rsidP="00A30F30">
            <w:pPr>
              <w:jc w:val="center"/>
              <w:rPr>
                <w:rFonts w:ascii="Times New Roman" w:hAnsi="Times New Roman"/>
                <w:color w:val="000000"/>
                <w:sz w:val="16"/>
                <w:szCs w:val="16"/>
              </w:rPr>
            </w:pPr>
          </w:p>
        </w:tc>
        <w:tc>
          <w:tcPr>
            <w:tcW w:w="1211" w:type="dxa"/>
            <w:vMerge/>
          </w:tcPr>
          <w:p w:rsidR="004200F7" w:rsidRPr="00490BE1" w:rsidRDefault="004200F7" w:rsidP="00426444">
            <w:pPr>
              <w:jc w:val="center"/>
              <w:rPr>
                <w:rFonts w:ascii="Times New Roman" w:hAnsi="Times New Roman"/>
                <w:color w:val="000000"/>
                <w:sz w:val="16"/>
                <w:szCs w:val="16"/>
              </w:rPr>
            </w:pPr>
          </w:p>
        </w:tc>
        <w:tc>
          <w:tcPr>
            <w:tcW w:w="1062" w:type="dxa"/>
            <w:gridSpan w:val="2"/>
            <w:vMerge/>
          </w:tcPr>
          <w:p w:rsidR="004200F7" w:rsidRPr="00490BE1" w:rsidRDefault="004200F7" w:rsidP="00426444">
            <w:pPr>
              <w:jc w:val="center"/>
              <w:rPr>
                <w:rFonts w:ascii="Times New Roman" w:hAnsi="Times New Roman"/>
                <w:color w:val="000000"/>
                <w:sz w:val="16"/>
                <w:szCs w:val="16"/>
              </w:rPr>
            </w:pPr>
          </w:p>
        </w:tc>
        <w:tc>
          <w:tcPr>
            <w:tcW w:w="1272" w:type="dxa"/>
            <w:vMerge/>
          </w:tcPr>
          <w:p w:rsidR="004200F7" w:rsidRPr="00490BE1" w:rsidRDefault="004200F7" w:rsidP="00426444">
            <w:pPr>
              <w:jc w:val="center"/>
              <w:rPr>
                <w:rFonts w:ascii="Times New Roman" w:hAnsi="Times New Roman"/>
                <w:color w:val="000000"/>
                <w:sz w:val="16"/>
                <w:szCs w:val="16"/>
              </w:rPr>
            </w:pPr>
          </w:p>
        </w:tc>
        <w:tc>
          <w:tcPr>
            <w:tcW w:w="852" w:type="dxa"/>
            <w:vMerge/>
          </w:tcPr>
          <w:p w:rsidR="004200F7" w:rsidRPr="00490BE1" w:rsidRDefault="004200F7" w:rsidP="00426444">
            <w:pPr>
              <w:jc w:val="center"/>
              <w:rPr>
                <w:rFonts w:ascii="Times New Roman" w:hAnsi="Times New Roman"/>
                <w:color w:val="000000"/>
                <w:sz w:val="16"/>
                <w:szCs w:val="16"/>
              </w:rPr>
            </w:pPr>
          </w:p>
        </w:tc>
        <w:tc>
          <w:tcPr>
            <w:tcW w:w="896" w:type="dxa"/>
            <w:vMerge/>
          </w:tcPr>
          <w:p w:rsidR="004200F7" w:rsidRPr="00490BE1" w:rsidRDefault="004200F7" w:rsidP="00426444">
            <w:pPr>
              <w:jc w:val="center"/>
              <w:rPr>
                <w:rFonts w:ascii="Times New Roman" w:hAnsi="Times New Roman"/>
                <w:color w:val="000000"/>
                <w:sz w:val="16"/>
                <w:szCs w:val="16"/>
              </w:rPr>
            </w:pPr>
          </w:p>
        </w:tc>
        <w:tc>
          <w:tcPr>
            <w:tcW w:w="854" w:type="dxa"/>
            <w:vMerge/>
          </w:tcPr>
          <w:p w:rsidR="004200F7" w:rsidRPr="00490BE1" w:rsidRDefault="004200F7" w:rsidP="00426444">
            <w:pPr>
              <w:jc w:val="center"/>
              <w:rPr>
                <w:rFonts w:ascii="Times New Roman" w:hAnsi="Times New Roman"/>
                <w:color w:val="000000"/>
                <w:sz w:val="16"/>
                <w:szCs w:val="16"/>
              </w:rPr>
            </w:pPr>
          </w:p>
        </w:tc>
        <w:tc>
          <w:tcPr>
            <w:tcW w:w="1226" w:type="dxa"/>
            <w:vMerge/>
          </w:tcPr>
          <w:p w:rsidR="004200F7" w:rsidRPr="00490BE1" w:rsidRDefault="004200F7" w:rsidP="00426444">
            <w:pPr>
              <w:jc w:val="center"/>
              <w:rPr>
                <w:rFonts w:ascii="Times New Roman" w:hAnsi="Times New Roman"/>
                <w:color w:val="000000"/>
                <w:sz w:val="16"/>
                <w:szCs w:val="16"/>
              </w:rPr>
            </w:pPr>
          </w:p>
        </w:tc>
      </w:tr>
      <w:tr w:rsidR="00447860" w:rsidRPr="001D03F1" w:rsidTr="00612EC3">
        <w:tc>
          <w:tcPr>
            <w:tcW w:w="432" w:type="dxa"/>
            <w:vMerge w:val="restart"/>
          </w:tcPr>
          <w:p w:rsidR="00447860" w:rsidRPr="00490BE1" w:rsidRDefault="00447860" w:rsidP="00A30F30">
            <w:pPr>
              <w:jc w:val="center"/>
              <w:rPr>
                <w:rFonts w:ascii="Times New Roman" w:hAnsi="Times New Roman"/>
                <w:color w:val="000000"/>
                <w:sz w:val="16"/>
                <w:szCs w:val="16"/>
              </w:rPr>
            </w:pPr>
            <w:r>
              <w:rPr>
                <w:rFonts w:ascii="Times New Roman" w:hAnsi="Times New Roman"/>
                <w:color w:val="000000"/>
                <w:sz w:val="16"/>
                <w:szCs w:val="16"/>
              </w:rPr>
              <w:t>10</w:t>
            </w:r>
          </w:p>
        </w:tc>
        <w:tc>
          <w:tcPr>
            <w:tcW w:w="1519" w:type="dxa"/>
            <w:vMerge w:val="restart"/>
          </w:tcPr>
          <w:p w:rsidR="00447860" w:rsidRPr="00490BE1" w:rsidRDefault="00447860" w:rsidP="00A30F30">
            <w:pPr>
              <w:jc w:val="center"/>
              <w:rPr>
                <w:rFonts w:ascii="Times New Roman" w:hAnsi="Times New Roman"/>
                <w:color w:val="000000"/>
                <w:sz w:val="16"/>
                <w:szCs w:val="16"/>
              </w:rPr>
            </w:pPr>
            <w:r>
              <w:rPr>
                <w:rFonts w:ascii="Times New Roman" w:hAnsi="Times New Roman"/>
                <w:color w:val="000000"/>
                <w:sz w:val="16"/>
                <w:szCs w:val="16"/>
              </w:rPr>
              <w:t>Накладная на внутреннее перемещение (ф. 0504102)</w:t>
            </w:r>
          </w:p>
        </w:tc>
        <w:tc>
          <w:tcPr>
            <w:tcW w:w="1276" w:type="dxa"/>
            <w:vMerge w:val="restart"/>
          </w:tcPr>
          <w:p w:rsidR="00447860" w:rsidRPr="00490BE1" w:rsidRDefault="00447860"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447860" w:rsidRDefault="00447860" w:rsidP="00426444">
            <w:pPr>
              <w:jc w:val="center"/>
              <w:rPr>
                <w:rFonts w:ascii="Times New Roman" w:hAnsi="Times New Roman"/>
                <w:color w:val="000000"/>
                <w:sz w:val="16"/>
                <w:szCs w:val="16"/>
              </w:rPr>
            </w:pPr>
            <w:r>
              <w:rPr>
                <w:rFonts w:ascii="Times New Roman" w:hAnsi="Times New Roman"/>
                <w:color w:val="000000"/>
                <w:sz w:val="16"/>
                <w:szCs w:val="16"/>
              </w:rPr>
              <w:t>Лицо, ответственное за выдачу материальных ценностей</w:t>
            </w:r>
          </w:p>
        </w:tc>
        <w:tc>
          <w:tcPr>
            <w:tcW w:w="753" w:type="dxa"/>
          </w:tcPr>
          <w:p w:rsidR="00447860" w:rsidRDefault="00447860"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447860" w:rsidRDefault="00447860" w:rsidP="00A30F30">
            <w:pPr>
              <w:jc w:val="center"/>
              <w:rPr>
                <w:rFonts w:ascii="Times New Roman" w:hAnsi="Times New Roman"/>
                <w:color w:val="000000"/>
                <w:sz w:val="16"/>
                <w:szCs w:val="16"/>
              </w:rPr>
            </w:pPr>
            <w:r>
              <w:rPr>
                <w:rFonts w:ascii="Times New Roman" w:hAnsi="Times New Roman"/>
                <w:color w:val="000000"/>
                <w:sz w:val="16"/>
                <w:szCs w:val="16"/>
              </w:rPr>
              <w:t>В день выдачи материальных ценностей</w:t>
            </w:r>
          </w:p>
        </w:tc>
        <w:tc>
          <w:tcPr>
            <w:tcW w:w="915" w:type="dxa"/>
            <w:vMerge w:val="restart"/>
          </w:tcPr>
          <w:p w:rsidR="00447860" w:rsidRPr="00490BE1" w:rsidRDefault="00447860" w:rsidP="005C0477">
            <w:pPr>
              <w:jc w:val="center"/>
              <w:rPr>
                <w:rFonts w:ascii="Times New Roman" w:hAnsi="Times New Roman"/>
                <w:color w:val="000000"/>
                <w:sz w:val="16"/>
                <w:szCs w:val="16"/>
              </w:rPr>
            </w:pPr>
            <w:r>
              <w:rPr>
                <w:rFonts w:ascii="Times New Roman" w:hAnsi="Times New Roman"/>
                <w:color w:val="000000"/>
                <w:sz w:val="16"/>
                <w:szCs w:val="16"/>
              </w:rPr>
              <w:t>В день оформления материально-ответственными лицами</w:t>
            </w:r>
          </w:p>
        </w:tc>
        <w:tc>
          <w:tcPr>
            <w:tcW w:w="1211" w:type="dxa"/>
            <w:vMerge w:val="restart"/>
          </w:tcPr>
          <w:p w:rsidR="00447860" w:rsidRPr="00490BE1" w:rsidRDefault="00447860"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447860" w:rsidRPr="00490BE1" w:rsidRDefault="00447860"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447860" w:rsidRPr="00490BE1" w:rsidRDefault="00447860"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447860" w:rsidRPr="00490BE1" w:rsidRDefault="00447860" w:rsidP="00426444">
            <w:pPr>
              <w:jc w:val="center"/>
              <w:rPr>
                <w:rFonts w:ascii="Times New Roman" w:hAnsi="Times New Roman"/>
                <w:color w:val="000000"/>
                <w:sz w:val="16"/>
                <w:szCs w:val="16"/>
              </w:rPr>
            </w:pPr>
            <w:r>
              <w:rPr>
                <w:rFonts w:ascii="Times New Roman" w:hAnsi="Times New Roman"/>
                <w:color w:val="000000"/>
                <w:sz w:val="16"/>
                <w:szCs w:val="16"/>
              </w:rPr>
              <w:t>Не позднее последнего числа месяца, в котором произошло движение материальных ценностей</w:t>
            </w:r>
          </w:p>
        </w:tc>
        <w:tc>
          <w:tcPr>
            <w:tcW w:w="896" w:type="dxa"/>
            <w:vMerge w:val="restart"/>
          </w:tcPr>
          <w:p w:rsidR="00447860" w:rsidRPr="00490BE1" w:rsidRDefault="00447860"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447860" w:rsidRPr="00490BE1" w:rsidRDefault="00447860" w:rsidP="000F1727">
            <w:pPr>
              <w:jc w:val="center"/>
              <w:rPr>
                <w:rFonts w:ascii="Times New Roman" w:hAnsi="Times New Roman"/>
                <w:color w:val="000000"/>
                <w:sz w:val="16"/>
                <w:szCs w:val="16"/>
              </w:rPr>
            </w:pPr>
            <w:r>
              <w:rPr>
                <w:rFonts w:ascii="Times New Roman" w:hAnsi="Times New Roman"/>
                <w:color w:val="000000"/>
                <w:sz w:val="16"/>
                <w:szCs w:val="16"/>
              </w:rPr>
              <w:t xml:space="preserve">Не позднее 10 числа следующего </w:t>
            </w:r>
            <w:r w:rsidR="000F1727">
              <w:rPr>
                <w:rFonts w:ascii="Times New Roman" w:hAnsi="Times New Roman"/>
                <w:color w:val="000000"/>
                <w:sz w:val="16"/>
                <w:szCs w:val="16"/>
              </w:rPr>
              <w:t>месяца</w:t>
            </w:r>
          </w:p>
        </w:tc>
        <w:tc>
          <w:tcPr>
            <w:tcW w:w="1226" w:type="dxa"/>
            <w:vMerge w:val="restart"/>
          </w:tcPr>
          <w:p w:rsidR="00447860" w:rsidRPr="00490BE1" w:rsidRDefault="00447860" w:rsidP="00426444">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447860" w:rsidRPr="001D03F1" w:rsidTr="00612EC3">
        <w:tc>
          <w:tcPr>
            <w:tcW w:w="432" w:type="dxa"/>
            <w:vMerge/>
          </w:tcPr>
          <w:p w:rsidR="00447860" w:rsidRPr="00490BE1" w:rsidRDefault="00447860" w:rsidP="00A30F30">
            <w:pPr>
              <w:jc w:val="center"/>
              <w:rPr>
                <w:rFonts w:ascii="Times New Roman" w:hAnsi="Times New Roman"/>
                <w:color w:val="000000"/>
                <w:sz w:val="16"/>
                <w:szCs w:val="16"/>
              </w:rPr>
            </w:pPr>
          </w:p>
        </w:tc>
        <w:tc>
          <w:tcPr>
            <w:tcW w:w="1519" w:type="dxa"/>
            <w:vMerge/>
          </w:tcPr>
          <w:p w:rsidR="00447860" w:rsidRPr="00490BE1" w:rsidRDefault="00447860" w:rsidP="00A30F30">
            <w:pPr>
              <w:jc w:val="center"/>
              <w:rPr>
                <w:rFonts w:ascii="Times New Roman" w:hAnsi="Times New Roman"/>
                <w:color w:val="000000"/>
                <w:sz w:val="16"/>
                <w:szCs w:val="16"/>
              </w:rPr>
            </w:pPr>
          </w:p>
        </w:tc>
        <w:tc>
          <w:tcPr>
            <w:tcW w:w="1276" w:type="dxa"/>
            <w:vMerge/>
          </w:tcPr>
          <w:p w:rsidR="00447860" w:rsidRPr="00490BE1" w:rsidRDefault="00447860" w:rsidP="00A30F30">
            <w:pPr>
              <w:jc w:val="center"/>
              <w:rPr>
                <w:rFonts w:ascii="Times New Roman" w:hAnsi="Times New Roman"/>
                <w:color w:val="000000"/>
                <w:sz w:val="16"/>
                <w:szCs w:val="16"/>
              </w:rPr>
            </w:pPr>
          </w:p>
        </w:tc>
        <w:tc>
          <w:tcPr>
            <w:tcW w:w="1940" w:type="dxa"/>
          </w:tcPr>
          <w:p w:rsidR="00447860" w:rsidRDefault="00447860" w:rsidP="005C0477">
            <w:pPr>
              <w:jc w:val="center"/>
              <w:rPr>
                <w:rFonts w:ascii="Times New Roman" w:hAnsi="Times New Roman"/>
                <w:color w:val="000000"/>
                <w:sz w:val="16"/>
                <w:szCs w:val="16"/>
              </w:rPr>
            </w:pPr>
            <w:r>
              <w:rPr>
                <w:rFonts w:ascii="Times New Roman" w:hAnsi="Times New Roman"/>
                <w:color w:val="000000"/>
                <w:sz w:val="16"/>
                <w:szCs w:val="16"/>
              </w:rPr>
              <w:t>Лицо, получившее материальные ценности</w:t>
            </w:r>
          </w:p>
        </w:tc>
        <w:tc>
          <w:tcPr>
            <w:tcW w:w="753" w:type="dxa"/>
          </w:tcPr>
          <w:p w:rsidR="00447860" w:rsidRDefault="00447860"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447860" w:rsidRDefault="00447860" w:rsidP="00A30F30">
            <w:pPr>
              <w:jc w:val="center"/>
              <w:rPr>
                <w:rFonts w:ascii="Times New Roman" w:hAnsi="Times New Roman"/>
                <w:color w:val="000000"/>
                <w:sz w:val="16"/>
                <w:szCs w:val="16"/>
              </w:rPr>
            </w:pPr>
            <w:r>
              <w:rPr>
                <w:rFonts w:ascii="Times New Roman" w:hAnsi="Times New Roman"/>
                <w:color w:val="000000"/>
                <w:sz w:val="16"/>
                <w:szCs w:val="16"/>
              </w:rPr>
              <w:t>В день получения материальных ценностей</w:t>
            </w:r>
          </w:p>
        </w:tc>
        <w:tc>
          <w:tcPr>
            <w:tcW w:w="915" w:type="dxa"/>
            <w:vMerge/>
          </w:tcPr>
          <w:p w:rsidR="00447860" w:rsidRPr="00490BE1" w:rsidRDefault="00447860" w:rsidP="00A30F30">
            <w:pPr>
              <w:jc w:val="center"/>
              <w:rPr>
                <w:rFonts w:ascii="Times New Roman" w:hAnsi="Times New Roman"/>
                <w:color w:val="000000"/>
                <w:sz w:val="16"/>
                <w:szCs w:val="16"/>
              </w:rPr>
            </w:pPr>
          </w:p>
        </w:tc>
        <w:tc>
          <w:tcPr>
            <w:tcW w:w="1211" w:type="dxa"/>
            <w:vMerge/>
          </w:tcPr>
          <w:p w:rsidR="00447860" w:rsidRPr="00490BE1" w:rsidRDefault="00447860" w:rsidP="00426444">
            <w:pPr>
              <w:jc w:val="center"/>
              <w:rPr>
                <w:rFonts w:ascii="Times New Roman" w:hAnsi="Times New Roman"/>
                <w:color w:val="000000"/>
                <w:sz w:val="16"/>
                <w:szCs w:val="16"/>
              </w:rPr>
            </w:pPr>
          </w:p>
        </w:tc>
        <w:tc>
          <w:tcPr>
            <w:tcW w:w="1062" w:type="dxa"/>
            <w:gridSpan w:val="2"/>
            <w:vMerge/>
          </w:tcPr>
          <w:p w:rsidR="00447860" w:rsidRPr="00490BE1" w:rsidRDefault="00447860" w:rsidP="00426444">
            <w:pPr>
              <w:jc w:val="center"/>
              <w:rPr>
                <w:rFonts w:ascii="Times New Roman" w:hAnsi="Times New Roman"/>
                <w:color w:val="000000"/>
                <w:sz w:val="16"/>
                <w:szCs w:val="16"/>
              </w:rPr>
            </w:pPr>
          </w:p>
        </w:tc>
        <w:tc>
          <w:tcPr>
            <w:tcW w:w="1272" w:type="dxa"/>
            <w:vMerge/>
          </w:tcPr>
          <w:p w:rsidR="00447860" w:rsidRPr="00490BE1" w:rsidRDefault="00447860" w:rsidP="00426444">
            <w:pPr>
              <w:jc w:val="center"/>
              <w:rPr>
                <w:rFonts w:ascii="Times New Roman" w:hAnsi="Times New Roman"/>
                <w:color w:val="000000"/>
                <w:sz w:val="16"/>
                <w:szCs w:val="16"/>
              </w:rPr>
            </w:pPr>
          </w:p>
        </w:tc>
        <w:tc>
          <w:tcPr>
            <w:tcW w:w="852" w:type="dxa"/>
            <w:vMerge/>
          </w:tcPr>
          <w:p w:rsidR="00447860" w:rsidRPr="00490BE1" w:rsidRDefault="00447860" w:rsidP="00426444">
            <w:pPr>
              <w:jc w:val="center"/>
              <w:rPr>
                <w:rFonts w:ascii="Times New Roman" w:hAnsi="Times New Roman"/>
                <w:color w:val="000000"/>
                <w:sz w:val="16"/>
                <w:szCs w:val="16"/>
              </w:rPr>
            </w:pPr>
          </w:p>
        </w:tc>
        <w:tc>
          <w:tcPr>
            <w:tcW w:w="896" w:type="dxa"/>
            <w:vMerge/>
          </w:tcPr>
          <w:p w:rsidR="00447860" w:rsidRPr="00490BE1" w:rsidRDefault="00447860" w:rsidP="00426444">
            <w:pPr>
              <w:jc w:val="center"/>
              <w:rPr>
                <w:rFonts w:ascii="Times New Roman" w:hAnsi="Times New Roman"/>
                <w:color w:val="000000"/>
                <w:sz w:val="16"/>
                <w:szCs w:val="16"/>
              </w:rPr>
            </w:pPr>
          </w:p>
        </w:tc>
        <w:tc>
          <w:tcPr>
            <w:tcW w:w="854" w:type="dxa"/>
            <w:vMerge/>
          </w:tcPr>
          <w:p w:rsidR="00447860" w:rsidRPr="00490BE1" w:rsidRDefault="00447860" w:rsidP="00426444">
            <w:pPr>
              <w:jc w:val="center"/>
              <w:rPr>
                <w:rFonts w:ascii="Times New Roman" w:hAnsi="Times New Roman"/>
                <w:color w:val="000000"/>
                <w:sz w:val="16"/>
                <w:szCs w:val="16"/>
              </w:rPr>
            </w:pPr>
          </w:p>
        </w:tc>
        <w:tc>
          <w:tcPr>
            <w:tcW w:w="1226" w:type="dxa"/>
            <w:vMerge/>
          </w:tcPr>
          <w:p w:rsidR="00447860" w:rsidRPr="00490BE1" w:rsidRDefault="00447860" w:rsidP="00426444">
            <w:pPr>
              <w:jc w:val="center"/>
              <w:rPr>
                <w:rFonts w:ascii="Times New Roman" w:hAnsi="Times New Roman"/>
                <w:color w:val="000000"/>
                <w:sz w:val="16"/>
                <w:szCs w:val="16"/>
              </w:rPr>
            </w:pPr>
          </w:p>
        </w:tc>
      </w:tr>
      <w:tr w:rsidR="00447860" w:rsidRPr="001D03F1" w:rsidTr="00612EC3">
        <w:tc>
          <w:tcPr>
            <w:tcW w:w="432" w:type="dxa"/>
            <w:vMerge/>
          </w:tcPr>
          <w:p w:rsidR="00447860" w:rsidRPr="00490BE1" w:rsidRDefault="00447860" w:rsidP="00A30F30">
            <w:pPr>
              <w:jc w:val="center"/>
              <w:rPr>
                <w:rFonts w:ascii="Times New Roman" w:hAnsi="Times New Roman"/>
                <w:color w:val="000000"/>
                <w:sz w:val="16"/>
                <w:szCs w:val="16"/>
              </w:rPr>
            </w:pPr>
          </w:p>
        </w:tc>
        <w:tc>
          <w:tcPr>
            <w:tcW w:w="1519" w:type="dxa"/>
            <w:vMerge/>
          </w:tcPr>
          <w:p w:rsidR="00447860" w:rsidRPr="00490BE1" w:rsidRDefault="00447860" w:rsidP="00A30F30">
            <w:pPr>
              <w:jc w:val="center"/>
              <w:rPr>
                <w:rFonts w:ascii="Times New Roman" w:hAnsi="Times New Roman"/>
                <w:color w:val="000000"/>
                <w:sz w:val="16"/>
                <w:szCs w:val="16"/>
              </w:rPr>
            </w:pPr>
          </w:p>
        </w:tc>
        <w:tc>
          <w:tcPr>
            <w:tcW w:w="1276" w:type="dxa"/>
            <w:vMerge/>
          </w:tcPr>
          <w:p w:rsidR="00447860" w:rsidRPr="00490BE1" w:rsidRDefault="00447860" w:rsidP="00A30F30">
            <w:pPr>
              <w:jc w:val="center"/>
              <w:rPr>
                <w:rFonts w:ascii="Times New Roman" w:hAnsi="Times New Roman"/>
                <w:color w:val="000000"/>
                <w:sz w:val="16"/>
                <w:szCs w:val="16"/>
              </w:rPr>
            </w:pPr>
          </w:p>
        </w:tc>
        <w:tc>
          <w:tcPr>
            <w:tcW w:w="1940" w:type="dxa"/>
          </w:tcPr>
          <w:p w:rsidR="00447860" w:rsidRDefault="00447860" w:rsidP="00745E90">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53" w:type="dxa"/>
          </w:tcPr>
          <w:p w:rsidR="00447860" w:rsidRDefault="00447860"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447860" w:rsidRDefault="00447860" w:rsidP="005C0477">
            <w:pPr>
              <w:jc w:val="center"/>
              <w:rPr>
                <w:rFonts w:ascii="Times New Roman" w:hAnsi="Times New Roman"/>
                <w:color w:val="000000"/>
                <w:sz w:val="16"/>
                <w:szCs w:val="16"/>
              </w:rPr>
            </w:pPr>
            <w:r>
              <w:rPr>
                <w:rFonts w:ascii="Times New Roman" w:hAnsi="Times New Roman"/>
                <w:color w:val="000000"/>
                <w:sz w:val="16"/>
                <w:szCs w:val="16"/>
              </w:rPr>
              <w:t>В день отражения на счетах учета</w:t>
            </w:r>
          </w:p>
        </w:tc>
        <w:tc>
          <w:tcPr>
            <w:tcW w:w="915" w:type="dxa"/>
            <w:vMerge/>
          </w:tcPr>
          <w:p w:rsidR="00447860" w:rsidRPr="00490BE1" w:rsidRDefault="00447860" w:rsidP="00A30F30">
            <w:pPr>
              <w:jc w:val="center"/>
              <w:rPr>
                <w:rFonts w:ascii="Times New Roman" w:hAnsi="Times New Roman"/>
                <w:color w:val="000000"/>
                <w:sz w:val="16"/>
                <w:szCs w:val="16"/>
              </w:rPr>
            </w:pPr>
          </w:p>
        </w:tc>
        <w:tc>
          <w:tcPr>
            <w:tcW w:w="1211" w:type="dxa"/>
            <w:vMerge/>
          </w:tcPr>
          <w:p w:rsidR="00447860" w:rsidRPr="00490BE1" w:rsidRDefault="00447860" w:rsidP="00426444">
            <w:pPr>
              <w:jc w:val="center"/>
              <w:rPr>
                <w:rFonts w:ascii="Times New Roman" w:hAnsi="Times New Roman"/>
                <w:color w:val="000000"/>
                <w:sz w:val="16"/>
                <w:szCs w:val="16"/>
              </w:rPr>
            </w:pPr>
          </w:p>
        </w:tc>
        <w:tc>
          <w:tcPr>
            <w:tcW w:w="1062" w:type="dxa"/>
            <w:gridSpan w:val="2"/>
            <w:vMerge/>
          </w:tcPr>
          <w:p w:rsidR="00447860" w:rsidRPr="00490BE1" w:rsidRDefault="00447860" w:rsidP="00426444">
            <w:pPr>
              <w:jc w:val="center"/>
              <w:rPr>
                <w:rFonts w:ascii="Times New Roman" w:hAnsi="Times New Roman"/>
                <w:color w:val="000000"/>
                <w:sz w:val="16"/>
                <w:szCs w:val="16"/>
              </w:rPr>
            </w:pPr>
          </w:p>
        </w:tc>
        <w:tc>
          <w:tcPr>
            <w:tcW w:w="1272" w:type="dxa"/>
            <w:vMerge/>
          </w:tcPr>
          <w:p w:rsidR="00447860" w:rsidRPr="00490BE1" w:rsidRDefault="00447860" w:rsidP="00426444">
            <w:pPr>
              <w:jc w:val="center"/>
              <w:rPr>
                <w:rFonts w:ascii="Times New Roman" w:hAnsi="Times New Roman"/>
                <w:color w:val="000000"/>
                <w:sz w:val="16"/>
                <w:szCs w:val="16"/>
              </w:rPr>
            </w:pPr>
          </w:p>
        </w:tc>
        <w:tc>
          <w:tcPr>
            <w:tcW w:w="852" w:type="dxa"/>
            <w:vMerge/>
          </w:tcPr>
          <w:p w:rsidR="00447860" w:rsidRPr="00490BE1" w:rsidRDefault="00447860" w:rsidP="00426444">
            <w:pPr>
              <w:jc w:val="center"/>
              <w:rPr>
                <w:rFonts w:ascii="Times New Roman" w:hAnsi="Times New Roman"/>
                <w:color w:val="000000"/>
                <w:sz w:val="16"/>
                <w:szCs w:val="16"/>
              </w:rPr>
            </w:pPr>
          </w:p>
        </w:tc>
        <w:tc>
          <w:tcPr>
            <w:tcW w:w="896" w:type="dxa"/>
            <w:vMerge/>
          </w:tcPr>
          <w:p w:rsidR="00447860" w:rsidRPr="00490BE1" w:rsidRDefault="00447860" w:rsidP="00426444">
            <w:pPr>
              <w:jc w:val="center"/>
              <w:rPr>
                <w:rFonts w:ascii="Times New Roman" w:hAnsi="Times New Roman"/>
                <w:color w:val="000000"/>
                <w:sz w:val="16"/>
                <w:szCs w:val="16"/>
              </w:rPr>
            </w:pPr>
          </w:p>
        </w:tc>
        <w:tc>
          <w:tcPr>
            <w:tcW w:w="854" w:type="dxa"/>
            <w:vMerge/>
          </w:tcPr>
          <w:p w:rsidR="00447860" w:rsidRPr="00490BE1" w:rsidRDefault="00447860" w:rsidP="00426444">
            <w:pPr>
              <w:jc w:val="center"/>
              <w:rPr>
                <w:rFonts w:ascii="Times New Roman" w:hAnsi="Times New Roman"/>
                <w:color w:val="000000"/>
                <w:sz w:val="16"/>
                <w:szCs w:val="16"/>
              </w:rPr>
            </w:pPr>
          </w:p>
        </w:tc>
        <w:tc>
          <w:tcPr>
            <w:tcW w:w="1226" w:type="dxa"/>
            <w:vMerge/>
          </w:tcPr>
          <w:p w:rsidR="00447860" w:rsidRPr="00490BE1" w:rsidRDefault="00447860" w:rsidP="00426444">
            <w:pPr>
              <w:jc w:val="center"/>
              <w:rPr>
                <w:rFonts w:ascii="Times New Roman" w:hAnsi="Times New Roman"/>
                <w:color w:val="000000"/>
                <w:sz w:val="16"/>
                <w:szCs w:val="16"/>
              </w:rPr>
            </w:pPr>
          </w:p>
        </w:tc>
      </w:tr>
      <w:tr w:rsidR="00745E90" w:rsidRPr="001D03F1" w:rsidTr="00612EC3">
        <w:tc>
          <w:tcPr>
            <w:tcW w:w="432" w:type="dxa"/>
          </w:tcPr>
          <w:p w:rsidR="00745E90" w:rsidRPr="00490BE1" w:rsidRDefault="00745E90" w:rsidP="00A30F30">
            <w:pPr>
              <w:jc w:val="center"/>
              <w:rPr>
                <w:rFonts w:ascii="Times New Roman" w:hAnsi="Times New Roman"/>
                <w:color w:val="000000"/>
                <w:sz w:val="16"/>
                <w:szCs w:val="16"/>
              </w:rPr>
            </w:pPr>
            <w:r>
              <w:rPr>
                <w:rFonts w:ascii="Times New Roman" w:hAnsi="Times New Roman"/>
                <w:color w:val="000000"/>
                <w:sz w:val="16"/>
                <w:szCs w:val="16"/>
              </w:rPr>
              <w:t>11</w:t>
            </w:r>
          </w:p>
        </w:tc>
        <w:tc>
          <w:tcPr>
            <w:tcW w:w="1519" w:type="dxa"/>
          </w:tcPr>
          <w:p w:rsidR="00745E90" w:rsidRPr="00490BE1" w:rsidRDefault="00745E90" w:rsidP="00A30F30">
            <w:pPr>
              <w:jc w:val="center"/>
              <w:rPr>
                <w:rFonts w:ascii="Times New Roman" w:hAnsi="Times New Roman"/>
                <w:color w:val="000000"/>
                <w:sz w:val="16"/>
                <w:szCs w:val="16"/>
              </w:rPr>
            </w:pPr>
            <w:r>
              <w:rPr>
                <w:rFonts w:ascii="Times New Roman" w:hAnsi="Times New Roman"/>
                <w:color w:val="000000"/>
                <w:sz w:val="16"/>
                <w:szCs w:val="16"/>
              </w:rPr>
              <w:t>Книга учета бланков строгой отчетности (ф. 0504045)</w:t>
            </w:r>
          </w:p>
        </w:tc>
        <w:tc>
          <w:tcPr>
            <w:tcW w:w="1276" w:type="dxa"/>
          </w:tcPr>
          <w:p w:rsidR="00745E90" w:rsidRPr="00490BE1" w:rsidRDefault="00745E90"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745E90" w:rsidRDefault="00745E90" w:rsidP="00426444">
            <w:pPr>
              <w:jc w:val="center"/>
              <w:rPr>
                <w:rFonts w:ascii="Times New Roman" w:hAnsi="Times New Roman"/>
                <w:color w:val="000000"/>
                <w:sz w:val="16"/>
                <w:szCs w:val="16"/>
              </w:rPr>
            </w:pPr>
            <w:r>
              <w:rPr>
                <w:rFonts w:ascii="Times New Roman" w:hAnsi="Times New Roman"/>
                <w:color w:val="000000"/>
                <w:sz w:val="16"/>
                <w:szCs w:val="16"/>
              </w:rPr>
              <w:t>Лица, ответственные за учет бланков строгой отчетности</w:t>
            </w:r>
          </w:p>
        </w:tc>
        <w:tc>
          <w:tcPr>
            <w:tcW w:w="753" w:type="dxa"/>
          </w:tcPr>
          <w:p w:rsidR="00745E90" w:rsidRDefault="00745E90"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745E90" w:rsidRDefault="00745E90" w:rsidP="00A30F30">
            <w:pPr>
              <w:jc w:val="center"/>
              <w:rPr>
                <w:rFonts w:ascii="Times New Roman" w:hAnsi="Times New Roman"/>
                <w:color w:val="000000"/>
                <w:sz w:val="16"/>
                <w:szCs w:val="16"/>
              </w:rPr>
            </w:pPr>
            <w:r>
              <w:rPr>
                <w:rFonts w:ascii="Times New Roman" w:hAnsi="Times New Roman"/>
                <w:color w:val="000000"/>
                <w:sz w:val="16"/>
                <w:szCs w:val="16"/>
              </w:rPr>
              <w:t>В день получения/выдачи бланков строгой отчетности</w:t>
            </w:r>
          </w:p>
        </w:tc>
        <w:tc>
          <w:tcPr>
            <w:tcW w:w="915" w:type="dxa"/>
          </w:tcPr>
          <w:p w:rsidR="00745E90" w:rsidRPr="00490BE1" w:rsidRDefault="00745E90" w:rsidP="00A30F30">
            <w:pPr>
              <w:jc w:val="center"/>
              <w:rPr>
                <w:rFonts w:ascii="Times New Roman" w:hAnsi="Times New Roman"/>
                <w:color w:val="000000"/>
                <w:sz w:val="16"/>
                <w:szCs w:val="16"/>
              </w:rPr>
            </w:pPr>
            <w:r w:rsidRPr="00F6298E">
              <w:rPr>
                <w:rFonts w:ascii="Times New Roman" w:hAnsi="Times New Roman"/>
                <w:sz w:val="16"/>
                <w:szCs w:val="16"/>
              </w:rPr>
              <w:t>В последний рабочий день</w:t>
            </w:r>
            <w:r w:rsidRPr="00A30F30">
              <w:rPr>
                <w:rFonts w:ascii="Times New Roman" w:hAnsi="Times New Roman"/>
              </w:rPr>
              <w:t xml:space="preserve"> </w:t>
            </w:r>
            <w:r w:rsidRPr="00F6298E">
              <w:rPr>
                <w:rFonts w:ascii="Times New Roman" w:hAnsi="Times New Roman"/>
                <w:sz w:val="16"/>
                <w:szCs w:val="16"/>
              </w:rPr>
              <w:t>текущего года</w:t>
            </w:r>
          </w:p>
        </w:tc>
        <w:tc>
          <w:tcPr>
            <w:tcW w:w="1211" w:type="dxa"/>
          </w:tcPr>
          <w:p w:rsidR="00745E90" w:rsidRPr="00490BE1" w:rsidRDefault="00745E90"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745E90" w:rsidRPr="00490BE1" w:rsidRDefault="00745E90"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745E90" w:rsidRPr="00490BE1" w:rsidRDefault="00426444" w:rsidP="00426444">
            <w:pPr>
              <w:jc w:val="center"/>
              <w:rPr>
                <w:rFonts w:ascii="Times New Roman" w:hAnsi="Times New Roman"/>
                <w:color w:val="000000"/>
                <w:sz w:val="16"/>
                <w:szCs w:val="16"/>
              </w:rPr>
            </w:pPr>
            <w:r>
              <w:rPr>
                <w:rFonts w:ascii="Times New Roman" w:hAnsi="Times New Roman"/>
                <w:color w:val="000000"/>
                <w:sz w:val="16"/>
                <w:szCs w:val="16"/>
              </w:rPr>
              <w:t>Х</w:t>
            </w:r>
          </w:p>
        </w:tc>
        <w:tc>
          <w:tcPr>
            <w:tcW w:w="852" w:type="dxa"/>
          </w:tcPr>
          <w:p w:rsidR="00745E90" w:rsidRPr="00490BE1" w:rsidRDefault="00426444" w:rsidP="00426444">
            <w:pPr>
              <w:jc w:val="center"/>
              <w:rPr>
                <w:rFonts w:ascii="Times New Roman" w:hAnsi="Times New Roman"/>
                <w:color w:val="000000"/>
                <w:sz w:val="16"/>
                <w:szCs w:val="16"/>
              </w:rPr>
            </w:pPr>
            <w:r>
              <w:rPr>
                <w:rFonts w:ascii="Times New Roman" w:hAnsi="Times New Roman"/>
                <w:color w:val="000000"/>
                <w:sz w:val="16"/>
                <w:szCs w:val="16"/>
              </w:rPr>
              <w:t>Х</w:t>
            </w:r>
          </w:p>
        </w:tc>
        <w:tc>
          <w:tcPr>
            <w:tcW w:w="896" w:type="dxa"/>
          </w:tcPr>
          <w:p w:rsidR="00745E90" w:rsidRPr="00490BE1" w:rsidRDefault="00745E90"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4" w:type="dxa"/>
          </w:tcPr>
          <w:p w:rsidR="00745E90" w:rsidRPr="00490BE1" w:rsidRDefault="008F18D3" w:rsidP="00426444">
            <w:pPr>
              <w:jc w:val="center"/>
              <w:rPr>
                <w:rFonts w:ascii="Times New Roman" w:hAnsi="Times New Roman"/>
                <w:color w:val="000000"/>
                <w:sz w:val="16"/>
                <w:szCs w:val="16"/>
              </w:rPr>
            </w:pPr>
            <w:r w:rsidRPr="00F6298E">
              <w:rPr>
                <w:rFonts w:ascii="Times New Roman" w:hAnsi="Times New Roman"/>
                <w:sz w:val="16"/>
                <w:szCs w:val="16"/>
              </w:rPr>
              <w:t>В последний рабочий день</w:t>
            </w:r>
            <w:r w:rsidRPr="00A30F30">
              <w:rPr>
                <w:rFonts w:ascii="Times New Roman" w:hAnsi="Times New Roman"/>
              </w:rPr>
              <w:t xml:space="preserve"> </w:t>
            </w:r>
            <w:r w:rsidRPr="00F6298E">
              <w:rPr>
                <w:rFonts w:ascii="Times New Roman" w:hAnsi="Times New Roman"/>
                <w:sz w:val="16"/>
                <w:szCs w:val="16"/>
              </w:rPr>
              <w:t>текущего года</w:t>
            </w:r>
          </w:p>
        </w:tc>
        <w:tc>
          <w:tcPr>
            <w:tcW w:w="1226" w:type="dxa"/>
          </w:tcPr>
          <w:p w:rsidR="00745E90" w:rsidRPr="00490BE1" w:rsidRDefault="00745E90" w:rsidP="0042644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0D72F5" w:rsidRPr="001D03F1" w:rsidTr="00612EC3">
        <w:tc>
          <w:tcPr>
            <w:tcW w:w="432" w:type="dxa"/>
            <w:vMerge w:val="restart"/>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12</w:t>
            </w:r>
          </w:p>
        </w:tc>
        <w:tc>
          <w:tcPr>
            <w:tcW w:w="1519" w:type="dxa"/>
            <w:vMerge w:val="restart"/>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Доверенность на получение материальных ценностей (ф.0315002)</w:t>
            </w:r>
          </w:p>
        </w:tc>
        <w:tc>
          <w:tcPr>
            <w:tcW w:w="1276" w:type="dxa"/>
            <w:vMerge w:val="restart"/>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Бумажный исходящий</w:t>
            </w:r>
          </w:p>
        </w:tc>
        <w:tc>
          <w:tcPr>
            <w:tcW w:w="1940" w:type="dxa"/>
          </w:tcPr>
          <w:p w:rsidR="000D72F5" w:rsidRDefault="000D72F5" w:rsidP="00426444">
            <w:pPr>
              <w:jc w:val="center"/>
              <w:rPr>
                <w:rFonts w:ascii="Times New Roman" w:hAnsi="Times New Roman"/>
                <w:color w:val="000000"/>
                <w:sz w:val="16"/>
                <w:szCs w:val="16"/>
              </w:rPr>
            </w:pPr>
            <w:r>
              <w:rPr>
                <w:rFonts w:ascii="Times New Roman" w:hAnsi="Times New Roman"/>
                <w:color w:val="000000"/>
                <w:sz w:val="16"/>
                <w:szCs w:val="16"/>
              </w:rPr>
              <w:t>Лицо, ответственное за получение материальных ценностей</w:t>
            </w:r>
          </w:p>
        </w:tc>
        <w:tc>
          <w:tcPr>
            <w:tcW w:w="753" w:type="dxa"/>
          </w:tcPr>
          <w:p w:rsidR="000D72F5" w:rsidRDefault="000D72F5"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D72F5" w:rsidRDefault="000D72F5" w:rsidP="002D7B3D">
            <w:pPr>
              <w:jc w:val="center"/>
              <w:rPr>
                <w:rFonts w:ascii="Times New Roman" w:hAnsi="Times New Roman"/>
                <w:color w:val="000000"/>
                <w:sz w:val="16"/>
                <w:szCs w:val="16"/>
              </w:rPr>
            </w:pPr>
            <w:r>
              <w:rPr>
                <w:rFonts w:ascii="Times New Roman" w:hAnsi="Times New Roman"/>
                <w:color w:val="000000"/>
                <w:sz w:val="16"/>
                <w:szCs w:val="16"/>
              </w:rPr>
              <w:t>В день оформления доверенности</w:t>
            </w:r>
          </w:p>
        </w:tc>
        <w:tc>
          <w:tcPr>
            <w:tcW w:w="915" w:type="dxa"/>
            <w:vMerge w:val="restart"/>
          </w:tcPr>
          <w:p w:rsidR="000D72F5" w:rsidRPr="00F6298E" w:rsidRDefault="000D72F5" w:rsidP="00A30F30">
            <w:pPr>
              <w:jc w:val="center"/>
              <w:rPr>
                <w:rFonts w:ascii="Times New Roman" w:hAnsi="Times New Roman"/>
                <w:sz w:val="16"/>
                <w:szCs w:val="16"/>
              </w:rPr>
            </w:pPr>
            <w:r>
              <w:rPr>
                <w:rFonts w:ascii="Times New Roman" w:hAnsi="Times New Roman"/>
                <w:sz w:val="16"/>
                <w:szCs w:val="16"/>
              </w:rPr>
              <w:t>Х</w:t>
            </w:r>
          </w:p>
        </w:tc>
        <w:tc>
          <w:tcPr>
            <w:tcW w:w="1211" w:type="dxa"/>
            <w:vMerge w:val="restart"/>
          </w:tcPr>
          <w:p w:rsidR="000D72F5" w:rsidRPr="00490BE1" w:rsidRDefault="000D72F5"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0D72F5" w:rsidRPr="00490BE1" w:rsidRDefault="000D72F5"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0D72F5" w:rsidRDefault="00426444" w:rsidP="00426444">
            <w:pPr>
              <w:jc w:val="center"/>
              <w:rPr>
                <w:rFonts w:ascii="Times New Roman" w:hAnsi="Times New Roman"/>
                <w:color w:val="000000"/>
                <w:sz w:val="16"/>
                <w:szCs w:val="16"/>
              </w:rPr>
            </w:pPr>
            <w:r>
              <w:rPr>
                <w:rFonts w:ascii="Times New Roman" w:hAnsi="Times New Roman"/>
                <w:color w:val="000000"/>
                <w:sz w:val="16"/>
                <w:szCs w:val="16"/>
              </w:rPr>
              <w:t>Х</w:t>
            </w:r>
          </w:p>
        </w:tc>
        <w:tc>
          <w:tcPr>
            <w:tcW w:w="852" w:type="dxa"/>
            <w:vMerge w:val="restart"/>
          </w:tcPr>
          <w:p w:rsidR="000D72F5" w:rsidRDefault="00426444" w:rsidP="00426444">
            <w:pPr>
              <w:jc w:val="center"/>
              <w:rPr>
                <w:rFonts w:ascii="Times New Roman" w:hAnsi="Times New Roman"/>
                <w:color w:val="000000"/>
                <w:sz w:val="16"/>
                <w:szCs w:val="16"/>
              </w:rPr>
            </w:pPr>
            <w:r>
              <w:rPr>
                <w:rFonts w:ascii="Times New Roman" w:hAnsi="Times New Roman"/>
                <w:color w:val="000000"/>
                <w:sz w:val="16"/>
                <w:szCs w:val="16"/>
              </w:rPr>
              <w:t>Х</w:t>
            </w:r>
          </w:p>
        </w:tc>
        <w:tc>
          <w:tcPr>
            <w:tcW w:w="896" w:type="dxa"/>
            <w:vMerge w:val="restart"/>
          </w:tcPr>
          <w:p w:rsidR="000D72F5" w:rsidRPr="00490BE1" w:rsidRDefault="000D72F5"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0D72F5" w:rsidRPr="00490BE1" w:rsidRDefault="000D72F5" w:rsidP="00426444">
            <w:pPr>
              <w:jc w:val="center"/>
              <w:rPr>
                <w:rFonts w:ascii="Times New Roman" w:hAnsi="Times New Roman"/>
                <w:color w:val="000000"/>
                <w:sz w:val="16"/>
                <w:szCs w:val="16"/>
              </w:rPr>
            </w:pPr>
            <w:r>
              <w:rPr>
                <w:rFonts w:ascii="Times New Roman" w:hAnsi="Times New Roman"/>
                <w:color w:val="000000"/>
                <w:sz w:val="16"/>
                <w:szCs w:val="16"/>
              </w:rPr>
              <w:t>В момент подписания</w:t>
            </w:r>
          </w:p>
        </w:tc>
        <w:tc>
          <w:tcPr>
            <w:tcW w:w="1226" w:type="dxa"/>
            <w:vMerge w:val="restart"/>
          </w:tcPr>
          <w:p w:rsidR="000D72F5" w:rsidRDefault="000D72F5" w:rsidP="00426444">
            <w:pPr>
              <w:jc w:val="center"/>
              <w:rPr>
                <w:rFonts w:ascii="Times New Roman" w:hAnsi="Times New Roman"/>
                <w:color w:val="000000"/>
                <w:sz w:val="16"/>
                <w:szCs w:val="16"/>
              </w:rPr>
            </w:pPr>
            <w:r>
              <w:rPr>
                <w:rFonts w:ascii="Times New Roman" w:hAnsi="Times New Roman"/>
                <w:color w:val="000000"/>
                <w:sz w:val="16"/>
                <w:szCs w:val="16"/>
              </w:rPr>
              <w:t>Для внешних пользователей</w:t>
            </w:r>
          </w:p>
        </w:tc>
      </w:tr>
      <w:tr w:rsidR="000D72F5" w:rsidRPr="001D03F1" w:rsidTr="00612EC3">
        <w:tc>
          <w:tcPr>
            <w:tcW w:w="432" w:type="dxa"/>
            <w:vMerge/>
          </w:tcPr>
          <w:p w:rsidR="000D72F5" w:rsidRDefault="000D72F5" w:rsidP="00A30F30">
            <w:pPr>
              <w:jc w:val="center"/>
              <w:rPr>
                <w:rFonts w:ascii="Times New Roman" w:hAnsi="Times New Roman"/>
                <w:color w:val="000000"/>
                <w:sz w:val="16"/>
                <w:szCs w:val="16"/>
              </w:rPr>
            </w:pPr>
          </w:p>
        </w:tc>
        <w:tc>
          <w:tcPr>
            <w:tcW w:w="1519" w:type="dxa"/>
            <w:vMerge/>
          </w:tcPr>
          <w:p w:rsidR="000D72F5" w:rsidRDefault="000D72F5" w:rsidP="00A30F30">
            <w:pPr>
              <w:jc w:val="center"/>
              <w:rPr>
                <w:rFonts w:ascii="Times New Roman" w:hAnsi="Times New Roman"/>
                <w:color w:val="000000"/>
                <w:sz w:val="16"/>
                <w:szCs w:val="16"/>
              </w:rPr>
            </w:pPr>
          </w:p>
        </w:tc>
        <w:tc>
          <w:tcPr>
            <w:tcW w:w="1276" w:type="dxa"/>
            <w:vMerge/>
          </w:tcPr>
          <w:p w:rsidR="000D72F5" w:rsidRDefault="000D72F5" w:rsidP="00A30F30">
            <w:pPr>
              <w:jc w:val="center"/>
              <w:rPr>
                <w:rFonts w:ascii="Times New Roman" w:hAnsi="Times New Roman"/>
                <w:color w:val="000000"/>
                <w:sz w:val="16"/>
                <w:szCs w:val="16"/>
              </w:rPr>
            </w:pPr>
          </w:p>
        </w:tc>
        <w:tc>
          <w:tcPr>
            <w:tcW w:w="1940" w:type="dxa"/>
          </w:tcPr>
          <w:p w:rsidR="000D72F5" w:rsidRDefault="000D72F5"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0D72F5" w:rsidRDefault="000D72F5"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В день оформления доверенности</w:t>
            </w:r>
          </w:p>
        </w:tc>
        <w:tc>
          <w:tcPr>
            <w:tcW w:w="915" w:type="dxa"/>
            <w:vMerge/>
          </w:tcPr>
          <w:p w:rsidR="000D72F5" w:rsidRPr="00F6298E" w:rsidRDefault="000D72F5" w:rsidP="00A30F30">
            <w:pPr>
              <w:jc w:val="center"/>
              <w:rPr>
                <w:rFonts w:ascii="Times New Roman" w:hAnsi="Times New Roman"/>
                <w:sz w:val="16"/>
                <w:szCs w:val="16"/>
              </w:rPr>
            </w:pPr>
          </w:p>
        </w:tc>
        <w:tc>
          <w:tcPr>
            <w:tcW w:w="1211" w:type="dxa"/>
            <w:vMerge/>
          </w:tcPr>
          <w:p w:rsidR="000D72F5" w:rsidRDefault="000D72F5" w:rsidP="00426444">
            <w:pPr>
              <w:jc w:val="center"/>
              <w:rPr>
                <w:rFonts w:ascii="Times New Roman" w:hAnsi="Times New Roman"/>
                <w:color w:val="000000"/>
                <w:sz w:val="16"/>
                <w:szCs w:val="16"/>
              </w:rPr>
            </w:pPr>
          </w:p>
        </w:tc>
        <w:tc>
          <w:tcPr>
            <w:tcW w:w="1062" w:type="dxa"/>
            <w:gridSpan w:val="2"/>
            <w:vMerge/>
          </w:tcPr>
          <w:p w:rsidR="000D72F5" w:rsidRDefault="000D72F5" w:rsidP="00426444">
            <w:pPr>
              <w:jc w:val="center"/>
              <w:rPr>
                <w:rFonts w:ascii="Times New Roman" w:hAnsi="Times New Roman"/>
                <w:color w:val="000000"/>
                <w:sz w:val="16"/>
                <w:szCs w:val="16"/>
              </w:rPr>
            </w:pPr>
          </w:p>
        </w:tc>
        <w:tc>
          <w:tcPr>
            <w:tcW w:w="1272" w:type="dxa"/>
            <w:vMerge/>
          </w:tcPr>
          <w:p w:rsidR="000D72F5" w:rsidRDefault="000D72F5" w:rsidP="00426444">
            <w:pPr>
              <w:jc w:val="center"/>
              <w:rPr>
                <w:rFonts w:ascii="Times New Roman" w:hAnsi="Times New Roman"/>
                <w:color w:val="000000"/>
                <w:sz w:val="16"/>
                <w:szCs w:val="16"/>
              </w:rPr>
            </w:pPr>
          </w:p>
        </w:tc>
        <w:tc>
          <w:tcPr>
            <w:tcW w:w="852" w:type="dxa"/>
            <w:vMerge/>
          </w:tcPr>
          <w:p w:rsidR="000D72F5" w:rsidRDefault="000D72F5" w:rsidP="00426444">
            <w:pPr>
              <w:jc w:val="center"/>
              <w:rPr>
                <w:rFonts w:ascii="Times New Roman" w:hAnsi="Times New Roman"/>
                <w:color w:val="000000"/>
                <w:sz w:val="16"/>
                <w:szCs w:val="16"/>
              </w:rPr>
            </w:pPr>
          </w:p>
        </w:tc>
        <w:tc>
          <w:tcPr>
            <w:tcW w:w="896" w:type="dxa"/>
            <w:vMerge/>
          </w:tcPr>
          <w:p w:rsidR="000D72F5" w:rsidRPr="00490BE1" w:rsidRDefault="000D72F5" w:rsidP="00426444">
            <w:pPr>
              <w:jc w:val="center"/>
              <w:rPr>
                <w:rFonts w:ascii="Times New Roman" w:hAnsi="Times New Roman"/>
                <w:color w:val="000000"/>
                <w:sz w:val="16"/>
                <w:szCs w:val="16"/>
              </w:rPr>
            </w:pPr>
          </w:p>
        </w:tc>
        <w:tc>
          <w:tcPr>
            <w:tcW w:w="854" w:type="dxa"/>
            <w:vMerge/>
          </w:tcPr>
          <w:p w:rsidR="000D72F5" w:rsidRPr="00490BE1" w:rsidRDefault="000D72F5" w:rsidP="00426444">
            <w:pPr>
              <w:jc w:val="center"/>
              <w:rPr>
                <w:rFonts w:ascii="Times New Roman" w:hAnsi="Times New Roman"/>
                <w:color w:val="000000"/>
                <w:sz w:val="16"/>
                <w:szCs w:val="16"/>
              </w:rPr>
            </w:pPr>
          </w:p>
        </w:tc>
        <w:tc>
          <w:tcPr>
            <w:tcW w:w="1226" w:type="dxa"/>
            <w:vMerge/>
          </w:tcPr>
          <w:p w:rsidR="000D72F5" w:rsidRDefault="000D72F5" w:rsidP="00426444">
            <w:pPr>
              <w:jc w:val="center"/>
              <w:rPr>
                <w:rFonts w:ascii="Times New Roman" w:hAnsi="Times New Roman"/>
                <w:color w:val="000000"/>
                <w:sz w:val="16"/>
                <w:szCs w:val="16"/>
              </w:rPr>
            </w:pPr>
          </w:p>
        </w:tc>
      </w:tr>
      <w:tr w:rsidR="000D72F5" w:rsidRPr="001D03F1" w:rsidTr="00612EC3">
        <w:tc>
          <w:tcPr>
            <w:tcW w:w="432" w:type="dxa"/>
            <w:vMerge/>
          </w:tcPr>
          <w:p w:rsidR="000D72F5" w:rsidRDefault="000D72F5" w:rsidP="00A30F30">
            <w:pPr>
              <w:jc w:val="center"/>
              <w:rPr>
                <w:rFonts w:ascii="Times New Roman" w:hAnsi="Times New Roman"/>
                <w:color w:val="000000"/>
                <w:sz w:val="16"/>
                <w:szCs w:val="16"/>
              </w:rPr>
            </w:pPr>
          </w:p>
        </w:tc>
        <w:tc>
          <w:tcPr>
            <w:tcW w:w="1519" w:type="dxa"/>
            <w:vMerge/>
          </w:tcPr>
          <w:p w:rsidR="000D72F5" w:rsidRDefault="000D72F5" w:rsidP="00A30F30">
            <w:pPr>
              <w:jc w:val="center"/>
              <w:rPr>
                <w:rFonts w:ascii="Times New Roman" w:hAnsi="Times New Roman"/>
                <w:color w:val="000000"/>
                <w:sz w:val="16"/>
                <w:szCs w:val="16"/>
              </w:rPr>
            </w:pPr>
          </w:p>
        </w:tc>
        <w:tc>
          <w:tcPr>
            <w:tcW w:w="1276" w:type="dxa"/>
            <w:vMerge/>
          </w:tcPr>
          <w:p w:rsidR="000D72F5" w:rsidRDefault="000D72F5" w:rsidP="00A30F30">
            <w:pPr>
              <w:jc w:val="center"/>
              <w:rPr>
                <w:rFonts w:ascii="Times New Roman" w:hAnsi="Times New Roman"/>
                <w:color w:val="000000"/>
                <w:sz w:val="16"/>
                <w:szCs w:val="16"/>
              </w:rPr>
            </w:pPr>
          </w:p>
        </w:tc>
        <w:tc>
          <w:tcPr>
            <w:tcW w:w="1940" w:type="dxa"/>
          </w:tcPr>
          <w:p w:rsidR="000D72F5" w:rsidRDefault="000D72F5" w:rsidP="0042644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0D72F5" w:rsidRDefault="000D72F5"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В день оформления доверенности</w:t>
            </w:r>
          </w:p>
        </w:tc>
        <w:tc>
          <w:tcPr>
            <w:tcW w:w="915" w:type="dxa"/>
            <w:vMerge/>
          </w:tcPr>
          <w:p w:rsidR="000D72F5" w:rsidRPr="00F6298E" w:rsidRDefault="000D72F5" w:rsidP="00A30F30">
            <w:pPr>
              <w:jc w:val="center"/>
              <w:rPr>
                <w:rFonts w:ascii="Times New Roman" w:hAnsi="Times New Roman"/>
                <w:sz w:val="16"/>
                <w:szCs w:val="16"/>
              </w:rPr>
            </w:pPr>
          </w:p>
        </w:tc>
        <w:tc>
          <w:tcPr>
            <w:tcW w:w="1211" w:type="dxa"/>
            <w:vMerge/>
          </w:tcPr>
          <w:p w:rsidR="000D72F5" w:rsidRDefault="000D72F5" w:rsidP="00426444">
            <w:pPr>
              <w:jc w:val="center"/>
              <w:rPr>
                <w:rFonts w:ascii="Times New Roman" w:hAnsi="Times New Roman"/>
                <w:color w:val="000000"/>
                <w:sz w:val="16"/>
                <w:szCs w:val="16"/>
              </w:rPr>
            </w:pPr>
          </w:p>
        </w:tc>
        <w:tc>
          <w:tcPr>
            <w:tcW w:w="1062" w:type="dxa"/>
            <w:gridSpan w:val="2"/>
            <w:vMerge/>
          </w:tcPr>
          <w:p w:rsidR="000D72F5" w:rsidRDefault="000D72F5" w:rsidP="00426444">
            <w:pPr>
              <w:jc w:val="center"/>
              <w:rPr>
                <w:rFonts w:ascii="Times New Roman" w:hAnsi="Times New Roman"/>
                <w:color w:val="000000"/>
                <w:sz w:val="16"/>
                <w:szCs w:val="16"/>
              </w:rPr>
            </w:pPr>
          </w:p>
        </w:tc>
        <w:tc>
          <w:tcPr>
            <w:tcW w:w="1272" w:type="dxa"/>
            <w:vMerge/>
          </w:tcPr>
          <w:p w:rsidR="000D72F5" w:rsidRDefault="000D72F5" w:rsidP="00426444">
            <w:pPr>
              <w:jc w:val="center"/>
              <w:rPr>
                <w:rFonts w:ascii="Times New Roman" w:hAnsi="Times New Roman"/>
                <w:color w:val="000000"/>
                <w:sz w:val="16"/>
                <w:szCs w:val="16"/>
              </w:rPr>
            </w:pPr>
          </w:p>
        </w:tc>
        <w:tc>
          <w:tcPr>
            <w:tcW w:w="852" w:type="dxa"/>
            <w:vMerge/>
          </w:tcPr>
          <w:p w:rsidR="000D72F5" w:rsidRDefault="000D72F5" w:rsidP="00426444">
            <w:pPr>
              <w:jc w:val="center"/>
              <w:rPr>
                <w:rFonts w:ascii="Times New Roman" w:hAnsi="Times New Roman"/>
                <w:color w:val="000000"/>
                <w:sz w:val="16"/>
                <w:szCs w:val="16"/>
              </w:rPr>
            </w:pPr>
          </w:p>
        </w:tc>
        <w:tc>
          <w:tcPr>
            <w:tcW w:w="896" w:type="dxa"/>
            <w:vMerge/>
          </w:tcPr>
          <w:p w:rsidR="000D72F5" w:rsidRPr="00490BE1" w:rsidRDefault="000D72F5" w:rsidP="00426444">
            <w:pPr>
              <w:jc w:val="center"/>
              <w:rPr>
                <w:rFonts w:ascii="Times New Roman" w:hAnsi="Times New Roman"/>
                <w:color w:val="000000"/>
                <w:sz w:val="16"/>
                <w:szCs w:val="16"/>
              </w:rPr>
            </w:pPr>
          </w:p>
        </w:tc>
        <w:tc>
          <w:tcPr>
            <w:tcW w:w="854" w:type="dxa"/>
            <w:vMerge/>
          </w:tcPr>
          <w:p w:rsidR="000D72F5" w:rsidRPr="00490BE1" w:rsidRDefault="000D72F5" w:rsidP="00426444">
            <w:pPr>
              <w:jc w:val="center"/>
              <w:rPr>
                <w:rFonts w:ascii="Times New Roman" w:hAnsi="Times New Roman"/>
                <w:color w:val="000000"/>
                <w:sz w:val="16"/>
                <w:szCs w:val="16"/>
              </w:rPr>
            </w:pPr>
          </w:p>
        </w:tc>
        <w:tc>
          <w:tcPr>
            <w:tcW w:w="1226" w:type="dxa"/>
            <w:vMerge/>
          </w:tcPr>
          <w:p w:rsidR="000D72F5" w:rsidRDefault="000D72F5" w:rsidP="00426444">
            <w:pPr>
              <w:jc w:val="center"/>
              <w:rPr>
                <w:rFonts w:ascii="Times New Roman" w:hAnsi="Times New Roman"/>
                <w:color w:val="000000"/>
                <w:sz w:val="16"/>
                <w:szCs w:val="16"/>
              </w:rPr>
            </w:pPr>
          </w:p>
        </w:tc>
      </w:tr>
      <w:tr w:rsidR="000D72F5" w:rsidRPr="001D03F1" w:rsidTr="00612EC3">
        <w:tc>
          <w:tcPr>
            <w:tcW w:w="432" w:type="dxa"/>
            <w:vMerge w:val="restart"/>
          </w:tcPr>
          <w:p w:rsidR="000D72F5" w:rsidRPr="00490BE1" w:rsidRDefault="000D72F5" w:rsidP="00A30F30">
            <w:pPr>
              <w:jc w:val="center"/>
              <w:rPr>
                <w:rFonts w:ascii="Times New Roman" w:hAnsi="Times New Roman"/>
                <w:color w:val="000000"/>
                <w:sz w:val="16"/>
                <w:szCs w:val="16"/>
              </w:rPr>
            </w:pPr>
            <w:r>
              <w:rPr>
                <w:rFonts w:ascii="Times New Roman" w:hAnsi="Times New Roman"/>
                <w:color w:val="000000"/>
                <w:sz w:val="16"/>
                <w:szCs w:val="16"/>
              </w:rPr>
              <w:t>13</w:t>
            </w:r>
          </w:p>
        </w:tc>
        <w:tc>
          <w:tcPr>
            <w:tcW w:w="1519" w:type="dxa"/>
            <w:vMerge w:val="restart"/>
          </w:tcPr>
          <w:p w:rsidR="000D72F5" w:rsidRPr="00490BE1" w:rsidRDefault="000D72F5" w:rsidP="00A30F30">
            <w:pPr>
              <w:jc w:val="center"/>
              <w:rPr>
                <w:rFonts w:ascii="Times New Roman" w:hAnsi="Times New Roman"/>
                <w:color w:val="000000"/>
                <w:sz w:val="16"/>
                <w:szCs w:val="16"/>
              </w:rPr>
            </w:pPr>
            <w:r>
              <w:rPr>
                <w:rFonts w:ascii="Times New Roman" w:hAnsi="Times New Roman"/>
                <w:color w:val="000000"/>
                <w:sz w:val="16"/>
                <w:szCs w:val="16"/>
              </w:rPr>
              <w:t>Бухгалтерская справка (ф. 0504833)</w:t>
            </w:r>
          </w:p>
        </w:tc>
        <w:tc>
          <w:tcPr>
            <w:tcW w:w="1276" w:type="dxa"/>
            <w:vMerge w:val="restart"/>
          </w:tcPr>
          <w:p w:rsidR="000D72F5" w:rsidRPr="00490BE1" w:rsidRDefault="000D72F5"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Ответственный исполнитель</w:t>
            </w:r>
          </w:p>
        </w:tc>
        <w:tc>
          <w:tcPr>
            <w:tcW w:w="753" w:type="dxa"/>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В день отражения операций на счетах учета</w:t>
            </w:r>
          </w:p>
        </w:tc>
        <w:tc>
          <w:tcPr>
            <w:tcW w:w="915" w:type="dxa"/>
            <w:vMerge w:val="restart"/>
          </w:tcPr>
          <w:p w:rsidR="000D72F5" w:rsidRPr="00490BE1" w:rsidRDefault="000D72F5"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0D72F5" w:rsidRPr="00490BE1" w:rsidRDefault="000D72F5"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0D72F5" w:rsidRPr="00490BE1" w:rsidRDefault="000D72F5"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0D72F5" w:rsidRPr="00490BE1" w:rsidRDefault="00426444" w:rsidP="00426444">
            <w:pPr>
              <w:jc w:val="center"/>
              <w:rPr>
                <w:rFonts w:ascii="Times New Roman" w:hAnsi="Times New Roman"/>
                <w:color w:val="000000"/>
                <w:sz w:val="16"/>
                <w:szCs w:val="16"/>
              </w:rPr>
            </w:pPr>
            <w:r>
              <w:rPr>
                <w:rFonts w:ascii="Times New Roman" w:hAnsi="Times New Roman"/>
                <w:color w:val="000000"/>
                <w:sz w:val="16"/>
                <w:szCs w:val="16"/>
              </w:rPr>
              <w:t>Ответственный исполнитель</w:t>
            </w:r>
          </w:p>
        </w:tc>
        <w:tc>
          <w:tcPr>
            <w:tcW w:w="852" w:type="dxa"/>
            <w:vMerge w:val="restart"/>
          </w:tcPr>
          <w:p w:rsidR="000D72F5" w:rsidRPr="00490BE1" w:rsidRDefault="00426444" w:rsidP="00426444">
            <w:pPr>
              <w:jc w:val="center"/>
              <w:rPr>
                <w:rFonts w:ascii="Times New Roman" w:hAnsi="Times New Roman"/>
                <w:color w:val="000000"/>
                <w:sz w:val="16"/>
                <w:szCs w:val="16"/>
              </w:rPr>
            </w:pPr>
            <w:r>
              <w:rPr>
                <w:rFonts w:ascii="Times New Roman" w:hAnsi="Times New Roman"/>
                <w:color w:val="000000"/>
                <w:sz w:val="16"/>
                <w:szCs w:val="16"/>
              </w:rPr>
              <w:t>В день отражения операций на счетах учета</w:t>
            </w:r>
          </w:p>
        </w:tc>
        <w:tc>
          <w:tcPr>
            <w:tcW w:w="896" w:type="dxa"/>
            <w:vMerge w:val="restart"/>
          </w:tcPr>
          <w:p w:rsidR="000D72F5" w:rsidRPr="00490BE1" w:rsidRDefault="000D72F5"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0D72F5" w:rsidRPr="00490BE1" w:rsidRDefault="000D72F5" w:rsidP="00426444">
            <w:pPr>
              <w:jc w:val="center"/>
              <w:rPr>
                <w:rFonts w:ascii="Times New Roman" w:hAnsi="Times New Roman"/>
                <w:color w:val="000000"/>
                <w:sz w:val="16"/>
                <w:szCs w:val="16"/>
              </w:rPr>
            </w:pPr>
            <w:r>
              <w:rPr>
                <w:rFonts w:ascii="Times New Roman" w:hAnsi="Times New Roman"/>
                <w:color w:val="000000"/>
                <w:sz w:val="16"/>
                <w:szCs w:val="16"/>
              </w:rPr>
              <w:t>В момент подписания</w:t>
            </w:r>
          </w:p>
        </w:tc>
        <w:tc>
          <w:tcPr>
            <w:tcW w:w="1226" w:type="dxa"/>
            <w:vMerge w:val="restart"/>
          </w:tcPr>
          <w:p w:rsidR="000D72F5" w:rsidRPr="00490BE1" w:rsidRDefault="000D72F5" w:rsidP="0042644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0D72F5" w:rsidRPr="001D03F1" w:rsidTr="00612EC3">
        <w:tc>
          <w:tcPr>
            <w:tcW w:w="432" w:type="dxa"/>
            <w:vMerge/>
          </w:tcPr>
          <w:p w:rsidR="000D72F5" w:rsidRPr="00490BE1" w:rsidRDefault="000D72F5" w:rsidP="00A30F30">
            <w:pPr>
              <w:jc w:val="center"/>
              <w:rPr>
                <w:rFonts w:ascii="Times New Roman" w:hAnsi="Times New Roman"/>
                <w:color w:val="000000"/>
                <w:sz w:val="16"/>
                <w:szCs w:val="16"/>
              </w:rPr>
            </w:pPr>
          </w:p>
        </w:tc>
        <w:tc>
          <w:tcPr>
            <w:tcW w:w="1519" w:type="dxa"/>
            <w:vMerge/>
          </w:tcPr>
          <w:p w:rsidR="000D72F5" w:rsidRPr="00490BE1" w:rsidRDefault="000D72F5" w:rsidP="00A30F30">
            <w:pPr>
              <w:jc w:val="center"/>
              <w:rPr>
                <w:rFonts w:ascii="Times New Roman" w:hAnsi="Times New Roman"/>
                <w:color w:val="000000"/>
                <w:sz w:val="16"/>
                <w:szCs w:val="16"/>
              </w:rPr>
            </w:pPr>
          </w:p>
        </w:tc>
        <w:tc>
          <w:tcPr>
            <w:tcW w:w="1276" w:type="dxa"/>
            <w:vMerge/>
          </w:tcPr>
          <w:p w:rsidR="000D72F5" w:rsidRPr="00490BE1" w:rsidRDefault="000D72F5" w:rsidP="00A30F30">
            <w:pPr>
              <w:jc w:val="center"/>
              <w:rPr>
                <w:rFonts w:ascii="Times New Roman" w:hAnsi="Times New Roman"/>
                <w:color w:val="000000"/>
                <w:sz w:val="16"/>
                <w:szCs w:val="16"/>
              </w:rPr>
            </w:pPr>
          </w:p>
        </w:tc>
        <w:tc>
          <w:tcPr>
            <w:tcW w:w="1940" w:type="dxa"/>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D72F5" w:rsidRDefault="000D72F5" w:rsidP="00A30F30">
            <w:pPr>
              <w:jc w:val="center"/>
              <w:rPr>
                <w:rFonts w:ascii="Times New Roman" w:hAnsi="Times New Roman"/>
                <w:color w:val="000000"/>
                <w:sz w:val="16"/>
                <w:szCs w:val="16"/>
              </w:rPr>
            </w:pPr>
            <w:r>
              <w:rPr>
                <w:rFonts w:ascii="Times New Roman" w:hAnsi="Times New Roman"/>
                <w:color w:val="000000"/>
                <w:sz w:val="16"/>
                <w:szCs w:val="16"/>
              </w:rPr>
              <w:t>Не позднее 3 рабочих дней после подписания ответственным бухгалтером</w:t>
            </w:r>
          </w:p>
        </w:tc>
        <w:tc>
          <w:tcPr>
            <w:tcW w:w="915" w:type="dxa"/>
            <w:vMerge/>
          </w:tcPr>
          <w:p w:rsidR="000D72F5" w:rsidRPr="00490BE1" w:rsidRDefault="000D72F5" w:rsidP="00A30F30">
            <w:pPr>
              <w:jc w:val="center"/>
              <w:rPr>
                <w:rFonts w:ascii="Times New Roman" w:hAnsi="Times New Roman"/>
                <w:color w:val="000000"/>
                <w:sz w:val="16"/>
                <w:szCs w:val="16"/>
              </w:rPr>
            </w:pPr>
          </w:p>
        </w:tc>
        <w:tc>
          <w:tcPr>
            <w:tcW w:w="1211" w:type="dxa"/>
            <w:vMerge/>
          </w:tcPr>
          <w:p w:rsidR="000D72F5" w:rsidRPr="00490BE1" w:rsidRDefault="000D72F5" w:rsidP="00426444">
            <w:pPr>
              <w:jc w:val="center"/>
              <w:rPr>
                <w:rFonts w:ascii="Times New Roman" w:hAnsi="Times New Roman"/>
                <w:color w:val="000000"/>
                <w:sz w:val="16"/>
                <w:szCs w:val="16"/>
              </w:rPr>
            </w:pPr>
          </w:p>
        </w:tc>
        <w:tc>
          <w:tcPr>
            <w:tcW w:w="1062" w:type="dxa"/>
            <w:gridSpan w:val="2"/>
            <w:vMerge/>
          </w:tcPr>
          <w:p w:rsidR="000D72F5" w:rsidRPr="00490BE1" w:rsidRDefault="000D72F5" w:rsidP="00426444">
            <w:pPr>
              <w:jc w:val="center"/>
              <w:rPr>
                <w:rFonts w:ascii="Times New Roman" w:hAnsi="Times New Roman"/>
                <w:color w:val="000000"/>
                <w:sz w:val="16"/>
                <w:szCs w:val="16"/>
              </w:rPr>
            </w:pPr>
          </w:p>
        </w:tc>
        <w:tc>
          <w:tcPr>
            <w:tcW w:w="1272" w:type="dxa"/>
            <w:vMerge/>
          </w:tcPr>
          <w:p w:rsidR="000D72F5" w:rsidRPr="00490BE1" w:rsidRDefault="000D72F5" w:rsidP="00426444">
            <w:pPr>
              <w:jc w:val="center"/>
              <w:rPr>
                <w:rFonts w:ascii="Times New Roman" w:hAnsi="Times New Roman"/>
                <w:color w:val="000000"/>
                <w:sz w:val="16"/>
                <w:szCs w:val="16"/>
              </w:rPr>
            </w:pPr>
          </w:p>
        </w:tc>
        <w:tc>
          <w:tcPr>
            <w:tcW w:w="852" w:type="dxa"/>
            <w:vMerge/>
          </w:tcPr>
          <w:p w:rsidR="000D72F5" w:rsidRPr="00490BE1" w:rsidRDefault="000D72F5" w:rsidP="00426444">
            <w:pPr>
              <w:jc w:val="center"/>
              <w:rPr>
                <w:rFonts w:ascii="Times New Roman" w:hAnsi="Times New Roman"/>
                <w:color w:val="000000"/>
                <w:sz w:val="16"/>
                <w:szCs w:val="16"/>
              </w:rPr>
            </w:pPr>
          </w:p>
        </w:tc>
        <w:tc>
          <w:tcPr>
            <w:tcW w:w="896" w:type="dxa"/>
            <w:vMerge/>
          </w:tcPr>
          <w:p w:rsidR="000D72F5" w:rsidRPr="00490BE1" w:rsidRDefault="000D72F5" w:rsidP="00426444">
            <w:pPr>
              <w:jc w:val="center"/>
              <w:rPr>
                <w:rFonts w:ascii="Times New Roman" w:hAnsi="Times New Roman"/>
                <w:color w:val="000000"/>
                <w:sz w:val="16"/>
                <w:szCs w:val="16"/>
              </w:rPr>
            </w:pPr>
          </w:p>
        </w:tc>
        <w:tc>
          <w:tcPr>
            <w:tcW w:w="854" w:type="dxa"/>
            <w:vMerge/>
          </w:tcPr>
          <w:p w:rsidR="000D72F5" w:rsidRPr="00490BE1" w:rsidRDefault="000D72F5" w:rsidP="00426444">
            <w:pPr>
              <w:jc w:val="center"/>
              <w:rPr>
                <w:rFonts w:ascii="Times New Roman" w:hAnsi="Times New Roman"/>
                <w:color w:val="000000"/>
                <w:sz w:val="16"/>
                <w:szCs w:val="16"/>
              </w:rPr>
            </w:pPr>
          </w:p>
        </w:tc>
        <w:tc>
          <w:tcPr>
            <w:tcW w:w="1226" w:type="dxa"/>
            <w:vMerge/>
          </w:tcPr>
          <w:p w:rsidR="000D72F5" w:rsidRPr="00490BE1" w:rsidRDefault="000D72F5" w:rsidP="00426444">
            <w:pPr>
              <w:jc w:val="center"/>
              <w:rPr>
                <w:rFonts w:ascii="Times New Roman" w:hAnsi="Times New Roman"/>
                <w:color w:val="000000"/>
                <w:sz w:val="16"/>
                <w:szCs w:val="16"/>
              </w:rPr>
            </w:pPr>
          </w:p>
        </w:tc>
      </w:tr>
      <w:tr w:rsidR="00B820F9" w:rsidRPr="001D03F1" w:rsidTr="00612EC3">
        <w:tc>
          <w:tcPr>
            <w:tcW w:w="432" w:type="dxa"/>
            <w:vMerge w:val="restart"/>
          </w:tcPr>
          <w:p w:rsidR="00B820F9" w:rsidRPr="00490BE1" w:rsidRDefault="00B820F9" w:rsidP="00A30F30">
            <w:pPr>
              <w:jc w:val="center"/>
              <w:rPr>
                <w:rFonts w:ascii="Times New Roman" w:hAnsi="Times New Roman"/>
                <w:color w:val="000000"/>
                <w:sz w:val="16"/>
                <w:szCs w:val="16"/>
              </w:rPr>
            </w:pPr>
            <w:r>
              <w:rPr>
                <w:rFonts w:ascii="Times New Roman" w:hAnsi="Times New Roman"/>
                <w:color w:val="000000"/>
                <w:sz w:val="16"/>
                <w:szCs w:val="16"/>
              </w:rPr>
              <w:t>14</w:t>
            </w:r>
          </w:p>
        </w:tc>
        <w:tc>
          <w:tcPr>
            <w:tcW w:w="1519" w:type="dxa"/>
            <w:vMerge w:val="restart"/>
          </w:tcPr>
          <w:p w:rsidR="00B820F9" w:rsidRPr="00490BE1" w:rsidRDefault="00B820F9" w:rsidP="00A30F30">
            <w:pPr>
              <w:jc w:val="center"/>
              <w:rPr>
                <w:rFonts w:ascii="Times New Roman" w:hAnsi="Times New Roman"/>
                <w:color w:val="000000"/>
                <w:sz w:val="16"/>
                <w:szCs w:val="16"/>
              </w:rPr>
            </w:pPr>
            <w:r>
              <w:rPr>
                <w:rFonts w:ascii="Times New Roman" w:hAnsi="Times New Roman"/>
                <w:color w:val="000000"/>
                <w:sz w:val="16"/>
                <w:szCs w:val="16"/>
              </w:rPr>
              <w:t>Кадровые приказы, в том числе о направлении в служебную командировку</w:t>
            </w:r>
            <w:r w:rsidR="00775F1B">
              <w:rPr>
                <w:rFonts w:ascii="Times New Roman" w:hAnsi="Times New Roman"/>
                <w:color w:val="000000"/>
                <w:sz w:val="16"/>
                <w:szCs w:val="16"/>
              </w:rPr>
              <w:t xml:space="preserve"> (ф. 0301022)</w:t>
            </w:r>
          </w:p>
        </w:tc>
        <w:tc>
          <w:tcPr>
            <w:tcW w:w="1276" w:type="dxa"/>
            <w:vMerge w:val="restart"/>
          </w:tcPr>
          <w:p w:rsidR="00B820F9" w:rsidRPr="00490BE1" w:rsidRDefault="00B820F9"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B820F9" w:rsidRDefault="00B820F9" w:rsidP="0042644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B820F9" w:rsidRDefault="00B820F9" w:rsidP="0042644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820F9" w:rsidRDefault="00B820F9" w:rsidP="00A30F30">
            <w:pPr>
              <w:jc w:val="center"/>
              <w:rPr>
                <w:rFonts w:ascii="Times New Roman" w:hAnsi="Times New Roman"/>
                <w:color w:val="000000"/>
                <w:sz w:val="16"/>
                <w:szCs w:val="16"/>
              </w:rPr>
            </w:pPr>
            <w:r>
              <w:rPr>
                <w:rFonts w:ascii="Times New Roman" w:hAnsi="Times New Roman"/>
                <w:color w:val="000000"/>
                <w:sz w:val="16"/>
                <w:szCs w:val="16"/>
              </w:rPr>
              <w:t>В день оформления приказа</w:t>
            </w:r>
          </w:p>
        </w:tc>
        <w:tc>
          <w:tcPr>
            <w:tcW w:w="915" w:type="dxa"/>
            <w:vMerge w:val="restart"/>
          </w:tcPr>
          <w:p w:rsidR="00B820F9" w:rsidRPr="00490BE1" w:rsidRDefault="00B820F9" w:rsidP="00A30F30">
            <w:pPr>
              <w:jc w:val="center"/>
              <w:rPr>
                <w:rFonts w:ascii="Times New Roman" w:hAnsi="Times New Roman"/>
                <w:color w:val="000000"/>
                <w:sz w:val="16"/>
                <w:szCs w:val="16"/>
              </w:rPr>
            </w:pPr>
            <w:r>
              <w:rPr>
                <w:rFonts w:ascii="Times New Roman" w:hAnsi="Times New Roman"/>
                <w:color w:val="000000"/>
                <w:sz w:val="16"/>
                <w:szCs w:val="16"/>
              </w:rPr>
              <w:t>В день подписания руководителем</w:t>
            </w:r>
          </w:p>
        </w:tc>
        <w:tc>
          <w:tcPr>
            <w:tcW w:w="1211" w:type="dxa"/>
            <w:vMerge w:val="restart"/>
          </w:tcPr>
          <w:p w:rsidR="00B820F9" w:rsidRPr="00490BE1" w:rsidRDefault="00B820F9" w:rsidP="0042644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B820F9" w:rsidRPr="00490BE1" w:rsidRDefault="00B820F9" w:rsidP="0042644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B820F9" w:rsidRPr="00490BE1" w:rsidRDefault="00B820F9"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852" w:type="dxa"/>
            <w:vMerge w:val="restart"/>
          </w:tcPr>
          <w:p w:rsidR="00B820F9" w:rsidRPr="00490BE1" w:rsidRDefault="00B820F9" w:rsidP="00426444">
            <w:pPr>
              <w:jc w:val="center"/>
              <w:rPr>
                <w:rFonts w:ascii="Times New Roman" w:hAnsi="Times New Roman"/>
                <w:color w:val="000000"/>
                <w:sz w:val="16"/>
                <w:szCs w:val="16"/>
              </w:rPr>
            </w:pPr>
            <w:r>
              <w:rPr>
                <w:rFonts w:ascii="Times New Roman" w:hAnsi="Times New Roman"/>
                <w:color w:val="000000"/>
                <w:sz w:val="16"/>
                <w:szCs w:val="16"/>
              </w:rPr>
              <w:t>В день поступления документа</w:t>
            </w:r>
          </w:p>
        </w:tc>
        <w:tc>
          <w:tcPr>
            <w:tcW w:w="896" w:type="dxa"/>
            <w:vMerge w:val="restart"/>
          </w:tcPr>
          <w:p w:rsidR="00B820F9" w:rsidRPr="00490BE1" w:rsidRDefault="00B820F9"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B820F9" w:rsidRPr="00490BE1" w:rsidRDefault="00A51533" w:rsidP="000F1727">
            <w:pPr>
              <w:jc w:val="center"/>
              <w:rPr>
                <w:rFonts w:ascii="Times New Roman" w:hAnsi="Times New Roman"/>
                <w:color w:val="000000"/>
                <w:sz w:val="16"/>
                <w:szCs w:val="16"/>
              </w:rPr>
            </w:pPr>
            <w:r>
              <w:rPr>
                <w:rFonts w:ascii="Times New Roman" w:hAnsi="Times New Roman"/>
                <w:color w:val="000000"/>
                <w:sz w:val="16"/>
                <w:szCs w:val="16"/>
              </w:rPr>
              <w:t>Согласно плану внутренних контрольных мероприятий</w:t>
            </w:r>
          </w:p>
        </w:tc>
        <w:tc>
          <w:tcPr>
            <w:tcW w:w="1226" w:type="dxa"/>
            <w:vMerge w:val="restart"/>
          </w:tcPr>
          <w:p w:rsidR="00B820F9" w:rsidRPr="00490BE1" w:rsidRDefault="00B820F9" w:rsidP="0042644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B820F9" w:rsidRPr="001D03F1" w:rsidTr="00612EC3">
        <w:tc>
          <w:tcPr>
            <w:tcW w:w="432" w:type="dxa"/>
            <w:vMerge/>
          </w:tcPr>
          <w:p w:rsidR="00B820F9" w:rsidRPr="00490BE1" w:rsidRDefault="00B820F9" w:rsidP="00A30F30">
            <w:pPr>
              <w:jc w:val="center"/>
              <w:rPr>
                <w:rFonts w:ascii="Times New Roman" w:hAnsi="Times New Roman"/>
                <w:color w:val="000000"/>
                <w:sz w:val="16"/>
                <w:szCs w:val="16"/>
              </w:rPr>
            </w:pPr>
          </w:p>
        </w:tc>
        <w:tc>
          <w:tcPr>
            <w:tcW w:w="1519" w:type="dxa"/>
            <w:vMerge/>
          </w:tcPr>
          <w:p w:rsidR="00B820F9" w:rsidRPr="00490BE1" w:rsidRDefault="00B820F9" w:rsidP="00A30F30">
            <w:pPr>
              <w:jc w:val="center"/>
              <w:rPr>
                <w:rFonts w:ascii="Times New Roman" w:hAnsi="Times New Roman"/>
                <w:color w:val="000000"/>
                <w:sz w:val="16"/>
                <w:szCs w:val="16"/>
              </w:rPr>
            </w:pPr>
          </w:p>
        </w:tc>
        <w:tc>
          <w:tcPr>
            <w:tcW w:w="1276" w:type="dxa"/>
            <w:vMerge/>
          </w:tcPr>
          <w:p w:rsidR="00B820F9" w:rsidRPr="00490BE1" w:rsidRDefault="00B820F9" w:rsidP="00A30F30">
            <w:pPr>
              <w:jc w:val="center"/>
              <w:rPr>
                <w:rFonts w:ascii="Times New Roman" w:hAnsi="Times New Roman"/>
                <w:color w:val="000000"/>
                <w:sz w:val="16"/>
                <w:szCs w:val="16"/>
              </w:rPr>
            </w:pPr>
          </w:p>
        </w:tc>
        <w:tc>
          <w:tcPr>
            <w:tcW w:w="1940" w:type="dxa"/>
          </w:tcPr>
          <w:p w:rsidR="00B820F9" w:rsidRDefault="00B820F9" w:rsidP="00A30F30">
            <w:pPr>
              <w:jc w:val="center"/>
              <w:rPr>
                <w:rFonts w:ascii="Times New Roman" w:hAnsi="Times New Roman"/>
                <w:color w:val="000000"/>
                <w:sz w:val="16"/>
                <w:szCs w:val="16"/>
              </w:rPr>
            </w:pPr>
            <w:r>
              <w:rPr>
                <w:rFonts w:ascii="Times New Roman" w:hAnsi="Times New Roman"/>
                <w:color w:val="000000"/>
                <w:sz w:val="16"/>
                <w:szCs w:val="16"/>
              </w:rPr>
              <w:t>Сотрудники, указанные в приказе</w:t>
            </w:r>
          </w:p>
        </w:tc>
        <w:tc>
          <w:tcPr>
            <w:tcW w:w="753" w:type="dxa"/>
          </w:tcPr>
          <w:p w:rsidR="00B820F9" w:rsidRDefault="00B820F9"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820F9" w:rsidRDefault="00B820F9" w:rsidP="00A30F30">
            <w:pPr>
              <w:jc w:val="center"/>
              <w:rPr>
                <w:rFonts w:ascii="Times New Roman" w:hAnsi="Times New Roman"/>
                <w:color w:val="000000"/>
                <w:sz w:val="16"/>
                <w:szCs w:val="16"/>
              </w:rPr>
            </w:pPr>
            <w:r>
              <w:rPr>
                <w:rFonts w:ascii="Times New Roman" w:hAnsi="Times New Roman"/>
                <w:color w:val="000000"/>
                <w:sz w:val="16"/>
                <w:szCs w:val="16"/>
              </w:rPr>
              <w:t>В день оформления приказа</w:t>
            </w:r>
          </w:p>
        </w:tc>
        <w:tc>
          <w:tcPr>
            <w:tcW w:w="915" w:type="dxa"/>
            <w:vMerge/>
          </w:tcPr>
          <w:p w:rsidR="00B820F9" w:rsidRPr="00490BE1" w:rsidRDefault="00B820F9" w:rsidP="00A30F30">
            <w:pPr>
              <w:jc w:val="center"/>
              <w:rPr>
                <w:rFonts w:ascii="Times New Roman" w:hAnsi="Times New Roman"/>
                <w:color w:val="000000"/>
                <w:sz w:val="16"/>
                <w:szCs w:val="16"/>
              </w:rPr>
            </w:pPr>
          </w:p>
        </w:tc>
        <w:tc>
          <w:tcPr>
            <w:tcW w:w="1211" w:type="dxa"/>
            <w:vMerge/>
          </w:tcPr>
          <w:p w:rsidR="00B820F9" w:rsidRPr="00490BE1" w:rsidRDefault="00B820F9" w:rsidP="00426444">
            <w:pPr>
              <w:jc w:val="center"/>
              <w:rPr>
                <w:rFonts w:ascii="Times New Roman" w:hAnsi="Times New Roman"/>
                <w:color w:val="000000"/>
                <w:sz w:val="16"/>
                <w:szCs w:val="16"/>
              </w:rPr>
            </w:pPr>
          </w:p>
        </w:tc>
        <w:tc>
          <w:tcPr>
            <w:tcW w:w="1062" w:type="dxa"/>
            <w:gridSpan w:val="2"/>
            <w:vMerge/>
          </w:tcPr>
          <w:p w:rsidR="00B820F9" w:rsidRPr="00490BE1" w:rsidRDefault="00B820F9" w:rsidP="00426444">
            <w:pPr>
              <w:jc w:val="center"/>
              <w:rPr>
                <w:rFonts w:ascii="Times New Roman" w:hAnsi="Times New Roman"/>
                <w:color w:val="000000"/>
                <w:sz w:val="16"/>
                <w:szCs w:val="16"/>
              </w:rPr>
            </w:pPr>
          </w:p>
        </w:tc>
        <w:tc>
          <w:tcPr>
            <w:tcW w:w="1272" w:type="dxa"/>
            <w:vMerge/>
          </w:tcPr>
          <w:p w:rsidR="00B820F9" w:rsidRPr="00490BE1" w:rsidRDefault="00B820F9" w:rsidP="00426444">
            <w:pPr>
              <w:jc w:val="center"/>
              <w:rPr>
                <w:rFonts w:ascii="Times New Roman" w:hAnsi="Times New Roman"/>
                <w:color w:val="000000"/>
                <w:sz w:val="16"/>
                <w:szCs w:val="16"/>
              </w:rPr>
            </w:pPr>
          </w:p>
        </w:tc>
        <w:tc>
          <w:tcPr>
            <w:tcW w:w="852" w:type="dxa"/>
            <w:vMerge/>
          </w:tcPr>
          <w:p w:rsidR="00B820F9" w:rsidRPr="00490BE1" w:rsidRDefault="00B820F9" w:rsidP="00426444">
            <w:pPr>
              <w:jc w:val="center"/>
              <w:rPr>
                <w:rFonts w:ascii="Times New Roman" w:hAnsi="Times New Roman"/>
                <w:color w:val="000000"/>
                <w:sz w:val="16"/>
                <w:szCs w:val="16"/>
              </w:rPr>
            </w:pPr>
          </w:p>
        </w:tc>
        <w:tc>
          <w:tcPr>
            <w:tcW w:w="896" w:type="dxa"/>
            <w:vMerge/>
          </w:tcPr>
          <w:p w:rsidR="00B820F9" w:rsidRPr="00490BE1" w:rsidRDefault="00B820F9" w:rsidP="00426444">
            <w:pPr>
              <w:jc w:val="center"/>
              <w:rPr>
                <w:rFonts w:ascii="Times New Roman" w:hAnsi="Times New Roman"/>
                <w:color w:val="000000"/>
                <w:sz w:val="16"/>
                <w:szCs w:val="16"/>
              </w:rPr>
            </w:pPr>
          </w:p>
        </w:tc>
        <w:tc>
          <w:tcPr>
            <w:tcW w:w="854" w:type="dxa"/>
            <w:vMerge/>
          </w:tcPr>
          <w:p w:rsidR="00B820F9" w:rsidRPr="00490BE1" w:rsidRDefault="00B820F9" w:rsidP="00426444">
            <w:pPr>
              <w:jc w:val="center"/>
              <w:rPr>
                <w:rFonts w:ascii="Times New Roman" w:hAnsi="Times New Roman"/>
                <w:color w:val="000000"/>
                <w:sz w:val="16"/>
                <w:szCs w:val="16"/>
              </w:rPr>
            </w:pPr>
          </w:p>
        </w:tc>
        <w:tc>
          <w:tcPr>
            <w:tcW w:w="1226" w:type="dxa"/>
            <w:vMerge/>
          </w:tcPr>
          <w:p w:rsidR="00B820F9" w:rsidRPr="00490BE1" w:rsidRDefault="00B820F9" w:rsidP="00426444">
            <w:pPr>
              <w:jc w:val="center"/>
              <w:rPr>
                <w:rFonts w:ascii="Times New Roman" w:hAnsi="Times New Roman"/>
                <w:color w:val="000000"/>
                <w:sz w:val="16"/>
                <w:szCs w:val="16"/>
              </w:rPr>
            </w:pPr>
          </w:p>
        </w:tc>
      </w:tr>
      <w:tr w:rsidR="003D5DFE" w:rsidRPr="001D03F1" w:rsidTr="00612EC3">
        <w:tc>
          <w:tcPr>
            <w:tcW w:w="432" w:type="dxa"/>
            <w:vMerge w:val="restart"/>
          </w:tcPr>
          <w:p w:rsidR="003D5DFE" w:rsidRPr="00490BE1" w:rsidRDefault="003D5DFE" w:rsidP="00A30F30">
            <w:pPr>
              <w:jc w:val="center"/>
              <w:rPr>
                <w:rFonts w:ascii="Times New Roman" w:hAnsi="Times New Roman"/>
                <w:color w:val="000000"/>
                <w:sz w:val="16"/>
                <w:szCs w:val="16"/>
              </w:rPr>
            </w:pPr>
            <w:r>
              <w:rPr>
                <w:rFonts w:ascii="Times New Roman" w:hAnsi="Times New Roman"/>
                <w:color w:val="000000"/>
                <w:sz w:val="16"/>
                <w:szCs w:val="16"/>
              </w:rPr>
              <w:t>15</w:t>
            </w:r>
          </w:p>
        </w:tc>
        <w:tc>
          <w:tcPr>
            <w:tcW w:w="1519" w:type="dxa"/>
            <w:vMerge w:val="restart"/>
          </w:tcPr>
          <w:p w:rsidR="003D5DFE" w:rsidRPr="00490BE1" w:rsidRDefault="003D5DFE" w:rsidP="00A30F30">
            <w:pPr>
              <w:jc w:val="center"/>
              <w:rPr>
                <w:rFonts w:ascii="Times New Roman" w:hAnsi="Times New Roman"/>
                <w:color w:val="000000"/>
                <w:sz w:val="16"/>
                <w:szCs w:val="16"/>
              </w:rPr>
            </w:pPr>
            <w:r>
              <w:rPr>
                <w:rFonts w:ascii="Times New Roman" w:hAnsi="Times New Roman"/>
                <w:color w:val="000000"/>
                <w:sz w:val="16"/>
                <w:szCs w:val="16"/>
              </w:rPr>
              <w:t xml:space="preserve">Штатное расписание (ф. </w:t>
            </w:r>
            <w:r>
              <w:rPr>
                <w:rFonts w:ascii="Times New Roman" w:hAnsi="Times New Roman"/>
                <w:color w:val="000000"/>
                <w:sz w:val="16"/>
                <w:szCs w:val="16"/>
              </w:rPr>
              <w:lastRenderedPageBreak/>
              <w:t>0301017)</w:t>
            </w:r>
          </w:p>
        </w:tc>
        <w:tc>
          <w:tcPr>
            <w:tcW w:w="1276" w:type="dxa"/>
            <w:vMerge w:val="restart"/>
          </w:tcPr>
          <w:p w:rsidR="003D5DFE" w:rsidRPr="00490BE1" w:rsidRDefault="003D5DFE" w:rsidP="00A30F30">
            <w:pPr>
              <w:jc w:val="center"/>
              <w:rPr>
                <w:rFonts w:ascii="Times New Roman" w:hAnsi="Times New Roman"/>
                <w:color w:val="000000"/>
                <w:sz w:val="16"/>
                <w:szCs w:val="16"/>
              </w:rPr>
            </w:pPr>
            <w:r>
              <w:rPr>
                <w:rFonts w:ascii="Times New Roman" w:hAnsi="Times New Roman"/>
                <w:color w:val="000000"/>
                <w:sz w:val="16"/>
                <w:szCs w:val="16"/>
              </w:rPr>
              <w:lastRenderedPageBreak/>
              <w:t>Бумажный внутренний</w:t>
            </w:r>
          </w:p>
        </w:tc>
        <w:tc>
          <w:tcPr>
            <w:tcW w:w="1940" w:type="dxa"/>
          </w:tcPr>
          <w:p w:rsidR="003D5DFE" w:rsidRDefault="003D5DFE" w:rsidP="004010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3D5DFE" w:rsidRDefault="003D5DFE" w:rsidP="0040101D">
            <w:pPr>
              <w:jc w:val="center"/>
              <w:rPr>
                <w:rFonts w:ascii="Times New Roman" w:hAnsi="Times New Roman"/>
                <w:color w:val="000000"/>
                <w:sz w:val="16"/>
                <w:szCs w:val="16"/>
              </w:rPr>
            </w:pPr>
            <w:r>
              <w:rPr>
                <w:rFonts w:ascii="Times New Roman" w:hAnsi="Times New Roman"/>
                <w:color w:val="000000"/>
                <w:sz w:val="16"/>
                <w:szCs w:val="16"/>
              </w:rPr>
              <w:t>Собственнору</w:t>
            </w:r>
            <w:r>
              <w:rPr>
                <w:rFonts w:ascii="Times New Roman" w:hAnsi="Times New Roman"/>
                <w:color w:val="000000"/>
                <w:sz w:val="16"/>
                <w:szCs w:val="16"/>
              </w:rPr>
              <w:lastRenderedPageBreak/>
              <w:t>чно</w:t>
            </w:r>
          </w:p>
        </w:tc>
        <w:tc>
          <w:tcPr>
            <w:tcW w:w="1701" w:type="dxa"/>
            <w:gridSpan w:val="2"/>
          </w:tcPr>
          <w:p w:rsidR="003D5DFE" w:rsidRDefault="003D5DFE" w:rsidP="0040101D">
            <w:pPr>
              <w:jc w:val="center"/>
              <w:rPr>
                <w:rFonts w:ascii="Times New Roman" w:hAnsi="Times New Roman"/>
                <w:color w:val="000000"/>
                <w:sz w:val="16"/>
                <w:szCs w:val="16"/>
              </w:rPr>
            </w:pPr>
            <w:r>
              <w:rPr>
                <w:rFonts w:ascii="Times New Roman" w:hAnsi="Times New Roman"/>
                <w:color w:val="000000"/>
                <w:sz w:val="16"/>
                <w:szCs w:val="16"/>
              </w:rPr>
              <w:lastRenderedPageBreak/>
              <w:t>В день внесения изменений</w:t>
            </w:r>
          </w:p>
        </w:tc>
        <w:tc>
          <w:tcPr>
            <w:tcW w:w="915" w:type="dxa"/>
            <w:vMerge w:val="restart"/>
          </w:tcPr>
          <w:p w:rsidR="003D5DFE" w:rsidRPr="00490BE1" w:rsidRDefault="003D5DFE"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3D5DFE" w:rsidRPr="00490BE1" w:rsidRDefault="003D5DFE" w:rsidP="0040101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3D5DFE" w:rsidRPr="00490BE1" w:rsidRDefault="003D5DFE" w:rsidP="004010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3D5DFE" w:rsidRPr="00490BE1" w:rsidRDefault="003D5DFE" w:rsidP="0040101D">
            <w:pPr>
              <w:jc w:val="center"/>
              <w:rPr>
                <w:rFonts w:ascii="Times New Roman" w:hAnsi="Times New Roman"/>
                <w:color w:val="000000"/>
                <w:sz w:val="16"/>
                <w:szCs w:val="16"/>
              </w:rPr>
            </w:pPr>
            <w:r>
              <w:rPr>
                <w:rFonts w:ascii="Times New Roman" w:hAnsi="Times New Roman"/>
                <w:color w:val="000000"/>
                <w:sz w:val="16"/>
                <w:szCs w:val="16"/>
              </w:rPr>
              <w:t xml:space="preserve">Бухгалтер по учету </w:t>
            </w:r>
            <w:r>
              <w:rPr>
                <w:rFonts w:ascii="Times New Roman" w:hAnsi="Times New Roman"/>
                <w:color w:val="000000"/>
                <w:sz w:val="16"/>
                <w:szCs w:val="16"/>
              </w:rPr>
              <w:lastRenderedPageBreak/>
              <w:t>заработной платы</w:t>
            </w:r>
          </w:p>
        </w:tc>
        <w:tc>
          <w:tcPr>
            <w:tcW w:w="852" w:type="dxa"/>
            <w:vMerge w:val="restart"/>
          </w:tcPr>
          <w:p w:rsidR="003D5DFE" w:rsidRPr="00490BE1" w:rsidRDefault="003D5DFE" w:rsidP="0040101D">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В течение </w:t>
            </w:r>
            <w:r>
              <w:rPr>
                <w:rFonts w:ascii="Times New Roman" w:hAnsi="Times New Roman"/>
                <w:color w:val="000000"/>
                <w:sz w:val="16"/>
                <w:szCs w:val="16"/>
              </w:rPr>
              <w:lastRenderedPageBreak/>
              <w:t>1 рабочего дня после утверждения документа</w:t>
            </w:r>
          </w:p>
        </w:tc>
        <w:tc>
          <w:tcPr>
            <w:tcW w:w="896" w:type="dxa"/>
            <w:vMerge w:val="restart"/>
          </w:tcPr>
          <w:p w:rsidR="003D5DFE" w:rsidRPr="00490BE1" w:rsidRDefault="003D5DFE" w:rsidP="0040101D">
            <w:pPr>
              <w:jc w:val="center"/>
              <w:rPr>
                <w:rFonts w:ascii="Times New Roman" w:hAnsi="Times New Roman"/>
                <w:color w:val="000000"/>
                <w:sz w:val="16"/>
                <w:szCs w:val="16"/>
              </w:rPr>
            </w:pPr>
            <w:r>
              <w:rPr>
                <w:rFonts w:ascii="Times New Roman" w:hAnsi="Times New Roman"/>
                <w:color w:val="000000"/>
                <w:sz w:val="16"/>
                <w:szCs w:val="16"/>
              </w:rPr>
              <w:lastRenderedPageBreak/>
              <w:t>Главный бухгалтер</w:t>
            </w:r>
          </w:p>
        </w:tc>
        <w:tc>
          <w:tcPr>
            <w:tcW w:w="854" w:type="dxa"/>
            <w:vMerge w:val="restart"/>
          </w:tcPr>
          <w:p w:rsidR="003D5DFE" w:rsidRPr="00490BE1" w:rsidRDefault="003D5DFE" w:rsidP="0040101D">
            <w:pPr>
              <w:jc w:val="center"/>
              <w:rPr>
                <w:rFonts w:ascii="Times New Roman" w:hAnsi="Times New Roman"/>
                <w:color w:val="000000"/>
                <w:sz w:val="16"/>
                <w:szCs w:val="16"/>
              </w:rPr>
            </w:pPr>
            <w:r>
              <w:rPr>
                <w:rFonts w:ascii="Times New Roman" w:hAnsi="Times New Roman"/>
                <w:color w:val="000000"/>
                <w:sz w:val="16"/>
                <w:szCs w:val="16"/>
              </w:rPr>
              <w:t xml:space="preserve">В момент </w:t>
            </w:r>
            <w:r>
              <w:rPr>
                <w:rFonts w:ascii="Times New Roman" w:hAnsi="Times New Roman"/>
                <w:color w:val="000000"/>
                <w:sz w:val="16"/>
                <w:szCs w:val="16"/>
              </w:rPr>
              <w:lastRenderedPageBreak/>
              <w:t>подписания</w:t>
            </w:r>
          </w:p>
        </w:tc>
        <w:tc>
          <w:tcPr>
            <w:tcW w:w="1226" w:type="dxa"/>
            <w:vMerge w:val="restart"/>
          </w:tcPr>
          <w:p w:rsidR="003D5DFE" w:rsidRPr="00490BE1" w:rsidRDefault="003D5DFE" w:rsidP="0040101D">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Для внутреннего </w:t>
            </w:r>
            <w:r>
              <w:rPr>
                <w:rFonts w:ascii="Times New Roman" w:hAnsi="Times New Roman"/>
                <w:color w:val="000000"/>
                <w:sz w:val="16"/>
                <w:szCs w:val="16"/>
              </w:rPr>
              <w:lastRenderedPageBreak/>
              <w:t>пользования</w:t>
            </w:r>
          </w:p>
        </w:tc>
      </w:tr>
      <w:tr w:rsidR="003D5DFE" w:rsidRPr="001D03F1" w:rsidTr="00612EC3">
        <w:tc>
          <w:tcPr>
            <w:tcW w:w="432" w:type="dxa"/>
            <w:vMerge/>
          </w:tcPr>
          <w:p w:rsidR="003D5DFE" w:rsidRPr="00490BE1" w:rsidRDefault="003D5DFE" w:rsidP="00A30F30">
            <w:pPr>
              <w:jc w:val="center"/>
              <w:rPr>
                <w:rFonts w:ascii="Times New Roman" w:hAnsi="Times New Roman"/>
                <w:color w:val="000000"/>
                <w:sz w:val="16"/>
                <w:szCs w:val="16"/>
              </w:rPr>
            </w:pPr>
          </w:p>
        </w:tc>
        <w:tc>
          <w:tcPr>
            <w:tcW w:w="1519" w:type="dxa"/>
            <w:vMerge/>
          </w:tcPr>
          <w:p w:rsidR="003D5DFE" w:rsidRPr="00490BE1" w:rsidRDefault="003D5DFE" w:rsidP="00A30F30">
            <w:pPr>
              <w:jc w:val="center"/>
              <w:rPr>
                <w:rFonts w:ascii="Times New Roman" w:hAnsi="Times New Roman"/>
                <w:color w:val="000000"/>
                <w:sz w:val="16"/>
                <w:szCs w:val="16"/>
              </w:rPr>
            </w:pPr>
          </w:p>
        </w:tc>
        <w:tc>
          <w:tcPr>
            <w:tcW w:w="1276" w:type="dxa"/>
            <w:vMerge/>
          </w:tcPr>
          <w:p w:rsidR="003D5DFE" w:rsidRPr="00490BE1" w:rsidRDefault="003D5DFE" w:rsidP="00A30F30">
            <w:pPr>
              <w:jc w:val="center"/>
              <w:rPr>
                <w:rFonts w:ascii="Times New Roman" w:hAnsi="Times New Roman"/>
                <w:color w:val="000000"/>
                <w:sz w:val="16"/>
                <w:szCs w:val="16"/>
              </w:rPr>
            </w:pPr>
          </w:p>
        </w:tc>
        <w:tc>
          <w:tcPr>
            <w:tcW w:w="1940" w:type="dxa"/>
          </w:tcPr>
          <w:p w:rsidR="003D5DFE" w:rsidRDefault="003D5DFE" w:rsidP="00B820F9">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3D5DFE" w:rsidRDefault="003D5DFE" w:rsidP="0040101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3D5DFE" w:rsidRDefault="003D5DFE" w:rsidP="0040101D">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подписания главным бухгалтером</w:t>
            </w:r>
          </w:p>
        </w:tc>
        <w:tc>
          <w:tcPr>
            <w:tcW w:w="915" w:type="dxa"/>
            <w:vMerge/>
          </w:tcPr>
          <w:p w:rsidR="003D5DFE" w:rsidRPr="00490BE1" w:rsidRDefault="003D5DFE" w:rsidP="00A30F30">
            <w:pPr>
              <w:jc w:val="center"/>
              <w:rPr>
                <w:rFonts w:ascii="Times New Roman" w:hAnsi="Times New Roman"/>
                <w:color w:val="000000"/>
                <w:sz w:val="16"/>
                <w:szCs w:val="16"/>
              </w:rPr>
            </w:pPr>
          </w:p>
        </w:tc>
        <w:tc>
          <w:tcPr>
            <w:tcW w:w="1211" w:type="dxa"/>
            <w:vMerge/>
          </w:tcPr>
          <w:p w:rsidR="003D5DFE" w:rsidRPr="00490BE1" w:rsidRDefault="003D5DFE" w:rsidP="0040101D">
            <w:pPr>
              <w:jc w:val="center"/>
              <w:rPr>
                <w:rFonts w:ascii="Times New Roman" w:hAnsi="Times New Roman"/>
                <w:color w:val="000000"/>
                <w:sz w:val="16"/>
                <w:szCs w:val="16"/>
              </w:rPr>
            </w:pPr>
          </w:p>
        </w:tc>
        <w:tc>
          <w:tcPr>
            <w:tcW w:w="1062" w:type="dxa"/>
            <w:gridSpan w:val="2"/>
            <w:vMerge/>
          </w:tcPr>
          <w:p w:rsidR="003D5DFE" w:rsidRPr="00490BE1" w:rsidRDefault="003D5DFE" w:rsidP="0040101D">
            <w:pPr>
              <w:jc w:val="center"/>
              <w:rPr>
                <w:rFonts w:ascii="Times New Roman" w:hAnsi="Times New Roman"/>
                <w:color w:val="000000"/>
                <w:sz w:val="16"/>
                <w:szCs w:val="16"/>
              </w:rPr>
            </w:pPr>
          </w:p>
        </w:tc>
        <w:tc>
          <w:tcPr>
            <w:tcW w:w="1272" w:type="dxa"/>
            <w:vMerge/>
          </w:tcPr>
          <w:p w:rsidR="003D5DFE" w:rsidRPr="00490BE1" w:rsidRDefault="003D5DFE" w:rsidP="0040101D">
            <w:pPr>
              <w:jc w:val="center"/>
              <w:rPr>
                <w:rFonts w:ascii="Times New Roman" w:hAnsi="Times New Roman"/>
                <w:color w:val="000000"/>
                <w:sz w:val="16"/>
                <w:szCs w:val="16"/>
              </w:rPr>
            </w:pPr>
          </w:p>
        </w:tc>
        <w:tc>
          <w:tcPr>
            <w:tcW w:w="852" w:type="dxa"/>
            <w:vMerge/>
          </w:tcPr>
          <w:p w:rsidR="003D5DFE" w:rsidRPr="00490BE1" w:rsidRDefault="003D5DFE" w:rsidP="0040101D">
            <w:pPr>
              <w:jc w:val="center"/>
              <w:rPr>
                <w:rFonts w:ascii="Times New Roman" w:hAnsi="Times New Roman"/>
                <w:color w:val="000000"/>
                <w:sz w:val="16"/>
                <w:szCs w:val="16"/>
              </w:rPr>
            </w:pPr>
          </w:p>
        </w:tc>
        <w:tc>
          <w:tcPr>
            <w:tcW w:w="896" w:type="dxa"/>
            <w:vMerge/>
          </w:tcPr>
          <w:p w:rsidR="003D5DFE" w:rsidRPr="00490BE1" w:rsidRDefault="003D5DFE" w:rsidP="0040101D">
            <w:pPr>
              <w:jc w:val="center"/>
              <w:rPr>
                <w:rFonts w:ascii="Times New Roman" w:hAnsi="Times New Roman"/>
                <w:color w:val="000000"/>
                <w:sz w:val="16"/>
                <w:szCs w:val="16"/>
              </w:rPr>
            </w:pPr>
          </w:p>
        </w:tc>
        <w:tc>
          <w:tcPr>
            <w:tcW w:w="854" w:type="dxa"/>
            <w:vMerge/>
          </w:tcPr>
          <w:p w:rsidR="003D5DFE" w:rsidRPr="00490BE1" w:rsidRDefault="003D5DFE" w:rsidP="0040101D">
            <w:pPr>
              <w:jc w:val="center"/>
              <w:rPr>
                <w:rFonts w:ascii="Times New Roman" w:hAnsi="Times New Roman"/>
                <w:color w:val="000000"/>
                <w:sz w:val="16"/>
                <w:szCs w:val="16"/>
              </w:rPr>
            </w:pPr>
          </w:p>
        </w:tc>
        <w:tc>
          <w:tcPr>
            <w:tcW w:w="1226" w:type="dxa"/>
            <w:vMerge/>
          </w:tcPr>
          <w:p w:rsidR="003D5DFE" w:rsidRPr="00490BE1" w:rsidRDefault="003D5DFE" w:rsidP="0040101D">
            <w:pPr>
              <w:jc w:val="center"/>
              <w:rPr>
                <w:rFonts w:ascii="Times New Roman" w:hAnsi="Times New Roman"/>
                <w:color w:val="000000"/>
                <w:sz w:val="16"/>
                <w:szCs w:val="16"/>
              </w:rPr>
            </w:pPr>
          </w:p>
        </w:tc>
      </w:tr>
      <w:tr w:rsidR="00B163A5" w:rsidRPr="001D03F1" w:rsidTr="00612EC3">
        <w:tc>
          <w:tcPr>
            <w:tcW w:w="432" w:type="dxa"/>
            <w:vMerge w:val="restart"/>
          </w:tcPr>
          <w:p w:rsidR="00B163A5" w:rsidRPr="00490BE1" w:rsidRDefault="00B163A5" w:rsidP="00A30F30">
            <w:pPr>
              <w:jc w:val="center"/>
              <w:rPr>
                <w:rFonts w:ascii="Times New Roman" w:hAnsi="Times New Roman"/>
                <w:color w:val="000000"/>
                <w:sz w:val="16"/>
                <w:szCs w:val="16"/>
              </w:rPr>
            </w:pPr>
            <w:r>
              <w:rPr>
                <w:rFonts w:ascii="Times New Roman" w:hAnsi="Times New Roman"/>
                <w:color w:val="000000"/>
                <w:sz w:val="16"/>
                <w:szCs w:val="16"/>
              </w:rPr>
              <w:t>16</w:t>
            </w:r>
          </w:p>
        </w:tc>
        <w:tc>
          <w:tcPr>
            <w:tcW w:w="1519" w:type="dxa"/>
            <w:vMerge w:val="restart"/>
          </w:tcPr>
          <w:p w:rsidR="00B163A5" w:rsidRPr="00490BE1" w:rsidRDefault="00B163A5" w:rsidP="00A30F30">
            <w:pPr>
              <w:jc w:val="center"/>
              <w:rPr>
                <w:rFonts w:ascii="Times New Roman" w:hAnsi="Times New Roman"/>
                <w:color w:val="000000"/>
                <w:sz w:val="16"/>
                <w:szCs w:val="16"/>
              </w:rPr>
            </w:pPr>
            <w:r>
              <w:rPr>
                <w:rFonts w:ascii="Times New Roman" w:hAnsi="Times New Roman"/>
                <w:color w:val="000000"/>
                <w:sz w:val="16"/>
                <w:szCs w:val="16"/>
              </w:rPr>
              <w:t>Табель учета использования рабочего времени (ф. 0504421)</w:t>
            </w:r>
          </w:p>
        </w:tc>
        <w:tc>
          <w:tcPr>
            <w:tcW w:w="1276" w:type="dxa"/>
            <w:vMerge w:val="restart"/>
          </w:tcPr>
          <w:p w:rsidR="00B163A5" w:rsidRPr="00490BE1" w:rsidRDefault="00B163A5"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B163A5" w:rsidRDefault="00B163A5" w:rsidP="00A30F30">
            <w:pPr>
              <w:jc w:val="center"/>
              <w:rPr>
                <w:rFonts w:ascii="Times New Roman" w:hAnsi="Times New Roman"/>
                <w:color w:val="000000"/>
                <w:sz w:val="16"/>
                <w:szCs w:val="16"/>
              </w:rPr>
            </w:pPr>
            <w:r>
              <w:rPr>
                <w:rFonts w:ascii="Times New Roman" w:hAnsi="Times New Roman"/>
                <w:color w:val="000000"/>
                <w:sz w:val="16"/>
                <w:szCs w:val="16"/>
              </w:rPr>
              <w:t>Ответственный</w:t>
            </w:r>
          </w:p>
          <w:p w:rsidR="00B163A5" w:rsidRDefault="00B163A5" w:rsidP="00A30F30">
            <w:pPr>
              <w:jc w:val="center"/>
              <w:rPr>
                <w:rFonts w:ascii="Times New Roman" w:hAnsi="Times New Roman"/>
                <w:color w:val="000000"/>
                <w:sz w:val="16"/>
                <w:szCs w:val="16"/>
              </w:rPr>
            </w:pPr>
            <w:r>
              <w:rPr>
                <w:rFonts w:ascii="Times New Roman" w:hAnsi="Times New Roman"/>
                <w:color w:val="000000"/>
                <w:sz w:val="16"/>
                <w:szCs w:val="16"/>
              </w:rPr>
              <w:t>исполнитель</w:t>
            </w:r>
          </w:p>
        </w:tc>
        <w:tc>
          <w:tcPr>
            <w:tcW w:w="753" w:type="dxa"/>
          </w:tcPr>
          <w:p w:rsidR="00B163A5" w:rsidRDefault="00B163A5"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163A5" w:rsidRDefault="001F083F" w:rsidP="003D5DFE">
            <w:pPr>
              <w:jc w:val="center"/>
              <w:rPr>
                <w:rFonts w:ascii="Times New Roman" w:hAnsi="Times New Roman"/>
                <w:color w:val="000000"/>
                <w:sz w:val="16"/>
                <w:szCs w:val="16"/>
              </w:rPr>
            </w:pPr>
            <w:r>
              <w:rPr>
                <w:rFonts w:ascii="Times New Roman" w:hAnsi="Times New Roman"/>
                <w:color w:val="000000"/>
                <w:sz w:val="16"/>
                <w:szCs w:val="16"/>
              </w:rPr>
              <w:t>В день закрытия табеля</w:t>
            </w:r>
          </w:p>
        </w:tc>
        <w:tc>
          <w:tcPr>
            <w:tcW w:w="915" w:type="dxa"/>
            <w:vMerge w:val="restart"/>
          </w:tcPr>
          <w:p w:rsidR="00B163A5" w:rsidRDefault="00B163A5" w:rsidP="00E36A29">
            <w:pPr>
              <w:jc w:val="center"/>
              <w:rPr>
                <w:rFonts w:ascii="Times New Roman" w:hAnsi="Times New Roman"/>
                <w:color w:val="000000"/>
                <w:sz w:val="16"/>
                <w:szCs w:val="16"/>
              </w:rPr>
            </w:pPr>
            <w:r>
              <w:rPr>
                <w:rFonts w:ascii="Times New Roman" w:hAnsi="Times New Roman"/>
                <w:color w:val="000000"/>
                <w:sz w:val="16"/>
                <w:szCs w:val="16"/>
              </w:rPr>
              <w:t>С 20 по 25 число текущего месяца</w:t>
            </w:r>
          </w:p>
        </w:tc>
        <w:tc>
          <w:tcPr>
            <w:tcW w:w="1211" w:type="dxa"/>
            <w:vMerge w:val="restart"/>
          </w:tcPr>
          <w:p w:rsidR="00B163A5" w:rsidRPr="00490BE1" w:rsidRDefault="00B163A5" w:rsidP="0040101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B163A5" w:rsidRPr="00490BE1" w:rsidRDefault="00B163A5" w:rsidP="004010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B163A5" w:rsidRPr="00490BE1" w:rsidRDefault="00B163A5" w:rsidP="0040101D">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852" w:type="dxa"/>
            <w:vMerge w:val="restart"/>
          </w:tcPr>
          <w:p w:rsidR="00B163A5" w:rsidRPr="00490BE1" w:rsidRDefault="00B163A5" w:rsidP="00426444">
            <w:pPr>
              <w:jc w:val="center"/>
              <w:rPr>
                <w:rFonts w:ascii="Times New Roman" w:hAnsi="Times New Roman"/>
                <w:color w:val="000000"/>
                <w:sz w:val="16"/>
                <w:szCs w:val="16"/>
              </w:rPr>
            </w:pPr>
            <w:r>
              <w:rPr>
                <w:rFonts w:ascii="Times New Roman" w:hAnsi="Times New Roman"/>
                <w:color w:val="000000"/>
                <w:sz w:val="16"/>
                <w:szCs w:val="16"/>
              </w:rPr>
              <w:t>Последний рабочий день расчетного месяца</w:t>
            </w:r>
          </w:p>
        </w:tc>
        <w:tc>
          <w:tcPr>
            <w:tcW w:w="896" w:type="dxa"/>
            <w:vMerge w:val="restart"/>
          </w:tcPr>
          <w:p w:rsidR="00B163A5" w:rsidRPr="00490BE1" w:rsidRDefault="00B163A5" w:rsidP="0040101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B163A5" w:rsidRPr="00490BE1" w:rsidRDefault="00A51533" w:rsidP="000F1727">
            <w:pPr>
              <w:jc w:val="center"/>
              <w:rPr>
                <w:rFonts w:ascii="Times New Roman" w:hAnsi="Times New Roman"/>
                <w:color w:val="000000"/>
                <w:sz w:val="16"/>
                <w:szCs w:val="16"/>
              </w:rPr>
            </w:pPr>
            <w:r>
              <w:rPr>
                <w:rFonts w:ascii="Times New Roman" w:hAnsi="Times New Roman"/>
                <w:color w:val="000000"/>
                <w:sz w:val="16"/>
                <w:szCs w:val="16"/>
              </w:rPr>
              <w:t>Согласно плану внутренних контрольных мероприятий</w:t>
            </w:r>
          </w:p>
        </w:tc>
        <w:tc>
          <w:tcPr>
            <w:tcW w:w="1226" w:type="dxa"/>
            <w:vMerge w:val="restart"/>
          </w:tcPr>
          <w:p w:rsidR="00B163A5" w:rsidRPr="00490BE1" w:rsidRDefault="00B163A5" w:rsidP="00B163A5">
            <w:pPr>
              <w:pStyle w:val="Default"/>
              <w:jc w:val="center"/>
              <w:rPr>
                <w:sz w:val="16"/>
                <w:szCs w:val="16"/>
              </w:rPr>
            </w:pPr>
            <w:r w:rsidRPr="00B163A5">
              <w:rPr>
                <w:sz w:val="16"/>
                <w:szCs w:val="16"/>
              </w:rPr>
              <w:t>В целях отражения информации при расчете зарплаты</w:t>
            </w:r>
          </w:p>
          <w:p w:rsidR="00B163A5" w:rsidRPr="00B163A5" w:rsidRDefault="00B163A5" w:rsidP="00B163A5">
            <w:pPr>
              <w:pStyle w:val="Default"/>
              <w:jc w:val="center"/>
              <w:rPr>
                <w:sz w:val="16"/>
                <w:szCs w:val="16"/>
              </w:rPr>
            </w:pPr>
          </w:p>
          <w:p w:rsidR="00B163A5" w:rsidRPr="00490BE1" w:rsidRDefault="00B163A5" w:rsidP="00426444">
            <w:pPr>
              <w:jc w:val="center"/>
              <w:rPr>
                <w:rFonts w:ascii="Times New Roman" w:hAnsi="Times New Roman"/>
                <w:color w:val="000000"/>
                <w:sz w:val="16"/>
                <w:szCs w:val="16"/>
              </w:rPr>
            </w:pPr>
          </w:p>
        </w:tc>
      </w:tr>
      <w:tr w:rsidR="00B163A5" w:rsidRPr="001D03F1" w:rsidTr="00612EC3">
        <w:tc>
          <w:tcPr>
            <w:tcW w:w="432" w:type="dxa"/>
            <w:vMerge/>
          </w:tcPr>
          <w:p w:rsidR="00B163A5" w:rsidRPr="00490BE1" w:rsidRDefault="00B163A5" w:rsidP="00A30F30">
            <w:pPr>
              <w:jc w:val="center"/>
              <w:rPr>
                <w:rFonts w:ascii="Times New Roman" w:hAnsi="Times New Roman"/>
                <w:color w:val="000000"/>
                <w:sz w:val="16"/>
                <w:szCs w:val="16"/>
              </w:rPr>
            </w:pPr>
          </w:p>
        </w:tc>
        <w:tc>
          <w:tcPr>
            <w:tcW w:w="1519" w:type="dxa"/>
            <w:vMerge/>
          </w:tcPr>
          <w:p w:rsidR="00B163A5" w:rsidRPr="00490BE1" w:rsidRDefault="00B163A5" w:rsidP="00A30F30">
            <w:pPr>
              <w:jc w:val="center"/>
              <w:rPr>
                <w:rFonts w:ascii="Times New Roman" w:hAnsi="Times New Roman"/>
                <w:color w:val="000000"/>
                <w:sz w:val="16"/>
                <w:szCs w:val="16"/>
              </w:rPr>
            </w:pPr>
          </w:p>
        </w:tc>
        <w:tc>
          <w:tcPr>
            <w:tcW w:w="1276" w:type="dxa"/>
            <w:vMerge/>
          </w:tcPr>
          <w:p w:rsidR="00B163A5" w:rsidRPr="00490BE1" w:rsidRDefault="00B163A5" w:rsidP="00A30F30">
            <w:pPr>
              <w:jc w:val="center"/>
              <w:rPr>
                <w:rFonts w:ascii="Times New Roman" w:hAnsi="Times New Roman"/>
                <w:color w:val="000000"/>
                <w:sz w:val="16"/>
                <w:szCs w:val="16"/>
              </w:rPr>
            </w:pPr>
          </w:p>
        </w:tc>
        <w:tc>
          <w:tcPr>
            <w:tcW w:w="1940" w:type="dxa"/>
          </w:tcPr>
          <w:p w:rsidR="00B163A5" w:rsidRDefault="00B163A5" w:rsidP="00A30F30">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753" w:type="dxa"/>
          </w:tcPr>
          <w:p w:rsidR="00B163A5" w:rsidRDefault="00B163A5"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B163A5" w:rsidRDefault="00B163A5" w:rsidP="00CA1A25">
            <w:pPr>
              <w:jc w:val="center"/>
              <w:rPr>
                <w:rFonts w:ascii="Times New Roman" w:hAnsi="Times New Roman"/>
                <w:color w:val="000000"/>
                <w:sz w:val="16"/>
                <w:szCs w:val="16"/>
              </w:rPr>
            </w:pPr>
            <w:r>
              <w:rPr>
                <w:rFonts w:ascii="Times New Roman" w:hAnsi="Times New Roman"/>
                <w:color w:val="000000"/>
                <w:sz w:val="16"/>
                <w:szCs w:val="16"/>
              </w:rPr>
              <w:t xml:space="preserve">В день поступления документа </w:t>
            </w:r>
          </w:p>
        </w:tc>
        <w:tc>
          <w:tcPr>
            <w:tcW w:w="915" w:type="dxa"/>
            <w:vMerge/>
          </w:tcPr>
          <w:p w:rsidR="00B163A5" w:rsidRPr="00490BE1" w:rsidRDefault="00B163A5" w:rsidP="00E36A29">
            <w:pPr>
              <w:jc w:val="center"/>
              <w:rPr>
                <w:rFonts w:ascii="Times New Roman" w:hAnsi="Times New Roman"/>
                <w:color w:val="000000"/>
                <w:sz w:val="16"/>
                <w:szCs w:val="16"/>
              </w:rPr>
            </w:pPr>
          </w:p>
        </w:tc>
        <w:tc>
          <w:tcPr>
            <w:tcW w:w="1211" w:type="dxa"/>
            <w:vMerge/>
          </w:tcPr>
          <w:p w:rsidR="00B163A5" w:rsidRPr="00490BE1" w:rsidRDefault="00B163A5" w:rsidP="0040101D">
            <w:pPr>
              <w:jc w:val="center"/>
              <w:rPr>
                <w:rFonts w:ascii="Times New Roman" w:hAnsi="Times New Roman"/>
                <w:color w:val="000000"/>
                <w:sz w:val="16"/>
                <w:szCs w:val="16"/>
              </w:rPr>
            </w:pPr>
          </w:p>
        </w:tc>
        <w:tc>
          <w:tcPr>
            <w:tcW w:w="1062" w:type="dxa"/>
            <w:gridSpan w:val="2"/>
            <w:vMerge/>
          </w:tcPr>
          <w:p w:rsidR="00B163A5" w:rsidRPr="00490BE1" w:rsidRDefault="00B163A5" w:rsidP="0040101D">
            <w:pPr>
              <w:jc w:val="center"/>
              <w:rPr>
                <w:rFonts w:ascii="Times New Roman" w:hAnsi="Times New Roman"/>
                <w:color w:val="000000"/>
                <w:sz w:val="16"/>
                <w:szCs w:val="16"/>
              </w:rPr>
            </w:pPr>
          </w:p>
        </w:tc>
        <w:tc>
          <w:tcPr>
            <w:tcW w:w="1272" w:type="dxa"/>
            <w:vMerge/>
          </w:tcPr>
          <w:p w:rsidR="00B163A5" w:rsidRPr="00490BE1" w:rsidRDefault="00B163A5" w:rsidP="0040101D">
            <w:pPr>
              <w:jc w:val="center"/>
              <w:rPr>
                <w:rFonts w:ascii="Times New Roman" w:hAnsi="Times New Roman"/>
                <w:color w:val="000000"/>
                <w:sz w:val="16"/>
                <w:szCs w:val="16"/>
              </w:rPr>
            </w:pPr>
          </w:p>
        </w:tc>
        <w:tc>
          <w:tcPr>
            <w:tcW w:w="852" w:type="dxa"/>
            <w:vMerge/>
          </w:tcPr>
          <w:p w:rsidR="00B163A5" w:rsidRPr="00490BE1" w:rsidRDefault="00B163A5" w:rsidP="00426444">
            <w:pPr>
              <w:jc w:val="center"/>
              <w:rPr>
                <w:rFonts w:ascii="Times New Roman" w:hAnsi="Times New Roman"/>
                <w:color w:val="000000"/>
                <w:sz w:val="16"/>
                <w:szCs w:val="16"/>
              </w:rPr>
            </w:pPr>
          </w:p>
        </w:tc>
        <w:tc>
          <w:tcPr>
            <w:tcW w:w="896" w:type="dxa"/>
            <w:vMerge/>
          </w:tcPr>
          <w:p w:rsidR="00B163A5" w:rsidRPr="00490BE1" w:rsidRDefault="00B163A5" w:rsidP="0040101D">
            <w:pPr>
              <w:jc w:val="center"/>
              <w:rPr>
                <w:rFonts w:ascii="Times New Roman" w:hAnsi="Times New Roman"/>
                <w:color w:val="000000"/>
                <w:sz w:val="16"/>
                <w:szCs w:val="16"/>
              </w:rPr>
            </w:pPr>
          </w:p>
        </w:tc>
        <w:tc>
          <w:tcPr>
            <w:tcW w:w="854" w:type="dxa"/>
            <w:vMerge/>
          </w:tcPr>
          <w:p w:rsidR="00B163A5" w:rsidRPr="00490BE1" w:rsidRDefault="00B163A5" w:rsidP="0040101D">
            <w:pPr>
              <w:jc w:val="center"/>
              <w:rPr>
                <w:rFonts w:ascii="Times New Roman" w:hAnsi="Times New Roman"/>
                <w:color w:val="000000"/>
                <w:sz w:val="16"/>
                <w:szCs w:val="16"/>
              </w:rPr>
            </w:pPr>
          </w:p>
        </w:tc>
        <w:tc>
          <w:tcPr>
            <w:tcW w:w="1226" w:type="dxa"/>
            <w:vMerge/>
          </w:tcPr>
          <w:p w:rsidR="00B163A5" w:rsidRPr="00490BE1" w:rsidRDefault="00B163A5" w:rsidP="00426444">
            <w:pPr>
              <w:jc w:val="center"/>
              <w:rPr>
                <w:rFonts w:ascii="Times New Roman" w:hAnsi="Times New Roman"/>
                <w:color w:val="000000"/>
                <w:sz w:val="16"/>
                <w:szCs w:val="16"/>
              </w:rPr>
            </w:pPr>
          </w:p>
        </w:tc>
      </w:tr>
      <w:tr w:rsidR="00082D46" w:rsidRPr="001D03F1" w:rsidTr="00612EC3">
        <w:tc>
          <w:tcPr>
            <w:tcW w:w="432" w:type="dxa"/>
            <w:vMerge w:val="restart"/>
          </w:tcPr>
          <w:p w:rsidR="00082D46" w:rsidRPr="00490BE1" w:rsidRDefault="00082D46" w:rsidP="00A30F30">
            <w:pPr>
              <w:jc w:val="center"/>
              <w:rPr>
                <w:rFonts w:ascii="Times New Roman" w:hAnsi="Times New Roman"/>
                <w:color w:val="000000"/>
                <w:sz w:val="16"/>
                <w:szCs w:val="16"/>
              </w:rPr>
            </w:pPr>
            <w:r>
              <w:rPr>
                <w:rFonts w:ascii="Times New Roman" w:hAnsi="Times New Roman"/>
                <w:color w:val="000000"/>
                <w:sz w:val="16"/>
                <w:szCs w:val="16"/>
              </w:rPr>
              <w:t>17</w:t>
            </w:r>
          </w:p>
        </w:tc>
        <w:tc>
          <w:tcPr>
            <w:tcW w:w="1519" w:type="dxa"/>
            <w:vMerge w:val="restart"/>
          </w:tcPr>
          <w:p w:rsidR="00082D46" w:rsidRPr="0033003B" w:rsidRDefault="00082D46" w:rsidP="00A30F30">
            <w:pPr>
              <w:jc w:val="center"/>
              <w:rPr>
                <w:rFonts w:ascii="Times New Roman" w:hAnsi="Times New Roman"/>
                <w:color w:val="000000"/>
                <w:sz w:val="16"/>
                <w:szCs w:val="16"/>
              </w:rPr>
            </w:pPr>
            <w:r>
              <w:rPr>
                <w:rFonts w:ascii="Times New Roman" w:hAnsi="Times New Roman"/>
                <w:color w:val="000000"/>
                <w:sz w:val="16"/>
                <w:szCs w:val="16"/>
              </w:rPr>
              <w:t>Табель учета посещаемости детей (ф. 0504608)</w:t>
            </w:r>
            <w:r w:rsidRPr="0033003B">
              <w:rPr>
                <w:rFonts w:ascii="Times New Roman" w:hAnsi="Times New Roman"/>
                <w:color w:val="000000"/>
                <w:sz w:val="16"/>
                <w:szCs w:val="16"/>
              </w:rPr>
              <w:t xml:space="preserve"> </w:t>
            </w:r>
            <w:r>
              <w:rPr>
                <w:rFonts w:ascii="Times New Roman" w:hAnsi="Times New Roman"/>
                <w:color w:val="000000"/>
                <w:sz w:val="16"/>
                <w:szCs w:val="16"/>
              </w:rPr>
              <w:t xml:space="preserve"> </w:t>
            </w:r>
          </w:p>
        </w:tc>
        <w:tc>
          <w:tcPr>
            <w:tcW w:w="1276" w:type="dxa"/>
            <w:vMerge w:val="restart"/>
          </w:tcPr>
          <w:p w:rsidR="00082D46" w:rsidRPr="00490BE1" w:rsidRDefault="00082D46"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082D46" w:rsidRDefault="00082D46" w:rsidP="0040101D">
            <w:pPr>
              <w:jc w:val="center"/>
              <w:rPr>
                <w:rFonts w:ascii="Times New Roman" w:hAnsi="Times New Roman"/>
                <w:color w:val="000000"/>
                <w:sz w:val="16"/>
                <w:szCs w:val="16"/>
              </w:rPr>
            </w:pPr>
            <w:r>
              <w:rPr>
                <w:rFonts w:ascii="Times New Roman" w:hAnsi="Times New Roman"/>
                <w:color w:val="000000"/>
                <w:sz w:val="16"/>
                <w:szCs w:val="16"/>
              </w:rPr>
              <w:t>Ответственный</w:t>
            </w:r>
          </w:p>
          <w:p w:rsidR="00082D46" w:rsidRDefault="00082D46" w:rsidP="0040101D">
            <w:pPr>
              <w:jc w:val="center"/>
              <w:rPr>
                <w:rFonts w:ascii="Times New Roman" w:hAnsi="Times New Roman"/>
                <w:color w:val="000000"/>
                <w:sz w:val="16"/>
                <w:szCs w:val="16"/>
              </w:rPr>
            </w:pPr>
            <w:r>
              <w:rPr>
                <w:rFonts w:ascii="Times New Roman" w:hAnsi="Times New Roman"/>
                <w:color w:val="000000"/>
                <w:sz w:val="16"/>
                <w:szCs w:val="16"/>
              </w:rPr>
              <w:t>педагог</w:t>
            </w:r>
          </w:p>
        </w:tc>
        <w:tc>
          <w:tcPr>
            <w:tcW w:w="753" w:type="dxa"/>
          </w:tcPr>
          <w:p w:rsidR="00082D46" w:rsidRDefault="00082D46" w:rsidP="0040101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82D46" w:rsidRDefault="00396234" w:rsidP="00A30F30">
            <w:pPr>
              <w:jc w:val="center"/>
              <w:rPr>
                <w:rFonts w:ascii="Times New Roman" w:hAnsi="Times New Roman"/>
                <w:color w:val="000000"/>
                <w:sz w:val="16"/>
                <w:szCs w:val="16"/>
              </w:rPr>
            </w:pPr>
            <w:r>
              <w:rPr>
                <w:rFonts w:ascii="Times New Roman" w:hAnsi="Times New Roman"/>
                <w:color w:val="000000"/>
                <w:sz w:val="16"/>
                <w:szCs w:val="16"/>
              </w:rPr>
              <w:t>В день закрытия табеля</w:t>
            </w:r>
          </w:p>
        </w:tc>
        <w:tc>
          <w:tcPr>
            <w:tcW w:w="915" w:type="dxa"/>
            <w:vMerge w:val="restart"/>
          </w:tcPr>
          <w:p w:rsidR="00082D46" w:rsidRDefault="007967D9" w:rsidP="00E36A29">
            <w:pPr>
              <w:jc w:val="center"/>
              <w:rPr>
                <w:rFonts w:ascii="Times New Roman" w:hAnsi="Times New Roman"/>
                <w:color w:val="000000"/>
                <w:sz w:val="16"/>
                <w:szCs w:val="16"/>
              </w:rPr>
            </w:pPr>
            <w:r>
              <w:rPr>
                <w:rFonts w:ascii="Times New Roman" w:hAnsi="Times New Roman"/>
                <w:color w:val="000000"/>
                <w:sz w:val="16"/>
                <w:szCs w:val="16"/>
              </w:rPr>
              <w:t>Не позднее 5 числа следующего месяца</w:t>
            </w:r>
          </w:p>
        </w:tc>
        <w:tc>
          <w:tcPr>
            <w:tcW w:w="1211" w:type="dxa"/>
            <w:vMerge w:val="restart"/>
          </w:tcPr>
          <w:p w:rsidR="00082D46" w:rsidRPr="00490BE1" w:rsidRDefault="00082D46" w:rsidP="0040101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082D46" w:rsidRPr="00490BE1" w:rsidRDefault="00082D46" w:rsidP="0040101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082D46" w:rsidRPr="00490BE1" w:rsidRDefault="00396234" w:rsidP="0042644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082D46" w:rsidRPr="00490BE1" w:rsidRDefault="007967D9" w:rsidP="00EE6184">
            <w:pPr>
              <w:jc w:val="center"/>
              <w:rPr>
                <w:rFonts w:ascii="Times New Roman" w:hAnsi="Times New Roman"/>
                <w:color w:val="000000"/>
                <w:sz w:val="16"/>
                <w:szCs w:val="16"/>
              </w:rPr>
            </w:pPr>
            <w:r>
              <w:rPr>
                <w:rFonts w:ascii="Times New Roman" w:hAnsi="Times New Roman"/>
                <w:color w:val="000000"/>
                <w:sz w:val="16"/>
                <w:szCs w:val="16"/>
              </w:rPr>
              <w:t>Не позднее 5 числа следующего месяца</w:t>
            </w:r>
          </w:p>
        </w:tc>
        <w:tc>
          <w:tcPr>
            <w:tcW w:w="896" w:type="dxa"/>
            <w:vMerge w:val="restart"/>
          </w:tcPr>
          <w:p w:rsidR="00082D46" w:rsidRPr="00490BE1" w:rsidRDefault="00082D46"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082D46" w:rsidRPr="00490BE1" w:rsidRDefault="00082D46" w:rsidP="00EE6184">
            <w:pPr>
              <w:jc w:val="center"/>
              <w:rPr>
                <w:rFonts w:ascii="Times New Roman" w:hAnsi="Times New Roman"/>
                <w:color w:val="000000"/>
                <w:sz w:val="16"/>
                <w:szCs w:val="16"/>
              </w:rPr>
            </w:pPr>
            <w:r>
              <w:rPr>
                <w:rFonts w:ascii="Times New Roman" w:hAnsi="Times New Roman"/>
                <w:color w:val="000000"/>
                <w:sz w:val="16"/>
                <w:szCs w:val="16"/>
              </w:rPr>
              <w:t>Не позднее 10 числа следующего месяца</w:t>
            </w:r>
          </w:p>
        </w:tc>
        <w:tc>
          <w:tcPr>
            <w:tcW w:w="1226" w:type="dxa"/>
            <w:vMerge w:val="restart"/>
          </w:tcPr>
          <w:p w:rsidR="00082D46" w:rsidRPr="00490BE1" w:rsidRDefault="00082D46" w:rsidP="00082D46">
            <w:pPr>
              <w:pStyle w:val="Default"/>
              <w:jc w:val="center"/>
              <w:rPr>
                <w:sz w:val="16"/>
                <w:szCs w:val="16"/>
              </w:rPr>
            </w:pPr>
            <w:r>
              <w:rPr>
                <w:sz w:val="16"/>
                <w:szCs w:val="16"/>
              </w:rPr>
              <w:t>Для учета посещаемости детьми платных занятий, организованных школой</w:t>
            </w:r>
          </w:p>
        </w:tc>
      </w:tr>
      <w:tr w:rsidR="00082D46" w:rsidRPr="001D03F1" w:rsidTr="00612EC3">
        <w:tc>
          <w:tcPr>
            <w:tcW w:w="432" w:type="dxa"/>
            <w:vMerge/>
          </w:tcPr>
          <w:p w:rsidR="00082D46" w:rsidRPr="00490BE1" w:rsidRDefault="00082D46" w:rsidP="00A30F30">
            <w:pPr>
              <w:jc w:val="center"/>
              <w:rPr>
                <w:rFonts w:ascii="Times New Roman" w:hAnsi="Times New Roman"/>
                <w:color w:val="000000"/>
                <w:sz w:val="16"/>
                <w:szCs w:val="16"/>
              </w:rPr>
            </w:pPr>
          </w:p>
        </w:tc>
        <w:tc>
          <w:tcPr>
            <w:tcW w:w="1519" w:type="dxa"/>
            <w:vMerge/>
          </w:tcPr>
          <w:p w:rsidR="00082D46" w:rsidRPr="00490BE1" w:rsidRDefault="00082D46" w:rsidP="00A30F30">
            <w:pPr>
              <w:jc w:val="center"/>
              <w:rPr>
                <w:rFonts w:ascii="Times New Roman" w:hAnsi="Times New Roman"/>
                <w:color w:val="000000"/>
                <w:sz w:val="16"/>
                <w:szCs w:val="16"/>
              </w:rPr>
            </w:pPr>
          </w:p>
        </w:tc>
        <w:tc>
          <w:tcPr>
            <w:tcW w:w="1276" w:type="dxa"/>
            <w:vMerge/>
          </w:tcPr>
          <w:p w:rsidR="00082D46" w:rsidRPr="00490BE1" w:rsidRDefault="00082D46" w:rsidP="00A30F30">
            <w:pPr>
              <w:jc w:val="center"/>
              <w:rPr>
                <w:rFonts w:ascii="Times New Roman" w:hAnsi="Times New Roman"/>
                <w:color w:val="000000"/>
                <w:sz w:val="16"/>
                <w:szCs w:val="16"/>
              </w:rPr>
            </w:pPr>
          </w:p>
        </w:tc>
        <w:tc>
          <w:tcPr>
            <w:tcW w:w="1940" w:type="dxa"/>
          </w:tcPr>
          <w:p w:rsidR="00082D46" w:rsidRDefault="00082D46" w:rsidP="0086564F">
            <w:pPr>
              <w:jc w:val="center"/>
              <w:rPr>
                <w:rFonts w:ascii="Times New Roman" w:hAnsi="Times New Roman"/>
                <w:color w:val="000000"/>
                <w:sz w:val="16"/>
                <w:szCs w:val="16"/>
              </w:rPr>
            </w:pPr>
            <w:r>
              <w:rPr>
                <w:rFonts w:ascii="Times New Roman" w:hAnsi="Times New Roman"/>
                <w:color w:val="000000"/>
                <w:sz w:val="16"/>
                <w:szCs w:val="16"/>
              </w:rPr>
              <w:t>Ответственный</w:t>
            </w:r>
          </w:p>
          <w:p w:rsidR="00082D46" w:rsidRDefault="00082D46" w:rsidP="0040101D">
            <w:pPr>
              <w:jc w:val="center"/>
              <w:rPr>
                <w:rFonts w:ascii="Times New Roman" w:hAnsi="Times New Roman"/>
                <w:color w:val="000000"/>
                <w:sz w:val="16"/>
                <w:szCs w:val="16"/>
              </w:rPr>
            </w:pPr>
            <w:r>
              <w:rPr>
                <w:rFonts w:ascii="Times New Roman" w:hAnsi="Times New Roman"/>
                <w:color w:val="000000"/>
                <w:sz w:val="16"/>
                <w:szCs w:val="16"/>
              </w:rPr>
              <w:t>исполнитель</w:t>
            </w:r>
          </w:p>
        </w:tc>
        <w:tc>
          <w:tcPr>
            <w:tcW w:w="753" w:type="dxa"/>
          </w:tcPr>
          <w:p w:rsidR="00082D46" w:rsidRDefault="00082D46" w:rsidP="0040101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82D46" w:rsidRDefault="00396234" w:rsidP="00A30F30">
            <w:pPr>
              <w:jc w:val="center"/>
              <w:rPr>
                <w:rFonts w:ascii="Times New Roman" w:hAnsi="Times New Roman"/>
                <w:color w:val="000000"/>
                <w:sz w:val="16"/>
                <w:szCs w:val="16"/>
              </w:rPr>
            </w:pPr>
            <w:r>
              <w:rPr>
                <w:rFonts w:ascii="Times New Roman" w:hAnsi="Times New Roman"/>
                <w:color w:val="000000"/>
                <w:sz w:val="16"/>
                <w:szCs w:val="16"/>
              </w:rPr>
              <w:t>В день закрытия табеля</w:t>
            </w:r>
          </w:p>
        </w:tc>
        <w:tc>
          <w:tcPr>
            <w:tcW w:w="915" w:type="dxa"/>
            <w:vMerge/>
          </w:tcPr>
          <w:p w:rsidR="00082D46" w:rsidRPr="00490BE1" w:rsidRDefault="00082D46" w:rsidP="00E36A29">
            <w:pPr>
              <w:jc w:val="center"/>
              <w:rPr>
                <w:rFonts w:ascii="Times New Roman" w:hAnsi="Times New Roman"/>
                <w:color w:val="000000"/>
                <w:sz w:val="16"/>
                <w:szCs w:val="16"/>
              </w:rPr>
            </w:pPr>
          </w:p>
        </w:tc>
        <w:tc>
          <w:tcPr>
            <w:tcW w:w="1211" w:type="dxa"/>
            <w:vMerge/>
          </w:tcPr>
          <w:p w:rsidR="00082D46" w:rsidRPr="00490BE1" w:rsidRDefault="00082D46" w:rsidP="0040101D">
            <w:pPr>
              <w:jc w:val="center"/>
              <w:rPr>
                <w:rFonts w:ascii="Times New Roman" w:hAnsi="Times New Roman"/>
                <w:color w:val="000000"/>
                <w:sz w:val="16"/>
                <w:szCs w:val="16"/>
              </w:rPr>
            </w:pPr>
          </w:p>
        </w:tc>
        <w:tc>
          <w:tcPr>
            <w:tcW w:w="1062" w:type="dxa"/>
            <w:gridSpan w:val="2"/>
            <w:vMerge/>
          </w:tcPr>
          <w:p w:rsidR="00082D46" w:rsidRPr="00490BE1" w:rsidRDefault="00082D46" w:rsidP="0040101D">
            <w:pPr>
              <w:jc w:val="center"/>
              <w:rPr>
                <w:rFonts w:ascii="Times New Roman" w:hAnsi="Times New Roman"/>
                <w:color w:val="000000"/>
                <w:sz w:val="16"/>
                <w:szCs w:val="16"/>
              </w:rPr>
            </w:pPr>
          </w:p>
        </w:tc>
        <w:tc>
          <w:tcPr>
            <w:tcW w:w="1272" w:type="dxa"/>
            <w:vMerge/>
          </w:tcPr>
          <w:p w:rsidR="00082D46" w:rsidRPr="00490BE1" w:rsidRDefault="00082D46" w:rsidP="00426444">
            <w:pPr>
              <w:jc w:val="center"/>
              <w:rPr>
                <w:rFonts w:ascii="Times New Roman" w:hAnsi="Times New Roman"/>
                <w:color w:val="000000"/>
                <w:sz w:val="16"/>
                <w:szCs w:val="16"/>
              </w:rPr>
            </w:pPr>
          </w:p>
        </w:tc>
        <w:tc>
          <w:tcPr>
            <w:tcW w:w="852" w:type="dxa"/>
            <w:vMerge/>
          </w:tcPr>
          <w:p w:rsidR="00082D46" w:rsidRPr="00490BE1" w:rsidRDefault="00082D46" w:rsidP="00EE6184">
            <w:pPr>
              <w:jc w:val="center"/>
              <w:rPr>
                <w:rFonts w:ascii="Times New Roman" w:hAnsi="Times New Roman"/>
                <w:color w:val="000000"/>
                <w:sz w:val="16"/>
                <w:szCs w:val="16"/>
              </w:rPr>
            </w:pPr>
          </w:p>
        </w:tc>
        <w:tc>
          <w:tcPr>
            <w:tcW w:w="896" w:type="dxa"/>
            <w:vMerge/>
          </w:tcPr>
          <w:p w:rsidR="00082D46" w:rsidRPr="00490BE1" w:rsidRDefault="00082D46" w:rsidP="00EE6184">
            <w:pPr>
              <w:jc w:val="center"/>
              <w:rPr>
                <w:rFonts w:ascii="Times New Roman" w:hAnsi="Times New Roman"/>
                <w:color w:val="000000"/>
                <w:sz w:val="16"/>
                <w:szCs w:val="16"/>
              </w:rPr>
            </w:pPr>
          </w:p>
        </w:tc>
        <w:tc>
          <w:tcPr>
            <w:tcW w:w="854" w:type="dxa"/>
            <w:vMerge/>
          </w:tcPr>
          <w:p w:rsidR="00082D46" w:rsidRPr="00490BE1" w:rsidRDefault="00082D46" w:rsidP="00EE6184">
            <w:pPr>
              <w:jc w:val="center"/>
              <w:rPr>
                <w:rFonts w:ascii="Times New Roman" w:hAnsi="Times New Roman"/>
                <w:color w:val="000000"/>
                <w:sz w:val="16"/>
                <w:szCs w:val="16"/>
              </w:rPr>
            </w:pPr>
          </w:p>
        </w:tc>
        <w:tc>
          <w:tcPr>
            <w:tcW w:w="1226" w:type="dxa"/>
            <w:vMerge/>
          </w:tcPr>
          <w:p w:rsidR="00082D46" w:rsidRPr="00490BE1" w:rsidRDefault="00082D46" w:rsidP="00EE6184">
            <w:pPr>
              <w:jc w:val="center"/>
              <w:rPr>
                <w:rFonts w:ascii="Times New Roman" w:hAnsi="Times New Roman"/>
                <w:color w:val="000000"/>
                <w:sz w:val="16"/>
                <w:szCs w:val="16"/>
              </w:rPr>
            </w:pPr>
          </w:p>
        </w:tc>
      </w:tr>
      <w:tr w:rsidR="00082D46" w:rsidRPr="001D03F1" w:rsidTr="00612EC3">
        <w:tc>
          <w:tcPr>
            <w:tcW w:w="432" w:type="dxa"/>
            <w:vMerge/>
          </w:tcPr>
          <w:p w:rsidR="00082D46" w:rsidRPr="00490BE1" w:rsidRDefault="00082D46" w:rsidP="00A30F30">
            <w:pPr>
              <w:jc w:val="center"/>
              <w:rPr>
                <w:rFonts w:ascii="Times New Roman" w:hAnsi="Times New Roman"/>
                <w:color w:val="000000"/>
                <w:sz w:val="16"/>
                <w:szCs w:val="16"/>
              </w:rPr>
            </w:pPr>
          </w:p>
        </w:tc>
        <w:tc>
          <w:tcPr>
            <w:tcW w:w="1519" w:type="dxa"/>
            <w:vMerge/>
          </w:tcPr>
          <w:p w:rsidR="00082D46" w:rsidRPr="00490BE1" w:rsidRDefault="00082D46" w:rsidP="00A30F30">
            <w:pPr>
              <w:jc w:val="center"/>
              <w:rPr>
                <w:rFonts w:ascii="Times New Roman" w:hAnsi="Times New Roman"/>
                <w:color w:val="000000"/>
                <w:sz w:val="16"/>
                <w:szCs w:val="16"/>
              </w:rPr>
            </w:pPr>
          </w:p>
        </w:tc>
        <w:tc>
          <w:tcPr>
            <w:tcW w:w="1276" w:type="dxa"/>
            <w:vMerge/>
          </w:tcPr>
          <w:p w:rsidR="00082D46" w:rsidRPr="00490BE1" w:rsidRDefault="00082D46" w:rsidP="00A30F30">
            <w:pPr>
              <w:jc w:val="center"/>
              <w:rPr>
                <w:rFonts w:ascii="Times New Roman" w:hAnsi="Times New Roman"/>
                <w:color w:val="000000"/>
                <w:sz w:val="16"/>
                <w:szCs w:val="16"/>
              </w:rPr>
            </w:pPr>
          </w:p>
        </w:tc>
        <w:tc>
          <w:tcPr>
            <w:tcW w:w="1940" w:type="dxa"/>
          </w:tcPr>
          <w:p w:rsidR="00082D46" w:rsidRDefault="00082D46" w:rsidP="0040101D">
            <w:pPr>
              <w:jc w:val="center"/>
              <w:rPr>
                <w:rFonts w:ascii="Times New Roman" w:hAnsi="Times New Roman"/>
                <w:color w:val="000000"/>
                <w:sz w:val="16"/>
                <w:szCs w:val="16"/>
              </w:rPr>
            </w:pPr>
            <w:r>
              <w:rPr>
                <w:rFonts w:ascii="Times New Roman" w:hAnsi="Times New Roman"/>
                <w:color w:val="000000"/>
                <w:sz w:val="16"/>
                <w:szCs w:val="16"/>
              </w:rPr>
              <w:t>Руководитель</w:t>
            </w:r>
            <w:r w:rsidR="00A47294">
              <w:rPr>
                <w:rFonts w:ascii="Times New Roman" w:hAnsi="Times New Roman"/>
                <w:color w:val="000000"/>
                <w:sz w:val="16"/>
                <w:szCs w:val="16"/>
              </w:rPr>
              <w:t xml:space="preserve">  </w:t>
            </w:r>
          </w:p>
        </w:tc>
        <w:tc>
          <w:tcPr>
            <w:tcW w:w="753" w:type="dxa"/>
          </w:tcPr>
          <w:p w:rsidR="00082D46" w:rsidRDefault="00082D46" w:rsidP="0040101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82D46" w:rsidRDefault="00396234" w:rsidP="001F083F">
            <w:pPr>
              <w:jc w:val="center"/>
              <w:rPr>
                <w:rFonts w:ascii="Times New Roman" w:hAnsi="Times New Roman"/>
                <w:color w:val="000000"/>
                <w:sz w:val="16"/>
                <w:szCs w:val="16"/>
              </w:rPr>
            </w:pPr>
            <w:r>
              <w:rPr>
                <w:rFonts w:ascii="Times New Roman" w:hAnsi="Times New Roman"/>
                <w:color w:val="000000"/>
                <w:sz w:val="16"/>
                <w:szCs w:val="16"/>
              </w:rPr>
              <w:t xml:space="preserve">Не позднее 1 рабочего дня после </w:t>
            </w:r>
            <w:r w:rsidR="001F083F">
              <w:rPr>
                <w:rFonts w:ascii="Times New Roman" w:hAnsi="Times New Roman"/>
                <w:color w:val="000000"/>
                <w:sz w:val="16"/>
                <w:szCs w:val="16"/>
              </w:rPr>
              <w:t>дня закрытия табеля</w:t>
            </w:r>
          </w:p>
        </w:tc>
        <w:tc>
          <w:tcPr>
            <w:tcW w:w="915" w:type="dxa"/>
            <w:vMerge/>
          </w:tcPr>
          <w:p w:rsidR="00082D46" w:rsidRPr="00490BE1" w:rsidRDefault="00082D46" w:rsidP="00E36A29">
            <w:pPr>
              <w:jc w:val="center"/>
              <w:rPr>
                <w:rFonts w:ascii="Times New Roman" w:hAnsi="Times New Roman"/>
                <w:color w:val="000000"/>
                <w:sz w:val="16"/>
                <w:szCs w:val="16"/>
              </w:rPr>
            </w:pPr>
          </w:p>
        </w:tc>
        <w:tc>
          <w:tcPr>
            <w:tcW w:w="1211" w:type="dxa"/>
            <w:vMerge/>
          </w:tcPr>
          <w:p w:rsidR="00082D46" w:rsidRPr="00490BE1" w:rsidRDefault="00082D46" w:rsidP="00426444">
            <w:pPr>
              <w:jc w:val="center"/>
              <w:rPr>
                <w:rFonts w:ascii="Times New Roman" w:hAnsi="Times New Roman"/>
                <w:color w:val="000000"/>
                <w:sz w:val="16"/>
                <w:szCs w:val="16"/>
              </w:rPr>
            </w:pPr>
          </w:p>
        </w:tc>
        <w:tc>
          <w:tcPr>
            <w:tcW w:w="1062" w:type="dxa"/>
            <w:gridSpan w:val="2"/>
            <w:vMerge/>
          </w:tcPr>
          <w:p w:rsidR="00082D46" w:rsidRPr="00490BE1" w:rsidRDefault="00082D46" w:rsidP="00426444">
            <w:pPr>
              <w:jc w:val="center"/>
              <w:rPr>
                <w:rFonts w:ascii="Times New Roman" w:hAnsi="Times New Roman"/>
                <w:color w:val="000000"/>
                <w:sz w:val="16"/>
                <w:szCs w:val="16"/>
              </w:rPr>
            </w:pPr>
          </w:p>
        </w:tc>
        <w:tc>
          <w:tcPr>
            <w:tcW w:w="1272" w:type="dxa"/>
            <w:vMerge/>
          </w:tcPr>
          <w:p w:rsidR="00082D46" w:rsidRPr="00490BE1" w:rsidRDefault="00082D46" w:rsidP="00426444">
            <w:pPr>
              <w:jc w:val="center"/>
              <w:rPr>
                <w:rFonts w:ascii="Times New Roman" w:hAnsi="Times New Roman"/>
                <w:color w:val="000000"/>
                <w:sz w:val="16"/>
                <w:szCs w:val="16"/>
              </w:rPr>
            </w:pPr>
          </w:p>
        </w:tc>
        <w:tc>
          <w:tcPr>
            <w:tcW w:w="852" w:type="dxa"/>
            <w:vMerge/>
          </w:tcPr>
          <w:p w:rsidR="00082D46" w:rsidRPr="00490BE1" w:rsidRDefault="00082D46" w:rsidP="00426444">
            <w:pPr>
              <w:jc w:val="center"/>
              <w:rPr>
                <w:rFonts w:ascii="Times New Roman" w:hAnsi="Times New Roman"/>
                <w:color w:val="000000"/>
                <w:sz w:val="16"/>
                <w:szCs w:val="16"/>
              </w:rPr>
            </w:pPr>
          </w:p>
        </w:tc>
        <w:tc>
          <w:tcPr>
            <w:tcW w:w="896" w:type="dxa"/>
            <w:vMerge/>
          </w:tcPr>
          <w:p w:rsidR="00082D46" w:rsidRPr="00490BE1" w:rsidRDefault="00082D46" w:rsidP="00426444">
            <w:pPr>
              <w:jc w:val="center"/>
              <w:rPr>
                <w:rFonts w:ascii="Times New Roman" w:hAnsi="Times New Roman"/>
                <w:color w:val="000000"/>
                <w:sz w:val="16"/>
                <w:szCs w:val="16"/>
              </w:rPr>
            </w:pPr>
          </w:p>
        </w:tc>
        <w:tc>
          <w:tcPr>
            <w:tcW w:w="854" w:type="dxa"/>
            <w:vMerge/>
          </w:tcPr>
          <w:p w:rsidR="00082D46" w:rsidRPr="00490BE1" w:rsidRDefault="00082D46" w:rsidP="00426444">
            <w:pPr>
              <w:jc w:val="center"/>
              <w:rPr>
                <w:rFonts w:ascii="Times New Roman" w:hAnsi="Times New Roman"/>
                <w:color w:val="000000"/>
                <w:sz w:val="16"/>
                <w:szCs w:val="16"/>
              </w:rPr>
            </w:pPr>
          </w:p>
        </w:tc>
        <w:tc>
          <w:tcPr>
            <w:tcW w:w="1226" w:type="dxa"/>
            <w:vMerge/>
          </w:tcPr>
          <w:p w:rsidR="00082D46" w:rsidRPr="00490BE1" w:rsidRDefault="00082D46" w:rsidP="00426444">
            <w:pPr>
              <w:jc w:val="center"/>
              <w:rPr>
                <w:rFonts w:ascii="Times New Roman" w:hAnsi="Times New Roman"/>
                <w:color w:val="000000"/>
                <w:sz w:val="16"/>
                <w:szCs w:val="16"/>
              </w:rPr>
            </w:pPr>
          </w:p>
        </w:tc>
      </w:tr>
      <w:tr w:rsidR="00E36A29" w:rsidRPr="001D03F1" w:rsidTr="00612EC3">
        <w:tc>
          <w:tcPr>
            <w:tcW w:w="432" w:type="dxa"/>
            <w:vMerge w:val="restart"/>
          </w:tcPr>
          <w:p w:rsidR="00E36A29" w:rsidRPr="00490BE1" w:rsidRDefault="00E36A29" w:rsidP="00A30F30">
            <w:pPr>
              <w:jc w:val="center"/>
              <w:rPr>
                <w:rFonts w:ascii="Times New Roman" w:hAnsi="Times New Roman"/>
                <w:color w:val="000000"/>
                <w:sz w:val="16"/>
                <w:szCs w:val="16"/>
              </w:rPr>
            </w:pPr>
            <w:r>
              <w:rPr>
                <w:rFonts w:ascii="Times New Roman" w:hAnsi="Times New Roman"/>
                <w:color w:val="000000"/>
                <w:sz w:val="16"/>
                <w:szCs w:val="16"/>
              </w:rPr>
              <w:t>18</w:t>
            </w:r>
          </w:p>
        </w:tc>
        <w:tc>
          <w:tcPr>
            <w:tcW w:w="1519" w:type="dxa"/>
            <w:vMerge w:val="restart"/>
          </w:tcPr>
          <w:p w:rsidR="00E36A29" w:rsidRPr="00490BE1" w:rsidRDefault="00E36A29" w:rsidP="00A30F30">
            <w:pPr>
              <w:jc w:val="center"/>
              <w:rPr>
                <w:rFonts w:ascii="Times New Roman" w:hAnsi="Times New Roman"/>
                <w:color w:val="000000"/>
                <w:sz w:val="16"/>
                <w:szCs w:val="16"/>
              </w:rPr>
            </w:pPr>
            <w:r>
              <w:rPr>
                <w:rFonts w:ascii="Times New Roman" w:hAnsi="Times New Roman"/>
                <w:color w:val="000000"/>
                <w:sz w:val="16"/>
                <w:szCs w:val="16"/>
              </w:rPr>
              <w:t>График отпусков (ф. 0301020)</w:t>
            </w:r>
          </w:p>
        </w:tc>
        <w:tc>
          <w:tcPr>
            <w:tcW w:w="1276" w:type="dxa"/>
            <w:vMerge w:val="restart"/>
          </w:tcPr>
          <w:p w:rsidR="00E36A29" w:rsidRPr="00490BE1" w:rsidRDefault="00E36A29"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tc>
        <w:tc>
          <w:tcPr>
            <w:tcW w:w="1940" w:type="dxa"/>
          </w:tcPr>
          <w:p w:rsidR="00E36A29" w:rsidRDefault="00E36A29" w:rsidP="00A30F30">
            <w:pPr>
              <w:jc w:val="center"/>
              <w:rPr>
                <w:rFonts w:ascii="Times New Roman" w:hAnsi="Times New Roman"/>
                <w:color w:val="000000"/>
                <w:sz w:val="16"/>
                <w:szCs w:val="16"/>
              </w:rPr>
            </w:pPr>
            <w:r>
              <w:rPr>
                <w:rFonts w:ascii="Times New Roman" w:hAnsi="Times New Roman"/>
                <w:color w:val="000000"/>
                <w:sz w:val="16"/>
                <w:szCs w:val="16"/>
              </w:rPr>
              <w:t>Ответственный исполнитель</w:t>
            </w:r>
          </w:p>
        </w:tc>
        <w:tc>
          <w:tcPr>
            <w:tcW w:w="753" w:type="dxa"/>
          </w:tcPr>
          <w:p w:rsidR="00E36A29" w:rsidRDefault="00E36A29"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E36A29" w:rsidRDefault="00E36A29" w:rsidP="00A30F30">
            <w:pPr>
              <w:jc w:val="center"/>
              <w:rPr>
                <w:rFonts w:ascii="Times New Roman" w:hAnsi="Times New Roman"/>
                <w:color w:val="000000"/>
                <w:sz w:val="16"/>
                <w:szCs w:val="16"/>
              </w:rPr>
            </w:pPr>
            <w:r>
              <w:rPr>
                <w:rFonts w:ascii="Times New Roman" w:hAnsi="Times New Roman"/>
                <w:color w:val="000000"/>
                <w:sz w:val="16"/>
                <w:szCs w:val="16"/>
              </w:rPr>
              <w:t>Не позднее, чем за 2 недели до начала календарного года</w:t>
            </w:r>
          </w:p>
        </w:tc>
        <w:tc>
          <w:tcPr>
            <w:tcW w:w="915" w:type="dxa"/>
            <w:vMerge w:val="restart"/>
          </w:tcPr>
          <w:p w:rsidR="00E36A29" w:rsidRPr="00490BE1" w:rsidRDefault="00E36A29" w:rsidP="00E36A29">
            <w:pPr>
              <w:jc w:val="center"/>
              <w:rPr>
                <w:rFonts w:ascii="Times New Roman" w:hAnsi="Times New Roman"/>
                <w:color w:val="000000"/>
                <w:sz w:val="16"/>
                <w:szCs w:val="16"/>
              </w:rPr>
            </w:pPr>
            <w:r>
              <w:rPr>
                <w:rFonts w:ascii="Times New Roman" w:hAnsi="Times New Roman"/>
                <w:color w:val="000000"/>
                <w:sz w:val="16"/>
                <w:szCs w:val="16"/>
              </w:rPr>
              <w:t xml:space="preserve">Не позднее 25 декабря года, предшествующего </w:t>
            </w:r>
            <w:proofErr w:type="gramStart"/>
            <w:r>
              <w:rPr>
                <w:rFonts w:ascii="Times New Roman" w:hAnsi="Times New Roman"/>
                <w:color w:val="000000"/>
                <w:sz w:val="16"/>
                <w:szCs w:val="16"/>
              </w:rPr>
              <w:t>календарному</w:t>
            </w:r>
            <w:proofErr w:type="gramEnd"/>
          </w:p>
        </w:tc>
        <w:tc>
          <w:tcPr>
            <w:tcW w:w="1211" w:type="dxa"/>
            <w:vMerge w:val="restart"/>
          </w:tcPr>
          <w:p w:rsidR="00E36A29" w:rsidRPr="00490BE1" w:rsidRDefault="00E36A29"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E36A29" w:rsidRPr="00490BE1" w:rsidRDefault="00E36A29"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E36A29" w:rsidRPr="00490BE1" w:rsidRDefault="00E36A29"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E36A29" w:rsidRPr="00490BE1" w:rsidRDefault="00E36A29" w:rsidP="00426444">
            <w:pPr>
              <w:jc w:val="center"/>
              <w:rPr>
                <w:rFonts w:ascii="Times New Roman" w:hAnsi="Times New Roman"/>
                <w:color w:val="000000"/>
                <w:sz w:val="16"/>
                <w:szCs w:val="16"/>
              </w:rPr>
            </w:pPr>
            <w:r>
              <w:rPr>
                <w:rFonts w:ascii="Times New Roman" w:hAnsi="Times New Roman"/>
                <w:color w:val="000000"/>
                <w:sz w:val="16"/>
                <w:szCs w:val="16"/>
              </w:rPr>
              <w:t>В день поступления документа</w:t>
            </w:r>
          </w:p>
        </w:tc>
        <w:tc>
          <w:tcPr>
            <w:tcW w:w="896" w:type="dxa"/>
            <w:vMerge w:val="restart"/>
          </w:tcPr>
          <w:p w:rsidR="00E36A29" w:rsidRPr="00490BE1" w:rsidRDefault="00E36A29"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E36A29" w:rsidRPr="00490BE1" w:rsidRDefault="00E36A29" w:rsidP="00426444">
            <w:pPr>
              <w:jc w:val="center"/>
              <w:rPr>
                <w:rFonts w:ascii="Times New Roman" w:hAnsi="Times New Roman"/>
                <w:color w:val="000000"/>
                <w:sz w:val="16"/>
                <w:szCs w:val="16"/>
              </w:rPr>
            </w:pPr>
            <w:r>
              <w:rPr>
                <w:rFonts w:ascii="Times New Roman" w:hAnsi="Times New Roman"/>
                <w:color w:val="000000"/>
                <w:sz w:val="16"/>
                <w:szCs w:val="16"/>
              </w:rPr>
              <w:t>В день поступления документа</w:t>
            </w:r>
          </w:p>
        </w:tc>
        <w:tc>
          <w:tcPr>
            <w:tcW w:w="1226" w:type="dxa"/>
            <w:vMerge w:val="restart"/>
          </w:tcPr>
          <w:p w:rsidR="00E36A29" w:rsidRPr="00490BE1" w:rsidRDefault="00E36A29" w:rsidP="00E7025C">
            <w:pPr>
              <w:pStyle w:val="Default"/>
              <w:jc w:val="center"/>
              <w:rPr>
                <w:sz w:val="16"/>
                <w:szCs w:val="16"/>
              </w:rPr>
            </w:pPr>
            <w:r w:rsidRPr="00B163A5">
              <w:rPr>
                <w:sz w:val="16"/>
                <w:szCs w:val="16"/>
              </w:rPr>
              <w:t>В целях отражения информации при расчете зарплаты</w:t>
            </w:r>
          </w:p>
          <w:p w:rsidR="00E36A29" w:rsidRPr="00490BE1" w:rsidRDefault="00E36A29" w:rsidP="00426444">
            <w:pPr>
              <w:jc w:val="center"/>
              <w:rPr>
                <w:rFonts w:ascii="Times New Roman" w:hAnsi="Times New Roman"/>
                <w:color w:val="000000"/>
                <w:sz w:val="16"/>
                <w:szCs w:val="16"/>
              </w:rPr>
            </w:pPr>
          </w:p>
        </w:tc>
      </w:tr>
      <w:tr w:rsidR="00E36A29" w:rsidRPr="001D03F1" w:rsidTr="00612EC3">
        <w:tc>
          <w:tcPr>
            <w:tcW w:w="432" w:type="dxa"/>
            <w:vMerge/>
          </w:tcPr>
          <w:p w:rsidR="00E36A29" w:rsidRPr="00490BE1" w:rsidRDefault="00E36A29" w:rsidP="00A30F30">
            <w:pPr>
              <w:jc w:val="center"/>
              <w:rPr>
                <w:rFonts w:ascii="Times New Roman" w:hAnsi="Times New Roman"/>
                <w:color w:val="000000"/>
                <w:sz w:val="16"/>
                <w:szCs w:val="16"/>
              </w:rPr>
            </w:pPr>
          </w:p>
        </w:tc>
        <w:tc>
          <w:tcPr>
            <w:tcW w:w="1519" w:type="dxa"/>
            <w:vMerge/>
          </w:tcPr>
          <w:p w:rsidR="00E36A29" w:rsidRPr="00490BE1" w:rsidRDefault="00E36A29" w:rsidP="00A30F30">
            <w:pPr>
              <w:jc w:val="center"/>
              <w:rPr>
                <w:rFonts w:ascii="Times New Roman" w:hAnsi="Times New Roman"/>
                <w:color w:val="000000"/>
                <w:sz w:val="16"/>
                <w:szCs w:val="16"/>
              </w:rPr>
            </w:pPr>
          </w:p>
        </w:tc>
        <w:tc>
          <w:tcPr>
            <w:tcW w:w="1276" w:type="dxa"/>
            <w:vMerge/>
          </w:tcPr>
          <w:p w:rsidR="00E36A29" w:rsidRPr="00490BE1" w:rsidRDefault="00E36A29" w:rsidP="00A30F30">
            <w:pPr>
              <w:jc w:val="center"/>
              <w:rPr>
                <w:rFonts w:ascii="Times New Roman" w:hAnsi="Times New Roman"/>
                <w:color w:val="000000"/>
                <w:sz w:val="16"/>
                <w:szCs w:val="16"/>
              </w:rPr>
            </w:pPr>
          </w:p>
        </w:tc>
        <w:tc>
          <w:tcPr>
            <w:tcW w:w="1940" w:type="dxa"/>
          </w:tcPr>
          <w:p w:rsidR="00E36A29" w:rsidRDefault="00E36A29" w:rsidP="00A30F30">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E36A29" w:rsidRDefault="00E36A29"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E36A29" w:rsidRDefault="00E36A29" w:rsidP="00A30F30">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подписания ответственным исполнителем</w:t>
            </w:r>
          </w:p>
        </w:tc>
        <w:tc>
          <w:tcPr>
            <w:tcW w:w="915" w:type="dxa"/>
            <w:vMerge/>
          </w:tcPr>
          <w:p w:rsidR="00E36A29" w:rsidRPr="00490BE1" w:rsidRDefault="00E36A29" w:rsidP="00A30F30">
            <w:pPr>
              <w:jc w:val="center"/>
              <w:rPr>
                <w:rFonts w:ascii="Times New Roman" w:hAnsi="Times New Roman"/>
                <w:color w:val="000000"/>
                <w:sz w:val="16"/>
                <w:szCs w:val="16"/>
              </w:rPr>
            </w:pPr>
          </w:p>
        </w:tc>
        <w:tc>
          <w:tcPr>
            <w:tcW w:w="1211" w:type="dxa"/>
            <w:vMerge/>
          </w:tcPr>
          <w:p w:rsidR="00E36A29" w:rsidRPr="00490BE1" w:rsidRDefault="00E36A29" w:rsidP="00EE6184">
            <w:pPr>
              <w:jc w:val="center"/>
              <w:rPr>
                <w:rFonts w:ascii="Times New Roman" w:hAnsi="Times New Roman"/>
                <w:color w:val="000000"/>
                <w:sz w:val="16"/>
                <w:szCs w:val="16"/>
              </w:rPr>
            </w:pPr>
          </w:p>
        </w:tc>
        <w:tc>
          <w:tcPr>
            <w:tcW w:w="1062" w:type="dxa"/>
            <w:gridSpan w:val="2"/>
            <w:vMerge/>
          </w:tcPr>
          <w:p w:rsidR="00E36A29" w:rsidRPr="00490BE1" w:rsidRDefault="00E36A29" w:rsidP="00EE6184">
            <w:pPr>
              <w:jc w:val="center"/>
              <w:rPr>
                <w:rFonts w:ascii="Times New Roman" w:hAnsi="Times New Roman"/>
                <w:color w:val="000000"/>
                <w:sz w:val="16"/>
                <w:szCs w:val="16"/>
              </w:rPr>
            </w:pPr>
          </w:p>
        </w:tc>
        <w:tc>
          <w:tcPr>
            <w:tcW w:w="1272" w:type="dxa"/>
            <w:vMerge/>
          </w:tcPr>
          <w:p w:rsidR="00E36A29" w:rsidRPr="00490BE1" w:rsidRDefault="00E36A29" w:rsidP="00EE6184">
            <w:pPr>
              <w:jc w:val="center"/>
              <w:rPr>
                <w:rFonts w:ascii="Times New Roman" w:hAnsi="Times New Roman"/>
                <w:color w:val="000000"/>
                <w:sz w:val="16"/>
                <w:szCs w:val="16"/>
              </w:rPr>
            </w:pPr>
          </w:p>
        </w:tc>
        <w:tc>
          <w:tcPr>
            <w:tcW w:w="852" w:type="dxa"/>
            <w:vMerge/>
          </w:tcPr>
          <w:p w:rsidR="00E36A29" w:rsidRPr="00490BE1" w:rsidRDefault="00E36A29" w:rsidP="00426444">
            <w:pPr>
              <w:jc w:val="center"/>
              <w:rPr>
                <w:rFonts w:ascii="Times New Roman" w:hAnsi="Times New Roman"/>
                <w:color w:val="000000"/>
                <w:sz w:val="16"/>
                <w:szCs w:val="16"/>
              </w:rPr>
            </w:pPr>
          </w:p>
        </w:tc>
        <w:tc>
          <w:tcPr>
            <w:tcW w:w="896" w:type="dxa"/>
            <w:vMerge/>
          </w:tcPr>
          <w:p w:rsidR="00E36A29" w:rsidRPr="00490BE1" w:rsidRDefault="00E36A29" w:rsidP="00426444">
            <w:pPr>
              <w:jc w:val="center"/>
              <w:rPr>
                <w:rFonts w:ascii="Times New Roman" w:hAnsi="Times New Roman"/>
                <w:color w:val="000000"/>
                <w:sz w:val="16"/>
                <w:szCs w:val="16"/>
              </w:rPr>
            </w:pPr>
          </w:p>
        </w:tc>
        <w:tc>
          <w:tcPr>
            <w:tcW w:w="854" w:type="dxa"/>
            <w:vMerge/>
          </w:tcPr>
          <w:p w:rsidR="00E36A29" w:rsidRPr="00490BE1" w:rsidRDefault="00E36A29" w:rsidP="00426444">
            <w:pPr>
              <w:jc w:val="center"/>
              <w:rPr>
                <w:rFonts w:ascii="Times New Roman" w:hAnsi="Times New Roman"/>
                <w:color w:val="000000"/>
                <w:sz w:val="16"/>
                <w:szCs w:val="16"/>
              </w:rPr>
            </w:pPr>
          </w:p>
        </w:tc>
        <w:tc>
          <w:tcPr>
            <w:tcW w:w="1226" w:type="dxa"/>
            <w:vMerge/>
          </w:tcPr>
          <w:p w:rsidR="00E36A29" w:rsidRPr="00490BE1" w:rsidRDefault="00E36A29" w:rsidP="00426444">
            <w:pPr>
              <w:jc w:val="center"/>
              <w:rPr>
                <w:rFonts w:ascii="Times New Roman" w:hAnsi="Times New Roman"/>
                <w:color w:val="000000"/>
                <w:sz w:val="16"/>
                <w:szCs w:val="16"/>
              </w:rPr>
            </w:pPr>
          </w:p>
        </w:tc>
      </w:tr>
      <w:tr w:rsidR="00A51533" w:rsidRPr="001D03F1" w:rsidTr="00612EC3">
        <w:tc>
          <w:tcPr>
            <w:tcW w:w="432" w:type="dxa"/>
          </w:tcPr>
          <w:p w:rsidR="00A51533" w:rsidRPr="00490BE1" w:rsidRDefault="00A51533" w:rsidP="00A30F30">
            <w:pPr>
              <w:jc w:val="center"/>
              <w:rPr>
                <w:rFonts w:ascii="Times New Roman" w:hAnsi="Times New Roman"/>
                <w:color w:val="000000"/>
                <w:sz w:val="16"/>
                <w:szCs w:val="16"/>
              </w:rPr>
            </w:pPr>
            <w:r>
              <w:rPr>
                <w:rFonts w:ascii="Times New Roman" w:hAnsi="Times New Roman"/>
                <w:color w:val="000000"/>
                <w:sz w:val="16"/>
                <w:szCs w:val="16"/>
              </w:rPr>
              <w:t>19</w:t>
            </w:r>
          </w:p>
        </w:tc>
        <w:tc>
          <w:tcPr>
            <w:tcW w:w="1519" w:type="dxa"/>
          </w:tcPr>
          <w:p w:rsidR="00A51533" w:rsidRPr="00490BE1" w:rsidRDefault="00A51533" w:rsidP="00A30F30">
            <w:pPr>
              <w:jc w:val="center"/>
              <w:rPr>
                <w:rFonts w:ascii="Times New Roman" w:hAnsi="Times New Roman"/>
                <w:color w:val="000000"/>
                <w:sz w:val="16"/>
                <w:szCs w:val="16"/>
              </w:rPr>
            </w:pPr>
            <w:r>
              <w:rPr>
                <w:rFonts w:ascii="Times New Roman" w:hAnsi="Times New Roman"/>
                <w:color w:val="000000"/>
                <w:sz w:val="16"/>
                <w:szCs w:val="16"/>
              </w:rPr>
              <w:t>Записка-расчет об исчислении среднего заработка при предоставлении отпуска, увольнении и других случаях (ф. 0504425)</w:t>
            </w:r>
          </w:p>
        </w:tc>
        <w:tc>
          <w:tcPr>
            <w:tcW w:w="1276" w:type="dxa"/>
          </w:tcPr>
          <w:p w:rsidR="00A51533" w:rsidRDefault="00A51533" w:rsidP="00A30F3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A51533" w:rsidRPr="00490BE1" w:rsidRDefault="00A51533" w:rsidP="00A30F30">
            <w:pPr>
              <w:jc w:val="center"/>
              <w:rPr>
                <w:rFonts w:ascii="Times New Roman" w:hAnsi="Times New Roman"/>
                <w:color w:val="000000"/>
                <w:sz w:val="16"/>
                <w:szCs w:val="16"/>
              </w:rPr>
            </w:pPr>
          </w:p>
        </w:tc>
        <w:tc>
          <w:tcPr>
            <w:tcW w:w="1940" w:type="dxa"/>
          </w:tcPr>
          <w:p w:rsidR="00A51533" w:rsidRDefault="00A51533"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753" w:type="dxa"/>
          </w:tcPr>
          <w:p w:rsidR="00A51533" w:rsidRDefault="00A51533"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51533" w:rsidRDefault="00A51533" w:rsidP="00A51533">
            <w:pPr>
              <w:jc w:val="center"/>
              <w:rPr>
                <w:rFonts w:ascii="Times New Roman" w:hAnsi="Times New Roman"/>
                <w:color w:val="000000"/>
                <w:sz w:val="16"/>
                <w:szCs w:val="16"/>
              </w:rPr>
            </w:pPr>
            <w:r>
              <w:rPr>
                <w:rFonts w:ascii="Times New Roman" w:hAnsi="Times New Roman"/>
                <w:color w:val="000000"/>
                <w:sz w:val="16"/>
                <w:szCs w:val="16"/>
              </w:rPr>
              <w:t>В день оформления  документа</w:t>
            </w:r>
          </w:p>
        </w:tc>
        <w:tc>
          <w:tcPr>
            <w:tcW w:w="915" w:type="dxa"/>
          </w:tcPr>
          <w:p w:rsidR="00A51533" w:rsidRPr="00490BE1" w:rsidRDefault="00A51533"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A51533" w:rsidRPr="00490BE1" w:rsidRDefault="00A51533"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A51533" w:rsidRPr="00490BE1" w:rsidRDefault="00A51533"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A51533" w:rsidRPr="00490BE1" w:rsidRDefault="00A51533"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852" w:type="dxa"/>
          </w:tcPr>
          <w:p w:rsidR="00A51533" w:rsidRPr="00490BE1" w:rsidRDefault="00046CE0" w:rsidP="00426444">
            <w:pPr>
              <w:jc w:val="center"/>
              <w:rPr>
                <w:rFonts w:ascii="Times New Roman" w:hAnsi="Times New Roman"/>
                <w:color w:val="000000"/>
                <w:sz w:val="16"/>
                <w:szCs w:val="16"/>
              </w:rPr>
            </w:pPr>
            <w:r>
              <w:rPr>
                <w:rFonts w:ascii="Times New Roman" w:hAnsi="Times New Roman"/>
                <w:color w:val="000000"/>
                <w:sz w:val="16"/>
                <w:szCs w:val="16"/>
              </w:rPr>
              <w:t xml:space="preserve">Последний рабочий день </w:t>
            </w:r>
            <w:proofErr w:type="gramStart"/>
            <w:r>
              <w:rPr>
                <w:rFonts w:ascii="Times New Roman" w:hAnsi="Times New Roman"/>
                <w:color w:val="000000"/>
                <w:sz w:val="16"/>
                <w:szCs w:val="16"/>
              </w:rPr>
              <w:t>расчетного</w:t>
            </w:r>
            <w:proofErr w:type="gramEnd"/>
            <w:r>
              <w:rPr>
                <w:rFonts w:ascii="Times New Roman" w:hAnsi="Times New Roman"/>
                <w:color w:val="000000"/>
                <w:sz w:val="16"/>
                <w:szCs w:val="16"/>
              </w:rPr>
              <w:t xml:space="preserve"> месяц</w:t>
            </w:r>
          </w:p>
        </w:tc>
        <w:tc>
          <w:tcPr>
            <w:tcW w:w="896" w:type="dxa"/>
          </w:tcPr>
          <w:p w:rsidR="00A51533" w:rsidRPr="00490BE1" w:rsidRDefault="00A51533"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A51533" w:rsidRPr="00490BE1" w:rsidRDefault="00A51533" w:rsidP="00426444">
            <w:pPr>
              <w:jc w:val="center"/>
              <w:rPr>
                <w:rFonts w:ascii="Times New Roman" w:hAnsi="Times New Roman"/>
                <w:color w:val="000000"/>
                <w:sz w:val="16"/>
                <w:szCs w:val="16"/>
              </w:rPr>
            </w:pPr>
            <w:r>
              <w:rPr>
                <w:rFonts w:ascii="Times New Roman" w:hAnsi="Times New Roman"/>
                <w:color w:val="000000"/>
                <w:sz w:val="16"/>
                <w:szCs w:val="16"/>
              </w:rPr>
              <w:t>Согласно плану внутренних контрольных мероприятий</w:t>
            </w:r>
          </w:p>
        </w:tc>
        <w:tc>
          <w:tcPr>
            <w:tcW w:w="1226" w:type="dxa"/>
          </w:tcPr>
          <w:p w:rsidR="00A51533" w:rsidRPr="00490BE1" w:rsidRDefault="00A51533" w:rsidP="00A51533">
            <w:pPr>
              <w:pStyle w:val="Default"/>
              <w:jc w:val="center"/>
              <w:rPr>
                <w:sz w:val="16"/>
                <w:szCs w:val="16"/>
              </w:rPr>
            </w:pPr>
            <w:r w:rsidRPr="00B163A5">
              <w:rPr>
                <w:sz w:val="16"/>
                <w:szCs w:val="16"/>
              </w:rPr>
              <w:t>В целях отражения информации при расчете зарплаты</w:t>
            </w:r>
          </w:p>
          <w:p w:rsidR="00A51533" w:rsidRPr="00490BE1" w:rsidRDefault="00A51533" w:rsidP="00426444">
            <w:pPr>
              <w:jc w:val="center"/>
              <w:rPr>
                <w:rFonts w:ascii="Times New Roman" w:hAnsi="Times New Roman"/>
                <w:color w:val="000000"/>
                <w:sz w:val="16"/>
                <w:szCs w:val="16"/>
              </w:rPr>
            </w:pPr>
          </w:p>
        </w:tc>
      </w:tr>
      <w:tr w:rsidR="006520C7" w:rsidRPr="001D03F1" w:rsidTr="00612EC3">
        <w:trPr>
          <w:trHeight w:val="1163"/>
        </w:trPr>
        <w:tc>
          <w:tcPr>
            <w:tcW w:w="432" w:type="dxa"/>
            <w:vMerge w:val="restart"/>
          </w:tcPr>
          <w:p w:rsidR="006520C7" w:rsidRPr="00490BE1" w:rsidRDefault="006520C7" w:rsidP="00A30F30">
            <w:pPr>
              <w:jc w:val="center"/>
              <w:rPr>
                <w:rFonts w:ascii="Times New Roman" w:hAnsi="Times New Roman"/>
                <w:color w:val="000000"/>
                <w:sz w:val="16"/>
                <w:szCs w:val="16"/>
              </w:rPr>
            </w:pPr>
            <w:r>
              <w:rPr>
                <w:rFonts w:ascii="Times New Roman" w:hAnsi="Times New Roman"/>
                <w:color w:val="000000"/>
                <w:sz w:val="16"/>
                <w:szCs w:val="16"/>
              </w:rPr>
              <w:t>20</w:t>
            </w:r>
          </w:p>
        </w:tc>
        <w:tc>
          <w:tcPr>
            <w:tcW w:w="1519" w:type="dxa"/>
            <w:vMerge w:val="restart"/>
          </w:tcPr>
          <w:p w:rsidR="006520C7" w:rsidRPr="00490BE1" w:rsidRDefault="006520C7" w:rsidP="00A30F30">
            <w:pPr>
              <w:jc w:val="center"/>
              <w:rPr>
                <w:rFonts w:ascii="Times New Roman" w:hAnsi="Times New Roman"/>
                <w:color w:val="000000"/>
                <w:sz w:val="16"/>
                <w:szCs w:val="16"/>
              </w:rPr>
            </w:pPr>
            <w:r>
              <w:rPr>
                <w:rFonts w:ascii="Times New Roman" w:hAnsi="Times New Roman"/>
                <w:color w:val="000000"/>
                <w:sz w:val="16"/>
                <w:szCs w:val="16"/>
              </w:rPr>
              <w:t>Расчетная ведомость (ф. 0504402)</w:t>
            </w:r>
          </w:p>
        </w:tc>
        <w:tc>
          <w:tcPr>
            <w:tcW w:w="1276" w:type="dxa"/>
            <w:vMerge w:val="restart"/>
          </w:tcPr>
          <w:p w:rsidR="006520C7" w:rsidRDefault="006520C7" w:rsidP="00630165">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6520C7" w:rsidRPr="00490BE1" w:rsidRDefault="006520C7" w:rsidP="00A30F30">
            <w:pPr>
              <w:jc w:val="center"/>
              <w:rPr>
                <w:rFonts w:ascii="Times New Roman" w:hAnsi="Times New Roman"/>
                <w:color w:val="000000"/>
                <w:sz w:val="16"/>
                <w:szCs w:val="16"/>
              </w:rPr>
            </w:pPr>
          </w:p>
        </w:tc>
        <w:tc>
          <w:tcPr>
            <w:tcW w:w="1940" w:type="dxa"/>
          </w:tcPr>
          <w:p w:rsidR="006520C7" w:rsidRDefault="006520C7"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753" w:type="dxa"/>
          </w:tcPr>
          <w:p w:rsidR="006520C7" w:rsidRDefault="006520C7"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6520C7" w:rsidRDefault="006520C7" w:rsidP="00EE6184">
            <w:pPr>
              <w:jc w:val="center"/>
              <w:rPr>
                <w:rFonts w:ascii="Times New Roman" w:hAnsi="Times New Roman"/>
                <w:color w:val="000000"/>
                <w:sz w:val="16"/>
                <w:szCs w:val="16"/>
              </w:rPr>
            </w:pPr>
            <w:r>
              <w:rPr>
                <w:rFonts w:ascii="Times New Roman" w:hAnsi="Times New Roman"/>
                <w:color w:val="000000"/>
                <w:sz w:val="16"/>
                <w:szCs w:val="16"/>
              </w:rPr>
              <w:t>В день оформления  документа</w:t>
            </w:r>
          </w:p>
        </w:tc>
        <w:tc>
          <w:tcPr>
            <w:tcW w:w="915" w:type="dxa"/>
            <w:vMerge w:val="restart"/>
          </w:tcPr>
          <w:p w:rsidR="006520C7" w:rsidRPr="00490BE1" w:rsidRDefault="006520C7"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6520C7" w:rsidRPr="00490BE1" w:rsidRDefault="006520C7"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6520C7" w:rsidRPr="00490BE1" w:rsidRDefault="006520C7"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6520C7" w:rsidRPr="00490BE1" w:rsidRDefault="006520C7"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852" w:type="dxa"/>
            <w:vMerge w:val="restart"/>
          </w:tcPr>
          <w:p w:rsidR="006520C7" w:rsidRPr="00490BE1" w:rsidRDefault="00046CE0" w:rsidP="00EE6184">
            <w:pPr>
              <w:jc w:val="center"/>
              <w:rPr>
                <w:rFonts w:ascii="Times New Roman" w:hAnsi="Times New Roman"/>
                <w:color w:val="000000"/>
                <w:sz w:val="16"/>
                <w:szCs w:val="16"/>
              </w:rPr>
            </w:pPr>
            <w:r>
              <w:rPr>
                <w:rFonts w:ascii="Times New Roman" w:hAnsi="Times New Roman"/>
                <w:color w:val="000000"/>
                <w:sz w:val="16"/>
                <w:szCs w:val="16"/>
              </w:rPr>
              <w:t xml:space="preserve">Последний рабочий день </w:t>
            </w:r>
            <w:proofErr w:type="gramStart"/>
            <w:r>
              <w:rPr>
                <w:rFonts w:ascii="Times New Roman" w:hAnsi="Times New Roman"/>
                <w:color w:val="000000"/>
                <w:sz w:val="16"/>
                <w:szCs w:val="16"/>
              </w:rPr>
              <w:t>расчетного</w:t>
            </w:r>
            <w:proofErr w:type="gramEnd"/>
            <w:r>
              <w:rPr>
                <w:rFonts w:ascii="Times New Roman" w:hAnsi="Times New Roman"/>
                <w:color w:val="000000"/>
                <w:sz w:val="16"/>
                <w:szCs w:val="16"/>
              </w:rPr>
              <w:t xml:space="preserve"> месяц</w:t>
            </w:r>
          </w:p>
        </w:tc>
        <w:tc>
          <w:tcPr>
            <w:tcW w:w="896" w:type="dxa"/>
            <w:vMerge w:val="restart"/>
          </w:tcPr>
          <w:p w:rsidR="006520C7" w:rsidRPr="00490BE1" w:rsidRDefault="006520C7"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6520C7" w:rsidRPr="00490BE1" w:rsidRDefault="006520C7" w:rsidP="00EE6184">
            <w:pPr>
              <w:jc w:val="center"/>
              <w:rPr>
                <w:rFonts w:ascii="Times New Roman" w:hAnsi="Times New Roman"/>
                <w:color w:val="000000"/>
                <w:sz w:val="16"/>
                <w:szCs w:val="16"/>
              </w:rPr>
            </w:pPr>
            <w:r>
              <w:rPr>
                <w:rFonts w:ascii="Times New Roman" w:hAnsi="Times New Roman"/>
                <w:color w:val="000000"/>
                <w:sz w:val="16"/>
                <w:szCs w:val="16"/>
              </w:rPr>
              <w:t>В момент подписания</w:t>
            </w:r>
          </w:p>
        </w:tc>
        <w:tc>
          <w:tcPr>
            <w:tcW w:w="1226" w:type="dxa"/>
            <w:vMerge w:val="restart"/>
          </w:tcPr>
          <w:p w:rsidR="006520C7" w:rsidRPr="00490BE1" w:rsidRDefault="006520C7" w:rsidP="00EE6184">
            <w:pPr>
              <w:pStyle w:val="Default"/>
              <w:jc w:val="center"/>
              <w:rPr>
                <w:sz w:val="16"/>
                <w:szCs w:val="16"/>
              </w:rPr>
            </w:pPr>
            <w:r w:rsidRPr="00B163A5">
              <w:rPr>
                <w:sz w:val="16"/>
                <w:szCs w:val="16"/>
              </w:rPr>
              <w:t>В целях отражения информации при расчете зарплаты</w:t>
            </w:r>
          </w:p>
          <w:p w:rsidR="006520C7" w:rsidRPr="00490BE1" w:rsidRDefault="006520C7" w:rsidP="00EE6184">
            <w:pPr>
              <w:jc w:val="center"/>
              <w:rPr>
                <w:rFonts w:ascii="Times New Roman" w:hAnsi="Times New Roman"/>
                <w:color w:val="000000"/>
                <w:sz w:val="16"/>
                <w:szCs w:val="16"/>
              </w:rPr>
            </w:pPr>
          </w:p>
        </w:tc>
      </w:tr>
      <w:tr w:rsidR="006520C7" w:rsidRPr="001D03F1" w:rsidTr="00612EC3">
        <w:tc>
          <w:tcPr>
            <w:tcW w:w="432" w:type="dxa"/>
            <w:vMerge/>
          </w:tcPr>
          <w:p w:rsidR="006520C7" w:rsidRPr="00490BE1" w:rsidRDefault="006520C7" w:rsidP="001D5E06">
            <w:pPr>
              <w:rPr>
                <w:rFonts w:ascii="Times New Roman" w:hAnsi="Times New Roman"/>
                <w:color w:val="000000"/>
                <w:sz w:val="16"/>
                <w:szCs w:val="16"/>
              </w:rPr>
            </w:pPr>
          </w:p>
        </w:tc>
        <w:tc>
          <w:tcPr>
            <w:tcW w:w="1519" w:type="dxa"/>
            <w:vMerge/>
          </w:tcPr>
          <w:p w:rsidR="006520C7" w:rsidRPr="00490BE1" w:rsidRDefault="006520C7" w:rsidP="00A30F30">
            <w:pPr>
              <w:jc w:val="center"/>
              <w:rPr>
                <w:rFonts w:ascii="Times New Roman" w:hAnsi="Times New Roman"/>
                <w:color w:val="000000"/>
                <w:sz w:val="16"/>
                <w:szCs w:val="16"/>
              </w:rPr>
            </w:pPr>
          </w:p>
        </w:tc>
        <w:tc>
          <w:tcPr>
            <w:tcW w:w="1276" w:type="dxa"/>
            <w:vMerge/>
          </w:tcPr>
          <w:p w:rsidR="006520C7" w:rsidRPr="00490BE1" w:rsidRDefault="006520C7" w:rsidP="00A30F30">
            <w:pPr>
              <w:jc w:val="center"/>
              <w:rPr>
                <w:rFonts w:ascii="Times New Roman" w:hAnsi="Times New Roman"/>
                <w:color w:val="000000"/>
                <w:sz w:val="16"/>
                <w:szCs w:val="16"/>
              </w:rPr>
            </w:pPr>
          </w:p>
        </w:tc>
        <w:tc>
          <w:tcPr>
            <w:tcW w:w="1940" w:type="dxa"/>
          </w:tcPr>
          <w:p w:rsidR="006520C7" w:rsidRDefault="006520C7" w:rsidP="00A30F30">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6520C7" w:rsidRDefault="006520C7" w:rsidP="00A30F30">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6520C7" w:rsidRDefault="006520C7" w:rsidP="00A30F30">
            <w:pPr>
              <w:jc w:val="center"/>
              <w:rPr>
                <w:rFonts w:ascii="Times New Roman" w:hAnsi="Times New Roman"/>
                <w:color w:val="000000"/>
                <w:sz w:val="16"/>
                <w:szCs w:val="16"/>
              </w:rPr>
            </w:pPr>
            <w:r>
              <w:rPr>
                <w:rFonts w:ascii="Times New Roman" w:hAnsi="Times New Roman"/>
                <w:color w:val="000000"/>
                <w:sz w:val="16"/>
                <w:szCs w:val="16"/>
              </w:rPr>
              <w:t>Не позднее 3 рабочих дней после подписания ответственным бухгалтером</w:t>
            </w:r>
          </w:p>
        </w:tc>
        <w:tc>
          <w:tcPr>
            <w:tcW w:w="915" w:type="dxa"/>
            <w:vMerge/>
          </w:tcPr>
          <w:p w:rsidR="006520C7" w:rsidRPr="00490BE1" w:rsidRDefault="006520C7" w:rsidP="00A30F30">
            <w:pPr>
              <w:jc w:val="center"/>
              <w:rPr>
                <w:rFonts w:ascii="Times New Roman" w:hAnsi="Times New Roman"/>
                <w:color w:val="000000"/>
                <w:sz w:val="16"/>
                <w:szCs w:val="16"/>
              </w:rPr>
            </w:pPr>
          </w:p>
        </w:tc>
        <w:tc>
          <w:tcPr>
            <w:tcW w:w="1211" w:type="dxa"/>
            <w:vMerge/>
          </w:tcPr>
          <w:p w:rsidR="006520C7" w:rsidRPr="00490BE1" w:rsidRDefault="006520C7" w:rsidP="00EE6184">
            <w:pPr>
              <w:jc w:val="center"/>
              <w:rPr>
                <w:rFonts w:ascii="Times New Roman" w:hAnsi="Times New Roman"/>
                <w:color w:val="000000"/>
                <w:sz w:val="16"/>
                <w:szCs w:val="16"/>
              </w:rPr>
            </w:pPr>
          </w:p>
        </w:tc>
        <w:tc>
          <w:tcPr>
            <w:tcW w:w="1062" w:type="dxa"/>
            <w:gridSpan w:val="2"/>
            <w:vMerge/>
          </w:tcPr>
          <w:p w:rsidR="006520C7" w:rsidRPr="00490BE1" w:rsidRDefault="006520C7" w:rsidP="00EE6184">
            <w:pPr>
              <w:jc w:val="center"/>
              <w:rPr>
                <w:rFonts w:ascii="Times New Roman" w:hAnsi="Times New Roman"/>
                <w:color w:val="000000"/>
                <w:sz w:val="16"/>
                <w:szCs w:val="16"/>
              </w:rPr>
            </w:pPr>
          </w:p>
        </w:tc>
        <w:tc>
          <w:tcPr>
            <w:tcW w:w="1272" w:type="dxa"/>
            <w:vMerge/>
          </w:tcPr>
          <w:p w:rsidR="006520C7" w:rsidRPr="00490BE1" w:rsidRDefault="006520C7" w:rsidP="00EE6184">
            <w:pPr>
              <w:jc w:val="center"/>
              <w:rPr>
                <w:rFonts w:ascii="Times New Roman" w:hAnsi="Times New Roman"/>
                <w:color w:val="000000"/>
                <w:sz w:val="16"/>
                <w:szCs w:val="16"/>
              </w:rPr>
            </w:pPr>
          </w:p>
        </w:tc>
        <w:tc>
          <w:tcPr>
            <w:tcW w:w="852" w:type="dxa"/>
            <w:vMerge/>
          </w:tcPr>
          <w:p w:rsidR="006520C7" w:rsidRPr="00490BE1" w:rsidRDefault="006520C7" w:rsidP="00EE6184">
            <w:pPr>
              <w:jc w:val="center"/>
              <w:rPr>
                <w:rFonts w:ascii="Times New Roman" w:hAnsi="Times New Roman"/>
                <w:color w:val="000000"/>
                <w:sz w:val="16"/>
                <w:szCs w:val="16"/>
              </w:rPr>
            </w:pPr>
          </w:p>
        </w:tc>
        <w:tc>
          <w:tcPr>
            <w:tcW w:w="896" w:type="dxa"/>
            <w:vMerge/>
          </w:tcPr>
          <w:p w:rsidR="006520C7" w:rsidRPr="00490BE1" w:rsidRDefault="006520C7" w:rsidP="00EE6184">
            <w:pPr>
              <w:jc w:val="center"/>
              <w:rPr>
                <w:rFonts w:ascii="Times New Roman" w:hAnsi="Times New Roman"/>
                <w:color w:val="000000"/>
                <w:sz w:val="16"/>
                <w:szCs w:val="16"/>
              </w:rPr>
            </w:pPr>
          </w:p>
        </w:tc>
        <w:tc>
          <w:tcPr>
            <w:tcW w:w="854" w:type="dxa"/>
            <w:vMerge/>
          </w:tcPr>
          <w:p w:rsidR="006520C7" w:rsidRPr="00490BE1" w:rsidRDefault="006520C7" w:rsidP="00EE6184">
            <w:pPr>
              <w:jc w:val="center"/>
              <w:rPr>
                <w:rFonts w:ascii="Times New Roman" w:hAnsi="Times New Roman"/>
                <w:color w:val="000000"/>
                <w:sz w:val="16"/>
                <w:szCs w:val="16"/>
              </w:rPr>
            </w:pPr>
          </w:p>
        </w:tc>
        <w:tc>
          <w:tcPr>
            <w:tcW w:w="1226" w:type="dxa"/>
            <w:vMerge/>
          </w:tcPr>
          <w:p w:rsidR="006520C7" w:rsidRPr="00490BE1" w:rsidRDefault="006520C7" w:rsidP="00EE6184">
            <w:pPr>
              <w:jc w:val="center"/>
              <w:rPr>
                <w:rFonts w:ascii="Times New Roman" w:hAnsi="Times New Roman"/>
                <w:color w:val="000000"/>
                <w:sz w:val="16"/>
                <w:szCs w:val="16"/>
              </w:rPr>
            </w:pPr>
          </w:p>
        </w:tc>
      </w:tr>
      <w:tr w:rsidR="006520C7" w:rsidRPr="001D03F1" w:rsidTr="00612EC3">
        <w:tc>
          <w:tcPr>
            <w:tcW w:w="432" w:type="dxa"/>
            <w:vMerge/>
          </w:tcPr>
          <w:p w:rsidR="006520C7" w:rsidRPr="00490BE1" w:rsidRDefault="006520C7" w:rsidP="00A30F30">
            <w:pPr>
              <w:jc w:val="center"/>
              <w:rPr>
                <w:rFonts w:ascii="Times New Roman" w:hAnsi="Times New Roman"/>
                <w:color w:val="000000"/>
                <w:sz w:val="16"/>
                <w:szCs w:val="16"/>
              </w:rPr>
            </w:pPr>
          </w:p>
        </w:tc>
        <w:tc>
          <w:tcPr>
            <w:tcW w:w="1519" w:type="dxa"/>
            <w:vMerge/>
          </w:tcPr>
          <w:p w:rsidR="006520C7" w:rsidRPr="00490BE1" w:rsidRDefault="006520C7" w:rsidP="00A30F30">
            <w:pPr>
              <w:jc w:val="center"/>
              <w:rPr>
                <w:rFonts w:ascii="Times New Roman" w:hAnsi="Times New Roman"/>
                <w:color w:val="000000"/>
                <w:sz w:val="16"/>
                <w:szCs w:val="16"/>
              </w:rPr>
            </w:pPr>
          </w:p>
        </w:tc>
        <w:tc>
          <w:tcPr>
            <w:tcW w:w="1276" w:type="dxa"/>
            <w:vMerge/>
          </w:tcPr>
          <w:p w:rsidR="006520C7" w:rsidRPr="00490BE1" w:rsidRDefault="006520C7" w:rsidP="00A30F30">
            <w:pPr>
              <w:jc w:val="center"/>
              <w:rPr>
                <w:rFonts w:ascii="Times New Roman" w:hAnsi="Times New Roman"/>
                <w:color w:val="000000"/>
                <w:sz w:val="16"/>
                <w:szCs w:val="16"/>
              </w:rPr>
            </w:pPr>
          </w:p>
        </w:tc>
        <w:tc>
          <w:tcPr>
            <w:tcW w:w="1940" w:type="dxa"/>
          </w:tcPr>
          <w:p w:rsidR="006520C7" w:rsidRDefault="006520C7" w:rsidP="00A30F30">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6520C7" w:rsidRDefault="006520C7" w:rsidP="00A30F30">
            <w:pPr>
              <w:jc w:val="center"/>
              <w:rPr>
                <w:rFonts w:ascii="Times New Roman" w:hAnsi="Times New Roman"/>
                <w:color w:val="000000"/>
                <w:sz w:val="16"/>
                <w:szCs w:val="16"/>
              </w:rPr>
            </w:pPr>
            <w:r>
              <w:rPr>
                <w:rFonts w:ascii="Times New Roman" w:hAnsi="Times New Roman"/>
                <w:color w:val="000000"/>
                <w:sz w:val="16"/>
                <w:szCs w:val="16"/>
              </w:rPr>
              <w:t>Собств</w:t>
            </w:r>
            <w:r>
              <w:rPr>
                <w:rFonts w:ascii="Times New Roman" w:hAnsi="Times New Roman"/>
                <w:color w:val="000000"/>
                <w:sz w:val="16"/>
                <w:szCs w:val="16"/>
              </w:rPr>
              <w:lastRenderedPageBreak/>
              <w:t>енноручно</w:t>
            </w:r>
          </w:p>
        </w:tc>
        <w:tc>
          <w:tcPr>
            <w:tcW w:w="1701" w:type="dxa"/>
            <w:gridSpan w:val="2"/>
          </w:tcPr>
          <w:p w:rsidR="006520C7" w:rsidRDefault="006520C7" w:rsidP="00A30F30">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Не позднее 1 </w:t>
            </w:r>
            <w:r>
              <w:rPr>
                <w:rFonts w:ascii="Times New Roman" w:hAnsi="Times New Roman"/>
                <w:color w:val="000000"/>
                <w:sz w:val="16"/>
                <w:szCs w:val="16"/>
              </w:rPr>
              <w:lastRenderedPageBreak/>
              <w:t>рабочего дня после подписания главным бухгалтером</w:t>
            </w:r>
          </w:p>
        </w:tc>
        <w:tc>
          <w:tcPr>
            <w:tcW w:w="915" w:type="dxa"/>
            <w:vMerge/>
          </w:tcPr>
          <w:p w:rsidR="006520C7" w:rsidRPr="00490BE1" w:rsidRDefault="006520C7" w:rsidP="00A30F30">
            <w:pPr>
              <w:jc w:val="center"/>
              <w:rPr>
                <w:rFonts w:ascii="Times New Roman" w:hAnsi="Times New Roman"/>
                <w:color w:val="000000"/>
                <w:sz w:val="16"/>
                <w:szCs w:val="16"/>
              </w:rPr>
            </w:pPr>
          </w:p>
        </w:tc>
        <w:tc>
          <w:tcPr>
            <w:tcW w:w="1211" w:type="dxa"/>
            <w:vMerge/>
          </w:tcPr>
          <w:p w:rsidR="006520C7" w:rsidRPr="00490BE1" w:rsidRDefault="006520C7" w:rsidP="00426444">
            <w:pPr>
              <w:jc w:val="center"/>
              <w:rPr>
                <w:rFonts w:ascii="Times New Roman" w:hAnsi="Times New Roman"/>
                <w:color w:val="000000"/>
                <w:sz w:val="16"/>
                <w:szCs w:val="16"/>
              </w:rPr>
            </w:pPr>
          </w:p>
        </w:tc>
        <w:tc>
          <w:tcPr>
            <w:tcW w:w="1062" w:type="dxa"/>
            <w:gridSpan w:val="2"/>
            <w:vMerge/>
          </w:tcPr>
          <w:p w:rsidR="006520C7" w:rsidRPr="00490BE1" w:rsidRDefault="006520C7" w:rsidP="00426444">
            <w:pPr>
              <w:jc w:val="center"/>
              <w:rPr>
                <w:rFonts w:ascii="Times New Roman" w:hAnsi="Times New Roman"/>
                <w:color w:val="000000"/>
                <w:sz w:val="16"/>
                <w:szCs w:val="16"/>
              </w:rPr>
            </w:pPr>
          </w:p>
        </w:tc>
        <w:tc>
          <w:tcPr>
            <w:tcW w:w="1272" w:type="dxa"/>
            <w:vMerge/>
          </w:tcPr>
          <w:p w:rsidR="006520C7" w:rsidRPr="00490BE1" w:rsidRDefault="006520C7" w:rsidP="00426444">
            <w:pPr>
              <w:jc w:val="center"/>
              <w:rPr>
                <w:rFonts w:ascii="Times New Roman" w:hAnsi="Times New Roman"/>
                <w:color w:val="000000"/>
                <w:sz w:val="16"/>
                <w:szCs w:val="16"/>
              </w:rPr>
            </w:pPr>
          </w:p>
        </w:tc>
        <w:tc>
          <w:tcPr>
            <w:tcW w:w="852" w:type="dxa"/>
            <w:vMerge/>
          </w:tcPr>
          <w:p w:rsidR="006520C7" w:rsidRPr="00490BE1" w:rsidRDefault="006520C7" w:rsidP="00426444">
            <w:pPr>
              <w:jc w:val="center"/>
              <w:rPr>
                <w:rFonts w:ascii="Times New Roman" w:hAnsi="Times New Roman"/>
                <w:color w:val="000000"/>
                <w:sz w:val="16"/>
                <w:szCs w:val="16"/>
              </w:rPr>
            </w:pPr>
          </w:p>
        </w:tc>
        <w:tc>
          <w:tcPr>
            <w:tcW w:w="896" w:type="dxa"/>
            <w:vMerge/>
          </w:tcPr>
          <w:p w:rsidR="006520C7" w:rsidRPr="00490BE1" w:rsidRDefault="006520C7" w:rsidP="00426444">
            <w:pPr>
              <w:jc w:val="center"/>
              <w:rPr>
                <w:rFonts w:ascii="Times New Roman" w:hAnsi="Times New Roman"/>
                <w:color w:val="000000"/>
                <w:sz w:val="16"/>
                <w:szCs w:val="16"/>
              </w:rPr>
            </w:pPr>
          </w:p>
        </w:tc>
        <w:tc>
          <w:tcPr>
            <w:tcW w:w="854" w:type="dxa"/>
            <w:vMerge/>
          </w:tcPr>
          <w:p w:rsidR="006520C7" w:rsidRPr="00490BE1" w:rsidRDefault="006520C7" w:rsidP="00426444">
            <w:pPr>
              <w:jc w:val="center"/>
              <w:rPr>
                <w:rFonts w:ascii="Times New Roman" w:hAnsi="Times New Roman"/>
                <w:color w:val="000000"/>
                <w:sz w:val="16"/>
                <w:szCs w:val="16"/>
              </w:rPr>
            </w:pPr>
          </w:p>
        </w:tc>
        <w:tc>
          <w:tcPr>
            <w:tcW w:w="1226" w:type="dxa"/>
            <w:vMerge/>
          </w:tcPr>
          <w:p w:rsidR="006520C7" w:rsidRPr="00490BE1" w:rsidRDefault="006520C7" w:rsidP="00426444">
            <w:pPr>
              <w:jc w:val="center"/>
              <w:rPr>
                <w:rFonts w:ascii="Times New Roman" w:hAnsi="Times New Roman"/>
                <w:color w:val="000000"/>
                <w:sz w:val="16"/>
                <w:szCs w:val="16"/>
              </w:rPr>
            </w:pPr>
          </w:p>
        </w:tc>
      </w:tr>
      <w:tr w:rsidR="006520C7" w:rsidRPr="001D03F1" w:rsidTr="00612EC3">
        <w:tc>
          <w:tcPr>
            <w:tcW w:w="432" w:type="dxa"/>
          </w:tcPr>
          <w:p w:rsidR="006520C7" w:rsidRPr="00490BE1" w:rsidRDefault="006520C7" w:rsidP="00A30F30">
            <w:pPr>
              <w:jc w:val="center"/>
              <w:rPr>
                <w:rFonts w:ascii="Times New Roman" w:hAnsi="Times New Roman"/>
                <w:color w:val="000000"/>
                <w:sz w:val="16"/>
                <w:szCs w:val="16"/>
              </w:rPr>
            </w:pPr>
            <w:r>
              <w:rPr>
                <w:rFonts w:ascii="Times New Roman" w:hAnsi="Times New Roman"/>
                <w:color w:val="000000"/>
                <w:sz w:val="16"/>
                <w:szCs w:val="16"/>
              </w:rPr>
              <w:lastRenderedPageBreak/>
              <w:t>21</w:t>
            </w:r>
          </w:p>
        </w:tc>
        <w:tc>
          <w:tcPr>
            <w:tcW w:w="1519" w:type="dxa"/>
          </w:tcPr>
          <w:p w:rsidR="006520C7" w:rsidRPr="00490BE1" w:rsidRDefault="006520C7" w:rsidP="00A30F30">
            <w:pPr>
              <w:jc w:val="center"/>
              <w:rPr>
                <w:rFonts w:ascii="Times New Roman" w:hAnsi="Times New Roman"/>
                <w:color w:val="000000"/>
                <w:sz w:val="16"/>
                <w:szCs w:val="16"/>
              </w:rPr>
            </w:pPr>
            <w:r>
              <w:rPr>
                <w:rFonts w:ascii="Times New Roman" w:hAnsi="Times New Roman"/>
                <w:color w:val="000000"/>
                <w:sz w:val="16"/>
                <w:szCs w:val="16"/>
              </w:rPr>
              <w:t>Карточка-справка (ф.0504417)</w:t>
            </w:r>
          </w:p>
        </w:tc>
        <w:tc>
          <w:tcPr>
            <w:tcW w:w="1276" w:type="dxa"/>
          </w:tcPr>
          <w:p w:rsidR="006520C7" w:rsidRDefault="006520C7" w:rsidP="006520C7">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6520C7" w:rsidRPr="00490BE1" w:rsidRDefault="006520C7" w:rsidP="00A30F30">
            <w:pPr>
              <w:jc w:val="center"/>
              <w:rPr>
                <w:rFonts w:ascii="Times New Roman" w:hAnsi="Times New Roman"/>
                <w:color w:val="000000"/>
                <w:sz w:val="16"/>
                <w:szCs w:val="16"/>
              </w:rPr>
            </w:pPr>
          </w:p>
        </w:tc>
        <w:tc>
          <w:tcPr>
            <w:tcW w:w="1940" w:type="dxa"/>
          </w:tcPr>
          <w:p w:rsidR="006520C7" w:rsidRDefault="006520C7"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753" w:type="dxa"/>
          </w:tcPr>
          <w:p w:rsidR="006520C7" w:rsidRDefault="006520C7"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6520C7" w:rsidRDefault="006520C7" w:rsidP="00EE6184">
            <w:pPr>
              <w:jc w:val="center"/>
              <w:rPr>
                <w:rFonts w:ascii="Times New Roman" w:hAnsi="Times New Roman"/>
                <w:color w:val="000000"/>
                <w:sz w:val="16"/>
                <w:szCs w:val="16"/>
              </w:rPr>
            </w:pPr>
            <w:r>
              <w:rPr>
                <w:rFonts w:ascii="Times New Roman" w:hAnsi="Times New Roman"/>
                <w:color w:val="000000"/>
                <w:sz w:val="16"/>
                <w:szCs w:val="16"/>
              </w:rPr>
              <w:t>В день оформления  документа</w:t>
            </w:r>
          </w:p>
        </w:tc>
        <w:tc>
          <w:tcPr>
            <w:tcW w:w="915" w:type="dxa"/>
          </w:tcPr>
          <w:p w:rsidR="006520C7" w:rsidRPr="00490BE1" w:rsidRDefault="006520C7"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6520C7" w:rsidRPr="00490BE1" w:rsidRDefault="006520C7"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6520C7" w:rsidRPr="00490BE1" w:rsidRDefault="006520C7"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6520C7" w:rsidRPr="00490BE1" w:rsidRDefault="006520C7"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852" w:type="dxa"/>
          </w:tcPr>
          <w:p w:rsidR="006520C7" w:rsidRPr="00490BE1" w:rsidRDefault="006520C7" w:rsidP="00426444">
            <w:pPr>
              <w:jc w:val="center"/>
              <w:rPr>
                <w:rFonts w:ascii="Times New Roman" w:hAnsi="Times New Roman"/>
                <w:color w:val="000000"/>
                <w:sz w:val="16"/>
                <w:szCs w:val="16"/>
              </w:rPr>
            </w:pPr>
            <w:r>
              <w:rPr>
                <w:rFonts w:ascii="Times New Roman" w:hAnsi="Times New Roman"/>
                <w:color w:val="000000"/>
                <w:sz w:val="16"/>
                <w:szCs w:val="16"/>
              </w:rPr>
              <w:t>Не позднее 30 числа месяца, следующего за отчетным годом</w:t>
            </w:r>
          </w:p>
        </w:tc>
        <w:tc>
          <w:tcPr>
            <w:tcW w:w="896" w:type="dxa"/>
          </w:tcPr>
          <w:p w:rsidR="006520C7" w:rsidRPr="00490BE1" w:rsidRDefault="006520C7"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6520C7" w:rsidRPr="00490BE1" w:rsidRDefault="006520C7" w:rsidP="00426444">
            <w:pPr>
              <w:jc w:val="center"/>
              <w:rPr>
                <w:rFonts w:ascii="Times New Roman" w:hAnsi="Times New Roman"/>
                <w:color w:val="000000"/>
                <w:sz w:val="16"/>
                <w:szCs w:val="16"/>
              </w:rPr>
            </w:pPr>
            <w:r>
              <w:rPr>
                <w:rFonts w:ascii="Times New Roman" w:hAnsi="Times New Roman"/>
                <w:color w:val="000000"/>
                <w:sz w:val="16"/>
                <w:szCs w:val="16"/>
              </w:rPr>
              <w:t>Согласно плану внутренних контрольных мероприятий</w:t>
            </w:r>
          </w:p>
        </w:tc>
        <w:tc>
          <w:tcPr>
            <w:tcW w:w="1226" w:type="dxa"/>
          </w:tcPr>
          <w:p w:rsidR="006520C7" w:rsidRPr="00490BE1" w:rsidRDefault="006520C7" w:rsidP="0042644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116993" w:rsidRPr="001D03F1" w:rsidTr="00612EC3">
        <w:tc>
          <w:tcPr>
            <w:tcW w:w="432" w:type="dxa"/>
            <w:vMerge w:val="restart"/>
          </w:tcPr>
          <w:p w:rsidR="00116993" w:rsidRPr="00490BE1" w:rsidRDefault="00116993" w:rsidP="00A30F30">
            <w:pPr>
              <w:jc w:val="center"/>
              <w:rPr>
                <w:rFonts w:ascii="Times New Roman" w:hAnsi="Times New Roman"/>
                <w:color w:val="000000"/>
                <w:sz w:val="16"/>
                <w:szCs w:val="16"/>
              </w:rPr>
            </w:pPr>
            <w:r>
              <w:rPr>
                <w:rFonts w:ascii="Times New Roman" w:hAnsi="Times New Roman"/>
                <w:color w:val="000000"/>
                <w:sz w:val="16"/>
                <w:szCs w:val="16"/>
              </w:rPr>
              <w:t>22</w:t>
            </w:r>
          </w:p>
        </w:tc>
        <w:tc>
          <w:tcPr>
            <w:tcW w:w="1519" w:type="dxa"/>
            <w:vMerge w:val="restart"/>
          </w:tcPr>
          <w:p w:rsidR="00116993" w:rsidRPr="00490BE1" w:rsidRDefault="00C23C68" w:rsidP="00A30F30">
            <w:pPr>
              <w:jc w:val="center"/>
              <w:rPr>
                <w:rFonts w:ascii="Times New Roman" w:hAnsi="Times New Roman"/>
                <w:color w:val="000000"/>
                <w:sz w:val="16"/>
                <w:szCs w:val="16"/>
              </w:rPr>
            </w:pPr>
            <w:r>
              <w:rPr>
                <w:rFonts w:ascii="Times New Roman" w:hAnsi="Times New Roman"/>
                <w:color w:val="000000"/>
                <w:sz w:val="16"/>
                <w:szCs w:val="16"/>
              </w:rPr>
              <w:t>Список на зачисление</w:t>
            </w:r>
            <w:r w:rsidR="00116993">
              <w:rPr>
                <w:rFonts w:ascii="Times New Roman" w:hAnsi="Times New Roman"/>
                <w:color w:val="000000"/>
                <w:sz w:val="16"/>
                <w:szCs w:val="16"/>
              </w:rPr>
              <w:t xml:space="preserve"> денежных средств </w:t>
            </w:r>
          </w:p>
        </w:tc>
        <w:tc>
          <w:tcPr>
            <w:tcW w:w="1276" w:type="dxa"/>
            <w:vMerge w:val="restart"/>
          </w:tcPr>
          <w:p w:rsidR="00116993" w:rsidRDefault="00116993" w:rsidP="00116993">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116993" w:rsidRPr="00490BE1" w:rsidRDefault="00116993" w:rsidP="00A30F30">
            <w:pPr>
              <w:jc w:val="center"/>
              <w:rPr>
                <w:rFonts w:ascii="Times New Roman" w:hAnsi="Times New Roman"/>
                <w:color w:val="000000"/>
                <w:sz w:val="16"/>
                <w:szCs w:val="16"/>
              </w:rPr>
            </w:pPr>
          </w:p>
        </w:tc>
        <w:tc>
          <w:tcPr>
            <w:tcW w:w="1940" w:type="dxa"/>
            <w:vMerge w:val="restart"/>
          </w:tcPr>
          <w:p w:rsidR="00116993" w:rsidRDefault="00116993"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p w:rsidR="00116993" w:rsidRDefault="00116993" w:rsidP="00EE6184">
            <w:pPr>
              <w:jc w:val="center"/>
              <w:rPr>
                <w:rFonts w:ascii="Times New Roman" w:hAnsi="Times New Roman"/>
                <w:color w:val="000000"/>
                <w:sz w:val="16"/>
                <w:szCs w:val="16"/>
              </w:rPr>
            </w:pPr>
          </w:p>
        </w:tc>
        <w:tc>
          <w:tcPr>
            <w:tcW w:w="753" w:type="dxa"/>
          </w:tcPr>
          <w:p w:rsidR="00116993" w:rsidRDefault="00116993"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116993" w:rsidRDefault="00116993" w:rsidP="00EE6184">
            <w:pPr>
              <w:jc w:val="center"/>
              <w:rPr>
                <w:rFonts w:ascii="Times New Roman" w:hAnsi="Times New Roman"/>
                <w:color w:val="000000"/>
                <w:sz w:val="16"/>
                <w:szCs w:val="16"/>
              </w:rPr>
            </w:pPr>
            <w:r>
              <w:rPr>
                <w:rFonts w:ascii="Times New Roman" w:hAnsi="Times New Roman"/>
                <w:color w:val="000000"/>
                <w:sz w:val="16"/>
                <w:szCs w:val="16"/>
              </w:rPr>
              <w:t>В день оформления  документа</w:t>
            </w:r>
          </w:p>
        </w:tc>
        <w:tc>
          <w:tcPr>
            <w:tcW w:w="915" w:type="dxa"/>
            <w:vMerge w:val="restart"/>
          </w:tcPr>
          <w:p w:rsidR="00116993" w:rsidRPr="00490BE1" w:rsidRDefault="00116993"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116993" w:rsidRPr="00490BE1" w:rsidRDefault="00116993"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116993" w:rsidRPr="00490BE1" w:rsidRDefault="00116993"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116993" w:rsidRPr="00490BE1" w:rsidRDefault="00116993"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852" w:type="dxa"/>
            <w:vMerge w:val="restart"/>
          </w:tcPr>
          <w:p w:rsidR="00116993" w:rsidRPr="00490BE1" w:rsidRDefault="00116993" w:rsidP="00426444">
            <w:pPr>
              <w:jc w:val="center"/>
              <w:rPr>
                <w:rFonts w:ascii="Times New Roman" w:hAnsi="Times New Roman"/>
                <w:color w:val="000000"/>
                <w:sz w:val="16"/>
                <w:szCs w:val="16"/>
              </w:rPr>
            </w:pPr>
            <w:r>
              <w:rPr>
                <w:rFonts w:ascii="Times New Roman" w:hAnsi="Times New Roman"/>
                <w:color w:val="000000"/>
                <w:sz w:val="16"/>
                <w:szCs w:val="16"/>
              </w:rPr>
              <w:t>За 3 дня до дня выплаты заработной платы</w:t>
            </w:r>
          </w:p>
        </w:tc>
        <w:tc>
          <w:tcPr>
            <w:tcW w:w="896" w:type="dxa"/>
            <w:vMerge w:val="restart"/>
          </w:tcPr>
          <w:p w:rsidR="00116993" w:rsidRPr="00490BE1" w:rsidRDefault="00116993"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116993" w:rsidRPr="00490BE1" w:rsidRDefault="00116993" w:rsidP="00EE6184">
            <w:pPr>
              <w:jc w:val="center"/>
              <w:rPr>
                <w:rFonts w:ascii="Times New Roman" w:hAnsi="Times New Roman"/>
                <w:color w:val="000000"/>
                <w:sz w:val="16"/>
                <w:szCs w:val="16"/>
              </w:rPr>
            </w:pPr>
            <w:r>
              <w:rPr>
                <w:rFonts w:ascii="Times New Roman" w:hAnsi="Times New Roman"/>
                <w:color w:val="000000"/>
                <w:sz w:val="16"/>
                <w:szCs w:val="16"/>
              </w:rPr>
              <w:t>В момент подписания</w:t>
            </w:r>
          </w:p>
        </w:tc>
        <w:tc>
          <w:tcPr>
            <w:tcW w:w="1226" w:type="dxa"/>
            <w:vMerge w:val="restart"/>
          </w:tcPr>
          <w:p w:rsidR="00116993" w:rsidRDefault="00116993" w:rsidP="00116993">
            <w:pPr>
              <w:pStyle w:val="Default"/>
              <w:jc w:val="center"/>
              <w:rPr>
                <w:sz w:val="14"/>
                <w:szCs w:val="14"/>
              </w:rPr>
            </w:pPr>
            <w:r w:rsidRPr="00A410A5">
              <w:rPr>
                <w:sz w:val="16"/>
                <w:szCs w:val="16"/>
              </w:rPr>
              <w:t>Для направления документа в кредитную организацию в целях зачисления (распределения) зарплаты на банковские карты сотрудников (работников</w:t>
            </w:r>
            <w:r>
              <w:rPr>
                <w:sz w:val="14"/>
                <w:szCs w:val="14"/>
              </w:rPr>
              <w:t>)</w:t>
            </w:r>
          </w:p>
          <w:p w:rsidR="00116993" w:rsidRPr="00490BE1" w:rsidRDefault="00116993" w:rsidP="00426444">
            <w:pPr>
              <w:jc w:val="center"/>
              <w:rPr>
                <w:rFonts w:ascii="Times New Roman" w:hAnsi="Times New Roman"/>
                <w:color w:val="000000"/>
                <w:sz w:val="16"/>
                <w:szCs w:val="16"/>
              </w:rPr>
            </w:pPr>
          </w:p>
        </w:tc>
      </w:tr>
      <w:tr w:rsidR="00116993" w:rsidRPr="001D03F1" w:rsidTr="00612EC3">
        <w:tc>
          <w:tcPr>
            <w:tcW w:w="432" w:type="dxa"/>
            <w:vMerge/>
          </w:tcPr>
          <w:p w:rsidR="00116993" w:rsidRPr="00490BE1" w:rsidRDefault="00116993" w:rsidP="00A30F30">
            <w:pPr>
              <w:jc w:val="center"/>
              <w:rPr>
                <w:rFonts w:ascii="Times New Roman" w:hAnsi="Times New Roman"/>
                <w:color w:val="000000"/>
                <w:sz w:val="16"/>
                <w:szCs w:val="16"/>
              </w:rPr>
            </w:pPr>
          </w:p>
        </w:tc>
        <w:tc>
          <w:tcPr>
            <w:tcW w:w="1519" w:type="dxa"/>
            <w:vMerge/>
          </w:tcPr>
          <w:p w:rsidR="00116993" w:rsidRPr="00490BE1" w:rsidRDefault="00116993" w:rsidP="00A30F30">
            <w:pPr>
              <w:jc w:val="center"/>
              <w:rPr>
                <w:rFonts w:ascii="Times New Roman" w:hAnsi="Times New Roman"/>
                <w:color w:val="000000"/>
                <w:sz w:val="16"/>
                <w:szCs w:val="16"/>
              </w:rPr>
            </w:pPr>
          </w:p>
        </w:tc>
        <w:tc>
          <w:tcPr>
            <w:tcW w:w="1276" w:type="dxa"/>
            <w:vMerge/>
          </w:tcPr>
          <w:p w:rsidR="00116993" w:rsidRPr="00490BE1" w:rsidRDefault="00116993" w:rsidP="00A30F30">
            <w:pPr>
              <w:jc w:val="center"/>
              <w:rPr>
                <w:rFonts w:ascii="Times New Roman" w:hAnsi="Times New Roman"/>
                <w:color w:val="000000"/>
                <w:sz w:val="16"/>
                <w:szCs w:val="16"/>
              </w:rPr>
            </w:pPr>
          </w:p>
        </w:tc>
        <w:tc>
          <w:tcPr>
            <w:tcW w:w="1940" w:type="dxa"/>
            <w:vMerge/>
          </w:tcPr>
          <w:p w:rsidR="00116993" w:rsidRDefault="00116993" w:rsidP="00EE6184">
            <w:pPr>
              <w:jc w:val="center"/>
              <w:rPr>
                <w:rFonts w:ascii="Times New Roman" w:hAnsi="Times New Roman"/>
                <w:color w:val="000000"/>
                <w:sz w:val="16"/>
                <w:szCs w:val="16"/>
              </w:rPr>
            </w:pPr>
          </w:p>
        </w:tc>
        <w:tc>
          <w:tcPr>
            <w:tcW w:w="753" w:type="dxa"/>
          </w:tcPr>
          <w:p w:rsidR="00116993" w:rsidRDefault="00116993"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116993" w:rsidRDefault="00116993" w:rsidP="00A30F30">
            <w:pPr>
              <w:jc w:val="center"/>
              <w:rPr>
                <w:rFonts w:ascii="Times New Roman" w:hAnsi="Times New Roman"/>
                <w:color w:val="000000"/>
                <w:sz w:val="16"/>
                <w:szCs w:val="16"/>
              </w:rPr>
            </w:pPr>
            <w:r>
              <w:rPr>
                <w:rFonts w:ascii="Times New Roman" w:hAnsi="Times New Roman"/>
                <w:color w:val="000000"/>
                <w:sz w:val="16"/>
                <w:szCs w:val="16"/>
              </w:rPr>
              <w:t>В день оформления  документа</w:t>
            </w:r>
          </w:p>
        </w:tc>
        <w:tc>
          <w:tcPr>
            <w:tcW w:w="915" w:type="dxa"/>
            <w:vMerge/>
          </w:tcPr>
          <w:p w:rsidR="00116993" w:rsidRPr="00490BE1" w:rsidRDefault="00116993" w:rsidP="00A30F30">
            <w:pPr>
              <w:jc w:val="center"/>
              <w:rPr>
                <w:rFonts w:ascii="Times New Roman" w:hAnsi="Times New Roman"/>
                <w:color w:val="000000"/>
                <w:sz w:val="16"/>
                <w:szCs w:val="16"/>
              </w:rPr>
            </w:pPr>
          </w:p>
        </w:tc>
        <w:tc>
          <w:tcPr>
            <w:tcW w:w="1211" w:type="dxa"/>
            <w:vMerge/>
          </w:tcPr>
          <w:p w:rsidR="00116993" w:rsidRPr="00490BE1" w:rsidRDefault="00116993" w:rsidP="00EE6184">
            <w:pPr>
              <w:jc w:val="center"/>
              <w:rPr>
                <w:rFonts w:ascii="Times New Roman" w:hAnsi="Times New Roman"/>
                <w:color w:val="000000"/>
                <w:sz w:val="16"/>
                <w:szCs w:val="16"/>
              </w:rPr>
            </w:pPr>
          </w:p>
        </w:tc>
        <w:tc>
          <w:tcPr>
            <w:tcW w:w="1062" w:type="dxa"/>
            <w:gridSpan w:val="2"/>
            <w:vMerge/>
          </w:tcPr>
          <w:p w:rsidR="00116993" w:rsidRPr="00490BE1" w:rsidRDefault="00116993" w:rsidP="00EE6184">
            <w:pPr>
              <w:jc w:val="center"/>
              <w:rPr>
                <w:rFonts w:ascii="Times New Roman" w:hAnsi="Times New Roman"/>
                <w:color w:val="000000"/>
                <w:sz w:val="16"/>
                <w:szCs w:val="16"/>
              </w:rPr>
            </w:pPr>
          </w:p>
        </w:tc>
        <w:tc>
          <w:tcPr>
            <w:tcW w:w="1272" w:type="dxa"/>
            <w:vMerge/>
          </w:tcPr>
          <w:p w:rsidR="00116993" w:rsidRPr="00490BE1" w:rsidRDefault="00116993" w:rsidP="00EE6184">
            <w:pPr>
              <w:jc w:val="center"/>
              <w:rPr>
                <w:rFonts w:ascii="Times New Roman" w:hAnsi="Times New Roman"/>
                <w:color w:val="000000"/>
                <w:sz w:val="16"/>
                <w:szCs w:val="16"/>
              </w:rPr>
            </w:pPr>
          </w:p>
        </w:tc>
        <w:tc>
          <w:tcPr>
            <w:tcW w:w="852" w:type="dxa"/>
            <w:vMerge/>
          </w:tcPr>
          <w:p w:rsidR="00116993" w:rsidRPr="00490BE1" w:rsidRDefault="00116993" w:rsidP="00426444">
            <w:pPr>
              <w:jc w:val="center"/>
              <w:rPr>
                <w:rFonts w:ascii="Times New Roman" w:hAnsi="Times New Roman"/>
                <w:color w:val="000000"/>
                <w:sz w:val="16"/>
                <w:szCs w:val="16"/>
              </w:rPr>
            </w:pPr>
          </w:p>
        </w:tc>
        <w:tc>
          <w:tcPr>
            <w:tcW w:w="896" w:type="dxa"/>
            <w:vMerge/>
          </w:tcPr>
          <w:p w:rsidR="00116993" w:rsidRPr="00490BE1" w:rsidRDefault="00116993" w:rsidP="00EE6184">
            <w:pPr>
              <w:jc w:val="center"/>
              <w:rPr>
                <w:rFonts w:ascii="Times New Roman" w:hAnsi="Times New Roman"/>
                <w:color w:val="000000"/>
                <w:sz w:val="16"/>
                <w:szCs w:val="16"/>
              </w:rPr>
            </w:pPr>
          </w:p>
        </w:tc>
        <w:tc>
          <w:tcPr>
            <w:tcW w:w="854" w:type="dxa"/>
            <w:vMerge/>
          </w:tcPr>
          <w:p w:rsidR="00116993" w:rsidRPr="00490BE1" w:rsidRDefault="00116993" w:rsidP="00EE6184">
            <w:pPr>
              <w:jc w:val="center"/>
              <w:rPr>
                <w:rFonts w:ascii="Times New Roman" w:hAnsi="Times New Roman"/>
                <w:color w:val="000000"/>
                <w:sz w:val="16"/>
                <w:szCs w:val="16"/>
              </w:rPr>
            </w:pPr>
          </w:p>
        </w:tc>
        <w:tc>
          <w:tcPr>
            <w:tcW w:w="1226" w:type="dxa"/>
            <w:vMerge/>
          </w:tcPr>
          <w:p w:rsidR="00116993" w:rsidRPr="00490BE1" w:rsidRDefault="00116993" w:rsidP="00426444">
            <w:pPr>
              <w:jc w:val="center"/>
              <w:rPr>
                <w:rFonts w:ascii="Times New Roman" w:hAnsi="Times New Roman"/>
                <w:color w:val="000000"/>
                <w:sz w:val="16"/>
                <w:szCs w:val="16"/>
              </w:rPr>
            </w:pPr>
          </w:p>
        </w:tc>
      </w:tr>
      <w:tr w:rsidR="00116993" w:rsidRPr="001D03F1" w:rsidTr="00612EC3">
        <w:tc>
          <w:tcPr>
            <w:tcW w:w="432" w:type="dxa"/>
            <w:vMerge/>
          </w:tcPr>
          <w:p w:rsidR="00116993" w:rsidRPr="00490BE1" w:rsidRDefault="00116993" w:rsidP="00A30F30">
            <w:pPr>
              <w:jc w:val="center"/>
              <w:rPr>
                <w:rFonts w:ascii="Times New Roman" w:hAnsi="Times New Roman"/>
                <w:color w:val="000000"/>
                <w:sz w:val="16"/>
                <w:szCs w:val="16"/>
              </w:rPr>
            </w:pPr>
          </w:p>
        </w:tc>
        <w:tc>
          <w:tcPr>
            <w:tcW w:w="1519" w:type="dxa"/>
            <w:vMerge/>
          </w:tcPr>
          <w:p w:rsidR="00116993" w:rsidRPr="00490BE1" w:rsidRDefault="00116993" w:rsidP="00A30F30">
            <w:pPr>
              <w:jc w:val="center"/>
              <w:rPr>
                <w:rFonts w:ascii="Times New Roman" w:hAnsi="Times New Roman"/>
                <w:color w:val="000000"/>
                <w:sz w:val="16"/>
                <w:szCs w:val="16"/>
              </w:rPr>
            </w:pPr>
          </w:p>
        </w:tc>
        <w:tc>
          <w:tcPr>
            <w:tcW w:w="1276" w:type="dxa"/>
            <w:vMerge/>
          </w:tcPr>
          <w:p w:rsidR="00116993" w:rsidRPr="00490BE1" w:rsidRDefault="00116993" w:rsidP="00A30F30">
            <w:pPr>
              <w:jc w:val="center"/>
              <w:rPr>
                <w:rFonts w:ascii="Times New Roman" w:hAnsi="Times New Roman"/>
                <w:color w:val="000000"/>
                <w:sz w:val="16"/>
                <w:szCs w:val="16"/>
              </w:rPr>
            </w:pPr>
          </w:p>
        </w:tc>
        <w:tc>
          <w:tcPr>
            <w:tcW w:w="1940" w:type="dxa"/>
            <w:vMerge/>
          </w:tcPr>
          <w:p w:rsidR="00116993" w:rsidRDefault="00116993" w:rsidP="00EE6184">
            <w:pPr>
              <w:jc w:val="center"/>
              <w:rPr>
                <w:rFonts w:ascii="Times New Roman" w:hAnsi="Times New Roman"/>
                <w:color w:val="000000"/>
                <w:sz w:val="16"/>
                <w:szCs w:val="16"/>
              </w:rPr>
            </w:pPr>
          </w:p>
        </w:tc>
        <w:tc>
          <w:tcPr>
            <w:tcW w:w="753" w:type="dxa"/>
          </w:tcPr>
          <w:p w:rsidR="00116993" w:rsidRDefault="00116993"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116993" w:rsidRDefault="00116993" w:rsidP="00A30F30">
            <w:pPr>
              <w:jc w:val="center"/>
              <w:rPr>
                <w:rFonts w:ascii="Times New Roman" w:hAnsi="Times New Roman"/>
                <w:color w:val="000000"/>
                <w:sz w:val="16"/>
                <w:szCs w:val="16"/>
              </w:rPr>
            </w:pPr>
            <w:r>
              <w:rPr>
                <w:rFonts w:ascii="Times New Roman" w:hAnsi="Times New Roman"/>
                <w:color w:val="000000"/>
                <w:sz w:val="16"/>
                <w:szCs w:val="16"/>
              </w:rPr>
              <w:t xml:space="preserve">В день выплаты заработной платы </w:t>
            </w:r>
          </w:p>
        </w:tc>
        <w:tc>
          <w:tcPr>
            <w:tcW w:w="915" w:type="dxa"/>
            <w:vMerge/>
          </w:tcPr>
          <w:p w:rsidR="00116993" w:rsidRPr="00490BE1" w:rsidRDefault="00116993" w:rsidP="00A30F30">
            <w:pPr>
              <w:jc w:val="center"/>
              <w:rPr>
                <w:rFonts w:ascii="Times New Roman" w:hAnsi="Times New Roman"/>
                <w:color w:val="000000"/>
                <w:sz w:val="16"/>
                <w:szCs w:val="16"/>
              </w:rPr>
            </w:pPr>
          </w:p>
        </w:tc>
        <w:tc>
          <w:tcPr>
            <w:tcW w:w="1211" w:type="dxa"/>
            <w:vMerge/>
          </w:tcPr>
          <w:p w:rsidR="00116993" w:rsidRPr="00490BE1" w:rsidRDefault="00116993" w:rsidP="00426444">
            <w:pPr>
              <w:jc w:val="center"/>
              <w:rPr>
                <w:rFonts w:ascii="Times New Roman" w:hAnsi="Times New Roman"/>
                <w:color w:val="000000"/>
                <w:sz w:val="16"/>
                <w:szCs w:val="16"/>
              </w:rPr>
            </w:pPr>
          </w:p>
        </w:tc>
        <w:tc>
          <w:tcPr>
            <w:tcW w:w="1062" w:type="dxa"/>
            <w:gridSpan w:val="2"/>
            <w:vMerge/>
          </w:tcPr>
          <w:p w:rsidR="00116993" w:rsidRPr="00490BE1" w:rsidRDefault="00116993" w:rsidP="00426444">
            <w:pPr>
              <w:jc w:val="center"/>
              <w:rPr>
                <w:rFonts w:ascii="Times New Roman" w:hAnsi="Times New Roman"/>
                <w:color w:val="000000"/>
                <w:sz w:val="16"/>
                <w:szCs w:val="16"/>
              </w:rPr>
            </w:pPr>
          </w:p>
        </w:tc>
        <w:tc>
          <w:tcPr>
            <w:tcW w:w="1272" w:type="dxa"/>
            <w:vMerge/>
          </w:tcPr>
          <w:p w:rsidR="00116993" w:rsidRPr="00490BE1" w:rsidRDefault="00116993" w:rsidP="00426444">
            <w:pPr>
              <w:jc w:val="center"/>
              <w:rPr>
                <w:rFonts w:ascii="Times New Roman" w:hAnsi="Times New Roman"/>
                <w:color w:val="000000"/>
                <w:sz w:val="16"/>
                <w:szCs w:val="16"/>
              </w:rPr>
            </w:pPr>
          </w:p>
        </w:tc>
        <w:tc>
          <w:tcPr>
            <w:tcW w:w="852" w:type="dxa"/>
            <w:vMerge/>
          </w:tcPr>
          <w:p w:rsidR="00116993" w:rsidRPr="00490BE1" w:rsidRDefault="00116993" w:rsidP="00426444">
            <w:pPr>
              <w:jc w:val="center"/>
              <w:rPr>
                <w:rFonts w:ascii="Times New Roman" w:hAnsi="Times New Roman"/>
                <w:color w:val="000000"/>
                <w:sz w:val="16"/>
                <w:szCs w:val="16"/>
              </w:rPr>
            </w:pPr>
          </w:p>
        </w:tc>
        <w:tc>
          <w:tcPr>
            <w:tcW w:w="896" w:type="dxa"/>
            <w:vMerge/>
          </w:tcPr>
          <w:p w:rsidR="00116993" w:rsidRPr="00490BE1" w:rsidRDefault="00116993" w:rsidP="00EE6184">
            <w:pPr>
              <w:jc w:val="center"/>
              <w:rPr>
                <w:rFonts w:ascii="Times New Roman" w:hAnsi="Times New Roman"/>
                <w:color w:val="000000"/>
                <w:sz w:val="16"/>
                <w:szCs w:val="16"/>
              </w:rPr>
            </w:pPr>
          </w:p>
        </w:tc>
        <w:tc>
          <w:tcPr>
            <w:tcW w:w="854" w:type="dxa"/>
            <w:vMerge/>
          </w:tcPr>
          <w:p w:rsidR="00116993" w:rsidRPr="00490BE1" w:rsidRDefault="00116993" w:rsidP="00EE6184">
            <w:pPr>
              <w:jc w:val="center"/>
              <w:rPr>
                <w:rFonts w:ascii="Times New Roman" w:hAnsi="Times New Roman"/>
                <w:color w:val="000000"/>
                <w:sz w:val="16"/>
                <w:szCs w:val="16"/>
              </w:rPr>
            </w:pPr>
          </w:p>
        </w:tc>
        <w:tc>
          <w:tcPr>
            <w:tcW w:w="1226" w:type="dxa"/>
            <w:vMerge/>
          </w:tcPr>
          <w:p w:rsidR="00116993" w:rsidRPr="00490BE1" w:rsidRDefault="00116993" w:rsidP="00426444">
            <w:pPr>
              <w:jc w:val="center"/>
              <w:rPr>
                <w:rFonts w:ascii="Times New Roman" w:hAnsi="Times New Roman"/>
                <w:color w:val="000000"/>
                <w:sz w:val="16"/>
                <w:szCs w:val="16"/>
              </w:rPr>
            </w:pPr>
          </w:p>
        </w:tc>
      </w:tr>
      <w:tr w:rsidR="00046CE0" w:rsidRPr="001D03F1" w:rsidTr="00612EC3">
        <w:tc>
          <w:tcPr>
            <w:tcW w:w="432" w:type="dxa"/>
          </w:tcPr>
          <w:p w:rsidR="00046CE0" w:rsidRPr="00490BE1" w:rsidRDefault="00046CE0" w:rsidP="00A30F30">
            <w:pPr>
              <w:jc w:val="center"/>
              <w:rPr>
                <w:rFonts w:ascii="Times New Roman" w:hAnsi="Times New Roman"/>
                <w:color w:val="000000"/>
                <w:sz w:val="16"/>
                <w:szCs w:val="16"/>
              </w:rPr>
            </w:pPr>
            <w:r>
              <w:rPr>
                <w:rFonts w:ascii="Times New Roman" w:hAnsi="Times New Roman"/>
                <w:color w:val="000000"/>
                <w:sz w:val="16"/>
                <w:szCs w:val="16"/>
              </w:rPr>
              <w:t>23</w:t>
            </w:r>
          </w:p>
        </w:tc>
        <w:tc>
          <w:tcPr>
            <w:tcW w:w="1519" w:type="dxa"/>
          </w:tcPr>
          <w:p w:rsidR="00046CE0" w:rsidRPr="00490BE1" w:rsidRDefault="00046CE0" w:rsidP="00A30F30">
            <w:pPr>
              <w:jc w:val="center"/>
              <w:rPr>
                <w:rFonts w:ascii="Times New Roman" w:hAnsi="Times New Roman"/>
                <w:color w:val="000000"/>
                <w:sz w:val="16"/>
                <w:szCs w:val="16"/>
              </w:rPr>
            </w:pPr>
            <w:r>
              <w:rPr>
                <w:rFonts w:ascii="Times New Roman" w:hAnsi="Times New Roman"/>
                <w:color w:val="000000"/>
                <w:sz w:val="16"/>
                <w:szCs w:val="16"/>
              </w:rPr>
              <w:t>Расчетный листок</w:t>
            </w:r>
          </w:p>
        </w:tc>
        <w:tc>
          <w:tcPr>
            <w:tcW w:w="1276" w:type="dxa"/>
          </w:tcPr>
          <w:p w:rsidR="00046CE0" w:rsidRDefault="00046CE0" w:rsidP="00EE6184">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046CE0" w:rsidRPr="00490BE1" w:rsidRDefault="00046CE0" w:rsidP="00EE6184">
            <w:pPr>
              <w:jc w:val="center"/>
              <w:rPr>
                <w:rFonts w:ascii="Times New Roman" w:hAnsi="Times New Roman"/>
                <w:color w:val="000000"/>
                <w:sz w:val="16"/>
                <w:szCs w:val="16"/>
              </w:rPr>
            </w:pPr>
          </w:p>
        </w:tc>
        <w:tc>
          <w:tcPr>
            <w:tcW w:w="1940" w:type="dxa"/>
          </w:tcPr>
          <w:p w:rsidR="00046CE0" w:rsidRDefault="00046CE0"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753" w:type="dxa"/>
          </w:tcPr>
          <w:p w:rsidR="00046CE0" w:rsidRDefault="00046CE0"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1701" w:type="dxa"/>
            <w:gridSpan w:val="2"/>
          </w:tcPr>
          <w:p w:rsidR="00046CE0" w:rsidRDefault="00046CE0" w:rsidP="00A30F30">
            <w:pPr>
              <w:jc w:val="center"/>
              <w:rPr>
                <w:rFonts w:ascii="Times New Roman" w:hAnsi="Times New Roman"/>
                <w:color w:val="000000"/>
                <w:sz w:val="16"/>
                <w:szCs w:val="16"/>
              </w:rPr>
            </w:pPr>
            <w:r>
              <w:rPr>
                <w:rFonts w:ascii="Times New Roman" w:hAnsi="Times New Roman"/>
                <w:color w:val="000000"/>
                <w:sz w:val="16"/>
                <w:szCs w:val="16"/>
              </w:rPr>
              <w:t>-</w:t>
            </w:r>
          </w:p>
        </w:tc>
        <w:tc>
          <w:tcPr>
            <w:tcW w:w="915" w:type="dxa"/>
          </w:tcPr>
          <w:p w:rsidR="00046CE0" w:rsidRPr="00490BE1" w:rsidRDefault="00046CE0"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046CE0" w:rsidRPr="00490BE1" w:rsidRDefault="00046CE0"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046CE0" w:rsidRPr="00490BE1" w:rsidRDefault="00046CE0"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046CE0" w:rsidRPr="00490BE1" w:rsidRDefault="00046CE0" w:rsidP="00EE6184">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852" w:type="dxa"/>
          </w:tcPr>
          <w:p w:rsidR="00046CE0" w:rsidRPr="00490BE1" w:rsidRDefault="00046CE0" w:rsidP="00426444">
            <w:pPr>
              <w:jc w:val="center"/>
              <w:rPr>
                <w:rFonts w:ascii="Times New Roman" w:hAnsi="Times New Roman"/>
                <w:color w:val="000000"/>
                <w:sz w:val="16"/>
                <w:szCs w:val="16"/>
              </w:rPr>
            </w:pPr>
            <w:r>
              <w:rPr>
                <w:rFonts w:ascii="Times New Roman" w:hAnsi="Times New Roman"/>
                <w:color w:val="000000"/>
                <w:sz w:val="16"/>
                <w:szCs w:val="16"/>
              </w:rPr>
              <w:t>Не позднее дня выплаты заработной платы за 2 половину месяца</w:t>
            </w:r>
          </w:p>
        </w:tc>
        <w:tc>
          <w:tcPr>
            <w:tcW w:w="896" w:type="dxa"/>
          </w:tcPr>
          <w:p w:rsidR="00046CE0" w:rsidRPr="00490BE1" w:rsidRDefault="00046CE0" w:rsidP="0042644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046CE0" w:rsidRPr="00490BE1" w:rsidRDefault="00046CE0" w:rsidP="00426444">
            <w:pPr>
              <w:jc w:val="center"/>
              <w:rPr>
                <w:rFonts w:ascii="Times New Roman" w:hAnsi="Times New Roman"/>
                <w:color w:val="000000"/>
                <w:sz w:val="16"/>
                <w:szCs w:val="16"/>
              </w:rPr>
            </w:pPr>
            <w:r>
              <w:rPr>
                <w:rFonts w:ascii="Times New Roman" w:hAnsi="Times New Roman"/>
                <w:color w:val="000000"/>
                <w:sz w:val="16"/>
                <w:szCs w:val="16"/>
              </w:rPr>
              <w:t>Ежемесячно</w:t>
            </w:r>
          </w:p>
        </w:tc>
        <w:tc>
          <w:tcPr>
            <w:tcW w:w="1226" w:type="dxa"/>
          </w:tcPr>
          <w:p w:rsidR="00046CE0" w:rsidRPr="00490BE1" w:rsidRDefault="00046CE0" w:rsidP="0042644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597317" w:rsidRPr="001D03F1" w:rsidTr="00612EC3">
        <w:tc>
          <w:tcPr>
            <w:tcW w:w="432" w:type="dxa"/>
            <w:vMerge w:val="restart"/>
          </w:tcPr>
          <w:p w:rsidR="00597317" w:rsidRPr="00490BE1" w:rsidRDefault="00597317" w:rsidP="00A30F30">
            <w:pPr>
              <w:jc w:val="center"/>
              <w:rPr>
                <w:rFonts w:ascii="Times New Roman" w:hAnsi="Times New Roman"/>
                <w:color w:val="000000"/>
                <w:sz w:val="16"/>
                <w:szCs w:val="16"/>
              </w:rPr>
            </w:pPr>
            <w:r>
              <w:rPr>
                <w:rFonts w:ascii="Times New Roman" w:hAnsi="Times New Roman"/>
                <w:color w:val="000000"/>
                <w:sz w:val="16"/>
                <w:szCs w:val="16"/>
              </w:rPr>
              <w:t>24</w:t>
            </w:r>
          </w:p>
        </w:tc>
        <w:tc>
          <w:tcPr>
            <w:tcW w:w="1519" w:type="dxa"/>
            <w:vMerge w:val="restart"/>
          </w:tcPr>
          <w:p w:rsidR="00597317" w:rsidRPr="00490BE1" w:rsidRDefault="00597317" w:rsidP="00A30F30">
            <w:pPr>
              <w:jc w:val="center"/>
              <w:rPr>
                <w:rFonts w:ascii="Times New Roman" w:hAnsi="Times New Roman"/>
                <w:color w:val="000000"/>
                <w:sz w:val="16"/>
                <w:szCs w:val="16"/>
              </w:rPr>
            </w:pPr>
            <w:r>
              <w:rPr>
                <w:rFonts w:ascii="Times New Roman" w:hAnsi="Times New Roman"/>
                <w:color w:val="000000"/>
                <w:sz w:val="16"/>
                <w:szCs w:val="16"/>
              </w:rPr>
              <w:t>Счет на оказанные платные услуги</w:t>
            </w:r>
          </w:p>
        </w:tc>
        <w:tc>
          <w:tcPr>
            <w:tcW w:w="1276" w:type="dxa"/>
            <w:vMerge w:val="restart"/>
          </w:tcPr>
          <w:p w:rsidR="00597317" w:rsidRPr="00490BE1" w:rsidRDefault="00597317"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940" w:type="dxa"/>
          </w:tcPr>
          <w:p w:rsidR="00597317" w:rsidRDefault="00597317"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597317" w:rsidRDefault="00597317"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597317" w:rsidRDefault="00597317" w:rsidP="00A30F30">
            <w:pPr>
              <w:jc w:val="center"/>
              <w:rPr>
                <w:rFonts w:ascii="Times New Roman" w:hAnsi="Times New Roman"/>
                <w:color w:val="000000"/>
                <w:sz w:val="16"/>
                <w:szCs w:val="16"/>
              </w:rPr>
            </w:pPr>
            <w:r>
              <w:rPr>
                <w:rFonts w:ascii="Times New Roman" w:hAnsi="Times New Roman"/>
                <w:color w:val="000000"/>
                <w:sz w:val="16"/>
                <w:szCs w:val="16"/>
              </w:rPr>
              <w:t>В день оформления  документа</w:t>
            </w:r>
          </w:p>
        </w:tc>
        <w:tc>
          <w:tcPr>
            <w:tcW w:w="915" w:type="dxa"/>
            <w:vMerge w:val="restart"/>
          </w:tcPr>
          <w:p w:rsidR="00597317" w:rsidRPr="00490BE1" w:rsidRDefault="00597317"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597317" w:rsidRPr="00490BE1" w:rsidRDefault="00597317"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597317" w:rsidRPr="00490BE1" w:rsidRDefault="00597317"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597317" w:rsidRPr="00490BE1" w:rsidRDefault="00597317"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597317" w:rsidRPr="00490BE1" w:rsidRDefault="00597317" w:rsidP="00597317">
            <w:pPr>
              <w:jc w:val="center"/>
              <w:rPr>
                <w:rFonts w:ascii="Times New Roman" w:hAnsi="Times New Roman"/>
                <w:color w:val="000000"/>
                <w:sz w:val="16"/>
                <w:szCs w:val="16"/>
              </w:rPr>
            </w:pPr>
            <w:r>
              <w:rPr>
                <w:rFonts w:ascii="Times New Roman" w:hAnsi="Times New Roman"/>
                <w:color w:val="000000"/>
                <w:sz w:val="16"/>
                <w:szCs w:val="16"/>
              </w:rPr>
              <w:t>По факту оказания платных услуг</w:t>
            </w:r>
          </w:p>
        </w:tc>
        <w:tc>
          <w:tcPr>
            <w:tcW w:w="896" w:type="dxa"/>
            <w:vMerge w:val="restart"/>
          </w:tcPr>
          <w:p w:rsidR="00597317" w:rsidRPr="00490BE1" w:rsidRDefault="00597317" w:rsidP="00426444">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vMerge w:val="restart"/>
          </w:tcPr>
          <w:p w:rsidR="00597317" w:rsidRPr="00490BE1" w:rsidRDefault="00597317" w:rsidP="00426444">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vMerge w:val="restart"/>
          </w:tcPr>
          <w:p w:rsidR="00597317" w:rsidRPr="00490BE1" w:rsidRDefault="00597317" w:rsidP="00426444">
            <w:pPr>
              <w:jc w:val="center"/>
              <w:rPr>
                <w:rFonts w:ascii="Times New Roman" w:hAnsi="Times New Roman"/>
                <w:color w:val="000000"/>
                <w:sz w:val="16"/>
                <w:szCs w:val="16"/>
              </w:rPr>
            </w:pPr>
            <w:r>
              <w:rPr>
                <w:rFonts w:ascii="Times New Roman" w:hAnsi="Times New Roman"/>
                <w:color w:val="000000"/>
                <w:sz w:val="16"/>
                <w:szCs w:val="16"/>
              </w:rPr>
              <w:t>Для передачи дебиторам с целью оплаты оказанных платных услуг</w:t>
            </w:r>
          </w:p>
        </w:tc>
      </w:tr>
      <w:tr w:rsidR="00597317" w:rsidRPr="001D03F1" w:rsidTr="00612EC3">
        <w:tc>
          <w:tcPr>
            <w:tcW w:w="432" w:type="dxa"/>
            <w:vMerge/>
          </w:tcPr>
          <w:p w:rsidR="00597317" w:rsidRPr="00490BE1" w:rsidRDefault="00597317" w:rsidP="00A30F30">
            <w:pPr>
              <w:jc w:val="center"/>
              <w:rPr>
                <w:rFonts w:ascii="Times New Roman" w:hAnsi="Times New Roman"/>
                <w:color w:val="000000"/>
                <w:sz w:val="16"/>
                <w:szCs w:val="16"/>
              </w:rPr>
            </w:pPr>
          </w:p>
        </w:tc>
        <w:tc>
          <w:tcPr>
            <w:tcW w:w="1519" w:type="dxa"/>
            <w:vMerge/>
          </w:tcPr>
          <w:p w:rsidR="00597317" w:rsidRPr="00490BE1" w:rsidRDefault="00597317" w:rsidP="00A30F30">
            <w:pPr>
              <w:jc w:val="center"/>
              <w:rPr>
                <w:rFonts w:ascii="Times New Roman" w:hAnsi="Times New Roman"/>
                <w:color w:val="000000"/>
                <w:sz w:val="16"/>
                <w:szCs w:val="16"/>
              </w:rPr>
            </w:pPr>
          </w:p>
        </w:tc>
        <w:tc>
          <w:tcPr>
            <w:tcW w:w="1276" w:type="dxa"/>
            <w:vMerge/>
          </w:tcPr>
          <w:p w:rsidR="00597317" w:rsidRPr="00490BE1" w:rsidRDefault="00597317" w:rsidP="00EE6184">
            <w:pPr>
              <w:jc w:val="center"/>
              <w:rPr>
                <w:rFonts w:ascii="Times New Roman" w:hAnsi="Times New Roman"/>
                <w:color w:val="000000"/>
                <w:sz w:val="16"/>
                <w:szCs w:val="16"/>
              </w:rPr>
            </w:pPr>
          </w:p>
        </w:tc>
        <w:tc>
          <w:tcPr>
            <w:tcW w:w="1940" w:type="dxa"/>
          </w:tcPr>
          <w:p w:rsidR="00597317" w:rsidRDefault="00597317" w:rsidP="00EE618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597317" w:rsidRDefault="00597317"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597317" w:rsidRDefault="00597317" w:rsidP="00A30F30">
            <w:pPr>
              <w:jc w:val="center"/>
              <w:rPr>
                <w:rFonts w:ascii="Times New Roman" w:hAnsi="Times New Roman"/>
                <w:color w:val="000000"/>
                <w:sz w:val="16"/>
                <w:szCs w:val="16"/>
              </w:rPr>
            </w:pPr>
            <w:r>
              <w:rPr>
                <w:rFonts w:ascii="Times New Roman" w:hAnsi="Times New Roman"/>
                <w:color w:val="000000"/>
                <w:sz w:val="16"/>
                <w:szCs w:val="16"/>
              </w:rPr>
              <w:t>Не позднее 1 рабочего дня после подписания главным бухгалтером</w:t>
            </w:r>
          </w:p>
        </w:tc>
        <w:tc>
          <w:tcPr>
            <w:tcW w:w="915" w:type="dxa"/>
            <w:vMerge/>
          </w:tcPr>
          <w:p w:rsidR="00597317" w:rsidRPr="00490BE1" w:rsidRDefault="00597317" w:rsidP="00A30F30">
            <w:pPr>
              <w:jc w:val="center"/>
              <w:rPr>
                <w:rFonts w:ascii="Times New Roman" w:hAnsi="Times New Roman"/>
                <w:color w:val="000000"/>
                <w:sz w:val="16"/>
                <w:szCs w:val="16"/>
              </w:rPr>
            </w:pPr>
          </w:p>
        </w:tc>
        <w:tc>
          <w:tcPr>
            <w:tcW w:w="1211" w:type="dxa"/>
            <w:vMerge/>
          </w:tcPr>
          <w:p w:rsidR="00597317" w:rsidRPr="00490BE1" w:rsidRDefault="00597317" w:rsidP="00EE6184">
            <w:pPr>
              <w:jc w:val="center"/>
              <w:rPr>
                <w:rFonts w:ascii="Times New Roman" w:hAnsi="Times New Roman"/>
                <w:color w:val="000000"/>
                <w:sz w:val="16"/>
                <w:szCs w:val="16"/>
              </w:rPr>
            </w:pPr>
          </w:p>
        </w:tc>
        <w:tc>
          <w:tcPr>
            <w:tcW w:w="1062" w:type="dxa"/>
            <w:gridSpan w:val="2"/>
            <w:vMerge/>
          </w:tcPr>
          <w:p w:rsidR="00597317" w:rsidRPr="00490BE1" w:rsidRDefault="00597317" w:rsidP="00EE6184">
            <w:pPr>
              <w:jc w:val="center"/>
              <w:rPr>
                <w:rFonts w:ascii="Times New Roman" w:hAnsi="Times New Roman"/>
                <w:color w:val="000000"/>
                <w:sz w:val="16"/>
                <w:szCs w:val="16"/>
              </w:rPr>
            </w:pPr>
          </w:p>
        </w:tc>
        <w:tc>
          <w:tcPr>
            <w:tcW w:w="1272" w:type="dxa"/>
            <w:vMerge/>
          </w:tcPr>
          <w:p w:rsidR="00597317" w:rsidRPr="00490BE1" w:rsidRDefault="00597317" w:rsidP="00EE6184">
            <w:pPr>
              <w:jc w:val="center"/>
              <w:rPr>
                <w:rFonts w:ascii="Times New Roman" w:hAnsi="Times New Roman"/>
                <w:color w:val="000000"/>
                <w:sz w:val="16"/>
                <w:szCs w:val="16"/>
              </w:rPr>
            </w:pPr>
          </w:p>
        </w:tc>
        <w:tc>
          <w:tcPr>
            <w:tcW w:w="852" w:type="dxa"/>
            <w:vMerge/>
          </w:tcPr>
          <w:p w:rsidR="00597317" w:rsidRPr="00490BE1" w:rsidRDefault="00597317" w:rsidP="00426444">
            <w:pPr>
              <w:jc w:val="center"/>
              <w:rPr>
                <w:rFonts w:ascii="Times New Roman" w:hAnsi="Times New Roman"/>
                <w:color w:val="000000"/>
                <w:sz w:val="16"/>
                <w:szCs w:val="16"/>
              </w:rPr>
            </w:pPr>
          </w:p>
        </w:tc>
        <w:tc>
          <w:tcPr>
            <w:tcW w:w="896" w:type="dxa"/>
            <w:vMerge/>
          </w:tcPr>
          <w:p w:rsidR="00597317" w:rsidRPr="00490BE1" w:rsidRDefault="00597317" w:rsidP="00426444">
            <w:pPr>
              <w:jc w:val="center"/>
              <w:rPr>
                <w:rFonts w:ascii="Times New Roman" w:hAnsi="Times New Roman"/>
                <w:color w:val="000000"/>
                <w:sz w:val="16"/>
                <w:szCs w:val="16"/>
              </w:rPr>
            </w:pPr>
          </w:p>
        </w:tc>
        <w:tc>
          <w:tcPr>
            <w:tcW w:w="854" w:type="dxa"/>
            <w:vMerge/>
          </w:tcPr>
          <w:p w:rsidR="00597317" w:rsidRPr="00490BE1" w:rsidRDefault="00597317" w:rsidP="00426444">
            <w:pPr>
              <w:jc w:val="center"/>
              <w:rPr>
                <w:rFonts w:ascii="Times New Roman" w:hAnsi="Times New Roman"/>
                <w:color w:val="000000"/>
                <w:sz w:val="16"/>
                <w:szCs w:val="16"/>
              </w:rPr>
            </w:pPr>
          </w:p>
        </w:tc>
        <w:tc>
          <w:tcPr>
            <w:tcW w:w="1226" w:type="dxa"/>
            <w:vMerge/>
          </w:tcPr>
          <w:p w:rsidR="00597317" w:rsidRPr="00490BE1" w:rsidRDefault="00597317" w:rsidP="00426444">
            <w:pPr>
              <w:jc w:val="center"/>
              <w:rPr>
                <w:rFonts w:ascii="Times New Roman" w:hAnsi="Times New Roman"/>
                <w:color w:val="000000"/>
                <w:sz w:val="16"/>
                <w:szCs w:val="16"/>
              </w:rPr>
            </w:pPr>
          </w:p>
        </w:tc>
      </w:tr>
      <w:tr w:rsidR="00612EC3" w:rsidRPr="001D03F1" w:rsidTr="00612EC3">
        <w:tc>
          <w:tcPr>
            <w:tcW w:w="432" w:type="dxa"/>
          </w:tcPr>
          <w:p w:rsidR="00612EC3" w:rsidRPr="00490BE1" w:rsidRDefault="00612EC3" w:rsidP="00A30F30">
            <w:pPr>
              <w:jc w:val="center"/>
              <w:rPr>
                <w:rFonts w:ascii="Times New Roman" w:hAnsi="Times New Roman"/>
                <w:color w:val="000000"/>
                <w:sz w:val="16"/>
                <w:szCs w:val="16"/>
              </w:rPr>
            </w:pPr>
            <w:r>
              <w:rPr>
                <w:rFonts w:ascii="Times New Roman" w:hAnsi="Times New Roman"/>
                <w:color w:val="000000"/>
                <w:sz w:val="16"/>
                <w:szCs w:val="16"/>
              </w:rPr>
              <w:t>25</w:t>
            </w:r>
          </w:p>
        </w:tc>
        <w:tc>
          <w:tcPr>
            <w:tcW w:w="1519" w:type="dxa"/>
          </w:tcPr>
          <w:p w:rsidR="00612EC3" w:rsidRPr="00490BE1" w:rsidRDefault="00612EC3" w:rsidP="00A30F30">
            <w:pPr>
              <w:jc w:val="center"/>
              <w:rPr>
                <w:rFonts w:ascii="Times New Roman" w:hAnsi="Times New Roman"/>
                <w:color w:val="000000"/>
                <w:sz w:val="16"/>
                <w:szCs w:val="16"/>
              </w:rPr>
            </w:pPr>
            <w:r>
              <w:rPr>
                <w:rFonts w:ascii="Times New Roman" w:hAnsi="Times New Roman"/>
                <w:color w:val="000000"/>
                <w:sz w:val="16"/>
                <w:szCs w:val="16"/>
              </w:rPr>
              <w:t>Акт об оказании платных услуг</w:t>
            </w:r>
          </w:p>
        </w:tc>
        <w:tc>
          <w:tcPr>
            <w:tcW w:w="1276" w:type="dxa"/>
          </w:tcPr>
          <w:p w:rsidR="00612EC3" w:rsidRPr="00490BE1" w:rsidRDefault="00612EC3"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940" w:type="dxa"/>
          </w:tcPr>
          <w:p w:rsidR="00612EC3" w:rsidRDefault="00612EC3" w:rsidP="00EE618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612EC3" w:rsidRDefault="00612EC3"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612EC3" w:rsidRDefault="00612EC3" w:rsidP="00A30F30">
            <w:pPr>
              <w:jc w:val="center"/>
              <w:rPr>
                <w:rFonts w:ascii="Times New Roman" w:hAnsi="Times New Roman"/>
                <w:color w:val="000000"/>
                <w:sz w:val="16"/>
                <w:szCs w:val="16"/>
              </w:rPr>
            </w:pPr>
            <w:r>
              <w:rPr>
                <w:rFonts w:ascii="Times New Roman" w:hAnsi="Times New Roman"/>
                <w:color w:val="000000"/>
                <w:sz w:val="16"/>
                <w:szCs w:val="16"/>
              </w:rPr>
              <w:t>По факту оказания платных услуг</w:t>
            </w:r>
          </w:p>
        </w:tc>
        <w:tc>
          <w:tcPr>
            <w:tcW w:w="915" w:type="dxa"/>
          </w:tcPr>
          <w:p w:rsidR="00612EC3" w:rsidRPr="00490BE1" w:rsidRDefault="00612EC3"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612EC3" w:rsidRPr="00490BE1" w:rsidRDefault="00612EC3"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612EC3" w:rsidRPr="00490BE1" w:rsidRDefault="00612EC3"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612EC3" w:rsidRPr="00490BE1" w:rsidRDefault="00612EC3"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tcPr>
          <w:p w:rsidR="00612EC3" w:rsidRPr="00490BE1" w:rsidRDefault="00612EC3" w:rsidP="00EE6184">
            <w:pPr>
              <w:jc w:val="center"/>
              <w:rPr>
                <w:rFonts w:ascii="Times New Roman" w:hAnsi="Times New Roman"/>
                <w:color w:val="000000"/>
                <w:sz w:val="16"/>
                <w:szCs w:val="16"/>
              </w:rPr>
            </w:pPr>
            <w:r>
              <w:rPr>
                <w:rFonts w:ascii="Times New Roman" w:hAnsi="Times New Roman"/>
                <w:color w:val="000000"/>
                <w:sz w:val="16"/>
                <w:szCs w:val="16"/>
              </w:rPr>
              <w:t>По факту оказания платных услуг</w:t>
            </w:r>
          </w:p>
        </w:tc>
        <w:tc>
          <w:tcPr>
            <w:tcW w:w="896" w:type="dxa"/>
          </w:tcPr>
          <w:p w:rsidR="00612EC3" w:rsidRPr="00490BE1" w:rsidRDefault="00612EC3" w:rsidP="00426444">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tcPr>
          <w:p w:rsidR="00612EC3" w:rsidRPr="00490BE1" w:rsidRDefault="00612EC3" w:rsidP="00426444">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tcPr>
          <w:p w:rsidR="00612EC3" w:rsidRPr="00490BE1" w:rsidRDefault="00612EC3" w:rsidP="00426444">
            <w:pPr>
              <w:jc w:val="center"/>
              <w:rPr>
                <w:rFonts w:ascii="Times New Roman" w:hAnsi="Times New Roman"/>
                <w:color w:val="000000"/>
                <w:sz w:val="16"/>
                <w:szCs w:val="16"/>
              </w:rPr>
            </w:pPr>
            <w:r>
              <w:rPr>
                <w:rFonts w:ascii="Times New Roman" w:hAnsi="Times New Roman"/>
                <w:color w:val="000000"/>
                <w:sz w:val="16"/>
                <w:szCs w:val="16"/>
              </w:rPr>
              <w:t>Для передачи дебиторам с целью оплаты оказанных платных услуг</w:t>
            </w:r>
          </w:p>
        </w:tc>
      </w:tr>
      <w:tr w:rsidR="00A00BD3" w:rsidRPr="001D03F1" w:rsidTr="00612EC3">
        <w:tc>
          <w:tcPr>
            <w:tcW w:w="432" w:type="dxa"/>
            <w:vMerge w:val="restart"/>
          </w:tcPr>
          <w:p w:rsidR="00A00BD3" w:rsidRPr="00490BE1" w:rsidRDefault="00A00BD3" w:rsidP="00A30F30">
            <w:pPr>
              <w:jc w:val="center"/>
              <w:rPr>
                <w:rFonts w:ascii="Times New Roman" w:hAnsi="Times New Roman"/>
                <w:color w:val="000000"/>
                <w:sz w:val="16"/>
                <w:szCs w:val="16"/>
              </w:rPr>
            </w:pPr>
            <w:r>
              <w:rPr>
                <w:rFonts w:ascii="Times New Roman" w:hAnsi="Times New Roman"/>
                <w:color w:val="000000"/>
                <w:sz w:val="16"/>
                <w:szCs w:val="16"/>
              </w:rPr>
              <w:t>26</w:t>
            </w:r>
          </w:p>
        </w:tc>
        <w:tc>
          <w:tcPr>
            <w:tcW w:w="1519" w:type="dxa"/>
            <w:vMerge w:val="restart"/>
          </w:tcPr>
          <w:p w:rsidR="00A00BD3" w:rsidRPr="00490BE1" w:rsidRDefault="00A00BD3" w:rsidP="00A30F30">
            <w:pPr>
              <w:jc w:val="center"/>
              <w:rPr>
                <w:rFonts w:ascii="Times New Roman" w:hAnsi="Times New Roman"/>
                <w:color w:val="000000"/>
                <w:sz w:val="16"/>
                <w:szCs w:val="16"/>
              </w:rPr>
            </w:pPr>
            <w:r>
              <w:rPr>
                <w:rFonts w:ascii="Times New Roman" w:hAnsi="Times New Roman"/>
                <w:color w:val="000000"/>
                <w:sz w:val="16"/>
                <w:szCs w:val="16"/>
              </w:rPr>
              <w:t>План финансово-хозяйственной деятельности (изменения)</w:t>
            </w:r>
          </w:p>
        </w:tc>
        <w:tc>
          <w:tcPr>
            <w:tcW w:w="1276" w:type="dxa"/>
            <w:vMerge w:val="restart"/>
          </w:tcPr>
          <w:p w:rsidR="00A00BD3" w:rsidRPr="00490BE1" w:rsidRDefault="00A00BD3"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940" w:type="dxa"/>
          </w:tcPr>
          <w:p w:rsidR="00A00BD3" w:rsidRDefault="00A00BD3"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A00BD3" w:rsidRDefault="00A00BD3"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00BD3" w:rsidRDefault="00A00BD3" w:rsidP="00EE6184">
            <w:pPr>
              <w:jc w:val="center"/>
              <w:rPr>
                <w:rFonts w:ascii="Times New Roman" w:hAnsi="Times New Roman"/>
                <w:color w:val="000000"/>
                <w:sz w:val="16"/>
                <w:szCs w:val="16"/>
              </w:rPr>
            </w:pPr>
            <w:r>
              <w:rPr>
                <w:rFonts w:ascii="Times New Roman" w:hAnsi="Times New Roman"/>
                <w:color w:val="000000"/>
                <w:sz w:val="16"/>
                <w:szCs w:val="16"/>
              </w:rPr>
              <w:t xml:space="preserve">Не позднее 10 рабочих дней со дня </w:t>
            </w:r>
            <w:r w:rsidR="00EE6184">
              <w:rPr>
                <w:rFonts w:ascii="Times New Roman" w:hAnsi="Times New Roman"/>
                <w:color w:val="000000"/>
                <w:sz w:val="16"/>
                <w:szCs w:val="16"/>
              </w:rPr>
              <w:t>заключения/изменения соглашение о предоставлении субсидии</w:t>
            </w:r>
          </w:p>
        </w:tc>
        <w:tc>
          <w:tcPr>
            <w:tcW w:w="915" w:type="dxa"/>
            <w:vMerge w:val="restart"/>
          </w:tcPr>
          <w:p w:rsidR="00A00BD3" w:rsidRPr="00490BE1" w:rsidRDefault="00A00BD3"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A00BD3" w:rsidRPr="00490BE1" w:rsidRDefault="00A00BD3"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A00BD3" w:rsidRPr="00490BE1" w:rsidRDefault="00A00BD3"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A00BD3" w:rsidRPr="00490BE1" w:rsidRDefault="00A00BD3"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A00BD3" w:rsidRPr="00490BE1" w:rsidRDefault="00A00BD3" w:rsidP="00EE6184">
            <w:pPr>
              <w:jc w:val="center"/>
              <w:rPr>
                <w:rFonts w:ascii="Times New Roman" w:hAnsi="Times New Roman"/>
                <w:color w:val="000000"/>
                <w:sz w:val="16"/>
                <w:szCs w:val="16"/>
              </w:rPr>
            </w:pPr>
            <w:r>
              <w:rPr>
                <w:rFonts w:ascii="Times New Roman" w:hAnsi="Times New Roman"/>
                <w:color w:val="000000"/>
                <w:sz w:val="16"/>
                <w:szCs w:val="16"/>
              </w:rPr>
              <w:t>В течени</w:t>
            </w:r>
            <w:proofErr w:type="gramStart"/>
            <w:r>
              <w:rPr>
                <w:rFonts w:ascii="Times New Roman" w:hAnsi="Times New Roman"/>
                <w:color w:val="000000"/>
                <w:sz w:val="16"/>
                <w:szCs w:val="16"/>
              </w:rPr>
              <w:t>и</w:t>
            </w:r>
            <w:proofErr w:type="gramEnd"/>
            <w:r>
              <w:rPr>
                <w:rFonts w:ascii="Times New Roman" w:hAnsi="Times New Roman"/>
                <w:color w:val="000000"/>
                <w:sz w:val="16"/>
                <w:szCs w:val="16"/>
              </w:rPr>
              <w:t xml:space="preserve"> 5 рабочих дней после </w:t>
            </w:r>
            <w:r w:rsidR="00EE6184">
              <w:rPr>
                <w:rFonts w:ascii="Times New Roman" w:hAnsi="Times New Roman"/>
                <w:color w:val="000000"/>
                <w:sz w:val="16"/>
                <w:szCs w:val="16"/>
              </w:rPr>
              <w:t xml:space="preserve">согласования с </w:t>
            </w:r>
            <w:r>
              <w:rPr>
                <w:rFonts w:ascii="Times New Roman" w:hAnsi="Times New Roman"/>
                <w:color w:val="000000"/>
                <w:sz w:val="16"/>
                <w:szCs w:val="16"/>
              </w:rPr>
              <w:t>учредителем</w:t>
            </w:r>
          </w:p>
        </w:tc>
        <w:tc>
          <w:tcPr>
            <w:tcW w:w="896" w:type="dxa"/>
            <w:vMerge w:val="restart"/>
          </w:tcPr>
          <w:p w:rsidR="00A00BD3" w:rsidRPr="00490BE1" w:rsidRDefault="00A00BD3" w:rsidP="00426444">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vMerge w:val="restart"/>
          </w:tcPr>
          <w:p w:rsidR="00A00BD3" w:rsidRPr="00490BE1" w:rsidRDefault="00A00BD3" w:rsidP="00426444">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vMerge w:val="restart"/>
          </w:tcPr>
          <w:p w:rsidR="00A00BD3" w:rsidRPr="00490BE1" w:rsidRDefault="00A00BD3" w:rsidP="00EE6184">
            <w:pPr>
              <w:jc w:val="center"/>
              <w:rPr>
                <w:rFonts w:ascii="Times New Roman" w:hAnsi="Times New Roman"/>
                <w:color w:val="000000"/>
                <w:sz w:val="16"/>
                <w:szCs w:val="16"/>
              </w:rPr>
            </w:pPr>
            <w:r>
              <w:rPr>
                <w:rFonts w:ascii="Times New Roman" w:hAnsi="Times New Roman"/>
                <w:color w:val="000000"/>
                <w:sz w:val="16"/>
                <w:szCs w:val="16"/>
              </w:rPr>
              <w:t xml:space="preserve">Для отражения информации </w:t>
            </w:r>
            <w:r w:rsidR="00EE6184">
              <w:rPr>
                <w:rFonts w:ascii="Times New Roman" w:hAnsi="Times New Roman"/>
                <w:color w:val="000000"/>
                <w:sz w:val="16"/>
                <w:szCs w:val="16"/>
              </w:rPr>
              <w:t>на счетах санкционирования</w:t>
            </w:r>
          </w:p>
        </w:tc>
      </w:tr>
      <w:tr w:rsidR="00A00BD3" w:rsidRPr="001D03F1" w:rsidTr="00612EC3">
        <w:tc>
          <w:tcPr>
            <w:tcW w:w="432" w:type="dxa"/>
            <w:vMerge/>
          </w:tcPr>
          <w:p w:rsidR="00A00BD3" w:rsidRPr="00490BE1" w:rsidRDefault="00A00BD3" w:rsidP="00A30F30">
            <w:pPr>
              <w:jc w:val="center"/>
              <w:rPr>
                <w:rFonts w:ascii="Times New Roman" w:hAnsi="Times New Roman"/>
                <w:color w:val="000000"/>
                <w:sz w:val="16"/>
                <w:szCs w:val="16"/>
              </w:rPr>
            </w:pPr>
          </w:p>
        </w:tc>
        <w:tc>
          <w:tcPr>
            <w:tcW w:w="1519" w:type="dxa"/>
            <w:vMerge/>
          </w:tcPr>
          <w:p w:rsidR="00A00BD3" w:rsidRPr="00490BE1" w:rsidRDefault="00A00BD3" w:rsidP="00A30F30">
            <w:pPr>
              <w:jc w:val="center"/>
              <w:rPr>
                <w:rFonts w:ascii="Times New Roman" w:hAnsi="Times New Roman"/>
                <w:color w:val="000000"/>
                <w:sz w:val="16"/>
                <w:szCs w:val="16"/>
              </w:rPr>
            </w:pPr>
          </w:p>
        </w:tc>
        <w:tc>
          <w:tcPr>
            <w:tcW w:w="1276" w:type="dxa"/>
            <w:vMerge/>
          </w:tcPr>
          <w:p w:rsidR="00A00BD3" w:rsidRPr="00490BE1" w:rsidRDefault="00A00BD3" w:rsidP="00EE6184">
            <w:pPr>
              <w:jc w:val="center"/>
              <w:rPr>
                <w:rFonts w:ascii="Times New Roman" w:hAnsi="Times New Roman"/>
                <w:color w:val="000000"/>
                <w:sz w:val="16"/>
                <w:szCs w:val="16"/>
              </w:rPr>
            </w:pPr>
          </w:p>
        </w:tc>
        <w:tc>
          <w:tcPr>
            <w:tcW w:w="1940" w:type="dxa"/>
          </w:tcPr>
          <w:p w:rsidR="00A00BD3" w:rsidRDefault="00A00BD3" w:rsidP="00EE618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A00BD3" w:rsidRDefault="00A00BD3"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00BD3" w:rsidRDefault="00EE6184" w:rsidP="00612EC3">
            <w:pPr>
              <w:jc w:val="center"/>
              <w:rPr>
                <w:rFonts w:ascii="Times New Roman" w:hAnsi="Times New Roman"/>
                <w:color w:val="000000"/>
                <w:sz w:val="16"/>
                <w:szCs w:val="16"/>
              </w:rPr>
            </w:pPr>
            <w:r>
              <w:rPr>
                <w:rFonts w:ascii="Times New Roman" w:hAnsi="Times New Roman"/>
                <w:color w:val="000000"/>
                <w:sz w:val="16"/>
                <w:szCs w:val="16"/>
              </w:rPr>
              <w:t xml:space="preserve">Не позднее 10 рабочих дней со дня заключения/изменения соглашение о </w:t>
            </w:r>
            <w:r>
              <w:rPr>
                <w:rFonts w:ascii="Times New Roman" w:hAnsi="Times New Roman"/>
                <w:color w:val="000000"/>
                <w:sz w:val="16"/>
                <w:szCs w:val="16"/>
              </w:rPr>
              <w:lastRenderedPageBreak/>
              <w:t xml:space="preserve">предоставлении субсидии </w:t>
            </w:r>
            <w:r w:rsidR="00A00BD3">
              <w:rPr>
                <w:rFonts w:ascii="Times New Roman" w:hAnsi="Times New Roman"/>
                <w:color w:val="000000"/>
                <w:sz w:val="16"/>
                <w:szCs w:val="16"/>
              </w:rPr>
              <w:t xml:space="preserve">выражении </w:t>
            </w:r>
          </w:p>
        </w:tc>
        <w:tc>
          <w:tcPr>
            <w:tcW w:w="915" w:type="dxa"/>
            <w:vMerge/>
          </w:tcPr>
          <w:p w:rsidR="00A00BD3" w:rsidRPr="00490BE1" w:rsidRDefault="00A00BD3" w:rsidP="00A30F30">
            <w:pPr>
              <w:jc w:val="center"/>
              <w:rPr>
                <w:rFonts w:ascii="Times New Roman" w:hAnsi="Times New Roman"/>
                <w:color w:val="000000"/>
                <w:sz w:val="16"/>
                <w:szCs w:val="16"/>
              </w:rPr>
            </w:pPr>
          </w:p>
        </w:tc>
        <w:tc>
          <w:tcPr>
            <w:tcW w:w="1211" w:type="dxa"/>
            <w:vMerge/>
          </w:tcPr>
          <w:p w:rsidR="00A00BD3" w:rsidRPr="00490BE1" w:rsidRDefault="00A00BD3" w:rsidP="00EE6184">
            <w:pPr>
              <w:jc w:val="center"/>
              <w:rPr>
                <w:rFonts w:ascii="Times New Roman" w:hAnsi="Times New Roman"/>
                <w:color w:val="000000"/>
                <w:sz w:val="16"/>
                <w:szCs w:val="16"/>
              </w:rPr>
            </w:pPr>
          </w:p>
        </w:tc>
        <w:tc>
          <w:tcPr>
            <w:tcW w:w="1062" w:type="dxa"/>
            <w:gridSpan w:val="2"/>
            <w:vMerge/>
          </w:tcPr>
          <w:p w:rsidR="00A00BD3" w:rsidRPr="00490BE1" w:rsidRDefault="00A00BD3" w:rsidP="00EE6184">
            <w:pPr>
              <w:jc w:val="center"/>
              <w:rPr>
                <w:rFonts w:ascii="Times New Roman" w:hAnsi="Times New Roman"/>
                <w:color w:val="000000"/>
                <w:sz w:val="16"/>
                <w:szCs w:val="16"/>
              </w:rPr>
            </w:pPr>
          </w:p>
        </w:tc>
        <w:tc>
          <w:tcPr>
            <w:tcW w:w="1272" w:type="dxa"/>
            <w:vMerge/>
          </w:tcPr>
          <w:p w:rsidR="00A00BD3" w:rsidRPr="00490BE1" w:rsidRDefault="00A00BD3" w:rsidP="00EE6184">
            <w:pPr>
              <w:jc w:val="center"/>
              <w:rPr>
                <w:rFonts w:ascii="Times New Roman" w:hAnsi="Times New Roman"/>
                <w:color w:val="000000"/>
                <w:sz w:val="16"/>
                <w:szCs w:val="16"/>
              </w:rPr>
            </w:pPr>
          </w:p>
        </w:tc>
        <w:tc>
          <w:tcPr>
            <w:tcW w:w="852" w:type="dxa"/>
            <w:vMerge/>
          </w:tcPr>
          <w:p w:rsidR="00A00BD3" w:rsidRPr="00490BE1" w:rsidRDefault="00A00BD3" w:rsidP="00426444">
            <w:pPr>
              <w:jc w:val="center"/>
              <w:rPr>
                <w:rFonts w:ascii="Times New Roman" w:hAnsi="Times New Roman"/>
                <w:color w:val="000000"/>
                <w:sz w:val="16"/>
                <w:szCs w:val="16"/>
              </w:rPr>
            </w:pPr>
          </w:p>
        </w:tc>
        <w:tc>
          <w:tcPr>
            <w:tcW w:w="896" w:type="dxa"/>
            <w:vMerge/>
          </w:tcPr>
          <w:p w:rsidR="00A00BD3" w:rsidRPr="00490BE1" w:rsidRDefault="00A00BD3" w:rsidP="00426444">
            <w:pPr>
              <w:jc w:val="center"/>
              <w:rPr>
                <w:rFonts w:ascii="Times New Roman" w:hAnsi="Times New Roman"/>
                <w:color w:val="000000"/>
                <w:sz w:val="16"/>
                <w:szCs w:val="16"/>
              </w:rPr>
            </w:pPr>
          </w:p>
        </w:tc>
        <w:tc>
          <w:tcPr>
            <w:tcW w:w="854" w:type="dxa"/>
            <w:vMerge/>
          </w:tcPr>
          <w:p w:rsidR="00A00BD3" w:rsidRPr="00490BE1" w:rsidRDefault="00A00BD3" w:rsidP="00426444">
            <w:pPr>
              <w:jc w:val="center"/>
              <w:rPr>
                <w:rFonts w:ascii="Times New Roman" w:hAnsi="Times New Roman"/>
                <w:color w:val="000000"/>
                <w:sz w:val="16"/>
                <w:szCs w:val="16"/>
              </w:rPr>
            </w:pPr>
          </w:p>
        </w:tc>
        <w:tc>
          <w:tcPr>
            <w:tcW w:w="1226" w:type="dxa"/>
            <w:vMerge/>
          </w:tcPr>
          <w:p w:rsidR="00A00BD3" w:rsidRPr="00490BE1" w:rsidRDefault="00A00BD3" w:rsidP="00426444">
            <w:pPr>
              <w:jc w:val="center"/>
              <w:rPr>
                <w:rFonts w:ascii="Times New Roman" w:hAnsi="Times New Roman"/>
                <w:color w:val="000000"/>
                <w:sz w:val="16"/>
                <w:szCs w:val="16"/>
              </w:rPr>
            </w:pPr>
          </w:p>
        </w:tc>
      </w:tr>
      <w:tr w:rsidR="00A00BD3" w:rsidRPr="001D03F1" w:rsidTr="00612EC3">
        <w:tc>
          <w:tcPr>
            <w:tcW w:w="432" w:type="dxa"/>
            <w:vMerge/>
          </w:tcPr>
          <w:p w:rsidR="00A00BD3" w:rsidRPr="00490BE1" w:rsidRDefault="00A00BD3" w:rsidP="00A30F30">
            <w:pPr>
              <w:jc w:val="center"/>
              <w:rPr>
                <w:rFonts w:ascii="Times New Roman" w:hAnsi="Times New Roman"/>
                <w:color w:val="000000"/>
                <w:sz w:val="16"/>
                <w:szCs w:val="16"/>
              </w:rPr>
            </w:pPr>
          </w:p>
        </w:tc>
        <w:tc>
          <w:tcPr>
            <w:tcW w:w="1519" w:type="dxa"/>
            <w:vMerge/>
          </w:tcPr>
          <w:p w:rsidR="00A00BD3" w:rsidRPr="00490BE1" w:rsidRDefault="00A00BD3" w:rsidP="00A30F30">
            <w:pPr>
              <w:jc w:val="center"/>
              <w:rPr>
                <w:rFonts w:ascii="Times New Roman" w:hAnsi="Times New Roman"/>
                <w:color w:val="000000"/>
                <w:sz w:val="16"/>
                <w:szCs w:val="16"/>
              </w:rPr>
            </w:pPr>
          </w:p>
        </w:tc>
        <w:tc>
          <w:tcPr>
            <w:tcW w:w="1276" w:type="dxa"/>
            <w:vMerge/>
          </w:tcPr>
          <w:p w:rsidR="00A00BD3" w:rsidRPr="00490BE1" w:rsidRDefault="00A00BD3" w:rsidP="00EE6184">
            <w:pPr>
              <w:jc w:val="center"/>
              <w:rPr>
                <w:rFonts w:ascii="Times New Roman" w:hAnsi="Times New Roman"/>
                <w:color w:val="000000"/>
                <w:sz w:val="16"/>
                <w:szCs w:val="16"/>
              </w:rPr>
            </w:pPr>
          </w:p>
        </w:tc>
        <w:tc>
          <w:tcPr>
            <w:tcW w:w="1940" w:type="dxa"/>
          </w:tcPr>
          <w:p w:rsidR="00A00BD3" w:rsidRDefault="00A00BD3" w:rsidP="00EE6184">
            <w:pPr>
              <w:jc w:val="center"/>
              <w:rPr>
                <w:rFonts w:ascii="Times New Roman" w:hAnsi="Times New Roman"/>
                <w:color w:val="000000"/>
                <w:sz w:val="16"/>
                <w:szCs w:val="16"/>
              </w:rPr>
            </w:pPr>
            <w:r>
              <w:rPr>
                <w:rFonts w:ascii="Times New Roman" w:hAnsi="Times New Roman"/>
                <w:color w:val="000000"/>
                <w:sz w:val="16"/>
                <w:szCs w:val="16"/>
              </w:rPr>
              <w:t>Ответственное лицо со стороны учредителя</w:t>
            </w:r>
          </w:p>
        </w:tc>
        <w:tc>
          <w:tcPr>
            <w:tcW w:w="753" w:type="dxa"/>
          </w:tcPr>
          <w:p w:rsidR="00A00BD3" w:rsidRDefault="00A00BD3"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00BD3" w:rsidRDefault="00EE6184" w:rsidP="00A30F30">
            <w:pPr>
              <w:jc w:val="center"/>
              <w:rPr>
                <w:rFonts w:ascii="Times New Roman" w:hAnsi="Times New Roman"/>
                <w:color w:val="000000"/>
                <w:sz w:val="16"/>
                <w:szCs w:val="16"/>
              </w:rPr>
            </w:pPr>
            <w:r>
              <w:rPr>
                <w:rFonts w:ascii="Times New Roman" w:hAnsi="Times New Roman"/>
                <w:color w:val="000000"/>
                <w:sz w:val="16"/>
                <w:szCs w:val="16"/>
              </w:rPr>
              <w:t>Не позднее 10 рабочих дней со дня заключения/изменения соглашение о предоставлении субсидии</w:t>
            </w:r>
          </w:p>
        </w:tc>
        <w:tc>
          <w:tcPr>
            <w:tcW w:w="915" w:type="dxa"/>
            <w:vMerge/>
          </w:tcPr>
          <w:p w:rsidR="00A00BD3" w:rsidRPr="00490BE1" w:rsidRDefault="00A00BD3" w:rsidP="00A30F30">
            <w:pPr>
              <w:jc w:val="center"/>
              <w:rPr>
                <w:rFonts w:ascii="Times New Roman" w:hAnsi="Times New Roman"/>
                <w:color w:val="000000"/>
                <w:sz w:val="16"/>
                <w:szCs w:val="16"/>
              </w:rPr>
            </w:pPr>
          </w:p>
        </w:tc>
        <w:tc>
          <w:tcPr>
            <w:tcW w:w="1211" w:type="dxa"/>
            <w:vMerge/>
          </w:tcPr>
          <w:p w:rsidR="00A00BD3" w:rsidRPr="00490BE1" w:rsidRDefault="00A00BD3" w:rsidP="00EE6184">
            <w:pPr>
              <w:jc w:val="center"/>
              <w:rPr>
                <w:rFonts w:ascii="Times New Roman" w:hAnsi="Times New Roman"/>
                <w:color w:val="000000"/>
                <w:sz w:val="16"/>
                <w:szCs w:val="16"/>
              </w:rPr>
            </w:pPr>
          </w:p>
        </w:tc>
        <w:tc>
          <w:tcPr>
            <w:tcW w:w="1062" w:type="dxa"/>
            <w:gridSpan w:val="2"/>
            <w:vMerge/>
          </w:tcPr>
          <w:p w:rsidR="00A00BD3" w:rsidRPr="00490BE1" w:rsidRDefault="00A00BD3" w:rsidP="00EE6184">
            <w:pPr>
              <w:jc w:val="center"/>
              <w:rPr>
                <w:rFonts w:ascii="Times New Roman" w:hAnsi="Times New Roman"/>
                <w:color w:val="000000"/>
                <w:sz w:val="16"/>
                <w:szCs w:val="16"/>
              </w:rPr>
            </w:pPr>
          </w:p>
        </w:tc>
        <w:tc>
          <w:tcPr>
            <w:tcW w:w="1272" w:type="dxa"/>
            <w:vMerge/>
          </w:tcPr>
          <w:p w:rsidR="00A00BD3" w:rsidRPr="00490BE1" w:rsidRDefault="00A00BD3" w:rsidP="00EE6184">
            <w:pPr>
              <w:jc w:val="center"/>
              <w:rPr>
                <w:rFonts w:ascii="Times New Roman" w:hAnsi="Times New Roman"/>
                <w:color w:val="000000"/>
                <w:sz w:val="16"/>
                <w:szCs w:val="16"/>
              </w:rPr>
            </w:pPr>
          </w:p>
        </w:tc>
        <w:tc>
          <w:tcPr>
            <w:tcW w:w="852" w:type="dxa"/>
            <w:vMerge/>
          </w:tcPr>
          <w:p w:rsidR="00A00BD3" w:rsidRPr="00490BE1" w:rsidRDefault="00A00BD3" w:rsidP="00426444">
            <w:pPr>
              <w:jc w:val="center"/>
              <w:rPr>
                <w:rFonts w:ascii="Times New Roman" w:hAnsi="Times New Roman"/>
                <w:color w:val="000000"/>
                <w:sz w:val="16"/>
                <w:szCs w:val="16"/>
              </w:rPr>
            </w:pPr>
          </w:p>
        </w:tc>
        <w:tc>
          <w:tcPr>
            <w:tcW w:w="896" w:type="dxa"/>
            <w:vMerge/>
          </w:tcPr>
          <w:p w:rsidR="00A00BD3" w:rsidRPr="00490BE1" w:rsidRDefault="00A00BD3" w:rsidP="00426444">
            <w:pPr>
              <w:jc w:val="center"/>
              <w:rPr>
                <w:rFonts w:ascii="Times New Roman" w:hAnsi="Times New Roman"/>
                <w:color w:val="000000"/>
                <w:sz w:val="16"/>
                <w:szCs w:val="16"/>
              </w:rPr>
            </w:pPr>
          </w:p>
        </w:tc>
        <w:tc>
          <w:tcPr>
            <w:tcW w:w="854" w:type="dxa"/>
            <w:vMerge/>
          </w:tcPr>
          <w:p w:rsidR="00A00BD3" w:rsidRPr="00490BE1" w:rsidRDefault="00A00BD3" w:rsidP="00426444">
            <w:pPr>
              <w:jc w:val="center"/>
              <w:rPr>
                <w:rFonts w:ascii="Times New Roman" w:hAnsi="Times New Roman"/>
                <w:color w:val="000000"/>
                <w:sz w:val="16"/>
                <w:szCs w:val="16"/>
              </w:rPr>
            </w:pPr>
          </w:p>
        </w:tc>
        <w:tc>
          <w:tcPr>
            <w:tcW w:w="1226" w:type="dxa"/>
            <w:vMerge/>
          </w:tcPr>
          <w:p w:rsidR="00A00BD3" w:rsidRPr="00490BE1" w:rsidRDefault="00A00BD3" w:rsidP="00426444">
            <w:pPr>
              <w:jc w:val="center"/>
              <w:rPr>
                <w:rFonts w:ascii="Times New Roman" w:hAnsi="Times New Roman"/>
                <w:color w:val="000000"/>
                <w:sz w:val="16"/>
                <w:szCs w:val="16"/>
              </w:rPr>
            </w:pPr>
          </w:p>
        </w:tc>
      </w:tr>
      <w:tr w:rsidR="00A00BD3" w:rsidRPr="001D03F1" w:rsidTr="00612EC3">
        <w:tc>
          <w:tcPr>
            <w:tcW w:w="432" w:type="dxa"/>
            <w:vMerge/>
          </w:tcPr>
          <w:p w:rsidR="00A00BD3" w:rsidRPr="00490BE1" w:rsidRDefault="00A00BD3" w:rsidP="00A30F30">
            <w:pPr>
              <w:jc w:val="center"/>
              <w:rPr>
                <w:rFonts w:ascii="Times New Roman" w:hAnsi="Times New Roman"/>
                <w:color w:val="000000"/>
                <w:sz w:val="16"/>
                <w:szCs w:val="16"/>
              </w:rPr>
            </w:pPr>
          </w:p>
        </w:tc>
        <w:tc>
          <w:tcPr>
            <w:tcW w:w="1519" w:type="dxa"/>
            <w:vMerge/>
          </w:tcPr>
          <w:p w:rsidR="00A00BD3" w:rsidRPr="00490BE1" w:rsidRDefault="00A00BD3" w:rsidP="00A30F30">
            <w:pPr>
              <w:jc w:val="center"/>
              <w:rPr>
                <w:rFonts w:ascii="Times New Roman" w:hAnsi="Times New Roman"/>
                <w:color w:val="000000"/>
                <w:sz w:val="16"/>
                <w:szCs w:val="16"/>
              </w:rPr>
            </w:pPr>
          </w:p>
        </w:tc>
        <w:tc>
          <w:tcPr>
            <w:tcW w:w="1276" w:type="dxa"/>
            <w:vMerge/>
          </w:tcPr>
          <w:p w:rsidR="00A00BD3" w:rsidRPr="00490BE1" w:rsidRDefault="00A00BD3" w:rsidP="00EE6184">
            <w:pPr>
              <w:jc w:val="center"/>
              <w:rPr>
                <w:rFonts w:ascii="Times New Roman" w:hAnsi="Times New Roman"/>
                <w:color w:val="000000"/>
                <w:sz w:val="16"/>
                <w:szCs w:val="16"/>
              </w:rPr>
            </w:pPr>
          </w:p>
        </w:tc>
        <w:tc>
          <w:tcPr>
            <w:tcW w:w="1940" w:type="dxa"/>
          </w:tcPr>
          <w:p w:rsidR="00A00BD3" w:rsidRDefault="00A00BD3" w:rsidP="00EE6184">
            <w:pPr>
              <w:jc w:val="center"/>
              <w:rPr>
                <w:rFonts w:ascii="Times New Roman" w:hAnsi="Times New Roman"/>
                <w:color w:val="000000"/>
                <w:sz w:val="16"/>
                <w:szCs w:val="16"/>
              </w:rPr>
            </w:pPr>
            <w:r>
              <w:rPr>
                <w:rFonts w:ascii="Times New Roman" w:hAnsi="Times New Roman"/>
                <w:color w:val="000000"/>
                <w:sz w:val="16"/>
                <w:szCs w:val="16"/>
              </w:rPr>
              <w:t>Руководитель учредителя</w:t>
            </w:r>
          </w:p>
        </w:tc>
        <w:tc>
          <w:tcPr>
            <w:tcW w:w="753" w:type="dxa"/>
          </w:tcPr>
          <w:p w:rsidR="00A00BD3" w:rsidRDefault="00A00BD3"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00BD3" w:rsidRDefault="00EE6184" w:rsidP="00A30F30">
            <w:pPr>
              <w:jc w:val="center"/>
              <w:rPr>
                <w:rFonts w:ascii="Times New Roman" w:hAnsi="Times New Roman"/>
                <w:color w:val="000000"/>
                <w:sz w:val="16"/>
                <w:szCs w:val="16"/>
              </w:rPr>
            </w:pPr>
            <w:r>
              <w:rPr>
                <w:rFonts w:ascii="Times New Roman" w:hAnsi="Times New Roman"/>
                <w:color w:val="000000"/>
                <w:sz w:val="16"/>
                <w:szCs w:val="16"/>
              </w:rPr>
              <w:t>Не позднее 10 рабочих дней со дня заключения/изменения соглашение о предоставлении субсидии</w:t>
            </w:r>
          </w:p>
        </w:tc>
        <w:tc>
          <w:tcPr>
            <w:tcW w:w="915" w:type="dxa"/>
            <w:vMerge/>
          </w:tcPr>
          <w:p w:rsidR="00A00BD3" w:rsidRPr="00490BE1" w:rsidRDefault="00A00BD3" w:rsidP="00A30F30">
            <w:pPr>
              <w:jc w:val="center"/>
              <w:rPr>
                <w:rFonts w:ascii="Times New Roman" w:hAnsi="Times New Roman"/>
                <w:color w:val="000000"/>
                <w:sz w:val="16"/>
                <w:szCs w:val="16"/>
              </w:rPr>
            </w:pPr>
          </w:p>
        </w:tc>
        <w:tc>
          <w:tcPr>
            <w:tcW w:w="1211" w:type="dxa"/>
            <w:vMerge/>
          </w:tcPr>
          <w:p w:rsidR="00A00BD3" w:rsidRPr="00490BE1" w:rsidRDefault="00A00BD3" w:rsidP="00EE6184">
            <w:pPr>
              <w:jc w:val="center"/>
              <w:rPr>
                <w:rFonts w:ascii="Times New Roman" w:hAnsi="Times New Roman"/>
                <w:color w:val="000000"/>
                <w:sz w:val="16"/>
                <w:szCs w:val="16"/>
              </w:rPr>
            </w:pPr>
          </w:p>
        </w:tc>
        <w:tc>
          <w:tcPr>
            <w:tcW w:w="1062" w:type="dxa"/>
            <w:gridSpan w:val="2"/>
            <w:vMerge/>
          </w:tcPr>
          <w:p w:rsidR="00A00BD3" w:rsidRPr="00490BE1" w:rsidRDefault="00A00BD3" w:rsidP="00EE6184">
            <w:pPr>
              <w:jc w:val="center"/>
              <w:rPr>
                <w:rFonts w:ascii="Times New Roman" w:hAnsi="Times New Roman"/>
                <w:color w:val="000000"/>
                <w:sz w:val="16"/>
                <w:szCs w:val="16"/>
              </w:rPr>
            </w:pPr>
          </w:p>
        </w:tc>
        <w:tc>
          <w:tcPr>
            <w:tcW w:w="1272" w:type="dxa"/>
            <w:vMerge/>
          </w:tcPr>
          <w:p w:rsidR="00A00BD3" w:rsidRPr="00490BE1" w:rsidRDefault="00A00BD3" w:rsidP="00EE6184">
            <w:pPr>
              <w:jc w:val="center"/>
              <w:rPr>
                <w:rFonts w:ascii="Times New Roman" w:hAnsi="Times New Roman"/>
                <w:color w:val="000000"/>
                <w:sz w:val="16"/>
                <w:szCs w:val="16"/>
              </w:rPr>
            </w:pPr>
          </w:p>
        </w:tc>
        <w:tc>
          <w:tcPr>
            <w:tcW w:w="852" w:type="dxa"/>
            <w:vMerge/>
          </w:tcPr>
          <w:p w:rsidR="00A00BD3" w:rsidRPr="00490BE1" w:rsidRDefault="00A00BD3" w:rsidP="00426444">
            <w:pPr>
              <w:jc w:val="center"/>
              <w:rPr>
                <w:rFonts w:ascii="Times New Roman" w:hAnsi="Times New Roman"/>
                <w:color w:val="000000"/>
                <w:sz w:val="16"/>
                <w:szCs w:val="16"/>
              </w:rPr>
            </w:pPr>
          </w:p>
        </w:tc>
        <w:tc>
          <w:tcPr>
            <w:tcW w:w="896" w:type="dxa"/>
            <w:vMerge/>
          </w:tcPr>
          <w:p w:rsidR="00A00BD3" w:rsidRPr="00490BE1" w:rsidRDefault="00A00BD3" w:rsidP="00426444">
            <w:pPr>
              <w:jc w:val="center"/>
              <w:rPr>
                <w:rFonts w:ascii="Times New Roman" w:hAnsi="Times New Roman"/>
                <w:color w:val="000000"/>
                <w:sz w:val="16"/>
                <w:szCs w:val="16"/>
              </w:rPr>
            </w:pPr>
          </w:p>
        </w:tc>
        <w:tc>
          <w:tcPr>
            <w:tcW w:w="854" w:type="dxa"/>
            <w:vMerge/>
          </w:tcPr>
          <w:p w:rsidR="00A00BD3" w:rsidRPr="00490BE1" w:rsidRDefault="00A00BD3" w:rsidP="00426444">
            <w:pPr>
              <w:jc w:val="center"/>
              <w:rPr>
                <w:rFonts w:ascii="Times New Roman" w:hAnsi="Times New Roman"/>
                <w:color w:val="000000"/>
                <w:sz w:val="16"/>
                <w:szCs w:val="16"/>
              </w:rPr>
            </w:pPr>
          </w:p>
        </w:tc>
        <w:tc>
          <w:tcPr>
            <w:tcW w:w="1226" w:type="dxa"/>
            <w:vMerge/>
          </w:tcPr>
          <w:p w:rsidR="00A00BD3" w:rsidRPr="00490BE1" w:rsidRDefault="00A00BD3" w:rsidP="00426444">
            <w:pPr>
              <w:jc w:val="center"/>
              <w:rPr>
                <w:rFonts w:ascii="Times New Roman" w:hAnsi="Times New Roman"/>
                <w:color w:val="000000"/>
                <w:sz w:val="16"/>
                <w:szCs w:val="16"/>
              </w:rPr>
            </w:pPr>
          </w:p>
        </w:tc>
      </w:tr>
      <w:tr w:rsidR="00C96D79" w:rsidRPr="001D03F1" w:rsidTr="00612EC3">
        <w:tc>
          <w:tcPr>
            <w:tcW w:w="432" w:type="dxa"/>
            <w:vMerge w:val="restart"/>
          </w:tcPr>
          <w:p w:rsidR="00C96D79" w:rsidRPr="00490BE1" w:rsidRDefault="00C96D79" w:rsidP="00A30F30">
            <w:pPr>
              <w:jc w:val="center"/>
              <w:rPr>
                <w:rFonts w:ascii="Times New Roman" w:hAnsi="Times New Roman"/>
                <w:color w:val="000000"/>
                <w:sz w:val="16"/>
                <w:szCs w:val="16"/>
              </w:rPr>
            </w:pPr>
            <w:r>
              <w:rPr>
                <w:rFonts w:ascii="Times New Roman" w:hAnsi="Times New Roman"/>
                <w:color w:val="000000"/>
                <w:sz w:val="16"/>
                <w:szCs w:val="16"/>
              </w:rPr>
              <w:t>27</w:t>
            </w:r>
          </w:p>
        </w:tc>
        <w:tc>
          <w:tcPr>
            <w:tcW w:w="1519" w:type="dxa"/>
            <w:vMerge w:val="restart"/>
          </w:tcPr>
          <w:p w:rsidR="00C96D79" w:rsidRPr="00490BE1" w:rsidRDefault="00C96D79" w:rsidP="00A30F30">
            <w:pPr>
              <w:jc w:val="center"/>
              <w:rPr>
                <w:rFonts w:ascii="Times New Roman" w:hAnsi="Times New Roman"/>
                <w:color w:val="000000"/>
                <w:sz w:val="16"/>
                <w:szCs w:val="16"/>
              </w:rPr>
            </w:pPr>
            <w:r>
              <w:rPr>
                <w:rFonts w:ascii="Times New Roman" w:hAnsi="Times New Roman"/>
                <w:color w:val="000000"/>
                <w:sz w:val="16"/>
                <w:szCs w:val="16"/>
              </w:rPr>
              <w:t>Смета доходов и расходов по средствам, полученным от предпринимательской и иной приносящей доход деятельности</w:t>
            </w:r>
          </w:p>
        </w:tc>
        <w:tc>
          <w:tcPr>
            <w:tcW w:w="1276" w:type="dxa"/>
            <w:vMerge w:val="restart"/>
          </w:tcPr>
          <w:p w:rsidR="00C96D79" w:rsidRPr="00490BE1" w:rsidRDefault="00C96D79"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940" w:type="dxa"/>
          </w:tcPr>
          <w:p w:rsidR="00C96D79" w:rsidRDefault="00C96D79"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C96D79" w:rsidRDefault="00C96D79"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C96D79" w:rsidRDefault="00C96D79" w:rsidP="00A00BD3">
            <w:pPr>
              <w:jc w:val="center"/>
              <w:rPr>
                <w:rFonts w:ascii="Times New Roman" w:hAnsi="Times New Roman"/>
                <w:color w:val="000000"/>
                <w:sz w:val="16"/>
                <w:szCs w:val="16"/>
              </w:rPr>
            </w:pPr>
            <w:r>
              <w:rPr>
                <w:rFonts w:ascii="Times New Roman" w:hAnsi="Times New Roman"/>
                <w:color w:val="000000"/>
                <w:sz w:val="16"/>
                <w:szCs w:val="16"/>
              </w:rPr>
              <w:t>Одновременной с планом финансово-хозяйственной деятельности</w:t>
            </w:r>
          </w:p>
        </w:tc>
        <w:tc>
          <w:tcPr>
            <w:tcW w:w="915" w:type="dxa"/>
            <w:vMerge w:val="restart"/>
          </w:tcPr>
          <w:p w:rsidR="00C96D79" w:rsidRPr="00490BE1" w:rsidRDefault="00C96D79"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C96D79" w:rsidRPr="00490BE1" w:rsidRDefault="00C96D79"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C96D79" w:rsidRPr="00490BE1" w:rsidRDefault="00C96D79" w:rsidP="00EE6184">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C96D79" w:rsidRPr="00490BE1" w:rsidRDefault="00C96D79"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C96D79" w:rsidRPr="00490BE1" w:rsidRDefault="00EE6184" w:rsidP="00A410A5">
            <w:pPr>
              <w:jc w:val="center"/>
              <w:rPr>
                <w:rFonts w:ascii="Times New Roman" w:hAnsi="Times New Roman"/>
                <w:color w:val="000000"/>
                <w:sz w:val="16"/>
                <w:szCs w:val="16"/>
              </w:rPr>
            </w:pPr>
            <w:r>
              <w:rPr>
                <w:rFonts w:ascii="Times New Roman" w:hAnsi="Times New Roman"/>
                <w:color w:val="000000"/>
                <w:sz w:val="16"/>
                <w:szCs w:val="16"/>
              </w:rPr>
              <w:t>В течени</w:t>
            </w:r>
            <w:proofErr w:type="gramStart"/>
            <w:r>
              <w:rPr>
                <w:rFonts w:ascii="Times New Roman" w:hAnsi="Times New Roman"/>
                <w:color w:val="000000"/>
                <w:sz w:val="16"/>
                <w:szCs w:val="16"/>
              </w:rPr>
              <w:t>и</w:t>
            </w:r>
            <w:proofErr w:type="gramEnd"/>
            <w:r>
              <w:rPr>
                <w:rFonts w:ascii="Times New Roman" w:hAnsi="Times New Roman"/>
                <w:color w:val="000000"/>
                <w:sz w:val="16"/>
                <w:szCs w:val="16"/>
              </w:rPr>
              <w:t xml:space="preserve"> 5 рабочих дней после </w:t>
            </w:r>
            <w:r w:rsidR="00A410A5">
              <w:rPr>
                <w:rFonts w:ascii="Times New Roman" w:hAnsi="Times New Roman"/>
                <w:color w:val="000000"/>
                <w:sz w:val="16"/>
                <w:szCs w:val="16"/>
              </w:rPr>
              <w:t>утверждения</w:t>
            </w:r>
          </w:p>
        </w:tc>
        <w:tc>
          <w:tcPr>
            <w:tcW w:w="896" w:type="dxa"/>
            <w:vMerge w:val="restart"/>
          </w:tcPr>
          <w:p w:rsidR="00C96D79" w:rsidRPr="00490BE1" w:rsidRDefault="00C96D79"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vMerge w:val="restart"/>
          </w:tcPr>
          <w:p w:rsidR="00C96D79" w:rsidRPr="00490BE1" w:rsidRDefault="00C96D79"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vMerge w:val="restart"/>
          </w:tcPr>
          <w:p w:rsidR="00C96D79" w:rsidRPr="00490BE1" w:rsidRDefault="00EE6184" w:rsidP="006B1E8B">
            <w:pPr>
              <w:jc w:val="center"/>
              <w:rPr>
                <w:rFonts w:ascii="Times New Roman" w:hAnsi="Times New Roman"/>
                <w:color w:val="000000"/>
                <w:sz w:val="16"/>
                <w:szCs w:val="16"/>
              </w:rPr>
            </w:pPr>
            <w:r>
              <w:rPr>
                <w:rFonts w:ascii="Times New Roman" w:hAnsi="Times New Roman"/>
                <w:color w:val="000000"/>
                <w:sz w:val="16"/>
                <w:szCs w:val="16"/>
              </w:rPr>
              <w:t xml:space="preserve">Для отражения информации на </w:t>
            </w:r>
            <w:r w:rsidR="006B1E8B">
              <w:rPr>
                <w:rFonts w:ascii="Times New Roman" w:hAnsi="Times New Roman"/>
                <w:color w:val="000000"/>
                <w:sz w:val="16"/>
                <w:szCs w:val="16"/>
              </w:rPr>
              <w:t xml:space="preserve">соответствующих </w:t>
            </w:r>
            <w:r>
              <w:rPr>
                <w:rFonts w:ascii="Times New Roman" w:hAnsi="Times New Roman"/>
                <w:color w:val="000000"/>
                <w:sz w:val="16"/>
                <w:szCs w:val="16"/>
              </w:rPr>
              <w:t>счетах</w:t>
            </w:r>
            <w:r w:rsidR="006B1E8B">
              <w:rPr>
                <w:rFonts w:ascii="Times New Roman" w:hAnsi="Times New Roman"/>
                <w:color w:val="000000"/>
                <w:sz w:val="16"/>
                <w:szCs w:val="16"/>
              </w:rPr>
              <w:t xml:space="preserve"> учета</w:t>
            </w:r>
            <w:r>
              <w:rPr>
                <w:rFonts w:ascii="Times New Roman" w:hAnsi="Times New Roman"/>
                <w:color w:val="000000"/>
                <w:sz w:val="16"/>
                <w:szCs w:val="16"/>
              </w:rPr>
              <w:t xml:space="preserve"> </w:t>
            </w:r>
          </w:p>
        </w:tc>
      </w:tr>
      <w:tr w:rsidR="00C96D79" w:rsidRPr="001D03F1" w:rsidTr="00612EC3">
        <w:tc>
          <w:tcPr>
            <w:tcW w:w="432" w:type="dxa"/>
            <w:vMerge/>
          </w:tcPr>
          <w:p w:rsidR="00C96D79" w:rsidRPr="00490BE1" w:rsidRDefault="00C96D79" w:rsidP="00A30F30">
            <w:pPr>
              <w:jc w:val="center"/>
              <w:rPr>
                <w:rFonts w:ascii="Times New Roman" w:hAnsi="Times New Roman"/>
                <w:color w:val="000000"/>
                <w:sz w:val="16"/>
                <w:szCs w:val="16"/>
              </w:rPr>
            </w:pPr>
          </w:p>
        </w:tc>
        <w:tc>
          <w:tcPr>
            <w:tcW w:w="1519" w:type="dxa"/>
            <w:vMerge/>
          </w:tcPr>
          <w:p w:rsidR="00C96D79" w:rsidRPr="00490BE1" w:rsidRDefault="00C96D79" w:rsidP="00A30F30">
            <w:pPr>
              <w:jc w:val="center"/>
              <w:rPr>
                <w:rFonts w:ascii="Times New Roman" w:hAnsi="Times New Roman"/>
                <w:color w:val="000000"/>
                <w:sz w:val="16"/>
                <w:szCs w:val="16"/>
              </w:rPr>
            </w:pPr>
          </w:p>
        </w:tc>
        <w:tc>
          <w:tcPr>
            <w:tcW w:w="1276" w:type="dxa"/>
            <w:vMerge/>
          </w:tcPr>
          <w:p w:rsidR="00C96D79" w:rsidRPr="00490BE1" w:rsidRDefault="00C96D79" w:rsidP="00EE6184">
            <w:pPr>
              <w:jc w:val="center"/>
              <w:rPr>
                <w:rFonts w:ascii="Times New Roman" w:hAnsi="Times New Roman"/>
                <w:color w:val="000000"/>
                <w:sz w:val="16"/>
                <w:szCs w:val="16"/>
              </w:rPr>
            </w:pPr>
          </w:p>
        </w:tc>
        <w:tc>
          <w:tcPr>
            <w:tcW w:w="1940" w:type="dxa"/>
          </w:tcPr>
          <w:p w:rsidR="00C96D79" w:rsidRDefault="00C96D79" w:rsidP="00EE6184">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C96D79" w:rsidRDefault="00C96D79"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C96D79" w:rsidRDefault="00C96D79" w:rsidP="00A30F30">
            <w:pPr>
              <w:jc w:val="center"/>
              <w:rPr>
                <w:rFonts w:ascii="Times New Roman" w:hAnsi="Times New Roman"/>
                <w:color w:val="000000"/>
                <w:sz w:val="16"/>
                <w:szCs w:val="16"/>
              </w:rPr>
            </w:pPr>
            <w:r>
              <w:rPr>
                <w:rFonts w:ascii="Times New Roman" w:hAnsi="Times New Roman"/>
                <w:color w:val="000000"/>
                <w:sz w:val="16"/>
                <w:szCs w:val="16"/>
              </w:rPr>
              <w:t>Одновременной с планом финансово-хозяйственной деятельности</w:t>
            </w:r>
          </w:p>
        </w:tc>
        <w:tc>
          <w:tcPr>
            <w:tcW w:w="915" w:type="dxa"/>
            <w:vMerge/>
          </w:tcPr>
          <w:p w:rsidR="00C96D79" w:rsidRPr="00490BE1" w:rsidRDefault="00C96D79" w:rsidP="00A30F30">
            <w:pPr>
              <w:jc w:val="center"/>
              <w:rPr>
                <w:rFonts w:ascii="Times New Roman" w:hAnsi="Times New Roman"/>
                <w:color w:val="000000"/>
                <w:sz w:val="16"/>
                <w:szCs w:val="16"/>
              </w:rPr>
            </w:pPr>
          </w:p>
        </w:tc>
        <w:tc>
          <w:tcPr>
            <w:tcW w:w="1211" w:type="dxa"/>
            <w:vMerge/>
          </w:tcPr>
          <w:p w:rsidR="00C96D79" w:rsidRPr="00490BE1" w:rsidRDefault="00C96D79" w:rsidP="00EE6184">
            <w:pPr>
              <w:jc w:val="center"/>
              <w:rPr>
                <w:rFonts w:ascii="Times New Roman" w:hAnsi="Times New Roman"/>
                <w:color w:val="000000"/>
                <w:sz w:val="16"/>
                <w:szCs w:val="16"/>
              </w:rPr>
            </w:pPr>
          </w:p>
        </w:tc>
        <w:tc>
          <w:tcPr>
            <w:tcW w:w="1062" w:type="dxa"/>
            <w:gridSpan w:val="2"/>
            <w:vMerge/>
          </w:tcPr>
          <w:p w:rsidR="00C96D79" w:rsidRPr="00490BE1" w:rsidRDefault="00C96D79" w:rsidP="00EE6184">
            <w:pPr>
              <w:jc w:val="center"/>
              <w:rPr>
                <w:rFonts w:ascii="Times New Roman" w:hAnsi="Times New Roman"/>
                <w:color w:val="000000"/>
                <w:sz w:val="16"/>
                <w:szCs w:val="16"/>
              </w:rPr>
            </w:pPr>
          </w:p>
        </w:tc>
        <w:tc>
          <w:tcPr>
            <w:tcW w:w="1272" w:type="dxa"/>
            <w:vMerge/>
          </w:tcPr>
          <w:p w:rsidR="00C96D79" w:rsidRPr="00490BE1" w:rsidRDefault="00C96D79" w:rsidP="00EE6184">
            <w:pPr>
              <w:jc w:val="center"/>
              <w:rPr>
                <w:rFonts w:ascii="Times New Roman" w:hAnsi="Times New Roman"/>
                <w:color w:val="000000"/>
                <w:sz w:val="16"/>
                <w:szCs w:val="16"/>
              </w:rPr>
            </w:pPr>
          </w:p>
        </w:tc>
        <w:tc>
          <w:tcPr>
            <w:tcW w:w="852" w:type="dxa"/>
            <w:vMerge/>
          </w:tcPr>
          <w:p w:rsidR="00C96D79" w:rsidRPr="00490BE1" w:rsidRDefault="00C96D79" w:rsidP="00EE6184">
            <w:pPr>
              <w:jc w:val="center"/>
              <w:rPr>
                <w:rFonts w:ascii="Times New Roman" w:hAnsi="Times New Roman"/>
                <w:color w:val="000000"/>
                <w:sz w:val="16"/>
                <w:szCs w:val="16"/>
              </w:rPr>
            </w:pPr>
          </w:p>
        </w:tc>
        <w:tc>
          <w:tcPr>
            <w:tcW w:w="896" w:type="dxa"/>
            <w:vMerge/>
          </w:tcPr>
          <w:p w:rsidR="00C96D79" w:rsidRPr="00490BE1" w:rsidRDefault="00C96D79" w:rsidP="00EE6184">
            <w:pPr>
              <w:jc w:val="center"/>
              <w:rPr>
                <w:rFonts w:ascii="Times New Roman" w:hAnsi="Times New Roman"/>
                <w:color w:val="000000"/>
                <w:sz w:val="16"/>
                <w:szCs w:val="16"/>
              </w:rPr>
            </w:pPr>
          </w:p>
        </w:tc>
        <w:tc>
          <w:tcPr>
            <w:tcW w:w="854" w:type="dxa"/>
            <w:vMerge/>
          </w:tcPr>
          <w:p w:rsidR="00C96D79" w:rsidRPr="00490BE1" w:rsidRDefault="00C96D79" w:rsidP="00EE6184">
            <w:pPr>
              <w:jc w:val="center"/>
              <w:rPr>
                <w:rFonts w:ascii="Times New Roman" w:hAnsi="Times New Roman"/>
                <w:color w:val="000000"/>
                <w:sz w:val="16"/>
                <w:szCs w:val="16"/>
              </w:rPr>
            </w:pPr>
          </w:p>
        </w:tc>
        <w:tc>
          <w:tcPr>
            <w:tcW w:w="1226" w:type="dxa"/>
            <w:vMerge/>
          </w:tcPr>
          <w:p w:rsidR="00C96D79" w:rsidRPr="00490BE1" w:rsidRDefault="00C96D79" w:rsidP="00EE6184">
            <w:pPr>
              <w:jc w:val="center"/>
              <w:rPr>
                <w:rFonts w:ascii="Times New Roman" w:hAnsi="Times New Roman"/>
                <w:color w:val="000000"/>
                <w:sz w:val="16"/>
                <w:szCs w:val="16"/>
              </w:rPr>
            </w:pPr>
          </w:p>
        </w:tc>
      </w:tr>
      <w:tr w:rsidR="00C96D79" w:rsidRPr="001D03F1" w:rsidTr="00612EC3">
        <w:tc>
          <w:tcPr>
            <w:tcW w:w="432" w:type="dxa"/>
            <w:vMerge/>
          </w:tcPr>
          <w:p w:rsidR="00C96D79" w:rsidRPr="00490BE1" w:rsidRDefault="00C96D79" w:rsidP="00A30F30">
            <w:pPr>
              <w:jc w:val="center"/>
              <w:rPr>
                <w:rFonts w:ascii="Times New Roman" w:hAnsi="Times New Roman"/>
                <w:color w:val="000000"/>
                <w:sz w:val="16"/>
                <w:szCs w:val="16"/>
              </w:rPr>
            </w:pPr>
          </w:p>
        </w:tc>
        <w:tc>
          <w:tcPr>
            <w:tcW w:w="1519" w:type="dxa"/>
            <w:vMerge/>
          </w:tcPr>
          <w:p w:rsidR="00C96D79" w:rsidRPr="00490BE1" w:rsidRDefault="00C96D79" w:rsidP="00A30F30">
            <w:pPr>
              <w:jc w:val="center"/>
              <w:rPr>
                <w:rFonts w:ascii="Times New Roman" w:hAnsi="Times New Roman"/>
                <w:color w:val="000000"/>
                <w:sz w:val="16"/>
                <w:szCs w:val="16"/>
              </w:rPr>
            </w:pPr>
          </w:p>
        </w:tc>
        <w:tc>
          <w:tcPr>
            <w:tcW w:w="1276" w:type="dxa"/>
            <w:vMerge/>
          </w:tcPr>
          <w:p w:rsidR="00C96D79" w:rsidRPr="00490BE1" w:rsidRDefault="00C96D79" w:rsidP="00EE6184">
            <w:pPr>
              <w:jc w:val="center"/>
              <w:rPr>
                <w:rFonts w:ascii="Times New Roman" w:hAnsi="Times New Roman"/>
                <w:color w:val="000000"/>
                <w:sz w:val="16"/>
                <w:szCs w:val="16"/>
              </w:rPr>
            </w:pPr>
          </w:p>
        </w:tc>
        <w:tc>
          <w:tcPr>
            <w:tcW w:w="1940" w:type="dxa"/>
          </w:tcPr>
          <w:p w:rsidR="00C96D79" w:rsidRDefault="00C96D79" w:rsidP="00EE6184">
            <w:pPr>
              <w:jc w:val="center"/>
              <w:rPr>
                <w:rFonts w:ascii="Times New Roman" w:hAnsi="Times New Roman"/>
                <w:color w:val="000000"/>
                <w:sz w:val="16"/>
                <w:szCs w:val="16"/>
              </w:rPr>
            </w:pPr>
            <w:r>
              <w:rPr>
                <w:rFonts w:ascii="Times New Roman" w:hAnsi="Times New Roman"/>
                <w:color w:val="000000"/>
                <w:sz w:val="16"/>
                <w:szCs w:val="16"/>
              </w:rPr>
              <w:t>Руководитель учредителя</w:t>
            </w:r>
          </w:p>
        </w:tc>
        <w:tc>
          <w:tcPr>
            <w:tcW w:w="753" w:type="dxa"/>
          </w:tcPr>
          <w:p w:rsidR="00C96D79" w:rsidRDefault="00C96D79"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C96D79" w:rsidRDefault="00C96D79" w:rsidP="00EE6184">
            <w:pPr>
              <w:jc w:val="center"/>
              <w:rPr>
                <w:rFonts w:ascii="Times New Roman" w:hAnsi="Times New Roman"/>
                <w:color w:val="000000"/>
                <w:sz w:val="16"/>
                <w:szCs w:val="16"/>
              </w:rPr>
            </w:pPr>
            <w:r>
              <w:rPr>
                <w:rFonts w:ascii="Times New Roman" w:hAnsi="Times New Roman"/>
                <w:color w:val="000000"/>
                <w:sz w:val="16"/>
                <w:szCs w:val="16"/>
              </w:rPr>
              <w:t>Одновременной с планом финансово-хозяйственной деятельности</w:t>
            </w:r>
          </w:p>
        </w:tc>
        <w:tc>
          <w:tcPr>
            <w:tcW w:w="915" w:type="dxa"/>
            <w:vMerge/>
          </w:tcPr>
          <w:p w:rsidR="00C96D79" w:rsidRPr="00490BE1" w:rsidRDefault="00C96D79" w:rsidP="00A30F30">
            <w:pPr>
              <w:jc w:val="center"/>
              <w:rPr>
                <w:rFonts w:ascii="Times New Roman" w:hAnsi="Times New Roman"/>
                <w:color w:val="000000"/>
                <w:sz w:val="16"/>
                <w:szCs w:val="16"/>
              </w:rPr>
            </w:pPr>
          </w:p>
        </w:tc>
        <w:tc>
          <w:tcPr>
            <w:tcW w:w="1211" w:type="dxa"/>
            <w:vMerge/>
          </w:tcPr>
          <w:p w:rsidR="00C96D79" w:rsidRPr="00490BE1" w:rsidRDefault="00C96D79" w:rsidP="00EE6184">
            <w:pPr>
              <w:jc w:val="center"/>
              <w:rPr>
                <w:rFonts w:ascii="Times New Roman" w:hAnsi="Times New Roman"/>
                <w:color w:val="000000"/>
                <w:sz w:val="16"/>
                <w:szCs w:val="16"/>
              </w:rPr>
            </w:pPr>
          </w:p>
        </w:tc>
        <w:tc>
          <w:tcPr>
            <w:tcW w:w="1062" w:type="dxa"/>
            <w:gridSpan w:val="2"/>
            <w:vMerge/>
          </w:tcPr>
          <w:p w:rsidR="00C96D79" w:rsidRPr="00490BE1" w:rsidRDefault="00C96D79" w:rsidP="00EE6184">
            <w:pPr>
              <w:jc w:val="center"/>
              <w:rPr>
                <w:rFonts w:ascii="Times New Roman" w:hAnsi="Times New Roman"/>
                <w:color w:val="000000"/>
                <w:sz w:val="16"/>
                <w:szCs w:val="16"/>
              </w:rPr>
            </w:pPr>
          </w:p>
        </w:tc>
        <w:tc>
          <w:tcPr>
            <w:tcW w:w="1272" w:type="dxa"/>
            <w:vMerge/>
          </w:tcPr>
          <w:p w:rsidR="00C96D79" w:rsidRPr="00490BE1" w:rsidRDefault="00C96D79" w:rsidP="00EE6184">
            <w:pPr>
              <w:jc w:val="center"/>
              <w:rPr>
                <w:rFonts w:ascii="Times New Roman" w:hAnsi="Times New Roman"/>
                <w:color w:val="000000"/>
                <w:sz w:val="16"/>
                <w:szCs w:val="16"/>
              </w:rPr>
            </w:pPr>
          </w:p>
        </w:tc>
        <w:tc>
          <w:tcPr>
            <w:tcW w:w="852" w:type="dxa"/>
            <w:vMerge/>
          </w:tcPr>
          <w:p w:rsidR="00C96D79" w:rsidRPr="00490BE1" w:rsidRDefault="00C96D79" w:rsidP="00EE6184">
            <w:pPr>
              <w:jc w:val="center"/>
              <w:rPr>
                <w:rFonts w:ascii="Times New Roman" w:hAnsi="Times New Roman"/>
                <w:color w:val="000000"/>
                <w:sz w:val="16"/>
                <w:szCs w:val="16"/>
              </w:rPr>
            </w:pPr>
          </w:p>
        </w:tc>
        <w:tc>
          <w:tcPr>
            <w:tcW w:w="896" w:type="dxa"/>
            <w:vMerge/>
          </w:tcPr>
          <w:p w:rsidR="00C96D79" w:rsidRPr="00490BE1" w:rsidRDefault="00C96D79" w:rsidP="00EE6184">
            <w:pPr>
              <w:jc w:val="center"/>
              <w:rPr>
                <w:rFonts w:ascii="Times New Roman" w:hAnsi="Times New Roman"/>
                <w:color w:val="000000"/>
                <w:sz w:val="16"/>
                <w:szCs w:val="16"/>
              </w:rPr>
            </w:pPr>
          </w:p>
        </w:tc>
        <w:tc>
          <w:tcPr>
            <w:tcW w:w="854" w:type="dxa"/>
            <w:vMerge/>
          </w:tcPr>
          <w:p w:rsidR="00C96D79" w:rsidRPr="00490BE1" w:rsidRDefault="00C96D79" w:rsidP="00EE6184">
            <w:pPr>
              <w:jc w:val="center"/>
              <w:rPr>
                <w:rFonts w:ascii="Times New Roman" w:hAnsi="Times New Roman"/>
                <w:color w:val="000000"/>
                <w:sz w:val="16"/>
                <w:szCs w:val="16"/>
              </w:rPr>
            </w:pPr>
          </w:p>
        </w:tc>
        <w:tc>
          <w:tcPr>
            <w:tcW w:w="1226" w:type="dxa"/>
            <w:vMerge/>
          </w:tcPr>
          <w:p w:rsidR="00C96D79" w:rsidRPr="00490BE1" w:rsidRDefault="00C96D79" w:rsidP="00EE6184">
            <w:pPr>
              <w:jc w:val="center"/>
              <w:rPr>
                <w:rFonts w:ascii="Times New Roman" w:hAnsi="Times New Roman"/>
                <w:color w:val="000000"/>
                <w:sz w:val="16"/>
                <w:szCs w:val="16"/>
              </w:rPr>
            </w:pPr>
          </w:p>
        </w:tc>
      </w:tr>
      <w:tr w:rsidR="00A410A5" w:rsidRPr="001D03F1" w:rsidTr="00612EC3">
        <w:tc>
          <w:tcPr>
            <w:tcW w:w="432" w:type="dxa"/>
            <w:vMerge w:val="restart"/>
          </w:tcPr>
          <w:p w:rsidR="00A410A5" w:rsidRPr="00490BE1" w:rsidRDefault="00A410A5" w:rsidP="00A30F30">
            <w:pPr>
              <w:jc w:val="center"/>
              <w:rPr>
                <w:rFonts w:ascii="Times New Roman" w:hAnsi="Times New Roman"/>
                <w:color w:val="000000"/>
                <w:sz w:val="16"/>
                <w:szCs w:val="16"/>
              </w:rPr>
            </w:pPr>
            <w:r>
              <w:rPr>
                <w:rFonts w:ascii="Times New Roman" w:hAnsi="Times New Roman"/>
                <w:color w:val="000000"/>
                <w:sz w:val="16"/>
                <w:szCs w:val="16"/>
              </w:rPr>
              <w:t>28</w:t>
            </w:r>
          </w:p>
        </w:tc>
        <w:tc>
          <w:tcPr>
            <w:tcW w:w="1519" w:type="dxa"/>
            <w:vMerge w:val="restart"/>
          </w:tcPr>
          <w:p w:rsidR="00A410A5" w:rsidRPr="00490BE1" w:rsidRDefault="00A410A5" w:rsidP="00A30F30">
            <w:pPr>
              <w:jc w:val="center"/>
              <w:rPr>
                <w:rFonts w:ascii="Times New Roman" w:hAnsi="Times New Roman"/>
                <w:color w:val="000000"/>
                <w:sz w:val="16"/>
                <w:szCs w:val="16"/>
              </w:rPr>
            </w:pPr>
            <w:r>
              <w:rPr>
                <w:rFonts w:ascii="Times New Roman" w:hAnsi="Times New Roman"/>
                <w:color w:val="000000"/>
                <w:sz w:val="16"/>
                <w:szCs w:val="16"/>
              </w:rPr>
              <w:t>Муниципальное задание</w:t>
            </w:r>
          </w:p>
        </w:tc>
        <w:tc>
          <w:tcPr>
            <w:tcW w:w="1276" w:type="dxa"/>
            <w:vMerge w:val="restart"/>
          </w:tcPr>
          <w:p w:rsidR="00A410A5" w:rsidRPr="00490BE1" w:rsidRDefault="00A410A5"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940" w:type="dxa"/>
          </w:tcPr>
          <w:p w:rsidR="00A410A5" w:rsidRDefault="00A410A5" w:rsidP="00EE6184">
            <w:pPr>
              <w:jc w:val="center"/>
              <w:rPr>
                <w:rFonts w:ascii="Times New Roman" w:hAnsi="Times New Roman"/>
                <w:color w:val="000000"/>
                <w:sz w:val="16"/>
                <w:szCs w:val="16"/>
              </w:rPr>
            </w:pPr>
            <w:r>
              <w:rPr>
                <w:rFonts w:ascii="Times New Roman" w:hAnsi="Times New Roman"/>
                <w:color w:val="000000"/>
                <w:sz w:val="16"/>
                <w:szCs w:val="16"/>
              </w:rPr>
              <w:t>Руководитель учредителя</w:t>
            </w:r>
          </w:p>
        </w:tc>
        <w:tc>
          <w:tcPr>
            <w:tcW w:w="753" w:type="dxa"/>
          </w:tcPr>
          <w:p w:rsidR="00A410A5" w:rsidRDefault="00A410A5"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410A5" w:rsidRDefault="00A410A5"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915" w:type="dxa"/>
            <w:vMerge w:val="restart"/>
          </w:tcPr>
          <w:p w:rsidR="00A410A5" w:rsidRPr="00490BE1" w:rsidRDefault="00A410A5"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A410A5" w:rsidRPr="00490BE1" w:rsidRDefault="00A410A5" w:rsidP="000D03D5">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A410A5" w:rsidRPr="00490BE1" w:rsidRDefault="00A410A5" w:rsidP="000D03D5">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A410A5" w:rsidRPr="00490BE1" w:rsidRDefault="00A410A5" w:rsidP="000D03D5">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A410A5" w:rsidRPr="00490BE1" w:rsidRDefault="00876F60" w:rsidP="000D03D5">
            <w:pPr>
              <w:jc w:val="center"/>
              <w:rPr>
                <w:rFonts w:ascii="Times New Roman" w:hAnsi="Times New Roman"/>
                <w:color w:val="000000"/>
                <w:sz w:val="16"/>
                <w:szCs w:val="16"/>
              </w:rPr>
            </w:pPr>
            <w:r>
              <w:rPr>
                <w:rFonts w:ascii="Times New Roman" w:hAnsi="Times New Roman"/>
                <w:color w:val="000000"/>
                <w:sz w:val="16"/>
                <w:szCs w:val="16"/>
              </w:rPr>
              <w:t>-</w:t>
            </w:r>
          </w:p>
        </w:tc>
        <w:tc>
          <w:tcPr>
            <w:tcW w:w="896" w:type="dxa"/>
            <w:vMerge w:val="restart"/>
          </w:tcPr>
          <w:p w:rsidR="00A410A5" w:rsidRPr="00490BE1" w:rsidRDefault="00A410A5"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vMerge w:val="restart"/>
          </w:tcPr>
          <w:p w:rsidR="00A410A5" w:rsidRPr="00490BE1" w:rsidRDefault="00A410A5"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vMerge w:val="restart"/>
          </w:tcPr>
          <w:p w:rsidR="00A410A5" w:rsidRPr="00490BE1" w:rsidRDefault="00AD21D3" w:rsidP="00876F60">
            <w:pPr>
              <w:jc w:val="center"/>
              <w:rPr>
                <w:rFonts w:ascii="Times New Roman" w:hAnsi="Times New Roman"/>
                <w:color w:val="000000"/>
                <w:sz w:val="16"/>
                <w:szCs w:val="16"/>
              </w:rPr>
            </w:pPr>
            <w:r>
              <w:rPr>
                <w:rFonts w:ascii="Times New Roman" w:hAnsi="Times New Roman"/>
                <w:color w:val="000000"/>
                <w:sz w:val="16"/>
                <w:szCs w:val="16"/>
              </w:rPr>
              <w:t xml:space="preserve">Для внутреннего пользования, </w:t>
            </w:r>
            <w:r w:rsidR="00876F60">
              <w:rPr>
                <w:rFonts w:ascii="Times New Roman" w:hAnsi="Times New Roman"/>
                <w:color w:val="000000"/>
                <w:sz w:val="16"/>
                <w:szCs w:val="16"/>
              </w:rPr>
              <w:t>для внешних пользователей</w:t>
            </w:r>
            <w:r>
              <w:rPr>
                <w:rFonts w:ascii="Times New Roman" w:hAnsi="Times New Roman"/>
                <w:color w:val="000000"/>
                <w:sz w:val="16"/>
                <w:szCs w:val="16"/>
              </w:rPr>
              <w:t xml:space="preserve"> на </w:t>
            </w:r>
            <w:r w:rsidR="00876F60">
              <w:rPr>
                <w:rFonts w:ascii="Times New Roman" w:hAnsi="Times New Roman"/>
                <w:color w:val="000000"/>
                <w:sz w:val="16"/>
                <w:szCs w:val="16"/>
              </w:rPr>
              <w:t xml:space="preserve">сайте </w:t>
            </w:r>
            <w:r>
              <w:rPr>
                <w:rFonts w:ascii="Times New Roman" w:hAnsi="Times New Roman"/>
                <w:color w:val="000000"/>
                <w:sz w:val="16"/>
                <w:szCs w:val="16"/>
              </w:rPr>
              <w:t>ГИС ГМУ</w:t>
            </w:r>
          </w:p>
        </w:tc>
      </w:tr>
      <w:tr w:rsidR="00A410A5" w:rsidRPr="001D03F1" w:rsidTr="00612EC3">
        <w:tc>
          <w:tcPr>
            <w:tcW w:w="432" w:type="dxa"/>
            <w:vMerge/>
          </w:tcPr>
          <w:p w:rsidR="00A410A5" w:rsidRDefault="00A410A5" w:rsidP="00A30F30">
            <w:pPr>
              <w:jc w:val="center"/>
              <w:rPr>
                <w:rFonts w:ascii="Times New Roman" w:hAnsi="Times New Roman"/>
                <w:color w:val="000000"/>
                <w:sz w:val="16"/>
                <w:szCs w:val="16"/>
              </w:rPr>
            </w:pPr>
          </w:p>
        </w:tc>
        <w:tc>
          <w:tcPr>
            <w:tcW w:w="1519" w:type="dxa"/>
            <w:vMerge/>
          </w:tcPr>
          <w:p w:rsidR="00A410A5" w:rsidRDefault="00A410A5" w:rsidP="00A30F30">
            <w:pPr>
              <w:jc w:val="center"/>
              <w:rPr>
                <w:rFonts w:ascii="Times New Roman" w:hAnsi="Times New Roman"/>
                <w:color w:val="000000"/>
                <w:sz w:val="16"/>
                <w:szCs w:val="16"/>
              </w:rPr>
            </w:pPr>
          </w:p>
        </w:tc>
        <w:tc>
          <w:tcPr>
            <w:tcW w:w="1276" w:type="dxa"/>
            <w:vMerge/>
          </w:tcPr>
          <w:p w:rsidR="00A410A5" w:rsidRDefault="00A410A5" w:rsidP="00EE6184">
            <w:pPr>
              <w:jc w:val="center"/>
              <w:rPr>
                <w:rFonts w:ascii="Times New Roman" w:hAnsi="Times New Roman"/>
                <w:color w:val="000000"/>
                <w:sz w:val="16"/>
                <w:szCs w:val="16"/>
              </w:rPr>
            </w:pPr>
          </w:p>
        </w:tc>
        <w:tc>
          <w:tcPr>
            <w:tcW w:w="1940" w:type="dxa"/>
          </w:tcPr>
          <w:p w:rsidR="00A410A5" w:rsidRDefault="00A410A5" w:rsidP="00C23C68">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53" w:type="dxa"/>
          </w:tcPr>
          <w:p w:rsidR="00A410A5" w:rsidRDefault="00A410A5" w:rsidP="00EE6184">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410A5" w:rsidRDefault="00A410A5" w:rsidP="00C23C68">
            <w:pPr>
              <w:jc w:val="center"/>
              <w:rPr>
                <w:rFonts w:ascii="Times New Roman" w:hAnsi="Times New Roman"/>
                <w:color w:val="000000"/>
                <w:sz w:val="16"/>
                <w:szCs w:val="16"/>
              </w:rPr>
            </w:pPr>
            <w:r>
              <w:rPr>
                <w:rFonts w:ascii="Times New Roman" w:hAnsi="Times New Roman"/>
                <w:color w:val="000000"/>
                <w:sz w:val="16"/>
                <w:szCs w:val="16"/>
              </w:rPr>
              <w:t>Не позднее 15 рабочих дней со дня утверждения учредителем</w:t>
            </w:r>
          </w:p>
        </w:tc>
        <w:tc>
          <w:tcPr>
            <w:tcW w:w="915" w:type="dxa"/>
            <w:vMerge/>
          </w:tcPr>
          <w:p w:rsidR="00A410A5" w:rsidRPr="00490BE1" w:rsidRDefault="00A410A5" w:rsidP="00A30F30">
            <w:pPr>
              <w:jc w:val="center"/>
              <w:rPr>
                <w:rFonts w:ascii="Times New Roman" w:hAnsi="Times New Roman"/>
                <w:color w:val="000000"/>
                <w:sz w:val="16"/>
                <w:szCs w:val="16"/>
              </w:rPr>
            </w:pPr>
          </w:p>
        </w:tc>
        <w:tc>
          <w:tcPr>
            <w:tcW w:w="1211" w:type="dxa"/>
            <w:vMerge/>
          </w:tcPr>
          <w:p w:rsidR="00A410A5" w:rsidRPr="00490BE1" w:rsidRDefault="00A410A5" w:rsidP="000D03D5">
            <w:pPr>
              <w:jc w:val="center"/>
              <w:rPr>
                <w:rFonts w:ascii="Times New Roman" w:hAnsi="Times New Roman"/>
                <w:color w:val="000000"/>
                <w:sz w:val="16"/>
                <w:szCs w:val="16"/>
              </w:rPr>
            </w:pPr>
          </w:p>
        </w:tc>
        <w:tc>
          <w:tcPr>
            <w:tcW w:w="1062" w:type="dxa"/>
            <w:gridSpan w:val="2"/>
            <w:vMerge/>
          </w:tcPr>
          <w:p w:rsidR="00A410A5" w:rsidRPr="00490BE1" w:rsidRDefault="00A410A5" w:rsidP="000D03D5">
            <w:pPr>
              <w:jc w:val="center"/>
              <w:rPr>
                <w:rFonts w:ascii="Times New Roman" w:hAnsi="Times New Roman"/>
                <w:color w:val="000000"/>
                <w:sz w:val="16"/>
                <w:szCs w:val="16"/>
              </w:rPr>
            </w:pPr>
          </w:p>
        </w:tc>
        <w:tc>
          <w:tcPr>
            <w:tcW w:w="1272" w:type="dxa"/>
            <w:vMerge/>
          </w:tcPr>
          <w:p w:rsidR="00A410A5" w:rsidRPr="00490BE1" w:rsidRDefault="00A410A5" w:rsidP="000D03D5">
            <w:pPr>
              <w:jc w:val="center"/>
              <w:rPr>
                <w:rFonts w:ascii="Times New Roman" w:hAnsi="Times New Roman"/>
                <w:color w:val="000000"/>
                <w:sz w:val="16"/>
                <w:szCs w:val="16"/>
              </w:rPr>
            </w:pPr>
          </w:p>
        </w:tc>
        <w:tc>
          <w:tcPr>
            <w:tcW w:w="852" w:type="dxa"/>
            <w:vMerge/>
          </w:tcPr>
          <w:p w:rsidR="00A410A5" w:rsidRPr="00490BE1" w:rsidRDefault="00A410A5" w:rsidP="000D03D5">
            <w:pPr>
              <w:jc w:val="center"/>
              <w:rPr>
                <w:rFonts w:ascii="Times New Roman" w:hAnsi="Times New Roman"/>
                <w:color w:val="000000"/>
                <w:sz w:val="16"/>
                <w:szCs w:val="16"/>
              </w:rPr>
            </w:pPr>
          </w:p>
        </w:tc>
        <w:tc>
          <w:tcPr>
            <w:tcW w:w="896" w:type="dxa"/>
            <w:vMerge/>
          </w:tcPr>
          <w:p w:rsidR="00A410A5" w:rsidRPr="00490BE1" w:rsidRDefault="00A410A5" w:rsidP="00EE6184">
            <w:pPr>
              <w:jc w:val="center"/>
              <w:rPr>
                <w:rFonts w:ascii="Times New Roman" w:hAnsi="Times New Roman"/>
                <w:color w:val="000000"/>
                <w:sz w:val="16"/>
                <w:szCs w:val="16"/>
              </w:rPr>
            </w:pPr>
          </w:p>
        </w:tc>
        <w:tc>
          <w:tcPr>
            <w:tcW w:w="854" w:type="dxa"/>
            <w:vMerge/>
          </w:tcPr>
          <w:p w:rsidR="00A410A5" w:rsidRPr="00490BE1" w:rsidRDefault="00A410A5" w:rsidP="00EE6184">
            <w:pPr>
              <w:jc w:val="center"/>
              <w:rPr>
                <w:rFonts w:ascii="Times New Roman" w:hAnsi="Times New Roman"/>
                <w:color w:val="000000"/>
                <w:sz w:val="16"/>
                <w:szCs w:val="16"/>
              </w:rPr>
            </w:pPr>
          </w:p>
        </w:tc>
        <w:tc>
          <w:tcPr>
            <w:tcW w:w="1226" w:type="dxa"/>
            <w:vMerge/>
          </w:tcPr>
          <w:p w:rsidR="00A410A5" w:rsidRPr="00490BE1" w:rsidRDefault="00A410A5" w:rsidP="00EE6184">
            <w:pPr>
              <w:jc w:val="center"/>
              <w:rPr>
                <w:rFonts w:ascii="Times New Roman" w:hAnsi="Times New Roman"/>
                <w:color w:val="000000"/>
                <w:sz w:val="16"/>
                <w:szCs w:val="16"/>
              </w:rPr>
            </w:pPr>
          </w:p>
        </w:tc>
      </w:tr>
      <w:tr w:rsidR="00A410A5" w:rsidRPr="001D03F1" w:rsidTr="00612EC3">
        <w:tc>
          <w:tcPr>
            <w:tcW w:w="432" w:type="dxa"/>
          </w:tcPr>
          <w:p w:rsidR="00A410A5" w:rsidRDefault="00A410A5" w:rsidP="00A30F30">
            <w:pPr>
              <w:jc w:val="center"/>
              <w:rPr>
                <w:rFonts w:ascii="Times New Roman" w:hAnsi="Times New Roman"/>
                <w:color w:val="000000"/>
                <w:sz w:val="16"/>
                <w:szCs w:val="16"/>
              </w:rPr>
            </w:pPr>
            <w:r>
              <w:rPr>
                <w:rFonts w:ascii="Times New Roman" w:hAnsi="Times New Roman"/>
                <w:color w:val="000000"/>
                <w:sz w:val="16"/>
                <w:szCs w:val="16"/>
              </w:rPr>
              <w:t>29</w:t>
            </w:r>
          </w:p>
        </w:tc>
        <w:tc>
          <w:tcPr>
            <w:tcW w:w="1519" w:type="dxa"/>
          </w:tcPr>
          <w:p w:rsidR="00A410A5" w:rsidRDefault="00A410A5" w:rsidP="00775F1B">
            <w:pPr>
              <w:jc w:val="center"/>
              <w:rPr>
                <w:rFonts w:ascii="Times New Roman" w:hAnsi="Times New Roman"/>
                <w:color w:val="000000"/>
                <w:sz w:val="16"/>
                <w:szCs w:val="16"/>
              </w:rPr>
            </w:pPr>
            <w:r>
              <w:rPr>
                <w:rFonts w:ascii="Times New Roman" w:hAnsi="Times New Roman"/>
                <w:color w:val="000000"/>
                <w:sz w:val="16"/>
                <w:szCs w:val="16"/>
              </w:rPr>
              <w:t xml:space="preserve">Отчет о </w:t>
            </w:r>
            <w:r w:rsidR="00775F1B">
              <w:rPr>
                <w:rFonts w:ascii="Times New Roman" w:hAnsi="Times New Roman"/>
                <w:color w:val="000000"/>
                <w:sz w:val="16"/>
                <w:szCs w:val="16"/>
              </w:rPr>
              <w:t>выполнении</w:t>
            </w:r>
            <w:r>
              <w:rPr>
                <w:rFonts w:ascii="Times New Roman" w:hAnsi="Times New Roman"/>
                <w:color w:val="000000"/>
                <w:sz w:val="16"/>
                <w:szCs w:val="16"/>
              </w:rPr>
              <w:t xml:space="preserve"> муниципального задания</w:t>
            </w:r>
          </w:p>
        </w:tc>
        <w:tc>
          <w:tcPr>
            <w:tcW w:w="1276" w:type="dxa"/>
          </w:tcPr>
          <w:p w:rsidR="00A410A5" w:rsidRDefault="00A410A5"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940" w:type="dxa"/>
          </w:tcPr>
          <w:p w:rsidR="00A410A5" w:rsidRDefault="00A410A5" w:rsidP="000D03D5">
            <w:pPr>
              <w:jc w:val="center"/>
              <w:rPr>
                <w:rFonts w:ascii="Times New Roman" w:hAnsi="Times New Roman"/>
                <w:color w:val="000000"/>
                <w:sz w:val="16"/>
                <w:szCs w:val="16"/>
              </w:rPr>
            </w:pPr>
            <w:r>
              <w:rPr>
                <w:rFonts w:ascii="Times New Roman" w:hAnsi="Times New Roman"/>
                <w:color w:val="000000"/>
                <w:sz w:val="16"/>
                <w:szCs w:val="16"/>
              </w:rPr>
              <w:t xml:space="preserve">Руководитель </w:t>
            </w:r>
          </w:p>
        </w:tc>
        <w:tc>
          <w:tcPr>
            <w:tcW w:w="753" w:type="dxa"/>
          </w:tcPr>
          <w:p w:rsidR="00A410A5" w:rsidRDefault="00A410A5"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410A5" w:rsidRPr="00A410A5" w:rsidRDefault="00A410A5" w:rsidP="00A410A5">
            <w:pPr>
              <w:pStyle w:val="Style7"/>
              <w:shd w:val="clear" w:color="auto" w:fill="auto"/>
              <w:tabs>
                <w:tab w:val="left" w:leader="underscore" w:pos="4163"/>
              </w:tabs>
              <w:spacing w:before="0" w:after="0" w:line="240" w:lineRule="auto"/>
              <w:jc w:val="both"/>
              <w:rPr>
                <w:rStyle w:val="CharStyle8"/>
                <w:rFonts w:ascii="Times New Roman" w:hAnsi="Times New Roman"/>
                <w:color w:val="000000"/>
                <w:sz w:val="16"/>
                <w:szCs w:val="16"/>
              </w:rPr>
            </w:pPr>
            <w:r w:rsidRPr="00A410A5">
              <w:rPr>
                <w:rFonts w:ascii="Times New Roman" w:hAnsi="Times New Roman"/>
                <w:b w:val="0"/>
                <w:sz w:val="16"/>
                <w:szCs w:val="16"/>
              </w:rPr>
              <w:t>Ежеквартально до 10 числа, следующего за отчетным кварталом, годовой до 15 января очередного финансового год</w:t>
            </w:r>
          </w:p>
          <w:p w:rsidR="00A410A5" w:rsidRDefault="00A410A5" w:rsidP="00EE6184">
            <w:pPr>
              <w:jc w:val="center"/>
              <w:rPr>
                <w:rFonts w:ascii="Times New Roman" w:hAnsi="Times New Roman"/>
                <w:color w:val="000000"/>
                <w:sz w:val="16"/>
                <w:szCs w:val="16"/>
              </w:rPr>
            </w:pPr>
          </w:p>
        </w:tc>
        <w:tc>
          <w:tcPr>
            <w:tcW w:w="915" w:type="dxa"/>
          </w:tcPr>
          <w:p w:rsidR="00A410A5" w:rsidRPr="00490BE1" w:rsidRDefault="00A410A5"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A410A5" w:rsidRPr="00490BE1" w:rsidRDefault="00A410A5" w:rsidP="000D03D5">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A410A5" w:rsidRPr="00490BE1" w:rsidRDefault="00A410A5" w:rsidP="000D03D5">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A410A5" w:rsidRPr="00490BE1" w:rsidRDefault="00A410A5" w:rsidP="000D03D5">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tcPr>
          <w:p w:rsidR="00A410A5" w:rsidRPr="00490BE1" w:rsidRDefault="00876F60" w:rsidP="000D03D5">
            <w:pPr>
              <w:jc w:val="center"/>
              <w:rPr>
                <w:rFonts w:ascii="Times New Roman" w:hAnsi="Times New Roman"/>
                <w:color w:val="000000"/>
                <w:sz w:val="16"/>
                <w:szCs w:val="16"/>
              </w:rPr>
            </w:pPr>
            <w:r>
              <w:rPr>
                <w:rFonts w:ascii="Times New Roman" w:hAnsi="Times New Roman"/>
                <w:color w:val="000000"/>
                <w:sz w:val="16"/>
                <w:szCs w:val="16"/>
              </w:rPr>
              <w:t>-</w:t>
            </w:r>
          </w:p>
        </w:tc>
        <w:tc>
          <w:tcPr>
            <w:tcW w:w="896" w:type="dxa"/>
          </w:tcPr>
          <w:p w:rsidR="00A410A5" w:rsidRPr="00490BE1" w:rsidRDefault="00A410A5"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tcPr>
          <w:p w:rsidR="00A410A5" w:rsidRPr="00490BE1" w:rsidRDefault="00A410A5"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tcPr>
          <w:p w:rsidR="00A410A5" w:rsidRPr="00490BE1" w:rsidRDefault="00876F60" w:rsidP="00EE618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 для внешних пользователей на сайте ГИС ГМУ</w:t>
            </w:r>
          </w:p>
        </w:tc>
      </w:tr>
      <w:tr w:rsidR="00CE3C06" w:rsidRPr="001D03F1" w:rsidTr="00612EC3">
        <w:tc>
          <w:tcPr>
            <w:tcW w:w="432" w:type="dxa"/>
            <w:vMerge w:val="restart"/>
          </w:tcPr>
          <w:p w:rsidR="00CE3C06" w:rsidRDefault="00CE3C06" w:rsidP="00A30F30">
            <w:pPr>
              <w:jc w:val="center"/>
              <w:rPr>
                <w:rFonts w:ascii="Times New Roman" w:hAnsi="Times New Roman"/>
                <w:color w:val="000000"/>
                <w:sz w:val="16"/>
                <w:szCs w:val="16"/>
              </w:rPr>
            </w:pPr>
            <w:r>
              <w:rPr>
                <w:rFonts w:ascii="Times New Roman" w:hAnsi="Times New Roman"/>
                <w:color w:val="000000"/>
                <w:sz w:val="16"/>
                <w:szCs w:val="16"/>
              </w:rPr>
              <w:t>30</w:t>
            </w:r>
          </w:p>
        </w:tc>
        <w:tc>
          <w:tcPr>
            <w:tcW w:w="1519" w:type="dxa"/>
            <w:vMerge w:val="restart"/>
          </w:tcPr>
          <w:p w:rsidR="00CE3C06" w:rsidRPr="00AD21D3" w:rsidRDefault="00CE3C06" w:rsidP="00AD21D3">
            <w:pPr>
              <w:pStyle w:val="Default"/>
              <w:jc w:val="center"/>
              <w:rPr>
                <w:sz w:val="16"/>
                <w:szCs w:val="16"/>
              </w:rPr>
            </w:pPr>
            <w:r w:rsidRPr="00AD21D3">
              <w:rPr>
                <w:sz w:val="16"/>
                <w:szCs w:val="16"/>
              </w:rPr>
              <w:t>Отчет о расходах средств субсидии по форме, установленной Соглашением</w:t>
            </w:r>
          </w:p>
          <w:p w:rsidR="00CE3C06" w:rsidRDefault="00CE3C06" w:rsidP="00A30F30">
            <w:pPr>
              <w:jc w:val="center"/>
              <w:rPr>
                <w:rFonts w:ascii="Times New Roman" w:hAnsi="Times New Roman"/>
                <w:color w:val="000000"/>
                <w:sz w:val="16"/>
                <w:szCs w:val="16"/>
              </w:rPr>
            </w:pPr>
          </w:p>
        </w:tc>
        <w:tc>
          <w:tcPr>
            <w:tcW w:w="1276" w:type="dxa"/>
            <w:vMerge w:val="restart"/>
          </w:tcPr>
          <w:p w:rsidR="00CE3C06" w:rsidRDefault="00CE3C06" w:rsidP="00EE6184">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940" w:type="dxa"/>
          </w:tcPr>
          <w:p w:rsidR="00CE3C06" w:rsidRDefault="00CE3C06" w:rsidP="000D03D5">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CE3C06" w:rsidRDefault="00CE3C06"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CE3C06" w:rsidRDefault="00CE3C06" w:rsidP="00EE6184">
            <w:pPr>
              <w:jc w:val="center"/>
              <w:rPr>
                <w:rFonts w:ascii="Times New Roman" w:hAnsi="Times New Roman"/>
                <w:color w:val="000000"/>
                <w:sz w:val="16"/>
                <w:szCs w:val="16"/>
              </w:rPr>
            </w:pPr>
            <w:r>
              <w:rPr>
                <w:rFonts w:ascii="Times New Roman" w:hAnsi="Times New Roman"/>
                <w:color w:val="000000"/>
                <w:sz w:val="16"/>
                <w:szCs w:val="16"/>
              </w:rPr>
              <w:t>В сроки установленные соглашением</w:t>
            </w:r>
          </w:p>
        </w:tc>
        <w:tc>
          <w:tcPr>
            <w:tcW w:w="915" w:type="dxa"/>
            <w:vMerge w:val="restart"/>
          </w:tcPr>
          <w:p w:rsidR="00CE3C06" w:rsidRPr="00490BE1" w:rsidRDefault="00CE3C06"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CE3C06" w:rsidRPr="00490BE1" w:rsidRDefault="00CE3C06" w:rsidP="000D03D5">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CE3C06" w:rsidRPr="00490BE1" w:rsidRDefault="00CE3C06" w:rsidP="000D03D5">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CE3C06" w:rsidRPr="00490BE1" w:rsidRDefault="00CE3C06" w:rsidP="000D03D5">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CE3C06" w:rsidRPr="00490BE1" w:rsidRDefault="00CE3C06" w:rsidP="000D03D5">
            <w:pPr>
              <w:jc w:val="center"/>
              <w:rPr>
                <w:rFonts w:ascii="Times New Roman" w:hAnsi="Times New Roman"/>
                <w:color w:val="000000"/>
                <w:sz w:val="16"/>
                <w:szCs w:val="16"/>
              </w:rPr>
            </w:pPr>
            <w:r>
              <w:rPr>
                <w:rFonts w:ascii="Times New Roman" w:hAnsi="Times New Roman"/>
                <w:color w:val="000000"/>
                <w:sz w:val="16"/>
                <w:szCs w:val="16"/>
              </w:rPr>
              <w:t>-</w:t>
            </w:r>
          </w:p>
        </w:tc>
        <w:tc>
          <w:tcPr>
            <w:tcW w:w="896" w:type="dxa"/>
            <w:vMerge w:val="restart"/>
          </w:tcPr>
          <w:p w:rsidR="00CE3C06" w:rsidRPr="00490BE1" w:rsidRDefault="00CE3C06"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vMerge w:val="restart"/>
          </w:tcPr>
          <w:p w:rsidR="00CE3C06" w:rsidRPr="00490BE1" w:rsidRDefault="00CE3C06"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vMerge w:val="restart"/>
          </w:tcPr>
          <w:p w:rsidR="00CE3C06" w:rsidRPr="00490BE1" w:rsidRDefault="00CE3C06" w:rsidP="00EE618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CE3C06" w:rsidRPr="001D03F1" w:rsidTr="00612EC3">
        <w:tc>
          <w:tcPr>
            <w:tcW w:w="432" w:type="dxa"/>
            <w:vMerge/>
          </w:tcPr>
          <w:p w:rsidR="00CE3C06" w:rsidRDefault="00CE3C06" w:rsidP="00A30F30">
            <w:pPr>
              <w:jc w:val="center"/>
              <w:rPr>
                <w:rFonts w:ascii="Times New Roman" w:hAnsi="Times New Roman"/>
                <w:color w:val="000000"/>
                <w:sz w:val="16"/>
                <w:szCs w:val="16"/>
              </w:rPr>
            </w:pPr>
          </w:p>
        </w:tc>
        <w:tc>
          <w:tcPr>
            <w:tcW w:w="1519" w:type="dxa"/>
            <w:vMerge/>
          </w:tcPr>
          <w:p w:rsidR="00CE3C06" w:rsidRPr="00AD21D3" w:rsidRDefault="00CE3C06" w:rsidP="00AD21D3">
            <w:pPr>
              <w:pStyle w:val="Default"/>
              <w:jc w:val="center"/>
              <w:rPr>
                <w:sz w:val="16"/>
                <w:szCs w:val="16"/>
              </w:rPr>
            </w:pPr>
          </w:p>
        </w:tc>
        <w:tc>
          <w:tcPr>
            <w:tcW w:w="1276" w:type="dxa"/>
            <w:vMerge/>
          </w:tcPr>
          <w:p w:rsidR="00CE3C06" w:rsidRDefault="00CE3C06" w:rsidP="00EE6184">
            <w:pPr>
              <w:jc w:val="center"/>
              <w:rPr>
                <w:rFonts w:ascii="Times New Roman" w:hAnsi="Times New Roman"/>
                <w:color w:val="000000"/>
                <w:sz w:val="16"/>
                <w:szCs w:val="16"/>
              </w:rPr>
            </w:pPr>
          </w:p>
        </w:tc>
        <w:tc>
          <w:tcPr>
            <w:tcW w:w="1940" w:type="dxa"/>
          </w:tcPr>
          <w:p w:rsidR="00CE3C06" w:rsidRDefault="00CE3C06" w:rsidP="000D03D5">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CE3C06" w:rsidRDefault="00CE3C06"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CE3C06" w:rsidRDefault="00CE3C06" w:rsidP="00EE6184">
            <w:pPr>
              <w:jc w:val="center"/>
              <w:rPr>
                <w:rFonts w:ascii="Times New Roman" w:hAnsi="Times New Roman"/>
                <w:color w:val="000000"/>
                <w:sz w:val="16"/>
                <w:szCs w:val="16"/>
              </w:rPr>
            </w:pPr>
            <w:r>
              <w:rPr>
                <w:rFonts w:ascii="Times New Roman" w:hAnsi="Times New Roman"/>
                <w:color w:val="000000"/>
                <w:sz w:val="16"/>
                <w:szCs w:val="16"/>
              </w:rPr>
              <w:t>В сроки установленные соглашением</w:t>
            </w:r>
          </w:p>
        </w:tc>
        <w:tc>
          <w:tcPr>
            <w:tcW w:w="915" w:type="dxa"/>
            <w:vMerge/>
          </w:tcPr>
          <w:p w:rsidR="00CE3C06" w:rsidRPr="00490BE1" w:rsidRDefault="00CE3C06" w:rsidP="00A30F30">
            <w:pPr>
              <w:jc w:val="center"/>
              <w:rPr>
                <w:rFonts w:ascii="Times New Roman" w:hAnsi="Times New Roman"/>
                <w:color w:val="000000"/>
                <w:sz w:val="16"/>
                <w:szCs w:val="16"/>
              </w:rPr>
            </w:pPr>
          </w:p>
        </w:tc>
        <w:tc>
          <w:tcPr>
            <w:tcW w:w="1211" w:type="dxa"/>
            <w:vMerge/>
          </w:tcPr>
          <w:p w:rsidR="00CE3C06" w:rsidRPr="00490BE1" w:rsidRDefault="00CE3C06" w:rsidP="000D03D5">
            <w:pPr>
              <w:jc w:val="center"/>
              <w:rPr>
                <w:rFonts w:ascii="Times New Roman" w:hAnsi="Times New Roman"/>
                <w:color w:val="000000"/>
                <w:sz w:val="16"/>
                <w:szCs w:val="16"/>
              </w:rPr>
            </w:pPr>
          </w:p>
        </w:tc>
        <w:tc>
          <w:tcPr>
            <w:tcW w:w="1062" w:type="dxa"/>
            <w:gridSpan w:val="2"/>
            <w:vMerge/>
          </w:tcPr>
          <w:p w:rsidR="00CE3C06" w:rsidRPr="00490BE1" w:rsidRDefault="00CE3C06" w:rsidP="000D03D5">
            <w:pPr>
              <w:jc w:val="center"/>
              <w:rPr>
                <w:rFonts w:ascii="Times New Roman" w:hAnsi="Times New Roman"/>
                <w:color w:val="000000"/>
                <w:sz w:val="16"/>
                <w:szCs w:val="16"/>
              </w:rPr>
            </w:pPr>
          </w:p>
        </w:tc>
        <w:tc>
          <w:tcPr>
            <w:tcW w:w="1272" w:type="dxa"/>
            <w:vMerge/>
          </w:tcPr>
          <w:p w:rsidR="00CE3C06" w:rsidRPr="00490BE1" w:rsidRDefault="00CE3C06" w:rsidP="000D03D5">
            <w:pPr>
              <w:jc w:val="center"/>
              <w:rPr>
                <w:rFonts w:ascii="Times New Roman" w:hAnsi="Times New Roman"/>
                <w:color w:val="000000"/>
                <w:sz w:val="16"/>
                <w:szCs w:val="16"/>
              </w:rPr>
            </w:pPr>
          </w:p>
        </w:tc>
        <w:tc>
          <w:tcPr>
            <w:tcW w:w="852" w:type="dxa"/>
            <w:vMerge/>
          </w:tcPr>
          <w:p w:rsidR="00CE3C06" w:rsidRPr="00490BE1" w:rsidRDefault="00CE3C06" w:rsidP="000D03D5">
            <w:pPr>
              <w:jc w:val="center"/>
              <w:rPr>
                <w:rFonts w:ascii="Times New Roman" w:hAnsi="Times New Roman"/>
                <w:color w:val="000000"/>
                <w:sz w:val="16"/>
                <w:szCs w:val="16"/>
              </w:rPr>
            </w:pPr>
          </w:p>
        </w:tc>
        <w:tc>
          <w:tcPr>
            <w:tcW w:w="896" w:type="dxa"/>
            <w:vMerge/>
          </w:tcPr>
          <w:p w:rsidR="00CE3C06" w:rsidRPr="00490BE1" w:rsidRDefault="00CE3C06" w:rsidP="00EE6184">
            <w:pPr>
              <w:jc w:val="center"/>
              <w:rPr>
                <w:rFonts w:ascii="Times New Roman" w:hAnsi="Times New Roman"/>
                <w:color w:val="000000"/>
                <w:sz w:val="16"/>
                <w:szCs w:val="16"/>
              </w:rPr>
            </w:pPr>
          </w:p>
        </w:tc>
        <w:tc>
          <w:tcPr>
            <w:tcW w:w="854" w:type="dxa"/>
            <w:vMerge/>
          </w:tcPr>
          <w:p w:rsidR="00CE3C06" w:rsidRPr="00490BE1" w:rsidRDefault="00CE3C06" w:rsidP="00EE6184">
            <w:pPr>
              <w:jc w:val="center"/>
              <w:rPr>
                <w:rFonts w:ascii="Times New Roman" w:hAnsi="Times New Roman"/>
                <w:color w:val="000000"/>
                <w:sz w:val="16"/>
                <w:szCs w:val="16"/>
              </w:rPr>
            </w:pPr>
          </w:p>
        </w:tc>
        <w:tc>
          <w:tcPr>
            <w:tcW w:w="1226" w:type="dxa"/>
            <w:vMerge/>
          </w:tcPr>
          <w:p w:rsidR="00CE3C06" w:rsidRPr="00490BE1" w:rsidRDefault="00CE3C06" w:rsidP="00EE6184">
            <w:pPr>
              <w:jc w:val="center"/>
              <w:rPr>
                <w:rFonts w:ascii="Times New Roman" w:hAnsi="Times New Roman"/>
                <w:color w:val="000000"/>
                <w:sz w:val="16"/>
                <w:szCs w:val="16"/>
              </w:rPr>
            </w:pPr>
          </w:p>
        </w:tc>
      </w:tr>
      <w:tr w:rsidR="00D60D59" w:rsidRPr="001D03F1" w:rsidTr="00612EC3">
        <w:tc>
          <w:tcPr>
            <w:tcW w:w="432" w:type="dxa"/>
            <w:vMerge w:val="restart"/>
          </w:tcPr>
          <w:p w:rsidR="00D60D59" w:rsidRDefault="00D60D59" w:rsidP="00A30F30">
            <w:pPr>
              <w:jc w:val="center"/>
              <w:rPr>
                <w:rFonts w:ascii="Times New Roman" w:hAnsi="Times New Roman"/>
                <w:color w:val="000000"/>
                <w:sz w:val="16"/>
                <w:szCs w:val="16"/>
              </w:rPr>
            </w:pPr>
            <w:r>
              <w:rPr>
                <w:rFonts w:ascii="Times New Roman" w:hAnsi="Times New Roman"/>
                <w:color w:val="000000"/>
                <w:sz w:val="16"/>
                <w:szCs w:val="16"/>
              </w:rPr>
              <w:t>31</w:t>
            </w:r>
          </w:p>
        </w:tc>
        <w:tc>
          <w:tcPr>
            <w:tcW w:w="1519" w:type="dxa"/>
            <w:vMerge w:val="restart"/>
          </w:tcPr>
          <w:p w:rsidR="00D60D59" w:rsidRPr="00AD21D3" w:rsidRDefault="00D60D59" w:rsidP="00AD21D3">
            <w:pPr>
              <w:pStyle w:val="Default"/>
              <w:jc w:val="center"/>
              <w:rPr>
                <w:sz w:val="16"/>
                <w:szCs w:val="16"/>
              </w:rPr>
            </w:pPr>
            <w:r>
              <w:rPr>
                <w:sz w:val="16"/>
                <w:szCs w:val="16"/>
              </w:rPr>
              <w:t>Акт списания расходов на проведение праздничных и торжественных мероприятий</w:t>
            </w:r>
          </w:p>
        </w:tc>
        <w:tc>
          <w:tcPr>
            <w:tcW w:w="1276" w:type="dxa"/>
            <w:vMerge w:val="restart"/>
          </w:tcPr>
          <w:p w:rsidR="00D60D59" w:rsidRDefault="00D60D59" w:rsidP="00CA1322">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D60D59" w:rsidRDefault="00D60D59" w:rsidP="00EE6184">
            <w:pPr>
              <w:jc w:val="center"/>
              <w:rPr>
                <w:rFonts w:ascii="Times New Roman" w:hAnsi="Times New Roman"/>
                <w:color w:val="000000"/>
                <w:sz w:val="16"/>
                <w:szCs w:val="16"/>
              </w:rPr>
            </w:pPr>
          </w:p>
        </w:tc>
        <w:tc>
          <w:tcPr>
            <w:tcW w:w="1940" w:type="dxa"/>
          </w:tcPr>
          <w:p w:rsidR="00D60D59" w:rsidRDefault="00D60D59" w:rsidP="006B1E8B">
            <w:pPr>
              <w:jc w:val="center"/>
              <w:rPr>
                <w:rFonts w:ascii="Times New Roman" w:hAnsi="Times New Roman"/>
                <w:color w:val="000000"/>
                <w:sz w:val="16"/>
                <w:szCs w:val="16"/>
              </w:rPr>
            </w:pPr>
            <w:r>
              <w:rPr>
                <w:rFonts w:ascii="Times New Roman" w:hAnsi="Times New Roman"/>
                <w:color w:val="000000"/>
                <w:sz w:val="16"/>
                <w:szCs w:val="16"/>
              </w:rPr>
              <w:t>Комиссия по  поступлению и выбытию активов</w:t>
            </w:r>
          </w:p>
        </w:tc>
        <w:tc>
          <w:tcPr>
            <w:tcW w:w="753" w:type="dxa"/>
          </w:tcPr>
          <w:p w:rsidR="00D60D59" w:rsidRDefault="00D60D59"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D60D59" w:rsidRDefault="00D60D59" w:rsidP="00EE6184">
            <w:pPr>
              <w:jc w:val="center"/>
              <w:rPr>
                <w:rFonts w:ascii="Times New Roman" w:hAnsi="Times New Roman"/>
                <w:color w:val="000000"/>
                <w:sz w:val="16"/>
                <w:szCs w:val="16"/>
              </w:rPr>
            </w:pPr>
            <w:r>
              <w:rPr>
                <w:rFonts w:ascii="Times New Roman" w:hAnsi="Times New Roman"/>
                <w:color w:val="000000"/>
                <w:sz w:val="16"/>
                <w:szCs w:val="16"/>
              </w:rPr>
              <w:t>В день проведения мероприятия</w:t>
            </w:r>
          </w:p>
        </w:tc>
        <w:tc>
          <w:tcPr>
            <w:tcW w:w="915" w:type="dxa"/>
            <w:vMerge w:val="restart"/>
          </w:tcPr>
          <w:p w:rsidR="00D60D59" w:rsidRPr="00490BE1" w:rsidRDefault="00F62A7C" w:rsidP="00A30F30">
            <w:pPr>
              <w:jc w:val="center"/>
              <w:rPr>
                <w:rFonts w:ascii="Times New Roman" w:hAnsi="Times New Roman"/>
                <w:color w:val="000000"/>
                <w:sz w:val="16"/>
                <w:szCs w:val="16"/>
              </w:rPr>
            </w:pPr>
            <w:r>
              <w:rPr>
                <w:rFonts w:ascii="Times New Roman" w:hAnsi="Times New Roman"/>
                <w:color w:val="000000"/>
                <w:sz w:val="16"/>
                <w:szCs w:val="16"/>
              </w:rPr>
              <w:t>В день утверждения руководителем</w:t>
            </w:r>
          </w:p>
        </w:tc>
        <w:tc>
          <w:tcPr>
            <w:tcW w:w="1211" w:type="dxa"/>
            <w:vMerge w:val="restart"/>
          </w:tcPr>
          <w:p w:rsidR="00D60D59" w:rsidRPr="00490BE1" w:rsidRDefault="00D60D59" w:rsidP="000D03D5">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D60D59" w:rsidRPr="00490BE1" w:rsidRDefault="00D60D59" w:rsidP="000D03D5">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D60D59" w:rsidRPr="00490BE1" w:rsidRDefault="00D60D59" w:rsidP="000D03D5">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D60D59" w:rsidRPr="00490BE1" w:rsidRDefault="00D60D59" w:rsidP="000D03D5">
            <w:pPr>
              <w:jc w:val="center"/>
              <w:rPr>
                <w:rFonts w:ascii="Times New Roman" w:hAnsi="Times New Roman"/>
                <w:color w:val="000000"/>
                <w:sz w:val="16"/>
                <w:szCs w:val="16"/>
              </w:rPr>
            </w:pPr>
            <w:r>
              <w:rPr>
                <w:rFonts w:ascii="Times New Roman" w:hAnsi="Times New Roman"/>
                <w:color w:val="000000"/>
                <w:sz w:val="16"/>
                <w:szCs w:val="16"/>
              </w:rPr>
              <w:t>В день получения документа</w:t>
            </w:r>
          </w:p>
        </w:tc>
        <w:tc>
          <w:tcPr>
            <w:tcW w:w="896" w:type="dxa"/>
            <w:vMerge w:val="restart"/>
          </w:tcPr>
          <w:p w:rsidR="00D60D59" w:rsidRPr="00490BE1" w:rsidRDefault="00D60D59"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D60D59" w:rsidRPr="00490BE1" w:rsidRDefault="00F62A7C" w:rsidP="00EE6184">
            <w:pPr>
              <w:jc w:val="center"/>
              <w:rPr>
                <w:rFonts w:ascii="Times New Roman" w:hAnsi="Times New Roman"/>
                <w:color w:val="000000"/>
                <w:sz w:val="16"/>
                <w:szCs w:val="16"/>
              </w:rPr>
            </w:pPr>
            <w:r>
              <w:rPr>
                <w:rFonts w:ascii="Times New Roman" w:hAnsi="Times New Roman"/>
                <w:color w:val="000000"/>
                <w:sz w:val="16"/>
                <w:szCs w:val="16"/>
              </w:rPr>
              <w:t>Не позднее 10 числа следующего месяца</w:t>
            </w:r>
          </w:p>
        </w:tc>
        <w:tc>
          <w:tcPr>
            <w:tcW w:w="1226" w:type="dxa"/>
            <w:vMerge w:val="restart"/>
          </w:tcPr>
          <w:p w:rsidR="00D60D59" w:rsidRPr="00490BE1" w:rsidRDefault="00D60D59" w:rsidP="00EE6184">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D60D59" w:rsidRPr="001D03F1" w:rsidTr="00612EC3">
        <w:tc>
          <w:tcPr>
            <w:tcW w:w="432" w:type="dxa"/>
            <w:vMerge/>
          </w:tcPr>
          <w:p w:rsidR="00D60D59" w:rsidRDefault="00D60D59" w:rsidP="00A30F30">
            <w:pPr>
              <w:jc w:val="center"/>
              <w:rPr>
                <w:rFonts w:ascii="Times New Roman" w:hAnsi="Times New Roman"/>
                <w:color w:val="000000"/>
                <w:sz w:val="16"/>
                <w:szCs w:val="16"/>
              </w:rPr>
            </w:pPr>
          </w:p>
        </w:tc>
        <w:tc>
          <w:tcPr>
            <w:tcW w:w="1519" w:type="dxa"/>
            <w:vMerge/>
          </w:tcPr>
          <w:p w:rsidR="00D60D59" w:rsidRPr="00AD21D3" w:rsidRDefault="00D60D59" w:rsidP="00AD21D3">
            <w:pPr>
              <w:pStyle w:val="Default"/>
              <w:jc w:val="center"/>
              <w:rPr>
                <w:sz w:val="16"/>
                <w:szCs w:val="16"/>
              </w:rPr>
            </w:pPr>
          </w:p>
        </w:tc>
        <w:tc>
          <w:tcPr>
            <w:tcW w:w="1276" w:type="dxa"/>
            <w:vMerge/>
          </w:tcPr>
          <w:p w:rsidR="00D60D59" w:rsidRDefault="00D60D59" w:rsidP="00EE6184">
            <w:pPr>
              <w:jc w:val="center"/>
              <w:rPr>
                <w:rFonts w:ascii="Times New Roman" w:hAnsi="Times New Roman"/>
                <w:color w:val="000000"/>
                <w:sz w:val="16"/>
                <w:szCs w:val="16"/>
              </w:rPr>
            </w:pPr>
          </w:p>
        </w:tc>
        <w:tc>
          <w:tcPr>
            <w:tcW w:w="1940" w:type="dxa"/>
          </w:tcPr>
          <w:p w:rsidR="00D60D59" w:rsidRDefault="00D60D59" w:rsidP="000D03D5">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D60D59" w:rsidRDefault="00D60D59"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D60D59" w:rsidRDefault="00F62A7C" w:rsidP="006B1E8B">
            <w:pPr>
              <w:jc w:val="center"/>
              <w:rPr>
                <w:rFonts w:ascii="Times New Roman" w:hAnsi="Times New Roman"/>
                <w:color w:val="000000"/>
                <w:sz w:val="16"/>
                <w:szCs w:val="16"/>
              </w:rPr>
            </w:pPr>
            <w:r>
              <w:rPr>
                <w:rFonts w:ascii="Times New Roman" w:hAnsi="Times New Roman"/>
                <w:color w:val="000000"/>
                <w:sz w:val="16"/>
                <w:szCs w:val="16"/>
              </w:rPr>
              <w:t>Не позднее 3 рабочих дней со дня проведения мероприятия</w:t>
            </w:r>
          </w:p>
        </w:tc>
        <w:tc>
          <w:tcPr>
            <w:tcW w:w="915" w:type="dxa"/>
            <w:vMerge/>
          </w:tcPr>
          <w:p w:rsidR="00D60D59" w:rsidRPr="00490BE1" w:rsidRDefault="00D60D59" w:rsidP="00A30F30">
            <w:pPr>
              <w:jc w:val="center"/>
              <w:rPr>
                <w:rFonts w:ascii="Times New Roman" w:hAnsi="Times New Roman"/>
                <w:color w:val="000000"/>
                <w:sz w:val="16"/>
                <w:szCs w:val="16"/>
              </w:rPr>
            </w:pPr>
          </w:p>
        </w:tc>
        <w:tc>
          <w:tcPr>
            <w:tcW w:w="1211" w:type="dxa"/>
            <w:vMerge/>
          </w:tcPr>
          <w:p w:rsidR="00D60D59" w:rsidRPr="00490BE1" w:rsidRDefault="00D60D59" w:rsidP="000D03D5">
            <w:pPr>
              <w:jc w:val="center"/>
              <w:rPr>
                <w:rFonts w:ascii="Times New Roman" w:hAnsi="Times New Roman"/>
                <w:color w:val="000000"/>
                <w:sz w:val="16"/>
                <w:szCs w:val="16"/>
              </w:rPr>
            </w:pPr>
          </w:p>
        </w:tc>
        <w:tc>
          <w:tcPr>
            <w:tcW w:w="1062" w:type="dxa"/>
            <w:gridSpan w:val="2"/>
            <w:vMerge/>
          </w:tcPr>
          <w:p w:rsidR="00D60D59" w:rsidRPr="00490BE1" w:rsidRDefault="00D60D59" w:rsidP="000D03D5">
            <w:pPr>
              <w:jc w:val="center"/>
              <w:rPr>
                <w:rFonts w:ascii="Times New Roman" w:hAnsi="Times New Roman"/>
                <w:color w:val="000000"/>
                <w:sz w:val="16"/>
                <w:szCs w:val="16"/>
              </w:rPr>
            </w:pPr>
          </w:p>
        </w:tc>
        <w:tc>
          <w:tcPr>
            <w:tcW w:w="1272" w:type="dxa"/>
            <w:vMerge/>
          </w:tcPr>
          <w:p w:rsidR="00D60D59" w:rsidRPr="00490BE1" w:rsidRDefault="00D60D59" w:rsidP="000D03D5">
            <w:pPr>
              <w:jc w:val="center"/>
              <w:rPr>
                <w:rFonts w:ascii="Times New Roman" w:hAnsi="Times New Roman"/>
                <w:color w:val="000000"/>
                <w:sz w:val="16"/>
                <w:szCs w:val="16"/>
              </w:rPr>
            </w:pPr>
          </w:p>
        </w:tc>
        <w:tc>
          <w:tcPr>
            <w:tcW w:w="852" w:type="dxa"/>
            <w:vMerge/>
          </w:tcPr>
          <w:p w:rsidR="00D60D59" w:rsidRPr="00490BE1" w:rsidRDefault="00D60D59" w:rsidP="000D03D5">
            <w:pPr>
              <w:jc w:val="center"/>
              <w:rPr>
                <w:rFonts w:ascii="Times New Roman" w:hAnsi="Times New Roman"/>
                <w:color w:val="000000"/>
                <w:sz w:val="16"/>
                <w:szCs w:val="16"/>
              </w:rPr>
            </w:pPr>
          </w:p>
        </w:tc>
        <w:tc>
          <w:tcPr>
            <w:tcW w:w="896" w:type="dxa"/>
            <w:vMerge/>
          </w:tcPr>
          <w:p w:rsidR="00D60D59" w:rsidRPr="00490BE1" w:rsidRDefault="00D60D59" w:rsidP="00EE6184">
            <w:pPr>
              <w:jc w:val="center"/>
              <w:rPr>
                <w:rFonts w:ascii="Times New Roman" w:hAnsi="Times New Roman"/>
                <w:color w:val="000000"/>
                <w:sz w:val="16"/>
                <w:szCs w:val="16"/>
              </w:rPr>
            </w:pPr>
          </w:p>
        </w:tc>
        <w:tc>
          <w:tcPr>
            <w:tcW w:w="854" w:type="dxa"/>
            <w:vMerge/>
          </w:tcPr>
          <w:p w:rsidR="00D60D59" w:rsidRPr="00490BE1" w:rsidRDefault="00D60D59" w:rsidP="00EE6184">
            <w:pPr>
              <w:jc w:val="center"/>
              <w:rPr>
                <w:rFonts w:ascii="Times New Roman" w:hAnsi="Times New Roman"/>
                <w:color w:val="000000"/>
                <w:sz w:val="16"/>
                <w:szCs w:val="16"/>
              </w:rPr>
            </w:pPr>
          </w:p>
        </w:tc>
        <w:tc>
          <w:tcPr>
            <w:tcW w:w="1226" w:type="dxa"/>
            <w:vMerge/>
          </w:tcPr>
          <w:p w:rsidR="00D60D59" w:rsidRPr="00490BE1" w:rsidRDefault="00D60D59" w:rsidP="00EE6184">
            <w:pPr>
              <w:jc w:val="center"/>
              <w:rPr>
                <w:rFonts w:ascii="Times New Roman" w:hAnsi="Times New Roman"/>
                <w:color w:val="000000"/>
                <w:sz w:val="16"/>
                <w:szCs w:val="16"/>
              </w:rPr>
            </w:pPr>
          </w:p>
        </w:tc>
      </w:tr>
      <w:tr w:rsidR="00070727" w:rsidRPr="001D03F1" w:rsidTr="00612EC3">
        <w:tc>
          <w:tcPr>
            <w:tcW w:w="432" w:type="dxa"/>
            <w:vMerge w:val="restart"/>
          </w:tcPr>
          <w:p w:rsidR="00070727" w:rsidRDefault="00070727" w:rsidP="00A30F30">
            <w:pPr>
              <w:jc w:val="center"/>
              <w:rPr>
                <w:rFonts w:ascii="Times New Roman" w:hAnsi="Times New Roman"/>
                <w:color w:val="000000"/>
                <w:sz w:val="16"/>
                <w:szCs w:val="16"/>
              </w:rPr>
            </w:pPr>
            <w:r>
              <w:rPr>
                <w:rFonts w:ascii="Times New Roman" w:hAnsi="Times New Roman"/>
                <w:color w:val="000000"/>
                <w:sz w:val="16"/>
                <w:szCs w:val="16"/>
              </w:rPr>
              <w:t>32</w:t>
            </w:r>
          </w:p>
        </w:tc>
        <w:tc>
          <w:tcPr>
            <w:tcW w:w="1519" w:type="dxa"/>
            <w:vMerge w:val="restart"/>
          </w:tcPr>
          <w:p w:rsidR="00070727" w:rsidRPr="00AD21D3" w:rsidRDefault="00070727" w:rsidP="00AD21D3">
            <w:pPr>
              <w:pStyle w:val="Default"/>
              <w:jc w:val="center"/>
              <w:rPr>
                <w:sz w:val="16"/>
                <w:szCs w:val="16"/>
              </w:rPr>
            </w:pPr>
            <w:r>
              <w:rPr>
                <w:sz w:val="16"/>
                <w:szCs w:val="16"/>
              </w:rPr>
              <w:t>Ведомость вручения ценных подарков</w:t>
            </w:r>
          </w:p>
        </w:tc>
        <w:tc>
          <w:tcPr>
            <w:tcW w:w="1276" w:type="dxa"/>
            <w:vMerge w:val="restart"/>
          </w:tcPr>
          <w:p w:rsidR="00070727" w:rsidRDefault="00070727" w:rsidP="00F62A7C">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070727" w:rsidRDefault="00070727" w:rsidP="00EE6184">
            <w:pPr>
              <w:jc w:val="center"/>
              <w:rPr>
                <w:rFonts w:ascii="Times New Roman" w:hAnsi="Times New Roman"/>
                <w:color w:val="000000"/>
                <w:sz w:val="16"/>
                <w:szCs w:val="16"/>
              </w:rPr>
            </w:pPr>
          </w:p>
        </w:tc>
        <w:tc>
          <w:tcPr>
            <w:tcW w:w="1940" w:type="dxa"/>
            <w:vMerge w:val="restart"/>
          </w:tcPr>
          <w:p w:rsidR="00070727" w:rsidRDefault="00070727" w:rsidP="000D03D5">
            <w:pPr>
              <w:jc w:val="center"/>
              <w:rPr>
                <w:rFonts w:ascii="Times New Roman" w:hAnsi="Times New Roman"/>
                <w:color w:val="000000"/>
                <w:sz w:val="16"/>
                <w:szCs w:val="16"/>
              </w:rPr>
            </w:pPr>
            <w:r>
              <w:rPr>
                <w:rFonts w:ascii="Times New Roman" w:hAnsi="Times New Roman"/>
                <w:color w:val="000000"/>
                <w:sz w:val="16"/>
                <w:szCs w:val="16"/>
              </w:rPr>
              <w:t>Лица, получающие подарки</w:t>
            </w:r>
          </w:p>
          <w:p w:rsidR="00070727" w:rsidRDefault="00070727" w:rsidP="000D03D5">
            <w:pPr>
              <w:jc w:val="center"/>
              <w:rPr>
                <w:rFonts w:ascii="Times New Roman" w:hAnsi="Times New Roman"/>
                <w:color w:val="000000"/>
                <w:sz w:val="16"/>
                <w:szCs w:val="16"/>
              </w:rPr>
            </w:pPr>
            <w:r>
              <w:rPr>
                <w:rFonts w:ascii="Times New Roman" w:hAnsi="Times New Roman"/>
                <w:color w:val="000000"/>
                <w:sz w:val="16"/>
                <w:szCs w:val="16"/>
              </w:rPr>
              <w:t xml:space="preserve">Лицо, ответственное за </w:t>
            </w:r>
            <w:r>
              <w:rPr>
                <w:rFonts w:ascii="Times New Roman" w:hAnsi="Times New Roman"/>
                <w:color w:val="000000"/>
                <w:sz w:val="16"/>
                <w:szCs w:val="16"/>
              </w:rPr>
              <w:lastRenderedPageBreak/>
              <w:t>выдачу подарков</w:t>
            </w:r>
          </w:p>
          <w:p w:rsidR="00070727" w:rsidRDefault="00070727" w:rsidP="000D03D5">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070727" w:rsidRDefault="00070727" w:rsidP="000D03D5">
            <w:pPr>
              <w:jc w:val="center"/>
              <w:rPr>
                <w:rFonts w:ascii="Times New Roman" w:hAnsi="Times New Roman"/>
                <w:color w:val="000000"/>
                <w:sz w:val="16"/>
                <w:szCs w:val="16"/>
              </w:rPr>
            </w:pPr>
            <w:r>
              <w:rPr>
                <w:rFonts w:ascii="Times New Roman" w:hAnsi="Times New Roman"/>
                <w:color w:val="000000"/>
                <w:sz w:val="16"/>
                <w:szCs w:val="16"/>
              </w:rPr>
              <w:lastRenderedPageBreak/>
              <w:t>Собственноручно</w:t>
            </w:r>
          </w:p>
        </w:tc>
        <w:tc>
          <w:tcPr>
            <w:tcW w:w="1701" w:type="dxa"/>
            <w:gridSpan w:val="2"/>
          </w:tcPr>
          <w:p w:rsidR="00070727" w:rsidRDefault="00070727" w:rsidP="00EE6184">
            <w:pPr>
              <w:jc w:val="center"/>
              <w:rPr>
                <w:rFonts w:ascii="Times New Roman" w:hAnsi="Times New Roman"/>
                <w:color w:val="000000"/>
                <w:sz w:val="16"/>
                <w:szCs w:val="16"/>
              </w:rPr>
            </w:pPr>
            <w:r>
              <w:rPr>
                <w:rFonts w:ascii="Times New Roman" w:hAnsi="Times New Roman"/>
                <w:color w:val="000000"/>
                <w:sz w:val="16"/>
                <w:szCs w:val="16"/>
              </w:rPr>
              <w:t>В момент получения подарка</w:t>
            </w:r>
          </w:p>
        </w:tc>
        <w:tc>
          <w:tcPr>
            <w:tcW w:w="915" w:type="dxa"/>
            <w:vMerge w:val="restart"/>
          </w:tcPr>
          <w:p w:rsidR="00070727" w:rsidRDefault="00070727">
            <w:r w:rsidRPr="002726D5">
              <w:rPr>
                <w:rFonts w:ascii="Times New Roman" w:hAnsi="Times New Roman"/>
                <w:color w:val="000000"/>
                <w:sz w:val="16"/>
                <w:szCs w:val="16"/>
              </w:rPr>
              <w:t xml:space="preserve">В день утверждения </w:t>
            </w:r>
            <w:r w:rsidRPr="002726D5">
              <w:rPr>
                <w:rFonts w:ascii="Times New Roman" w:hAnsi="Times New Roman"/>
                <w:color w:val="000000"/>
                <w:sz w:val="16"/>
                <w:szCs w:val="16"/>
              </w:rPr>
              <w:lastRenderedPageBreak/>
              <w:t>руководителем</w:t>
            </w:r>
          </w:p>
        </w:tc>
        <w:tc>
          <w:tcPr>
            <w:tcW w:w="1211" w:type="dxa"/>
            <w:vMerge w:val="restart"/>
          </w:tcPr>
          <w:p w:rsidR="00070727" w:rsidRPr="00490BE1" w:rsidRDefault="00070727" w:rsidP="000D03D5">
            <w:pPr>
              <w:jc w:val="center"/>
              <w:rPr>
                <w:rFonts w:ascii="Times New Roman" w:hAnsi="Times New Roman"/>
                <w:color w:val="000000"/>
                <w:sz w:val="16"/>
                <w:szCs w:val="16"/>
              </w:rPr>
            </w:pPr>
            <w:r>
              <w:rPr>
                <w:rFonts w:ascii="Times New Roman" w:hAnsi="Times New Roman"/>
                <w:color w:val="000000"/>
                <w:sz w:val="16"/>
                <w:szCs w:val="16"/>
              </w:rPr>
              <w:lastRenderedPageBreak/>
              <w:t>Бумажный</w:t>
            </w:r>
          </w:p>
        </w:tc>
        <w:tc>
          <w:tcPr>
            <w:tcW w:w="1062" w:type="dxa"/>
            <w:gridSpan w:val="2"/>
            <w:vMerge w:val="restart"/>
          </w:tcPr>
          <w:p w:rsidR="00070727" w:rsidRPr="00490BE1" w:rsidRDefault="00070727" w:rsidP="000D03D5">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070727" w:rsidRPr="00490BE1" w:rsidRDefault="00070727" w:rsidP="000D03D5">
            <w:pPr>
              <w:jc w:val="center"/>
              <w:rPr>
                <w:rFonts w:ascii="Times New Roman" w:hAnsi="Times New Roman"/>
                <w:color w:val="000000"/>
                <w:sz w:val="16"/>
                <w:szCs w:val="16"/>
              </w:rPr>
            </w:pPr>
            <w:r>
              <w:rPr>
                <w:rFonts w:ascii="Times New Roman" w:hAnsi="Times New Roman"/>
                <w:color w:val="000000"/>
                <w:sz w:val="16"/>
                <w:szCs w:val="16"/>
              </w:rPr>
              <w:t xml:space="preserve">Бухгалтер по учету материальных </w:t>
            </w:r>
            <w:r>
              <w:rPr>
                <w:rFonts w:ascii="Times New Roman" w:hAnsi="Times New Roman"/>
                <w:color w:val="000000"/>
                <w:sz w:val="16"/>
                <w:szCs w:val="16"/>
              </w:rPr>
              <w:lastRenderedPageBreak/>
              <w:t>ценностей</w:t>
            </w:r>
          </w:p>
        </w:tc>
        <w:tc>
          <w:tcPr>
            <w:tcW w:w="852" w:type="dxa"/>
            <w:vMerge w:val="restart"/>
          </w:tcPr>
          <w:p w:rsidR="00070727" w:rsidRPr="00490BE1" w:rsidRDefault="00070727" w:rsidP="000D03D5">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В день получения </w:t>
            </w:r>
            <w:r>
              <w:rPr>
                <w:rFonts w:ascii="Times New Roman" w:hAnsi="Times New Roman"/>
                <w:color w:val="000000"/>
                <w:sz w:val="16"/>
                <w:szCs w:val="16"/>
              </w:rPr>
              <w:lastRenderedPageBreak/>
              <w:t>документа</w:t>
            </w:r>
          </w:p>
        </w:tc>
        <w:tc>
          <w:tcPr>
            <w:tcW w:w="896" w:type="dxa"/>
            <w:vMerge w:val="restart"/>
          </w:tcPr>
          <w:p w:rsidR="00070727" w:rsidRPr="00490BE1" w:rsidRDefault="00070727" w:rsidP="000D03D5">
            <w:pPr>
              <w:jc w:val="center"/>
              <w:rPr>
                <w:rFonts w:ascii="Times New Roman" w:hAnsi="Times New Roman"/>
                <w:color w:val="000000"/>
                <w:sz w:val="16"/>
                <w:szCs w:val="16"/>
              </w:rPr>
            </w:pPr>
            <w:r>
              <w:rPr>
                <w:rFonts w:ascii="Times New Roman" w:hAnsi="Times New Roman"/>
                <w:color w:val="000000"/>
                <w:sz w:val="16"/>
                <w:szCs w:val="16"/>
              </w:rPr>
              <w:lastRenderedPageBreak/>
              <w:t>Главный бухгалтер</w:t>
            </w:r>
          </w:p>
        </w:tc>
        <w:tc>
          <w:tcPr>
            <w:tcW w:w="854" w:type="dxa"/>
            <w:vMerge w:val="restart"/>
          </w:tcPr>
          <w:p w:rsidR="00070727" w:rsidRPr="00490BE1" w:rsidRDefault="00070727" w:rsidP="000D03D5">
            <w:pPr>
              <w:jc w:val="center"/>
              <w:rPr>
                <w:rFonts w:ascii="Times New Roman" w:hAnsi="Times New Roman"/>
                <w:color w:val="000000"/>
                <w:sz w:val="16"/>
                <w:szCs w:val="16"/>
              </w:rPr>
            </w:pPr>
            <w:r>
              <w:rPr>
                <w:rFonts w:ascii="Times New Roman" w:hAnsi="Times New Roman"/>
                <w:color w:val="000000"/>
                <w:sz w:val="16"/>
                <w:szCs w:val="16"/>
              </w:rPr>
              <w:t xml:space="preserve">Не позднее 10 числа </w:t>
            </w:r>
            <w:r>
              <w:rPr>
                <w:rFonts w:ascii="Times New Roman" w:hAnsi="Times New Roman"/>
                <w:color w:val="000000"/>
                <w:sz w:val="16"/>
                <w:szCs w:val="16"/>
              </w:rPr>
              <w:lastRenderedPageBreak/>
              <w:t>следующего месяца</w:t>
            </w:r>
          </w:p>
        </w:tc>
        <w:tc>
          <w:tcPr>
            <w:tcW w:w="1226" w:type="dxa"/>
            <w:vMerge w:val="restart"/>
          </w:tcPr>
          <w:p w:rsidR="00070727" w:rsidRPr="00490BE1" w:rsidRDefault="00070727" w:rsidP="000D03D5">
            <w:pPr>
              <w:jc w:val="center"/>
              <w:rPr>
                <w:rFonts w:ascii="Times New Roman" w:hAnsi="Times New Roman"/>
                <w:color w:val="000000"/>
                <w:sz w:val="16"/>
                <w:szCs w:val="16"/>
              </w:rPr>
            </w:pPr>
            <w:r>
              <w:rPr>
                <w:rFonts w:ascii="Times New Roman" w:hAnsi="Times New Roman"/>
                <w:color w:val="000000"/>
                <w:sz w:val="16"/>
                <w:szCs w:val="16"/>
              </w:rPr>
              <w:lastRenderedPageBreak/>
              <w:t xml:space="preserve">Для отражения факта </w:t>
            </w:r>
            <w:r>
              <w:rPr>
                <w:rFonts w:ascii="Times New Roman" w:hAnsi="Times New Roman"/>
                <w:color w:val="000000"/>
                <w:sz w:val="16"/>
                <w:szCs w:val="16"/>
              </w:rPr>
              <w:lastRenderedPageBreak/>
              <w:t>хозяйственной жизни</w:t>
            </w:r>
          </w:p>
        </w:tc>
      </w:tr>
      <w:tr w:rsidR="00070727" w:rsidRPr="001D03F1" w:rsidTr="00612EC3">
        <w:tc>
          <w:tcPr>
            <w:tcW w:w="432" w:type="dxa"/>
            <w:vMerge/>
          </w:tcPr>
          <w:p w:rsidR="00070727" w:rsidRDefault="00070727" w:rsidP="00A30F30">
            <w:pPr>
              <w:jc w:val="center"/>
              <w:rPr>
                <w:rFonts w:ascii="Times New Roman" w:hAnsi="Times New Roman"/>
                <w:color w:val="000000"/>
                <w:sz w:val="16"/>
                <w:szCs w:val="16"/>
              </w:rPr>
            </w:pPr>
          </w:p>
        </w:tc>
        <w:tc>
          <w:tcPr>
            <w:tcW w:w="1519" w:type="dxa"/>
            <w:vMerge/>
          </w:tcPr>
          <w:p w:rsidR="00070727" w:rsidRPr="00AD21D3" w:rsidRDefault="00070727" w:rsidP="00AD21D3">
            <w:pPr>
              <w:pStyle w:val="Default"/>
              <w:jc w:val="center"/>
              <w:rPr>
                <w:sz w:val="16"/>
                <w:szCs w:val="16"/>
              </w:rPr>
            </w:pPr>
          </w:p>
        </w:tc>
        <w:tc>
          <w:tcPr>
            <w:tcW w:w="1276" w:type="dxa"/>
            <w:vMerge/>
          </w:tcPr>
          <w:p w:rsidR="00070727" w:rsidRDefault="00070727" w:rsidP="00EE6184">
            <w:pPr>
              <w:jc w:val="center"/>
              <w:rPr>
                <w:rFonts w:ascii="Times New Roman" w:hAnsi="Times New Roman"/>
                <w:color w:val="000000"/>
                <w:sz w:val="16"/>
                <w:szCs w:val="16"/>
              </w:rPr>
            </w:pPr>
          </w:p>
        </w:tc>
        <w:tc>
          <w:tcPr>
            <w:tcW w:w="1940" w:type="dxa"/>
            <w:vMerge/>
          </w:tcPr>
          <w:p w:rsidR="00070727" w:rsidRDefault="00070727" w:rsidP="000D03D5">
            <w:pPr>
              <w:jc w:val="center"/>
              <w:rPr>
                <w:rFonts w:ascii="Times New Roman" w:hAnsi="Times New Roman"/>
                <w:color w:val="000000"/>
                <w:sz w:val="16"/>
                <w:szCs w:val="16"/>
              </w:rPr>
            </w:pPr>
          </w:p>
        </w:tc>
        <w:tc>
          <w:tcPr>
            <w:tcW w:w="753" w:type="dxa"/>
          </w:tcPr>
          <w:p w:rsidR="00070727" w:rsidRDefault="00070727"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70727" w:rsidRDefault="00070727" w:rsidP="00F62A7C">
            <w:pPr>
              <w:jc w:val="center"/>
              <w:rPr>
                <w:rFonts w:ascii="Times New Roman" w:hAnsi="Times New Roman"/>
                <w:color w:val="000000"/>
                <w:sz w:val="16"/>
                <w:szCs w:val="16"/>
              </w:rPr>
            </w:pPr>
            <w:r>
              <w:rPr>
                <w:rFonts w:ascii="Times New Roman" w:hAnsi="Times New Roman"/>
                <w:color w:val="000000"/>
                <w:sz w:val="16"/>
                <w:szCs w:val="16"/>
              </w:rPr>
              <w:t>В день закрытия ведомости</w:t>
            </w:r>
          </w:p>
        </w:tc>
        <w:tc>
          <w:tcPr>
            <w:tcW w:w="915" w:type="dxa"/>
            <w:vMerge/>
          </w:tcPr>
          <w:p w:rsidR="00070727" w:rsidRDefault="00070727"/>
        </w:tc>
        <w:tc>
          <w:tcPr>
            <w:tcW w:w="1211" w:type="dxa"/>
            <w:vMerge/>
          </w:tcPr>
          <w:p w:rsidR="00070727" w:rsidRPr="00490BE1" w:rsidRDefault="00070727" w:rsidP="000D03D5">
            <w:pPr>
              <w:jc w:val="center"/>
              <w:rPr>
                <w:rFonts w:ascii="Times New Roman" w:hAnsi="Times New Roman"/>
                <w:color w:val="000000"/>
                <w:sz w:val="16"/>
                <w:szCs w:val="16"/>
              </w:rPr>
            </w:pPr>
          </w:p>
        </w:tc>
        <w:tc>
          <w:tcPr>
            <w:tcW w:w="1062" w:type="dxa"/>
            <w:gridSpan w:val="2"/>
            <w:vMerge/>
          </w:tcPr>
          <w:p w:rsidR="00070727" w:rsidRPr="00490BE1" w:rsidRDefault="00070727" w:rsidP="000D03D5">
            <w:pPr>
              <w:jc w:val="center"/>
              <w:rPr>
                <w:rFonts w:ascii="Times New Roman" w:hAnsi="Times New Roman"/>
                <w:color w:val="000000"/>
                <w:sz w:val="16"/>
                <w:szCs w:val="16"/>
              </w:rPr>
            </w:pPr>
          </w:p>
        </w:tc>
        <w:tc>
          <w:tcPr>
            <w:tcW w:w="1272" w:type="dxa"/>
            <w:vMerge/>
          </w:tcPr>
          <w:p w:rsidR="00070727" w:rsidRPr="00490BE1" w:rsidRDefault="00070727" w:rsidP="000D03D5">
            <w:pPr>
              <w:jc w:val="center"/>
              <w:rPr>
                <w:rFonts w:ascii="Times New Roman" w:hAnsi="Times New Roman"/>
                <w:color w:val="000000"/>
                <w:sz w:val="16"/>
                <w:szCs w:val="16"/>
              </w:rPr>
            </w:pPr>
          </w:p>
        </w:tc>
        <w:tc>
          <w:tcPr>
            <w:tcW w:w="852" w:type="dxa"/>
            <w:vMerge/>
          </w:tcPr>
          <w:p w:rsidR="00070727" w:rsidRPr="00490BE1" w:rsidRDefault="00070727" w:rsidP="000D03D5">
            <w:pPr>
              <w:jc w:val="center"/>
              <w:rPr>
                <w:rFonts w:ascii="Times New Roman" w:hAnsi="Times New Roman"/>
                <w:color w:val="000000"/>
                <w:sz w:val="16"/>
                <w:szCs w:val="16"/>
              </w:rPr>
            </w:pPr>
          </w:p>
        </w:tc>
        <w:tc>
          <w:tcPr>
            <w:tcW w:w="896" w:type="dxa"/>
            <w:vMerge/>
          </w:tcPr>
          <w:p w:rsidR="00070727" w:rsidRPr="00490BE1" w:rsidRDefault="00070727" w:rsidP="000D03D5">
            <w:pPr>
              <w:jc w:val="center"/>
              <w:rPr>
                <w:rFonts w:ascii="Times New Roman" w:hAnsi="Times New Roman"/>
                <w:color w:val="000000"/>
                <w:sz w:val="16"/>
                <w:szCs w:val="16"/>
              </w:rPr>
            </w:pPr>
          </w:p>
        </w:tc>
        <w:tc>
          <w:tcPr>
            <w:tcW w:w="854" w:type="dxa"/>
            <w:vMerge/>
          </w:tcPr>
          <w:p w:rsidR="00070727" w:rsidRPr="00490BE1" w:rsidRDefault="00070727" w:rsidP="000D03D5">
            <w:pPr>
              <w:jc w:val="center"/>
              <w:rPr>
                <w:rFonts w:ascii="Times New Roman" w:hAnsi="Times New Roman"/>
                <w:color w:val="000000"/>
                <w:sz w:val="16"/>
                <w:szCs w:val="16"/>
              </w:rPr>
            </w:pPr>
          </w:p>
        </w:tc>
        <w:tc>
          <w:tcPr>
            <w:tcW w:w="1226" w:type="dxa"/>
            <w:vMerge/>
          </w:tcPr>
          <w:p w:rsidR="00070727" w:rsidRPr="00490BE1" w:rsidRDefault="00070727" w:rsidP="000D03D5">
            <w:pPr>
              <w:jc w:val="center"/>
              <w:rPr>
                <w:rFonts w:ascii="Times New Roman" w:hAnsi="Times New Roman"/>
                <w:color w:val="000000"/>
                <w:sz w:val="16"/>
                <w:szCs w:val="16"/>
              </w:rPr>
            </w:pPr>
          </w:p>
        </w:tc>
      </w:tr>
      <w:tr w:rsidR="00070727" w:rsidRPr="001D03F1" w:rsidTr="00612EC3">
        <w:tc>
          <w:tcPr>
            <w:tcW w:w="432" w:type="dxa"/>
            <w:vMerge/>
          </w:tcPr>
          <w:p w:rsidR="00070727" w:rsidRDefault="00070727" w:rsidP="00A30F30">
            <w:pPr>
              <w:jc w:val="center"/>
              <w:rPr>
                <w:rFonts w:ascii="Times New Roman" w:hAnsi="Times New Roman"/>
                <w:color w:val="000000"/>
                <w:sz w:val="16"/>
                <w:szCs w:val="16"/>
              </w:rPr>
            </w:pPr>
          </w:p>
        </w:tc>
        <w:tc>
          <w:tcPr>
            <w:tcW w:w="1519" w:type="dxa"/>
            <w:vMerge/>
          </w:tcPr>
          <w:p w:rsidR="00070727" w:rsidRPr="00AD21D3" w:rsidRDefault="00070727" w:rsidP="00AD21D3">
            <w:pPr>
              <w:pStyle w:val="Default"/>
              <w:jc w:val="center"/>
              <w:rPr>
                <w:sz w:val="16"/>
                <w:szCs w:val="16"/>
              </w:rPr>
            </w:pPr>
          </w:p>
        </w:tc>
        <w:tc>
          <w:tcPr>
            <w:tcW w:w="1276" w:type="dxa"/>
            <w:vMerge/>
          </w:tcPr>
          <w:p w:rsidR="00070727" w:rsidRDefault="00070727" w:rsidP="00EE6184">
            <w:pPr>
              <w:jc w:val="center"/>
              <w:rPr>
                <w:rFonts w:ascii="Times New Roman" w:hAnsi="Times New Roman"/>
                <w:color w:val="000000"/>
                <w:sz w:val="16"/>
                <w:szCs w:val="16"/>
              </w:rPr>
            </w:pPr>
          </w:p>
        </w:tc>
        <w:tc>
          <w:tcPr>
            <w:tcW w:w="1940" w:type="dxa"/>
            <w:vMerge/>
          </w:tcPr>
          <w:p w:rsidR="00070727" w:rsidRDefault="00070727" w:rsidP="000D03D5">
            <w:pPr>
              <w:jc w:val="center"/>
              <w:rPr>
                <w:rFonts w:ascii="Times New Roman" w:hAnsi="Times New Roman"/>
                <w:color w:val="000000"/>
                <w:sz w:val="16"/>
                <w:szCs w:val="16"/>
              </w:rPr>
            </w:pPr>
          </w:p>
        </w:tc>
        <w:tc>
          <w:tcPr>
            <w:tcW w:w="753" w:type="dxa"/>
          </w:tcPr>
          <w:p w:rsidR="00070727" w:rsidRDefault="00070727"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70727" w:rsidRDefault="00070727" w:rsidP="00EE6184">
            <w:pPr>
              <w:jc w:val="center"/>
              <w:rPr>
                <w:rFonts w:ascii="Times New Roman" w:hAnsi="Times New Roman"/>
                <w:color w:val="000000"/>
                <w:sz w:val="16"/>
                <w:szCs w:val="16"/>
              </w:rPr>
            </w:pPr>
            <w:r>
              <w:rPr>
                <w:rFonts w:ascii="Times New Roman" w:hAnsi="Times New Roman"/>
                <w:color w:val="000000"/>
                <w:sz w:val="16"/>
                <w:szCs w:val="16"/>
              </w:rPr>
              <w:t>В день закрытия ведомости</w:t>
            </w:r>
          </w:p>
        </w:tc>
        <w:tc>
          <w:tcPr>
            <w:tcW w:w="915" w:type="dxa"/>
            <w:vMerge/>
          </w:tcPr>
          <w:p w:rsidR="00070727" w:rsidRPr="00490BE1" w:rsidRDefault="00070727" w:rsidP="00A30F30">
            <w:pPr>
              <w:jc w:val="center"/>
              <w:rPr>
                <w:rFonts w:ascii="Times New Roman" w:hAnsi="Times New Roman"/>
                <w:color w:val="000000"/>
                <w:sz w:val="16"/>
                <w:szCs w:val="16"/>
              </w:rPr>
            </w:pPr>
          </w:p>
        </w:tc>
        <w:tc>
          <w:tcPr>
            <w:tcW w:w="1211" w:type="dxa"/>
            <w:vMerge/>
          </w:tcPr>
          <w:p w:rsidR="00070727" w:rsidRPr="00490BE1" w:rsidRDefault="00070727" w:rsidP="000D03D5">
            <w:pPr>
              <w:jc w:val="center"/>
              <w:rPr>
                <w:rFonts w:ascii="Times New Roman" w:hAnsi="Times New Roman"/>
                <w:color w:val="000000"/>
                <w:sz w:val="16"/>
                <w:szCs w:val="16"/>
              </w:rPr>
            </w:pPr>
          </w:p>
        </w:tc>
        <w:tc>
          <w:tcPr>
            <w:tcW w:w="1062" w:type="dxa"/>
            <w:gridSpan w:val="2"/>
            <w:vMerge/>
          </w:tcPr>
          <w:p w:rsidR="00070727" w:rsidRPr="00490BE1" w:rsidRDefault="00070727" w:rsidP="000D03D5">
            <w:pPr>
              <w:jc w:val="center"/>
              <w:rPr>
                <w:rFonts w:ascii="Times New Roman" w:hAnsi="Times New Roman"/>
                <w:color w:val="000000"/>
                <w:sz w:val="16"/>
                <w:szCs w:val="16"/>
              </w:rPr>
            </w:pPr>
          </w:p>
        </w:tc>
        <w:tc>
          <w:tcPr>
            <w:tcW w:w="1272" w:type="dxa"/>
            <w:vMerge/>
          </w:tcPr>
          <w:p w:rsidR="00070727" w:rsidRPr="00490BE1" w:rsidRDefault="00070727" w:rsidP="000D03D5">
            <w:pPr>
              <w:jc w:val="center"/>
              <w:rPr>
                <w:rFonts w:ascii="Times New Roman" w:hAnsi="Times New Roman"/>
                <w:color w:val="000000"/>
                <w:sz w:val="16"/>
                <w:szCs w:val="16"/>
              </w:rPr>
            </w:pPr>
          </w:p>
        </w:tc>
        <w:tc>
          <w:tcPr>
            <w:tcW w:w="852" w:type="dxa"/>
            <w:vMerge/>
          </w:tcPr>
          <w:p w:rsidR="00070727" w:rsidRPr="00490BE1" w:rsidRDefault="00070727" w:rsidP="000D03D5">
            <w:pPr>
              <w:jc w:val="center"/>
              <w:rPr>
                <w:rFonts w:ascii="Times New Roman" w:hAnsi="Times New Roman"/>
                <w:color w:val="000000"/>
                <w:sz w:val="16"/>
                <w:szCs w:val="16"/>
              </w:rPr>
            </w:pPr>
          </w:p>
        </w:tc>
        <w:tc>
          <w:tcPr>
            <w:tcW w:w="896" w:type="dxa"/>
            <w:vMerge/>
          </w:tcPr>
          <w:p w:rsidR="00070727" w:rsidRPr="00490BE1" w:rsidRDefault="00070727" w:rsidP="00EE6184">
            <w:pPr>
              <w:jc w:val="center"/>
              <w:rPr>
                <w:rFonts w:ascii="Times New Roman" w:hAnsi="Times New Roman"/>
                <w:color w:val="000000"/>
                <w:sz w:val="16"/>
                <w:szCs w:val="16"/>
              </w:rPr>
            </w:pPr>
          </w:p>
        </w:tc>
        <w:tc>
          <w:tcPr>
            <w:tcW w:w="854" w:type="dxa"/>
            <w:vMerge/>
          </w:tcPr>
          <w:p w:rsidR="00070727" w:rsidRPr="00490BE1" w:rsidRDefault="00070727" w:rsidP="00EE6184">
            <w:pPr>
              <w:jc w:val="center"/>
              <w:rPr>
                <w:rFonts w:ascii="Times New Roman" w:hAnsi="Times New Roman"/>
                <w:color w:val="000000"/>
                <w:sz w:val="16"/>
                <w:szCs w:val="16"/>
              </w:rPr>
            </w:pPr>
          </w:p>
        </w:tc>
        <w:tc>
          <w:tcPr>
            <w:tcW w:w="1226" w:type="dxa"/>
            <w:vMerge/>
          </w:tcPr>
          <w:p w:rsidR="00070727" w:rsidRPr="00490BE1" w:rsidRDefault="00070727" w:rsidP="00EE6184">
            <w:pPr>
              <w:jc w:val="center"/>
              <w:rPr>
                <w:rFonts w:ascii="Times New Roman" w:hAnsi="Times New Roman"/>
                <w:color w:val="000000"/>
                <w:sz w:val="16"/>
                <w:szCs w:val="16"/>
              </w:rPr>
            </w:pPr>
          </w:p>
        </w:tc>
      </w:tr>
      <w:tr w:rsidR="00A8682B" w:rsidRPr="001D03F1" w:rsidTr="00612EC3">
        <w:tc>
          <w:tcPr>
            <w:tcW w:w="432" w:type="dxa"/>
            <w:vMerge w:val="restart"/>
          </w:tcPr>
          <w:p w:rsidR="00A8682B" w:rsidRDefault="00A8682B" w:rsidP="00A30F30">
            <w:pPr>
              <w:jc w:val="center"/>
              <w:rPr>
                <w:rFonts w:ascii="Times New Roman" w:hAnsi="Times New Roman"/>
                <w:color w:val="000000"/>
                <w:sz w:val="16"/>
                <w:szCs w:val="16"/>
              </w:rPr>
            </w:pPr>
            <w:r>
              <w:rPr>
                <w:rFonts w:ascii="Times New Roman" w:hAnsi="Times New Roman"/>
                <w:color w:val="000000"/>
                <w:sz w:val="16"/>
                <w:szCs w:val="16"/>
              </w:rPr>
              <w:t>33</w:t>
            </w:r>
          </w:p>
        </w:tc>
        <w:tc>
          <w:tcPr>
            <w:tcW w:w="1519" w:type="dxa"/>
            <w:vMerge w:val="restart"/>
          </w:tcPr>
          <w:p w:rsidR="00A8682B" w:rsidRPr="00AD21D3" w:rsidRDefault="00A8682B" w:rsidP="00A8682B">
            <w:pPr>
              <w:pStyle w:val="Default"/>
              <w:jc w:val="center"/>
              <w:rPr>
                <w:sz w:val="16"/>
                <w:szCs w:val="16"/>
              </w:rPr>
            </w:pPr>
            <w:r>
              <w:rPr>
                <w:sz w:val="16"/>
                <w:szCs w:val="16"/>
              </w:rPr>
              <w:t>Акт о выделении к уничтожению документов, не подлежащих хранению</w:t>
            </w:r>
          </w:p>
        </w:tc>
        <w:tc>
          <w:tcPr>
            <w:tcW w:w="1276" w:type="dxa"/>
            <w:vMerge w:val="restart"/>
          </w:tcPr>
          <w:p w:rsidR="00A8682B" w:rsidRDefault="00A8682B" w:rsidP="00A8682B">
            <w:pPr>
              <w:jc w:val="center"/>
              <w:rPr>
                <w:rFonts w:ascii="Times New Roman" w:hAnsi="Times New Roman"/>
                <w:color w:val="000000"/>
                <w:sz w:val="16"/>
                <w:szCs w:val="16"/>
              </w:rPr>
            </w:pPr>
            <w:r>
              <w:rPr>
                <w:rFonts w:ascii="Times New Roman" w:hAnsi="Times New Roman"/>
                <w:color w:val="000000"/>
                <w:sz w:val="16"/>
                <w:szCs w:val="16"/>
              </w:rPr>
              <w:t xml:space="preserve"> Бумажный внутренний</w:t>
            </w:r>
          </w:p>
          <w:p w:rsidR="00A8682B" w:rsidRDefault="00A8682B" w:rsidP="00EE6184">
            <w:pPr>
              <w:jc w:val="center"/>
              <w:rPr>
                <w:rFonts w:ascii="Times New Roman" w:hAnsi="Times New Roman"/>
                <w:color w:val="000000"/>
                <w:sz w:val="16"/>
                <w:szCs w:val="16"/>
              </w:rPr>
            </w:pPr>
          </w:p>
        </w:tc>
        <w:tc>
          <w:tcPr>
            <w:tcW w:w="1940" w:type="dxa"/>
          </w:tcPr>
          <w:p w:rsidR="00A8682B" w:rsidRDefault="00A8682B" w:rsidP="000D03D5">
            <w:pPr>
              <w:jc w:val="center"/>
              <w:rPr>
                <w:rFonts w:ascii="Times New Roman" w:hAnsi="Times New Roman"/>
                <w:color w:val="000000"/>
                <w:sz w:val="16"/>
                <w:szCs w:val="16"/>
              </w:rPr>
            </w:pPr>
            <w:r>
              <w:rPr>
                <w:rFonts w:ascii="Times New Roman" w:hAnsi="Times New Roman"/>
                <w:color w:val="000000"/>
                <w:sz w:val="16"/>
                <w:szCs w:val="16"/>
              </w:rPr>
              <w:t>Лицо, ответственное за экспертизу ценности документов</w:t>
            </w:r>
          </w:p>
        </w:tc>
        <w:tc>
          <w:tcPr>
            <w:tcW w:w="753" w:type="dxa"/>
          </w:tcPr>
          <w:p w:rsidR="00A8682B" w:rsidRDefault="00A8682B"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8682B" w:rsidRDefault="00A8682B" w:rsidP="00EE6184">
            <w:pPr>
              <w:jc w:val="center"/>
              <w:rPr>
                <w:rFonts w:ascii="Times New Roman" w:hAnsi="Times New Roman"/>
                <w:color w:val="000000"/>
                <w:sz w:val="16"/>
                <w:szCs w:val="16"/>
              </w:rPr>
            </w:pPr>
            <w:r>
              <w:rPr>
                <w:rFonts w:ascii="Times New Roman" w:hAnsi="Times New Roman"/>
                <w:color w:val="000000"/>
                <w:sz w:val="16"/>
                <w:szCs w:val="16"/>
              </w:rPr>
              <w:t>В день составления акта</w:t>
            </w:r>
          </w:p>
        </w:tc>
        <w:tc>
          <w:tcPr>
            <w:tcW w:w="915" w:type="dxa"/>
            <w:vMerge w:val="restart"/>
          </w:tcPr>
          <w:p w:rsidR="00A8682B" w:rsidRPr="00490BE1" w:rsidRDefault="00A8682B" w:rsidP="00A30F30">
            <w:pPr>
              <w:jc w:val="center"/>
              <w:rPr>
                <w:rFonts w:ascii="Times New Roman" w:hAnsi="Times New Roman"/>
                <w:color w:val="000000"/>
                <w:sz w:val="16"/>
                <w:szCs w:val="16"/>
              </w:rPr>
            </w:pPr>
            <w:r w:rsidRPr="002726D5">
              <w:rPr>
                <w:rFonts w:ascii="Times New Roman" w:hAnsi="Times New Roman"/>
                <w:color w:val="000000"/>
                <w:sz w:val="16"/>
                <w:szCs w:val="16"/>
              </w:rPr>
              <w:t>В день утверждения руководителем</w:t>
            </w:r>
          </w:p>
        </w:tc>
        <w:tc>
          <w:tcPr>
            <w:tcW w:w="1211" w:type="dxa"/>
            <w:vMerge w:val="restart"/>
          </w:tcPr>
          <w:p w:rsidR="00A8682B" w:rsidRPr="00490BE1" w:rsidRDefault="00A8682B"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A8682B" w:rsidRPr="00490BE1" w:rsidRDefault="00A8682B"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A8682B" w:rsidRPr="00490BE1" w:rsidRDefault="00A8682B" w:rsidP="000D03D5">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A8682B" w:rsidRPr="00490BE1" w:rsidRDefault="00A8682B" w:rsidP="000D03D5">
            <w:pPr>
              <w:jc w:val="center"/>
              <w:rPr>
                <w:rFonts w:ascii="Times New Roman" w:hAnsi="Times New Roman"/>
                <w:color w:val="000000"/>
                <w:sz w:val="16"/>
                <w:szCs w:val="16"/>
              </w:rPr>
            </w:pPr>
            <w:r>
              <w:rPr>
                <w:rFonts w:ascii="Times New Roman" w:hAnsi="Times New Roman"/>
                <w:color w:val="000000"/>
                <w:sz w:val="16"/>
                <w:szCs w:val="16"/>
              </w:rPr>
              <w:t>-</w:t>
            </w:r>
          </w:p>
        </w:tc>
        <w:tc>
          <w:tcPr>
            <w:tcW w:w="896" w:type="dxa"/>
            <w:vMerge w:val="restart"/>
          </w:tcPr>
          <w:p w:rsidR="00A8682B" w:rsidRPr="00490BE1" w:rsidRDefault="00A8682B"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vMerge w:val="restart"/>
          </w:tcPr>
          <w:p w:rsidR="00A8682B" w:rsidRPr="00490BE1" w:rsidRDefault="00A8682B"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vMerge w:val="restart"/>
          </w:tcPr>
          <w:p w:rsidR="00A8682B" w:rsidRPr="00490BE1" w:rsidRDefault="00A8682B" w:rsidP="00EE618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A8682B" w:rsidRPr="001D03F1" w:rsidTr="00612EC3">
        <w:tc>
          <w:tcPr>
            <w:tcW w:w="432" w:type="dxa"/>
            <w:vMerge/>
          </w:tcPr>
          <w:p w:rsidR="00A8682B" w:rsidRDefault="00A8682B" w:rsidP="00A30F30">
            <w:pPr>
              <w:jc w:val="center"/>
              <w:rPr>
                <w:rFonts w:ascii="Times New Roman" w:hAnsi="Times New Roman"/>
                <w:color w:val="000000"/>
                <w:sz w:val="16"/>
                <w:szCs w:val="16"/>
              </w:rPr>
            </w:pPr>
          </w:p>
        </w:tc>
        <w:tc>
          <w:tcPr>
            <w:tcW w:w="1519" w:type="dxa"/>
            <w:vMerge/>
          </w:tcPr>
          <w:p w:rsidR="00A8682B" w:rsidRPr="00AD21D3" w:rsidRDefault="00A8682B" w:rsidP="00AD21D3">
            <w:pPr>
              <w:pStyle w:val="Default"/>
              <w:jc w:val="center"/>
              <w:rPr>
                <w:sz w:val="16"/>
                <w:szCs w:val="16"/>
              </w:rPr>
            </w:pPr>
          </w:p>
        </w:tc>
        <w:tc>
          <w:tcPr>
            <w:tcW w:w="1276" w:type="dxa"/>
            <w:vMerge/>
          </w:tcPr>
          <w:p w:rsidR="00A8682B" w:rsidRDefault="00A8682B" w:rsidP="00EE6184">
            <w:pPr>
              <w:jc w:val="center"/>
              <w:rPr>
                <w:rFonts w:ascii="Times New Roman" w:hAnsi="Times New Roman"/>
                <w:color w:val="000000"/>
                <w:sz w:val="16"/>
                <w:szCs w:val="16"/>
              </w:rPr>
            </w:pPr>
          </w:p>
        </w:tc>
        <w:tc>
          <w:tcPr>
            <w:tcW w:w="1940" w:type="dxa"/>
          </w:tcPr>
          <w:p w:rsidR="00A8682B" w:rsidRDefault="00A8682B" w:rsidP="000D03D5">
            <w:pPr>
              <w:jc w:val="center"/>
              <w:rPr>
                <w:rFonts w:ascii="Times New Roman" w:hAnsi="Times New Roman"/>
                <w:color w:val="000000"/>
                <w:sz w:val="16"/>
                <w:szCs w:val="16"/>
              </w:rPr>
            </w:pPr>
            <w:r>
              <w:rPr>
                <w:rFonts w:ascii="Times New Roman" w:hAnsi="Times New Roman"/>
                <w:color w:val="000000"/>
                <w:sz w:val="16"/>
                <w:szCs w:val="16"/>
              </w:rPr>
              <w:t>Экспертная комиссия</w:t>
            </w:r>
          </w:p>
        </w:tc>
        <w:tc>
          <w:tcPr>
            <w:tcW w:w="753" w:type="dxa"/>
          </w:tcPr>
          <w:p w:rsidR="00A8682B" w:rsidRDefault="00A8682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8682B" w:rsidRDefault="00A8682B" w:rsidP="00EE6184">
            <w:pPr>
              <w:jc w:val="center"/>
              <w:rPr>
                <w:rFonts w:ascii="Times New Roman" w:hAnsi="Times New Roman"/>
                <w:color w:val="000000"/>
                <w:sz w:val="16"/>
                <w:szCs w:val="16"/>
              </w:rPr>
            </w:pPr>
            <w:r>
              <w:rPr>
                <w:rFonts w:ascii="Times New Roman" w:hAnsi="Times New Roman"/>
                <w:color w:val="000000"/>
                <w:sz w:val="16"/>
                <w:szCs w:val="16"/>
              </w:rPr>
              <w:t>В день составления акта</w:t>
            </w:r>
          </w:p>
        </w:tc>
        <w:tc>
          <w:tcPr>
            <w:tcW w:w="915" w:type="dxa"/>
            <w:vMerge/>
          </w:tcPr>
          <w:p w:rsidR="00A8682B" w:rsidRPr="00490BE1" w:rsidRDefault="00A8682B" w:rsidP="00A30F30">
            <w:pPr>
              <w:jc w:val="center"/>
              <w:rPr>
                <w:rFonts w:ascii="Times New Roman" w:hAnsi="Times New Roman"/>
                <w:color w:val="000000"/>
                <w:sz w:val="16"/>
                <w:szCs w:val="16"/>
              </w:rPr>
            </w:pPr>
          </w:p>
        </w:tc>
        <w:tc>
          <w:tcPr>
            <w:tcW w:w="1211" w:type="dxa"/>
            <w:vMerge/>
          </w:tcPr>
          <w:p w:rsidR="00A8682B" w:rsidRPr="00490BE1" w:rsidRDefault="00A8682B" w:rsidP="0091392D">
            <w:pPr>
              <w:jc w:val="center"/>
              <w:rPr>
                <w:rFonts w:ascii="Times New Roman" w:hAnsi="Times New Roman"/>
                <w:color w:val="000000"/>
                <w:sz w:val="16"/>
                <w:szCs w:val="16"/>
              </w:rPr>
            </w:pPr>
          </w:p>
        </w:tc>
        <w:tc>
          <w:tcPr>
            <w:tcW w:w="1062" w:type="dxa"/>
            <w:gridSpan w:val="2"/>
            <w:vMerge/>
          </w:tcPr>
          <w:p w:rsidR="00A8682B" w:rsidRPr="00490BE1" w:rsidRDefault="00A8682B" w:rsidP="0091392D">
            <w:pPr>
              <w:jc w:val="center"/>
              <w:rPr>
                <w:rFonts w:ascii="Times New Roman" w:hAnsi="Times New Roman"/>
                <w:color w:val="000000"/>
                <w:sz w:val="16"/>
                <w:szCs w:val="16"/>
              </w:rPr>
            </w:pPr>
          </w:p>
        </w:tc>
        <w:tc>
          <w:tcPr>
            <w:tcW w:w="1272" w:type="dxa"/>
            <w:vMerge/>
          </w:tcPr>
          <w:p w:rsidR="00A8682B" w:rsidRPr="00490BE1" w:rsidRDefault="00A8682B" w:rsidP="000D03D5">
            <w:pPr>
              <w:jc w:val="center"/>
              <w:rPr>
                <w:rFonts w:ascii="Times New Roman" w:hAnsi="Times New Roman"/>
                <w:color w:val="000000"/>
                <w:sz w:val="16"/>
                <w:szCs w:val="16"/>
              </w:rPr>
            </w:pPr>
          </w:p>
        </w:tc>
        <w:tc>
          <w:tcPr>
            <w:tcW w:w="852" w:type="dxa"/>
            <w:vMerge/>
          </w:tcPr>
          <w:p w:rsidR="00A8682B" w:rsidRPr="00490BE1" w:rsidRDefault="00A8682B" w:rsidP="000D03D5">
            <w:pPr>
              <w:jc w:val="center"/>
              <w:rPr>
                <w:rFonts w:ascii="Times New Roman" w:hAnsi="Times New Roman"/>
                <w:color w:val="000000"/>
                <w:sz w:val="16"/>
                <w:szCs w:val="16"/>
              </w:rPr>
            </w:pPr>
          </w:p>
        </w:tc>
        <w:tc>
          <w:tcPr>
            <w:tcW w:w="896" w:type="dxa"/>
            <w:vMerge/>
          </w:tcPr>
          <w:p w:rsidR="00A8682B" w:rsidRPr="00490BE1" w:rsidRDefault="00A8682B" w:rsidP="00EE6184">
            <w:pPr>
              <w:jc w:val="center"/>
              <w:rPr>
                <w:rFonts w:ascii="Times New Roman" w:hAnsi="Times New Roman"/>
                <w:color w:val="000000"/>
                <w:sz w:val="16"/>
                <w:szCs w:val="16"/>
              </w:rPr>
            </w:pPr>
          </w:p>
        </w:tc>
        <w:tc>
          <w:tcPr>
            <w:tcW w:w="854" w:type="dxa"/>
            <w:vMerge/>
          </w:tcPr>
          <w:p w:rsidR="00A8682B" w:rsidRPr="00490BE1" w:rsidRDefault="00A8682B" w:rsidP="00EE6184">
            <w:pPr>
              <w:jc w:val="center"/>
              <w:rPr>
                <w:rFonts w:ascii="Times New Roman" w:hAnsi="Times New Roman"/>
                <w:color w:val="000000"/>
                <w:sz w:val="16"/>
                <w:szCs w:val="16"/>
              </w:rPr>
            </w:pPr>
          </w:p>
        </w:tc>
        <w:tc>
          <w:tcPr>
            <w:tcW w:w="1226" w:type="dxa"/>
            <w:vMerge/>
          </w:tcPr>
          <w:p w:rsidR="00A8682B" w:rsidRPr="00490BE1" w:rsidRDefault="00A8682B" w:rsidP="00EE6184">
            <w:pPr>
              <w:jc w:val="center"/>
              <w:rPr>
                <w:rFonts w:ascii="Times New Roman" w:hAnsi="Times New Roman"/>
                <w:color w:val="000000"/>
                <w:sz w:val="16"/>
                <w:szCs w:val="16"/>
              </w:rPr>
            </w:pPr>
          </w:p>
        </w:tc>
      </w:tr>
      <w:tr w:rsidR="00A8682B" w:rsidRPr="001D03F1" w:rsidTr="00612EC3">
        <w:tc>
          <w:tcPr>
            <w:tcW w:w="432" w:type="dxa"/>
            <w:vMerge/>
          </w:tcPr>
          <w:p w:rsidR="00A8682B" w:rsidRDefault="00A8682B" w:rsidP="00A30F30">
            <w:pPr>
              <w:jc w:val="center"/>
              <w:rPr>
                <w:rFonts w:ascii="Times New Roman" w:hAnsi="Times New Roman"/>
                <w:color w:val="000000"/>
                <w:sz w:val="16"/>
                <w:szCs w:val="16"/>
              </w:rPr>
            </w:pPr>
          </w:p>
        </w:tc>
        <w:tc>
          <w:tcPr>
            <w:tcW w:w="1519" w:type="dxa"/>
            <w:vMerge/>
          </w:tcPr>
          <w:p w:rsidR="00A8682B" w:rsidRPr="00AD21D3" w:rsidRDefault="00A8682B" w:rsidP="00AD21D3">
            <w:pPr>
              <w:pStyle w:val="Default"/>
              <w:jc w:val="center"/>
              <w:rPr>
                <w:sz w:val="16"/>
                <w:szCs w:val="16"/>
              </w:rPr>
            </w:pPr>
          </w:p>
        </w:tc>
        <w:tc>
          <w:tcPr>
            <w:tcW w:w="1276" w:type="dxa"/>
            <w:vMerge/>
          </w:tcPr>
          <w:p w:rsidR="00A8682B" w:rsidRDefault="00A8682B" w:rsidP="00EE6184">
            <w:pPr>
              <w:jc w:val="center"/>
              <w:rPr>
                <w:rFonts w:ascii="Times New Roman" w:hAnsi="Times New Roman"/>
                <w:color w:val="000000"/>
                <w:sz w:val="16"/>
                <w:szCs w:val="16"/>
              </w:rPr>
            </w:pPr>
          </w:p>
        </w:tc>
        <w:tc>
          <w:tcPr>
            <w:tcW w:w="1940" w:type="dxa"/>
          </w:tcPr>
          <w:p w:rsidR="00A8682B" w:rsidRDefault="00A8682B" w:rsidP="000D03D5">
            <w:pPr>
              <w:jc w:val="center"/>
              <w:rPr>
                <w:rFonts w:ascii="Times New Roman" w:hAnsi="Times New Roman"/>
                <w:color w:val="000000"/>
                <w:sz w:val="16"/>
                <w:szCs w:val="16"/>
              </w:rPr>
            </w:pPr>
            <w:r>
              <w:rPr>
                <w:rFonts w:ascii="Times New Roman" w:hAnsi="Times New Roman"/>
                <w:color w:val="000000"/>
                <w:sz w:val="16"/>
                <w:szCs w:val="16"/>
              </w:rPr>
              <w:t>Лицо, ответственное за уничтожение документов</w:t>
            </w:r>
          </w:p>
        </w:tc>
        <w:tc>
          <w:tcPr>
            <w:tcW w:w="753" w:type="dxa"/>
          </w:tcPr>
          <w:p w:rsidR="00A8682B" w:rsidRDefault="00A8682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8682B" w:rsidRDefault="00A8682B" w:rsidP="00EE6184">
            <w:pPr>
              <w:jc w:val="center"/>
              <w:rPr>
                <w:rFonts w:ascii="Times New Roman" w:hAnsi="Times New Roman"/>
                <w:color w:val="000000"/>
                <w:sz w:val="16"/>
                <w:szCs w:val="16"/>
              </w:rPr>
            </w:pPr>
            <w:r>
              <w:rPr>
                <w:rFonts w:ascii="Times New Roman" w:hAnsi="Times New Roman"/>
                <w:color w:val="000000"/>
                <w:sz w:val="16"/>
                <w:szCs w:val="16"/>
              </w:rPr>
              <w:t>В день составления акта</w:t>
            </w:r>
          </w:p>
        </w:tc>
        <w:tc>
          <w:tcPr>
            <w:tcW w:w="915" w:type="dxa"/>
            <w:vMerge/>
          </w:tcPr>
          <w:p w:rsidR="00A8682B" w:rsidRPr="00490BE1" w:rsidRDefault="00A8682B" w:rsidP="00A30F30">
            <w:pPr>
              <w:jc w:val="center"/>
              <w:rPr>
                <w:rFonts w:ascii="Times New Roman" w:hAnsi="Times New Roman"/>
                <w:color w:val="000000"/>
                <w:sz w:val="16"/>
                <w:szCs w:val="16"/>
              </w:rPr>
            </w:pPr>
          </w:p>
        </w:tc>
        <w:tc>
          <w:tcPr>
            <w:tcW w:w="1211" w:type="dxa"/>
            <w:vMerge/>
          </w:tcPr>
          <w:p w:rsidR="00A8682B" w:rsidRPr="00490BE1" w:rsidRDefault="00A8682B" w:rsidP="0091392D">
            <w:pPr>
              <w:jc w:val="center"/>
              <w:rPr>
                <w:rFonts w:ascii="Times New Roman" w:hAnsi="Times New Roman"/>
                <w:color w:val="000000"/>
                <w:sz w:val="16"/>
                <w:szCs w:val="16"/>
              </w:rPr>
            </w:pPr>
          </w:p>
        </w:tc>
        <w:tc>
          <w:tcPr>
            <w:tcW w:w="1062" w:type="dxa"/>
            <w:gridSpan w:val="2"/>
            <w:vMerge/>
          </w:tcPr>
          <w:p w:rsidR="00A8682B" w:rsidRPr="00490BE1" w:rsidRDefault="00A8682B" w:rsidP="0091392D">
            <w:pPr>
              <w:jc w:val="center"/>
              <w:rPr>
                <w:rFonts w:ascii="Times New Roman" w:hAnsi="Times New Roman"/>
                <w:color w:val="000000"/>
                <w:sz w:val="16"/>
                <w:szCs w:val="16"/>
              </w:rPr>
            </w:pPr>
          </w:p>
        </w:tc>
        <w:tc>
          <w:tcPr>
            <w:tcW w:w="1272" w:type="dxa"/>
            <w:vMerge/>
          </w:tcPr>
          <w:p w:rsidR="00A8682B" w:rsidRPr="00490BE1" w:rsidRDefault="00A8682B" w:rsidP="000D03D5">
            <w:pPr>
              <w:jc w:val="center"/>
              <w:rPr>
                <w:rFonts w:ascii="Times New Roman" w:hAnsi="Times New Roman"/>
                <w:color w:val="000000"/>
                <w:sz w:val="16"/>
                <w:szCs w:val="16"/>
              </w:rPr>
            </w:pPr>
          </w:p>
        </w:tc>
        <w:tc>
          <w:tcPr>
            <w:tcW w:w="852" w:type="dxa"/>
            <w:vMerge/>
          </w:tcPr>
          <w:p w:rsidR="00A8682B" w:rsidRPr="00490BE1" w:rsidRDefault="00A8682B" w:rsidP="000D03D5">
            <w:pPr>
              <w:jc w:val="center"/>
              <w:rPr>
                <w:rFonts w:ascii="Times New Roman" w:hAnsi="Times New Roman"/>
                <w:color w:val="000000"/>
                <w:sz w:val="16"/>
                <w:szCs w:val="16"/>
              </w:rPr>
            </w:pPr>
          </w:p>
        </w:tc>
        <w:tc>
          <w:tcPr>
            <w:tcW w:w="896" w:type="dxa"/>
            <w:vMerge/>
          </w:tcPr>
          <w:p w:rsidR="00A8682B" w:rsidRPr="00490BE1" w:rsidRDefault="00A8682B" w:rsidP="00EE6184">
            <w:pPr>
              <w:jc w:val="center"/>
              <w:rPr>
                <w:rFonts w:ascii="Times New Roman" w:hAnsi="Times New Roman"/>
                <w:color w:val="000000"/>
                <w:sz w:val="16"/>
                <w:szCs w:val="16"/>
              </w:rPr>
            </w:pPr>
          </w:p>
        </w:tc>
        <w:tc>
          <w:tcPr>
            <w:tcW w:w="854" w:type="dxa"/>
            <w:vMerge/>
          </w:tcPr>
          <w:p w:rsidR="00A8682B" w:rsidRPr="00490BE1" w:rsidRDefault="00A8682B" w:rsidP="00EE6184">
            <w:pPr>
              <w:jc w:val="center"/>
              <w:rPr>
                <w:rFonts w:ascii="Times New Roman" w:hAnsi="Times New Roman"/>
                <w:color w:val="000000"/>
                <w:sz w:val="16"/>
                <w:szCs w:val="16"/>
              </w:rPr>
            </w:pPr>
          </w:p>
        </w:tc>
        <w:tc>
          <w:tcPr>
            <w:tcW w:w="1226" w:type="dxa"/>
            <w:vMerge/>
          </w:tcPr>
          <w:p w:rsidR="00A8682B" w:rsidRPr="00490BE1" w:rsidRDefault="00A8682B" w:rsidP="00EE6184">
            <w:pPr>
              <w:jc w:val="center"/>
              <w:rPr>
                <w:rFonts w:ascii="Times New Roman" w:hAnsi="Times New Roman"/>
                <w:color w:val="000000"/>
                <w:sz w:val="16"/>
                <w:szCs w:val="16"/>
              </w:rPr>
            </w:pPr>
          </w:p>
        </w:tc>
      </w:tr>
      <w:tr w:rsidR="00A8682B" w:rsidRPr="001D03F1" w:rsidTr="00612EC3">
        <w:tc>
          <w:tcPr>
            <w:tcW w:w="432" w:type="dxa"/>
            <w:vMerge/>
          </w:tcPr>
          <w:p w:rsidR="00A8682B" w:rsidRDefault="00A8682B" w:rsidP="00A30F30">
            <w:pPr>
              <w:jc w:val="center"/>
              <w:rPr>
                <w:rFonts w:ascii="Times New Roman" w:hAnsi="Times New Roman"/>
                <w:color w:val="000000"/>
                <w:sz w:val="16"/>
                <w:szCs w:val="16"/>
              </w:rPr>
            </w:pPr>
          </w:p>
        </w:tc>
        <w:tc>
          <w:tcPr>
            <w:tcW w:w="1519" w:type="dxa"/>
            <w:vMerge/>
          </w:tcPr>
          <w:p w:rsidR="00A8682B" w:rsidRPr="00AD21D3" w:rsidRDefault="00A8682B" w:rsidP="00AD21D3">
            <w:pPr>
              <w:pStyle w:val="Default"/>
              <w:jc w:val="center"/>
              <w:rPr>
                <w:sz w:val="16"/>
                <w:szCs w:val="16"/>
              </w:rPr>
            </w:pPr>
          </w:p>
        </w:tc>
        <w:tc>
          <w:tcPr>
            <w:tcW w:w="1276" w:type="dxa"/>
            <w:vMerge/>
          </w:tcPr>
          <w:p w:rsidR="00A8682B" w:rsidRDefault="00A8682B" w:rsidP="00EE6184">
            <w:pPr>
              <w:jc w:val="center"/>
              <w:rPr>
                <w:rFonts w:ascii="Times New Roman" w:hAnsi="Times New Roman"/>
                <w:color w:val="000000"/>
                <w:sz w:val="16"/>
                <w:szCs w:val="16"/>
              </w:rPr>
            </w:pPr>
          </w:p>
        </w:tc>
        <w:tc>
          <w:tcPr>
            <w:tcW w:w="1940" w:type="dxa"/>
          </w:tcPr>
          <w:p w:rsidR="00A8682B" w:rsidRDefault="00A8682B" w:rsidP="000D03D5">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A8682B" w:rsidRDefault="00A8682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8682B" w:rsidRDefault="00A8682B" w:rsidP="00EE6184">
            <w:pPr>
              <w:jc w:val="center"/>
              <w:rPr>
                <w:rFonts w:ascii="Times New Roman" w:hAnsi="Times New Roman"/>
                <w:color w:val="000000"/>
                <w:sz w:val="16"/>
                <w:szCs w:val="16"/>
              </w:rPr>
            </w:pPr>
            <w:r>
              <w:rPr>
                <w:rFonts w:ascii="Times New Roman" w:hAnsi="Times New Roman"/>
                <w:color w:val="000000"/>
                <w:sz w:val="16"/>
                <w:szCs w:val="16"/>
              </w:rPr>
              <w:t>В день составления акта</w:t>
            </w:r>
          </w:p>
        </w:tc>
        <w:tc>
          <w:tcPr>
            <w:tcW w:w="915" w:type="dxa"/>
            <w:vMerge/>
          </w:tcPr>
          <w:p w:rsidR="00A8682B" w:rsidRPr="00490BE1" w:rsidRDefault="00A8682B" w:rsidP="00A30F30">
            <w:pPr>
              <w:jc w:val="center"/>
              <w:rPr>
                <w:rFonts w:ascii="Times New Roman" w:hAnsi="Times New Roman"/>
                <w:color w:val="000000"/>
                <w:sz w:val="16"/>
                <w:szCs w:val="16"/>
              </w:rPr>
            </w:pPr>
          </w:p>
        </w:tc>
        <w:tc>
          <w:tcPr>
            <w:tcW w:w="1211" w:type="dxa"/>
            <w:vMerge/>
          </w:tcPr>
          <w:p w:rsidR="00A8682B" w:rsidRPr="00490BE1" w:rsidRDefault="00A8682B" w:rsidP="000D03D5">
            <w:pPr>
              <w:jc w:val="center"/>
              <w:rPr>
                <w:rFonts w:ascii="Times New Roman" w:hAnsi="Times New Roman"/>
                <w:color w:val="000000"/>
                <w:sz w:val="16"/>
                <w:szCs w:val="16"/>
              </w:rPr>
            </w:pPr>
          </w:p>
        </w:tc>
        <w:tc>
          <w:tcPr>
            <w:tcW w:w="1062" w:type="dxa"/>
            <w:gridSpan w:val="2"/>
            <w:vMerge/>
          </w:tcPr>
          <w:p w:rsidR="00A8682B" w:rsidRPr="00490BE1" w:rsidRDefault="00A8682B" w:rsidP="000D03D5">
            <w:pPr>
              <w:jc w:val="center"/>
              <w:rPr>
                <w:rFonts w:ascii="Times New Roman" w:hAnsi="Times New Roman"/>
                <w:color w:val="000000"/>
                <w:sz w:val="16"/>
                <w:szCs w:val="16"/>
              </w:rPr>
            </w:pPr>
          </w:p>
        </w:tc>
        <w:tc>
          <w:tcPr>
            <w:tcW w:w="1272" w:type="dxa"/>
            <w:vMerge/>
          </w:tcPr>
          <w:p w:rsidR="00A8682B" w:rsidRPr="00490BE1" w:rsidRDefault="00A8682B" w:rsidP="000D03D5">
            <w:pPr>
              <w:jc w:val="center"/>
              <w:rPr>
                <w:rFonts w:ascii="Times New Roman" w:hAnsi="Times New Roman"/>
                <w:color w:val="000000"/>
                <w:sz w:val="16"/>
                <w:szCs w:val="16"/>
              </w:rPr>
            </w:pPr>
          </w:p>
        </w:tc>
        <w:tc>
          <w:tcPr>
            <w:tcW w:w="852" w:type="dxa"/>
            <w:vMerge/>
          </w:tcPr>
          <w:p w:rsidR="00A8682B" w:rsidRPr="00490BE1" w:rsidRDefault="00A8682B" w:rsidP="000D03D5">
            <w:pPr>
              <w:jc w:val="center"/>
              <w:rPr>
                <w:rFonts w:ascii="Times New Roman" w:hAnsi="Times New Roman"/>
                <w:color w:val="000000"/>
                <w:sz w:val="16"/>
                <w:szCs w:val="16"/>
              </w:rPr>
            </w:pPr>
          </w:p>
        </w:tc>
        <w:tc>
          <w:tcPr>
            <w:tcW w:w="896" w:type="dxa"/>
            <w:vMerge/>
          </w:tcPr>
          <w:p w:rsidR="00A8682B" w:rsidRPr="00490BE1" w:rsidRDefault="00A8682B" w:rsidP="00EE6184">
            <w:pPr>
              <w:jc w:val="center"/>
              <w:rPr>
                <w:rFonts w:ascii="Times New Roman" w:hAnsi="Times New Roman"/>
                <w:color w:val="000000"/>
                <w:sz w:val="16"/>
                <w:szCs w:val="16"/>
              </w:rPr>
            </w:pPr>
          </w:p>
        </w:tc>
        <w:tc>
          <w:tcPr>
            <w:tcW w:w="854" w:type="dxa"/>
            <w:vMerge/>
          </w:tcPr>
          <w:p w:rsidR="00A8682B" w:rsidRPr="00490BE1" w:rsidRDefault="00A8682B" w:rsidP="00EE6184">
            <w:pPr>
              <w:jc w:val="center"/>
              <w:rPr>
                <w:rFonts w:ascii="Times New Roman" w:hAnsi="Times New Roman"/>
                <w:color w:val="000000"/>
                <w:sz w:val="16"/>
                <w:szCs w:val="16"/>
              </w:rPr>
            </w:pPr>
          </w:p>
        </w:tc>
        <w:tc>
          <w:tcPr>
            <w:tcW w:w="1226" w:type="dxa"/>
            <w:vMerge/>
          </w:tcPr>
          <w:p w:rsidR="00A8682B" w:rsidRPr="00490BE1" w:rsidRDefault="00A8682B" w:rsidP="00EE6184">
            <w:pPr>
              <w:jc w:val="center"/>
              <w:rPr>
                <w:rFonts w:ascii="Times New Roman" w:hAnsi="Times New Roman"/>
                <w:color w:val="000000"/>
                <w:sz w:val="16"/>
                <w:szCs w:val="16"/>
              </w:rPr>
            </w:pPr>
          </w:p>
        </w:tc>
      </w:tr>
      <w:tr w:rsidR="00AE3F2C" w:rsidRPr="001D03F1" w:rsidTr="00612EC3">
        <w:tc>
          <w:tcPr>
            <w:tcW w:w="432" w:type="dxa"/>
          </w:tcPr>
          <w:p w:rsidR="00AE3F2C" w:rsidRDefault="00AE3F2C" w:rsidP="00A30F30">
            <w:pPr>
              <w:jc w:val="center"/>
              <w:rPr>
                <w:rFonts w:ascii="Times New Roman" w:hAnsi="Times New Roman"/>
                <w:color w:val="000000"/>
                <w:sz w:val="16"/>
                <w:szCs w:val="16"/>
              </w:rPr>
            </w:pPr>
            <w:r>
              <w:rPr>
                <w:rFonts w:ascii="Times New Roman" w:hAnsi="Times New Roman"/>
                <w:color w:val="000000"/>
                <w:sz w:val="16"/>
                <w:szCs w:val="16"/>
              </w:rPr>
              <w:t>34</w:t>
            </w:r>
          </w:p>
        </w:tc>
        <w:tc>
          <w:tcPr>
            <w:tcW w:w="1519" w:type="dxa"/>
          </w:tcPr>
          <w:p w:rsidR="00AE3F2C" w:rsidRPr="00AD21D3" w:rsidRDefault="00AE3F2C" w:rsidP="00AD21D3">
            <w:pPr>
              <w:pStyle w:val="Default"/>
              <w:jc w:val="center"/>
              <w:rPr>
                <w:sz w:val="16"/>
                <w:szCs w:val="16"/>
              </w:rPr>
            </w:pPr>
            <w:r>
              <w:rPr>
                <w:sz w:val="16"/>
                <w:szCs w:val="16"/>
              </w:rPr>
              <w:t>Акт уничтожения документов</w:t>
            </w:r>
          </w:p>
        </w:tc>
        <w:tc>
          <w:tcPr>
            <w:tcW w:w="1276" w:type="dxa"/>
          </w:tcPr>
          <w:p w:rsidR="00AE3F2C" w:rsidRDefault="00AE3F2C" w:rsidP="00AE3F2C">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AE3F2C" w:rsidRDefault="00AE3F2C" w:rsidP="00EE6184">
            <w:pPr>
              <w:jc w:val="center"/>
              <w:rPr>
                <w:rFonts w:ascii="Times New Roman" w:hAnsi="Times New Roman"/>
                <w:color w:val="000000"/>
                <w:sz w:val="16"/>
                <w:szCs w:val="16"/>
              </w:rPr>
            </w:pPr>
          </w:p>
        </w:tc>
        <w:tc>
          <w:tcPr>
            <w:tcW w:w="1940" w:type="dxa"/>
          </w:tcPr>
          <w:p w:rsidR="00AE3F2C" w:rsidRDefault="00AE3F2C" w:rsidP="0091392D">
            <w:pPr>
              <w:jc w:val="center"/>
              <w:rPr>
                <w:rFonts w:ascii="Times New Roman" w:hAnsi="Times New Roman"/>
                <w:color w:val="000000"/>
                <w:sz w:val="16"/>
                <w:szCs w:val="16"/>
              </w:rPr>
            </w:pPr>
            <w:r>
              <w:rPr>
                <w:rFonts w:ascii="Times New Roman" w:hAnsi="Times New Roman"/>
                <w:color w:val="000000"/>
                <w:sz w:val="16"/>
                <w:szCs w:val="16"/>
              </w:rPr>
              <w:t>Экспертная комиссия</w:t>
            </w:r>
          </w:p>
        </w:tc>
        <w:tc>
          <w:tcPr>
            <w:tcW w:w="753" w:type="dxa"/>
          </w:tcPr>
          <w:p w:rsidR="00AE3F2C" w:rsidRDefault="00AE3F2C"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AE3F2C" w:rsidRDefault="00AE3F2C" w:rsidP="00EE6184">
            <w:pPr>
              <w:jc w:val="center"/>
              <w:rPr>
                <w:rFonts w:ascii="Times New Roman" w:hAnsi="Times New Roman"/>
                <w:color w:val="000000"/>
                <w:sz w:val="16"/>
                <w:szCs w:val="16"/>
              </w:rPr>
            </w:pPr>
            <w:r>
              <w:rPr>
                <w:rFonts w:ascii="Times New Roman" w:hAnsi="Times New Roman"/>
                <w:color w:val="000000"/>
                <w:sz w:val="16"/>
                <w:szCs w:val="16"/>
              </w:rPr>
              <w:t>В день уничтожения документов</w:t>
            </w:r>
          </w:p>
        </w:tc>
        <w:tc>
          <w:tcPr>
            <w:tcW w:w="915" w:type="dxa"/>
          </w:tcPr>
          <w:p w:rsidR="00AE3F2C" w:rsidRPr="00490BE1" w:rsidRDefault="00AE3F2C" w:rsidP="00A30F30">
            <w:pPr>
              <w:jc w:val="center"/>
              <w:rPr>
                <w:rFonts w:ascii="Times New Roman" w:hAnsi="Times New Roman"/>
                <w:color w:val="000000"/>
                <w:sz w:val="16"/>
                <w:szCs w:val="16"/>
              </w:rPr>
            </w:pPr>
            <w:r>
              <w:rPr>
                <w:rFonts w:ascii="Times New Roman" w:hAnsi="Times New Roman"/>
                <w:color w:val="000000"/>
                <w:sz w:val="16"/>
                <w:szCs w:val="16"/>
              </w:rPr>
              <w:t>В день уничтожения документов</w:t>
            </w:r>
          </w:p>
        </w:tc>
        <w:tc>
          <w:tcPr>
            <w:tcW w:w="1211" w:type="dxa"/>
          </w:tcPr>
          <w:p w:rsidR="00AE3F2C" w:rsidRPr="00490BE1" w:rsidRDefault="00AE3F2C"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AE3F2C" w:rsidRPr="00490BE1" w:rsidRDefault="00AE3F2C"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AE3F2C" w:rsidRPr="00490BE1" w:rsidRDefault="00AE3F2C"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tcPr>
          <w:p w:rsidR="00AE3F2C" w:rsidRPr="00490BE1" w:rsidRDefault="00AE3F2C" w:rsidP="0091392D">
            <w:pPr>
              <w:jc w:val="center"/>
              <w:rPr>
                <w:rFonts w:ascii="Times New Roman" w:hAnsi="Times New Roman"/>
                <w:color w:val="000000"/>
                <w:sz w:val="16"/>
                <w:szCs w:val="16"/>
              </w:rPr>
            </w:pPr>
            <w:r>
              <w:rPr>
                <w:rFonts w:ascii="Times New Roman" w:hAnsi="Times New Roman"/>
                <w:color w:val="000000"/>
                <w:sz w:val="16"/>
                <w:szCs w:val="16"/>
              </w:rPr>
              <w:t>-</w:t>
            </w:r>
          </w:p>
        </w:tc>
        <w:tc>
          <w:tcPr>
            <w:tcW w:w="896" w:type="dxa"/>
          </w:tcPr>
          <w:p w:rsidR="00AE3F2C" w:rsidRPr="00490BE1" w:rsidRDefault="00AE3F2C" w:rsidP="0091392D">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tcPr>
          <w:p w:rsidR="00AE3F2C" w:rsidRPr="00490BE1" w:rsidRDefault="00AE3F2C" w:rsidP="0091392D">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tcPr>
          <w:p w:rsidR="00AE3F2C" w:rsidRPr="00490BE1" w:rsidRDefault="00AE3F2C" w:rsidP="0091392D">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9470CB" w:rsidRPr="001D03F1" w:rsidTr="00612EC3">
        <w:tc>
          <w:tcPr>
            <w:tcW w:w="432" w:type="dxa"/>
            <w:vMerge w:val="restart"/>
          </w:tcPr>
          <w:p w:rsidR="009470CB" w:rsidRDefault="009470CB" w:rsidP="00A30F30">
            <w:pPr>
              <w:jc w:val="center"/>
              <w:rPr>
                <w:rFonts w:ascii="Times New Roman" w:hAnsi="Times New Roman"/>
                <w:color w:val="000000"/>
                <w:sz w:val="16"/>
                <w:szCs w:val="16"/>
              </w:rPr>
            </w:pPr>
            <w:r>
              <w:rPr>
                <w:rFonts w:ascii="Times New Roman" w:hAnsi="Times New Roman"/>
                <w:color w:val="000000"/>
                <w:sz w:val="16"/>
                <w:szCs w:val="16"/>
              </w:rPr>
              <w:t>35</w:t>
            </w:r>
          </w:p>
        </w:tc>
        <w:tc>
          <w:tcPr>
            <w:tcW w:w="1519" w:type="dxa"/>
            <w:vMerge w:val="restart"/>
          </w:tcPr>
          <w:p w:rsidR="009470CB" w:rsidRPr="00AD21D3" w:rsidRDefault="009470CB" w:rsidP="00AD21D3">
            <w:pPr>
              <w:pStyle w:val="Default"/>
              <w:jc w:val="center"/>
              <w:rPr>
                <w:sz w:val="16"/>
                <w:szCs w:val="16"/>
              </w:rPr>
            </w:pPr>
            <w:r>
              <w:rPr>
                <w:sz w:val="16"/>
                <w:szCs w:val="16"/>
              </w:rPr>
              <w:t>Заявление о выдаче под отчет на карту сотрудника</w:t>
            </w:r>
          </w:p>
        </w:tc>
        <w:tc>
          <w:tcPr>
            <w:tcW w:w="1276" w:type="dxa"/>
            <w:vMerge w:val="restart"/>
          </w:tcPr>
          <w:p w:rsidR="009470CB" w:rsidRDefault="009470CB" w:rsidP="00AE3F2C">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9470CB" w:rsidRDefault="009470CB" w:rsidP="00EE6184">
            <w:pPr>
              <w:jc w:val="center"/>
              <w:rPr>
                <w:rFonts w:ascii="Times New Roman" w:hAnsi="Times New Roman"/>
                <w:color w:val="000000"/>
                <w:sz w:val="16"/>
                <w:szCs w:val="16"/>
              </w:rPr>
            </w:pPr>
          </w:p>
        </w:tc>
        <w:tc>
          <w:tcPr>
            <w:tcW w:w="1940" w:type="dxa"/>
          </w:tcPr>
          <w:p w:rsidR="009470CB" w:rsidRDefault="009470CB" w:rsidP="000D03D5">
            <w:pPr>
              <w:jc w:val="center"/>
              <w:rPr>
                <w:rFonts w:ascii="Times New Roman" w:hAnsi="Times New Roman"/>
                <w:color w:val="000000"/>
                <w:sz w:val="16"/>
                <w:szCs w:val="16"/>
              </w:rPr>
            </w:pPr>
            <w:r>
              <w:rPr>
                <w:rFonts w:ascii="Times New Roman" w:hAnsi="Times New Roman"/>
                <w:color w:val="000000"/>
                <w:sz w:val="16"/>
                <w:szCs w:val="16"/>
              </w:rPr>
              <w:t>Подотчетное лицо</w:t>
            </w:r>
          </w:p>
        </w:tc>
        <w:tc>
          <w:tcPr>
            <w:tcW w:w="753" w:type="dxa"/>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9470CB" w:rsidRDefault="009470CB" w:rsidP="00EE6184">
            <w:pPr>
              <w:jc w:val="center"/>
              <w:rPr>
                <w:rFonts w:ascii="Times New Roman" w:hAnsi="Times New Roman"/>
                <w:color w:val="000000"/>
                <w:sz w:val="16"/>
                <w:szCs w:val="16"/>
              </w:rPr>
            </w:pPr>
            <w:r>
              <w:rPr>
                <w:rFonts w:ascii="Times New Roman" w:hAnsi="Times New Roman"/>
                <w:color w:val="000000"/>
                <w:sz w:val="16"/>
                <w:szCs w:val="16"/>
              </w:rPr>
              <w:t>По мере необходимости</w:t>
            </w:r>
          </w:p>
        </w:tc>
        <w:tc>
          <w:tcPr>
            <w:tcW w:w="915" w:type="dxa"/>
            <w:vMerge w:val="restart"/>
          </w:tcPr>
          <w:p w:rsidR="009470CB" w:rsidRPr="00490BE1" w:rsidRDefault="009470CB" w:rsidP="00A30F30">
            <w:pPr>
              <w:jc w:val="center"/>
              <w:rPr>
                <w:rFonts w:ascii="Times New Roman" w:hAnsi="Times New Roman"/>
                <w:color w:val="000000"/>
                <w:sz w:val="16"/>
                <w:szCs w:val="16"/>
              </w:rPr>
            </w:pPr>
            <w:r w:rsidRPr="002726D5">
              <w:rPr>
                <w:rFonts w:ascii="Times New Roman" w:hAnsi="Times New Roman"/>
                <w:color w:val="000000"/>
                <w:sz w:val="16"/>
                <w:szCs w:val="16"/>
              </w:rPr>
              <w:t>В день утверждения руководителем</w:t>
            </w:r>
          </w:p>
        </w:tc>
        <w:tc>
          <w:tcPr>
            <w:tcW w:w="1211"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По мере поступления финансирования</w:t>
            </w:r>
          </w:p>
        </w:tc>
        <w:tc>
          <w:tcPr>
            <w:tcW w:w="896"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Согласно плану внутренних контрольных мероприятий</w:t>
            </w:r>
          </w:p>
        </w:tc>
        <w:tc>
          <w:tcPr>
            <w:tcW w:w="1226"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9470CB" w:rsidRPr="001D03F1" w:rsidTr="00612EC3">
        <w:tc>
          <w:tcPr>
            <w:tcW w:w="432" w:type="dxa"/>
            <w:vMerge/>
          </w:tcPr>
          <w:p w:rsidR="009470CB" w:rsidRDefault="009470CB" w:rsidP="00A30F30">
            <w:pPr>
              <w:jc w:val="center"/>
              <w:rPr>
                <w:rFonts w:ascii="Times New Roman" w:hAnsi="Times New Roman"/>
                <w:color w:val="000000"/>
                <w:sz w:val="16"/>
                <w:szCs w:val="16"/>
              </w:rPr>
            </w:pPr>
          </w:p>
        </w:tc>
        <w:tc>
          <w:tcPr>
            <w:tcW w:w="1519" w:type="dxa"/>
            <w:vMerge/>
          </w:tcPr>
          <w:p w:rsidR="009470CB" w:rsidRPr="00AD21D3" w:rsidRDefault="009470CB" w:rsidP="00AD21D3">
            <w:pPr>
              <w:pStyle w:val="Default"/>
              <w:jc w:val="center"/>
              <w:rPr>
                <w:sz w:val="16"/>
                <w:szCs w:val="16"/>
              </w:rPr>
            </w:pPr>
          </w:p>
        </w:tc>
        <w:tc>
          <w:tcPr>
            <w:tcW w:w="1276" w:type="dxa"/>
            <w:vMerge/>
          </w:tcPr>
          <w:p w:rsidR="009470CB" w:rsidRDefault="009470CB" w:rsidP="00EE6184">
            <w:pPr>
              <w:jc w:val="center"/>
              <w:rPr>
                <w:rFonts w:ascii="Times New Roman" w:hAnsi="Times New Roman"/>
                <w:color w:val="000000"/>
                <w:sz w:val="16"/>
                <w:szCs w:val="16"/>
              </w:rPr>
            </w:pPr>
          </w:p>
        </w:tc>
        <w:tc>
          <w:tcPr>
            <w:tcW w:w="1940" w:type="dxa"/>
          </w:tcPr>
          <w:p w:rsidR="009470CB" w:rsidRDefault="009470CB" w:rsidP="000D03D5">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9470CB" w:rsidRDefault="009470CB" w:rsidP="00EE6184">
            <w:pPr>
              <w:jc w:val="center"/>
              <w:rPr>
                <w:rFonts w:ascii="Times New Roman" w:hAnsi="Times New Roman"/>
                <w:color w:val="000000"/>
                <w:sz w:val="16"/>
                <w:szCs w:val="16"/>
              </w:rPr>
            </w:pPr>
            <w:r>
              <w:rPr>
                <w:rFonts w:ascii="Times New Roman" w:hAnsi="Times New Roman"/>
                <w:color w:val="000000"/>
                <w:sz w:val="16"/>
                <w:szCs w:val="16"/>
              </w:rPr>
              <w:t>В день предоставления подотчетным лицом</w:t>
            </w:r>
          </w:p>
        </w:tc>
        <w:tc>
          <w:tcPr>
            <w:tcW w:w="915" w:type="dxa"/>
            <w:vMerge/>
          </w:tcPr>
          <w:p w:rsidR="009470CB" w:rsidRPr="00490BE1" w:rsidRDefault="009470CB" w:rsidP="00A30F30">
            <w:pPr>
              <w:jc w:val="center"/>
              <w:rPr>
                <w:rFonts w:ascii="Times New Roman" w:hAnsi="Times New Roman"/>
                <w:color w:val="000000"/>
                <w:sz w:val="16"/>
                <w:szCs w:val="16"/>
              </w:rPr>
            </w:pPr>
          </w:p>
        </w:tc>
        <w:tc>
          <w:tcPr>
            <w:tcW w:w="1211" w:type="dxa"/>
            <w:vMerge/>
          </w:tcPr>
          <w:p w:rsidR="009470CB" w:rsidRPr="00490BE1" w:rsidRDefault="009470CB" w:rsidP="0091392D">
            <w:pPr>
              <w:jc w:val="center"/>
              <w:rPr>
                <w:rFonts w:ascii="Times New Roman" w:hAnsi="Times New Roman"/>
                <w:color w:val="000000"/>
                <w:sz w:val="16"/>
                <w:szCs w:val="16"/>
              </w:rPr>
            </w:pPr>
          </w:p>
        </w:tc>
        <w:tc>
          <w:tcPr>
            <w:tcW w:w="1062" w:type="dxa"/>
            <w:gridSpan w:val="2"/>
            <w:vMerge/>
          </w:tcPr>
          <w:p w:rsidR="009470CB" w:rsidRPr="00490BE1" w:rsidRDefault="009470CB" w:rsidP="0091392D">
            <w:pPr>
              <w:jc w:val="center"/>
              <w:rPr>
                <w:rFonts w:ascii="Times New Roman" w:hAnsi="Times New Roman"/>
                <w:color w:val="000000"/>
                <w:sz w:val="16"/>
                <w:szCs w:val="16"/>
              </w:rPr>
            </w:pPr>
          </w:p>
        </w:tc>
        <w:tc>
          <w:tcPr>
            <w:tcW w:w="1272" w:type="dxa"/>
            <w:vMerge/>
          </w:tcPr>
          <w:p w:rsidR="009470CB" w:rsidRPr="00490BE1" w:rsidRDefault="009470CB" w:rsidP="0091392D">
            <w:pPr>
              <w:jc w:val="center"/>
              <w:rPr>
                <w:rFonts w:ascii="Times New Roman" w:hAnsi="Times New Roman"/>
                <w:color w:val="000000"/>
                <w:sz w:val="16"/>
                <w:szCs w:val="16"/>
              </w:rPr>
            </w:pPr>
          </w:p>
        </w:tc>
        <w:tc>
          <w:tcPr>
            <w:tcW w:w="852" w:type="dxa"/>
            <w:vMerge/>
          </w:tcPr>
          <w:p w:rsidR="009470CB" w:rsidRPr="00490BE1" w:rsidRDefault="009470CB" w:rsidP="0091392D">
            <w:pPr>
              <w:jc w:val="center"/>
              <w:rPr>
                <w:rFonts w:ascii="Times New Roman" w:hAnsi="Times New Roman"/>
                <w:color w:val="000000"/>
                <w:sz w:val="16"/>
                <w:szCs w:val="16"/>
              </w:rPr>
            </w:pPr>
          </w:p>
        </w:tc>
        <w:tc>
          <w:tcPr>
            <w:tcW w:w="896" w:type="dxa"/>
            <w:vMerge/>
          </w:tcPr>
          <w:p w:rsidR="009470CB" w:rsidRPr="00490BE1" w:rsidRDefault="009470CB" w:rsidP="0091392D">
            <w:pPr>
              <w:jc w:val="center"/>
              <w:rPr>
                <w:rFonts w:ascii="Times New Roman" w:hAnsi="Times New Roman"/>
                <w:color w:val="000000"/>
                <w:sz w:val="16"/>
                <w:szCs w:val="16"/>
              </w:rPr>
            </w:pPr>
          </w:p>
        </w:tc>
        <w:tc>
          <w:tcPr>
            <w:tcW w:w="854" w:type="dxa"/>
            <w:vMerge/>
          </w:tcPr>
          <w:p w:rsidR="009470CB" w:rsidRPr="00490BE1" w:rsidRDefault="009470CB" w:rsidP="0091392D">
            <w:pPr>
              <w:jc w:val="center"/>
              <w:rPr>
                <w:rFonts w:ascii="Times New Roman" w:hAnsi="Times New Roman"/>
                <w:color w:val="000000"/>
                <w:sz w:val="16"/>
                <w:szCs w:val="16"/>
              </w:rPr>
            </w:pPr>
          </w:p>
        </w:tc>
        <w:tc>
          <w:tcPr>
            <w:tcW w:w="1226" w:type="dxa"/>
            <w:vMerge/>
          </w:tcPr>
          <w:p w:rsidR="009470CB" w:rsidRPr="00490BE1" w:rsidRDefault="009470CB" w:rsidP="0091392D">
            <w:pPr>
              <w:jc w:val="center"/>
              <w:rPr>
                <w:rFonts w:ascii="Times New Roman" w:hAnsi="Times New Roman"/>
                <w:color w:val="000000"/>
                <w:sz w:val="16"/>
                <w:szCs w:val="16"/>
              </w:rPr>
            </w:pPr>
          </w:p>
        </w:tc>
      </w:tr>
      <w:tr w:rsidR="009470CB" w:rsidRPr="001D03F1" w:rsidTr="00612EC3">
        <w:tc>
          <w:tcPr>
            <w:tcW w:w="432" w:type="dxa"/>
            <w:vMerge/>
          </w:tcPr>
          <w:p w:rsidR="009470CB" w:rsidRDefault="009470CB" w:rsidP="00A30F30">
            <w:pPr>
              <w:jc w:val="center"/>
              <w:rPr>
                <w:rFonts w:ascii="Times New Roman" w:hAnsi="Times New Roman"/>
                <w:color w:val="000000"/>
                <w:sz w:val="16"/>
                <w:szCs w:val="16"/>
              </w:rPr>
            </w:pPr>
          </w:p>
        </w:tc>
        <w:tc>
          <w:tcPr>
            <w:tcW w:w="1519" w:type="dxa"/>
            <w:vMerge/>
          </w:tcPr>
          <w:p w:rsidR="009470CB" w:rsidRPr="00AD21D3" w:rsidRDefault="009470CB" w:rsidP="00AD21D3">
            <w:pPr>
              <w:pStyle w:val="Default"/>
              <w:jc w:val="center"/>
              <w:rPr>
                <w:sz w:val="16"/>
                <w:szCs w:val="16"/>
              </w:rPr>
            </w:pPr>
          </w:p>
        </w:tc>
        <w:tc>
          <w:tcPr>
            <w:tcW w:w="1276" w:type="dxa"/>
            <w:vMerge/>
          </w:tcPr>
          <w:p w:rsidR="009470CB" w:rsidRDefault="009470CB" w:rsidP="00EE6184">
            <w:pPr>
              <w:jc w:val="center"/>
              <w:rPr>
                <w:rFonts w:ascii="Times New Roman" w:hAnsi="Times New Roman"/>
                <w:color w:val="000000"/>
                <w:sz w:val="16"/>
                <w:szCs w:val="16"/>
              </w:rPr>
            </w:pPr>
          </w:p>
        </w:tc>
        <w:tc>
          <w:tcPr>
            <w:tcW w:w="1940" w:type="dxa"/>
          </w:tcPr>
          <w:p w:rsidR="009470CB" w:rsidRDefault="009470CB" w:rsidP="000D03D5">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9470CB" w:rsidRDefault="009470CB" w:rsidP="00EE6184">
            <w:pPr>
              <w:jc w:val="center"/>
              <w:rPr>
                <w:rFonts w:ascii="Times New Roman" w:hAnsi="Times New Roman"/>
                <w:color w:val="000000"/>
                <w:sz w:val="16"/>
                <w:szCs w:val="16"/>
              </w:rPr>
            </w:pPr>
            <w:r>
              <w:rPr>
                <w:rFonts w:ascii="Times New Roman" w:hAnsi="Times New Roman"/>
                <w:color w:val="000000"/>
                <w:sz w:val="16"/>
                <w:szCs w:val="16"/>
              </w:rPr>
              <w:t>Не позднее 2 рабочих дней со дня подписания главным бухгалтером</w:t>
            </w:r>
          </w:p>
        </w:tc>
        <w:tc>
          <w:tcPr>
            <w:tcW w:w="915" w:type="dxa"/>
            <w:vMerge/>
          </w:tcPr>
          <w:p w:rsidR="009470CB" w:rsidRPr="00490BE1" w:rsidRDefault="009470CB" w:rsidP="00A30F30">
            <w:pPr>
              <w:jc w:val="center"/>
              <w:rPr>
                <w:rFonts w:ascii="Times New Roman" w:hAnsi="Times New Roman"/>
                <w:color w:val="000000"/>
                <w:sz w:val="16"/>
                <w:szCs w:val="16"/>
              </w:rPr>
            </w:pPr>
          </w:p>
        </w:tc>
        <w:tc>
          <w:tcPr>
            <w:tcW w:w="1211" w:type="dxa"/>
            <w:vMerge/>
          </w:tcPr>
          <w:p w:rsidR="009470CB" w:rsidRPr="00490BE1" w:rsidRDefault="009470CB" w:rsidP="0091392D">
            <w:pPr>
              <w:jc w:val="center"/>
              <w:rPr>
                <w:rFonts w:ascii="Times New Roman" w:hAnsi="Times New Roman"/>
                <w:color w:val="000000"/>
                <w:sz w:val="16"/>
                <w:szCs w:val="16"/>
              </w:rPr>
            </w:pPr>
          </w:p>
        </w:tc>
        <w:tc>
          <w:tcPr>
            <w:tcW w:w="1062" w:type="dxa"/>
            <w:gridSpan w:val="2"/>
            <w:vMerge/>
          </w:tcPr>
          <w:p w:rsidR="009470CB" w:rsidRPr="00490BE1" w:rsidRDefault="009470CB" w:rsidP="0091392D">
            <w:pPr>
              <w:jc w:val="center"/>
              <w:rPr>
                <w:rFonts w:ascii="Times New Roman" w:hAnsi="Times New Roman"/>
                <w:color w:val="000000"/>
                <w:sz w:val="16"/>
                <w:szCs w:val="16"/>
              </w:rPr>
            </w:pPr>
          </w:p>
        </w:tc>
        <w:tc>
          <w:tcPr>
            <w:tcW w:w="1272" w:type="dxa"/>
            <w:vMerge/>
          </w:tcPr>
          <w:p w:rsidR="009470CB" w:rsidRPr="00490BE1" w:rsidRDefault="009470CB" w:rsidP="0091392D">
            <w:pPr>
              <w:jc w:val="center"/>
              <w:rPr>
                <w:rFonts w:ascii="Times New Roman" w:hAnsi="Times New Roman"/>
                <w:color w:val="000000"/>
                <w:sz w:val="16"/>
                <w:szCs w:val="16"/>
              </w:rPr>
            </w:pPr>
          </w:p>
        </w:tc>
        <w:tc>
          <w:tcPr>
            <w:tcW w:w="852" w:type="dxa"/>
            <w:vMerge/>
          </w:tcPr>
          <w:p w:rsidR="009470CB" w:rsidRPr="00490BE1" w:rsidRDefault="009470CB" w:rsidP="0091392D">
            <w:pPr>
              <w:jc w:val="center"/>
              <w:rPr>
                <w:rFonts w:ascii="Times New Roman" w:hAnsi="Times New Roman"/>
                <w:color w:val="000000"/>
                <w:sz w:val="16"/>
                <w:szCs w:val="16"/>
              </w:rPr>
            </w:pPr>
          </w:p>
        </w:tc>
        <w:tc>
          <w:tcPr>
            <w:tcW w:w="896" w:type="dxa"/>
            <w:vMerge/>
          </w:tcPr>
          <w:p w:rsidR="009470CB" w:rsidRPr="00490BE1" w:rsidRDefault="009470CB" w:rsidP="0091392D">
            <w:pPr>
              <w:jc w:val="center"/>
              <w:rPr>
                <w:rFonts w:ascii="Times New Roman" w:hAnsi="Times New Roman"/>
                <w:color w:val="000000"/>
                <w:sz w:val="16"/>
                <w:szCs w:val="16"/>
              </w:rPr>
            </w:pPr>
          </w:p>
        </w:tc>
        <w:tc>
          <w:tcPr>
            <w:tcW w:w="854" w:type="dxa"/>
            <w:vMerge/>
          </w:tcPr>
          <w:p w:rsidR="009470CB" w:rsidRPr="00490BE1" w:rsidRDefault="009470CB" w:rsidP="0091392D">
            <w:pPr>
              <w:jc w:val="center"/>
              <w:rPr>
                <w:rFonts w:ascii="Times New Roman" w:hAnsi="Times New Roman"/>
                <w:color w:val="000000"/>
                <w:sz w:val="16"/>
                <w:szCs w:val="16"/>
              </w:rPr>
            </w:pPr>
          </w:p>
        </w:tc>
        <w:tc>
          <w:tcPr>
            <w:tcW w:w="1226" w:type="dxa"/>
            <w:vMerge/>
          </w:tcPr>
          <w:p w:rsidR="009470CB" w:rsidRPr="00490BE1" w:rsidRDefault="009470CB" w:rsidP="0091392D">
            <w:pPr>
              <w:jc w:val="center"/>
              <w:rPr>
                <w:rFonts w:ascii="Times New Roman" w:hAnsi="Times New Roman"/>
                <w:color w:val="000000"/>
                <w:sz w:val="16"/>
                <w:szCs w:val="16"/>
              </w:rPr>
            </w:pPr>
          </w:p>
        </w:tc>
      </w:tr>
      <w:tr w:rsidR="009470CB" w:rsidRPr="001D03F1" w:rsidTr="00612EC3">
        <w:tc>
          <w:tcPr>
            <w:tcW w:w="432" w:type="dxa"/>
            <w:vMerge w:val="restart"/>
          </w:tcPr>
          <w:p w:rsidR="009470CB" w:rsidRDefault="009470CB" w:rsidP="00A30F30">
            <w:pPr>
              <w:jc w:val="center"/>
              <w:rPr>
                <w:rFonts w:ascii="Times New Roman" w:hAnsi="Times New Roman"/>
                <w:color w:val="000000"/>
                <w:sz w:val="16"/>
                <w:szCs w:val="16"/>
              </w:rPr>
            </w:pPr>
            <w:r>
              <w:rPr>
                <w:rFonts w:ascii="Times New Roman" w:hAnsi="Times New Roman"/>
                <w:color w:val="000000"/>
                <w:sz w:val="16"/>
                <w:szCs w:val="16"/>
              </w:rPr>
              <w:t>36</w:t>
            </w:r>
          </w:p>
        </w:tc>
        <w:tc>
          <w:tcPr>
            <w:tcW w:w="1519" w:type="dxa"/>
            <w:vMerge w:val="restart"/>
          </w:tcPr>
          <w:p w:rsidR="009470CB" w:rsidRPr="00AD21D3" w:rsidRDefault="009470CB" w:rsidP="00AD21D3">
            <w:pPr>
              <w:pStyle w:val="Default"/>
              <w:jc w:val="center"/>
              <w:rPr>
                <w:sz w:val="16"/>
                <w:szCs w:val="16"/>
              </w:rPr>
            </w:pPr>
            <w:r>
              <w:rPr>
                <w:sz w:val="16"/>
                <w:szCs w:val="16"/>
              </w:rPr>
              <w:t>Заявление о возмещении расходов на карту сотрудника</w:t>
            </w:r>
          </w:p>
        </w:tc>
        <w:tc>
          <w:tcPr>
            <w:tcW w:w="1276" w:type="dxa"/>
            <w:vMerge w:val="restart"/>
          </w:tcPr>
          <w:p w:rsidR="009470CB" w:rsidRDefault="009470CB" w:rsidP="009470CB">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9470CB" w:rsidRDefault="009470CB" w:rsidP="00EE6184">
            <w:pPr>
              <w:jc w:val="center"/>
              <w:rPr>
                <w:rFonts w:ascii="Times New Roman" w:hAnsi="Times New Roman"/>
                <w:color w:val="000000"/>
                <w:sz w:val="16"/>
                <w:szCs w:val="16"/>
              </w:rPr>
            </w:pPr>
          </w:p>
        </w:tc>
        <w:tc>
          <w:tcPr>
            <w:tcW w:w="1940" w:type="dxa"/>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Подотчетное лицо</w:t>
            </w:r>
          </w:p>
        </w:tc>
        <w:tc>
          <w:tcPr>
            <w:tcW w:w="753" w:type="dxa"/>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По мере осуществления расхода</w:t>
            </w:r>
          </w:p>
        </w:tc>
        <w:tc>
          <w:tcPr>
            <w:tcW w:w="915" w:type="dxa"/>
            <w:vMerge w:val="restart"/>
          </w:tcPr>
          <w:p w:rsidR="009470CB" w:rsidRPr="00490BE1" w:rsidRDefault="009470CB" w:rsidP="0091392D">
            <w:pPr>
              <w:jc w:val="center"/>
              <w:rPr>
                <w:rFonts w:ascii="Times New Roman" w:hAnsi="Times New Roman"/>
                <w:color w:val="000000"/>
                <w:sz w:val="16"/>
                <w:szCs w:val="16"/>
              </w:rPr>
            </w:pPr>
            <w:r w:rsidRPr="002726D5">
              <w:rPr>
                <w:rFonts w:ascii="Times New Roman" w:hAnsi="Times New Roman"/>
                <w:color w:val="000000"/>
                <w:sz w:val="16"/>
                <w:szCs w:val="16"/>
              </w:rPr>
              <w:t>В день утверждения руководителем</w:t>
            </w:r>
          </w:p>
        </w:tc>
        <w:tc>
          <w:tcPr>
            <w:tcW w:w="1211"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По мере поступления финансирования</w:t>
            </w:r>
          </w:p>
        </w:tc>
        <w:tc>
          <w:tcPr>
            <w:tcW w:w="896"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Согласно плану внутренних контрольных мероприятий</w:t>
            </w:r>
          </w:p>
        </w:tc>
        <w:tc>
          <w:tcPr>
            <w:tcW w:w="1226" w:type="dxa"/>
            <w:vMerge w:val="restart"/>
          </w:tcPr>
          <w:p w:rsidR="009470CB" w:rsidRPr="00490BE1" w:rsidRDefault="009470CB" w:rsidP="0091392D">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9470CB" w:rsidRPr="001D03F1" w:rsidTr="00612EC3">
        <w:tc>
          <w:tcPr>
            <w:tcW w:w="432" w:type="dxa"/>
            <w:vMerge/>
          </w:tcPr>
          <w:p w:rsidR="009470CB" w:rsidRDefault="009470CB" w:rsidP="00A30F30">
            <w:pPr>
              <w:jc w:val="center"/>
              <w:rPr>
                <w:rFonts w:ascii="Times New Roman" w:hAnsi="Times New Roman"/>
                <w:color w:val="000000"/>
                <w:sz w:val="16"/>
                <w:szCs w:val="16"/>
              </w:rPr>
            </w:pPr>
          </w:p>
        </w:tc>
        <w:tc>
          <w:tcPr>
            <w:tcW w:w="1519" w:type="dxa"/>
            <w:vMerge/>
          </w:tcPr>
          <w:p w:rsidR="009470CB" w:rsidRPr="00AD21D3" w:rsidRDefault="009470CB" w:rsidP="00AD21D3">
            <w:pPr>
              <w:pStyle w:val="Default"/>
              <w:jc w:val="center"/>
              <w:rPr>
                <w:sz w:val="16"/>
                <w:szCs w:val="16"/>
              </w:rPr>
            </w:pPr>
          </w:p>
        </w:tc>
        <w:tc>
          <w:tcPr>
            <w:tcW w:w="1276" w:type="dxa"/>
            <w:vMerge/>
          </w:tcPr>
          <w:p w:rsidR="009470CB" w:rsidRDefault="009470CB" w:rsidP="00EE6184">
            <w:pPr>
              <w:jc w:val="center"/>
              <w:rPr>
                <w:rFonts w:ascii="Times New Roman" w:hAnsi="Times New Roman"/>
                <w:color w:val="000000"/>
                <w:sz w:val="16"/>
                <w:szCs w:val="16"/>
              </w:rPr>
            </w:pPr>
          </w:p>
        </w:tc>
        <w:tc>
          <w:tcPr>
            <w:tcW w:w="1940" w:type="dxa"/>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В день предоставления подотчетным лицом</w:t>
            </w:r>
          </w:p>
        </w:tc>
        <w:tc>
          <w:tcPr>
            <w:tcW w:w="915" w:type="dxa"/>
            <w:vMerge/>
          </w:tcPr>
          <w:p w:rsidR="009470CB" w:rsidRPr="00490BE1" w:rsidRDefault="009470CB" w:rsidP="0091392D">
            <w:pPr>
              <w:jc w:val="center"/>
              <w:rPr>
                <w:rFonts w:ascii="Times New Roman" w:hAnsi="Times New Roman"/>
                <w:color w:val="000000"/>
                <w:sz w:val="16"/>
                <w:szCs w:val="16"/>
              </w:rPr>
            </w:pPr>
          </w:p>
        </w:tc>
        <w:tc>
          <w:tcPr>
            <w:tcW w:w="1211" w:type="dxa"/>
            <w:vMerge/>
          </w:tcPr>
          <w:p w:rsidR="009470CB" w:rsidRPr="00490BE1" w:rsidRDefault="009470CB" w:rsidP="0091392D">
            <w:pPr>
              <w:jc w:val="center"/>
              <w:rPr>
                <w:rFonts w:ascii="Times New Roman" w:hAnsi="Times New Roman"/>
                <w:color w:val="000000"/>
                <w:sz w:val="16"/>
                <w:szCs w:val="16"/>
              </w:rPr>
            </w:pPr>
          </w:p>
        </w:tc>
        <w:tc>
          <w:tcPr>
            <w:tcW w:w="1062" w:type="dxa"/>
            <w:gridSpan w:val="2"/>
            <w:vMerge/>
          </w:tcPr>
          <w:p w:rsidR="009470CB" w:rsidRPr="00490BE1" w:rsidRDefault="009470CB" w:rsidP="0091392D">
            <w:pPr>
              <w:jc w:val="center"/>
              <w:rPr>
                <w:rFonts w:ascii="Times New Roman" w:hAnsi="Times New Roman"/>
                <w:color w:val="000000"/>
                <w:sz w:val="16"/>
                <w:szCs w:val="16"/>
              </w:rPr>
            </w:pPr>
          </w:p>
        </w:tc>
        <w:tc>
          <w:tcPr>
            <w:tcW w:w="1272" w:type="dxa"/>
            <w:vMerge/>
          </w:tcPr>
          <w:p w:rsidR="009470CB" w:rsidRPr="00490BE1" w:rsidRDefault="009470CB" w:rsidP="0091392D">
            <w:pPr>
              <w:jc w:val="center"/>
              <w:rPr>
                <w:rFonts w:ascii="Times New Roman" w:hAnsi="Times New Roman"/>
                <w:color w:val="000000"/>
                <w:sz w:val="16"/>
                <w:szCs w:val="16"/>
              </w:rPr>
            </w:pPr>
          </w:p>
        </w:tc>
        <w:tc>
          <w:tcPr>
            <w:tcW w:w="852" w:type="dxa"/>
            <w:vMerge/>
          </w:tcPr>
          <w:p w:rsidR="009470CB" w:rsidRPr="00490BE1" w:rsidRDefault="009470CB" w:rsidP="0091392D">
            <w:pPr>
              <w:jc w:val="center"/>
              <w:rPr>
                <w:rFonts w:ascii="Times New Roman" w:hAnsi="Times New Roman"/>
                <w:color w:val="000000"/>
                <w:sz w:val="16"/>
                <w:szCs w:val="16"/>
              </w:rPr>
            </w:pPr>
          </w:p>
        </w:tc>
        <w:tc>
          <w:tcPr>
            <w:tcW w:w="896" w:type="dxa"/>
            <w:vMerge/>
          </w:tcPr>
          <w:p w:rsidR="009470CB" w:rsidRPr="00490BE1" w:rsidRDefault="009470CB" w:rsidP="0091392D">
            <w:pPr>
              <w:jc w:val="center"/>
              <w:rPr>
                <w:rFonts w:ascii="Times New Roman" w:hAnsi="Times New Roman"/>
                <w:color w:val="000000"/>
                <w:sz w:val="16"/>
                <w:szCs w:val="16"/>
              </w:rPr>
            </w:pPr>
          </w:p>
        </w:tc>
        <w:tc>
          <w:tcPr>
            <w:tcW w:w="854" w:type="dxa"/>
            <w:vMerge/>
          </w:tcPr>
          <w:p w:rsidR="009470CB" w:rsidRPr="00490BE1" w:rsidRDefault="009470CB" w:rsidP="0091392D">
            <w:pPr>
              <w:jc w:val="center"/>
              <w:rPr>
                <w:rFonts w:ascii="Times New Roman" w:hAnsi="Times New Roman"/>
                <w:color w:val="000000"/>
                <w:sz w:val="16"/>
                <w:szCs w:val="16"/>
              </w:rPr>
            </w:pPr>
          </w:p>
        </w:tc>
        <w:tc>
          <w:tcPr>
            <w:tcW w:w="1226" w:type="dxa"/>
            <w:vMerge/>
          </w:tcPr>
          <w:p w:rsidR="009470CB" w:rsidRPr="00490BE1" w:rsidRDefault="009470CB" w:rsidP="0091392D">
            <w:pPr>
              <w:jc w:val="center"/>
              <w:rPr>
                <w:rFonts w:ascii="Times New Roman" w:hAnsi="Times New Roman"/>
                <w:color w:val="000000"/>
                <w:sz w:val="16"/>
                <w:szCs w:val="16"/>
              </w:rPr>
            </w:pPr>
          </w:p>
        </w:tc>
      </w:tr>
      <w:tr w:rsidR="009470CB" w:rsidRPr="001D03F1" w:rsidTr="00612EC3">
        <w:tc>
          <w:tcPr>
            <w:tcW w:w="432" w:type="dxa"/>
            <w:vMerge/>
          </w:tcPr>
          <w:p w:rsidR="009470CB" w:rsidRDefault="009470CB" w:rsidP="00A30F30">
            <w:pPr>
              <w:jc w:val="center"/>
              <w:rPr>
                <w:rFonts w:ascii="Times New Roman" w:hAnsi="Times New Roman"/>
                <w:color w:val="000000"/>
                <w:sz w:val="16"/>
                <w:szCs w:val="16"/>
              </w:rPr>
            </w:pPr>
          </w:p>
        </w:tc>
        <w:tc>
          <w:tcPr>
            <w:tcW w:w="1519" w:type="dxa"/>
            <w:vMerge/>
          </w:tcPr>
          <w:p w:rsidR="009470CB" w:rsidRPr="00AD21D3" w:rsidRDefault="009470CB" w:rsidP="00AD21D3">
            <w:pPr>
              <w:pStyle w:val="Default"/>
              <w:jc w:val="center"/>
              <w:rPr>
                <w:sz w:val="16"/>
                <w:szCs w:val="16"/>
              </w:rPr>
            </w:pPr>
          </w:p>
        </w:tc>
        <w:tc>
          <w:tcPr>
            <w:tcW w:w="1276" w:type="dxa"/>
            <w:vMerge/>
          </w:tcPr>
          <w:p w:rsidR="009470CB" w:rsidRDefault="009470CB" w:rsidP="00EE6184">
            <w:pPr>
              <w:jc w:val="center"/>
              <w:rPr>
                <w:rFonts w:ascii="Times New Roman" w:hAnsi="Times New Roman"/>
                <w:color w:val="000000"/>
                <w:sz w:val="16"/>
                <w:szCs w:val="16"/>
              </w:rPr>
            </w:pPr>
          </w:p>
        </w:tc>
        <w:tc>
          <w:tcPr>
            <w:tcW w:w="1940" w:type="dxa"/>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9470CB" w:rsidRDefault="009470CB" w:rsidP="0091392D">
            <w:pPr>
              <w:jc w:val="center"/>
              <w:rPr>
                <w:rFonts w:ascii="Times New Roman" w:hAnsi="Times New Roman"/>
                <w:color w:val="000000"/>
                <w:sz w:val="16"/>
                <w:szCs w:val="16"/>
              </w:rPr>
            </w:pPr>
            <w:r>
              <w:rPr>
                <w:rFonts w:ascii="Times New Roman" w:hAnsi="Times New Roman"/>
                <w:color w:val="000000"/>
                <w:sz w:val="16"/>
                <w:szCs w:val="16"/>
              </w:rPr>
              <w:t>Не позднее 2 рабочих дней со дня подписания главным бухгалтером</w:t>
            </w:r>
          </w:p>
        </w:tc>
        <w:tc>
          <w:tcPr>
            <w:tcW w:w="915" w:type="dxa"/>
            <w:vMerge/>
          </w:tcPr>
          <w:p w:rsidR="009470CB" w:rsidRPr="00490BE1" w:rsidRDefault="009470CB" w:rsidP="0091392D">
            <w:pPr>
              <w:jc w:val="center"/>
              <w:rPr>
                <w:rFonts w:ascii="Times New Roman" w:hAnsi="Times New Roman"/>
                <w:color w:val="000000"/>
                <w:sz w:val="16"/>
                <w:szCs w:val="16"/>
              </w:rPr>
            </w:pPr>
          </w:p>
        </w:tc>
        <w:tc>
          <w:tcPr>
            <w:tcW w:w="1211" w:type="dxa"/>
            <w:vMerge/>
          </w:tcPr>
          <w:p w:rsidR="009470CB" w:rsidRPr="00490BE1" w:rsidRDefault="009470CB" w:rsidP="0091392D">
            <w:pPr>
              <w:jc w:val="center"/>
              <w:rPr>
                <w:rFonts w:ascii="Times New Roman" w:hAnsi="Times New Roman"/>
                <w:color w:val="000000"/>
                <w:sz w:val="16"/>
                <w:szCs w:val="16"/>
              </w:rPr>
            </w:pPr>
          </w:p>
        </w:tc>
        <w:tc>
          <w:tcPr>
            <w:tcW w:w="1062" w:type="dxa"/>
            <w:gridSpan w:val="2"/>
            <w:vMerge/>
          </w:tcPr>
          <w:p w:rsidR="009470CB" w:rsidRPr="00490BE1" w:rsidRDefault="009470CB" w:rsidP="0091392D">
            <w:pPr>
              <w:jc w:val="center"/>
              <w:rPr>
                <w:rFonts w:ascii="Times New Roman" w:hAnsi="Times New Roman"/>
                <w:color w:val="000000"/>
                <w:sz w:val="16"/>
                <w:szCs w:val="16"/>
              </w:rPr>
            </w:pPr>
          </w:p>
        </w:tc>
        <w:tc>
          <w:tcPr>
            <w:tcW w:w="1272" w:type="dxa"/>
            <w:vMerge/>
          </w:tcPr>
          <w:p w:rsidR="009470CB" w:rsidRPr="00490BE1" w:rsidRDefault="009470CB" w:rsidP="0091392D">
            <w:pPr>
              <w:jc w:val="center"/>
              <w:rPr>
                <w:rFonts w:ascii="Times New Roman" w:hAnsi="Times New Roman"/>
                <w:color w:val="000000"/>
                <w:sz w:val="16"/>
                <w:szCs w:val="16"/>
              </w:rPr>
            </w:pPr>
          </w:p>
        </w:tc>
        <w:tc>
          <w:tcPr>
            <w:tcW w:w="852" w:type="dxa"/>
            <w:vMerge/>
          </w:tcPr>
          <w:p w:rsidR="009470CB" w:rsidRPr="00490BE1" w:rsidRDefault="009470CB" w:rsidP="0091392D">
            <w:pPr>
              <w:jc w:val="center"/>
              <w:rPr>
                <w:rFonts w:ascii="Times New Roman" w:hAnsi="Times New Roman"/>
                <w:color w:val="000000"/>
                <w:sz w:val="16"/>
                <w:szCs w:val="16"/>
              </w:rPr>
            </w:pPr>
          </w:p>
        </w:tc>
        <w:tc>
          <w:tcPr>
            <w:tcW w:w="896" w:type="dxa"/>
            <w:vMerge/>
          </w:tcPr>
          <w:p w:rsidR="009470CB" w:rsidRPr="00490BE1" w:rsidRDefault="009470CB" w:rsidP="0091392D">
            <w:pPr>
              <w:jc w:val="center"/>
              <w:rPr>
                <w:rFonts w:ascii="Times New Roman" w:hAnsi="Times New Roman"/>
                <w:color w:val="000000"/>
                <w:sz w:val="16"/>
                <w:szCs w:val="16"/>
              </w:rPr>
            </w:pPr>
          </w:p>
        </w:tc>
        <w:tc>
          <w:tcPr>
            <w:tcW w:w="854" w:type="dxa"/>
            <w:vMerge/>
          </w:tcPr>
          <w:p w:rsidR="009470CB" w:rsidRPr="00490BE1" w:rsidRDefault="009470CB" w:rsidP="0091392D">
            <w:pPr>
              <w:jc w:val="center"/>
              <w:rPr>
                <w:rFonts w:ascii="Times New Roman" w:hAnsi="Times New Roman"/>
                <w:color w:val="000000"/>
                <w:sz w:val="16"/>
                <w:szCs w:val="16"/>
              </w:rPr>
            </w:pPr>
          </w:p>
        </w:tc>
        <w:tc>
          <w:tcPr>
            <w:tcW w:w="1226" w:type="dxa"/>
            <w:vMerge/>
          </w:tcPr>
          <w:p w:rsidR="009470CB" w:rsidRPr="00490BE1" w:rsidRDefault="009470CB" w:rsidP="0091392D">
            <w:pPr>
              <w:jc w:val="center"/>
              <w:rPr>
                <w:rFonts w:ascii="Times New Roman" w:hAnsi="Times New Roman"/>
                <w:color w:val="000000"/>
                <w:sz w:val="16"/>
                <w:szCs w:val="16"/>
              </w:rPr>
            </w:pPr>
          </w:p>
        </w:tc>
      </w:tr>
      <w:tr w:rsidR="00574B3C" w:rsidRPr="001D03F1" w:rsidTr="00612EC3">
        <w:tc>
          <w:tcPr>
            <w:tcW w:w="432" w:type="dxa"/>
          </w:tcPr>
          <w:p w:rsidR="00574B3C" w:rsidRDefault="00574B3C" w:rsidP="00A30F30">
            <w:pPr>
              <w:jc w:val="center"/>
              <w:rPr>
                <w:rFonts w:ascii="Times New Roman" w:hAnsi="Times New Roman"/>
                <w:color w:val="000000"/>
                <w:sz w:val="16"/>
                <w:szCs w:val="16"/>
              </w:rPr>
            </w:pPr>
            <w:r>
              <w:rPr>
                <w:rFonts w:ascii="Times New Roman" w:hAnsi="Times New Roman"/>
                <w:color w:val="000000"/>
                <w:sz w:val="16"/>
                <w:szCs w:val="16"/>
              </w:rPr>
              <w:t>37</w:t>
            </w:r>
          </w:p>
        </w:tc>
        <w:tc>
          <w:tcPr>
            <w:tcW w:w="1519" w:type="dxa"/>
          </w:tcPr>
          <w:p w:rsidR="00574B3C" w:rsidRPr="00AD21D3" w:rsidRDefault="00574B3C" w:rsidP="00AD21D3">
            <w:pPr>
              <w:pStyle w:val="Default"/>
              <w:jc w:val="center"/>
              <w:rPr>
                <w:sz w:val="16"/>
                <w:szCs w:val="16"/>
              </w:rPr>
            </w:pPr>
            <w:r>
              <w:rPr>
                <w:sz w:val="16"/>
                <w:szCs w:val="16"/>
              </w:rPr>
              <w:t>Талона на питание</w:t>
            </w:r>
          </w:p>
        </w:tc>
        <w:tc>
          <w:tcPr>
            <w:tcW w:w="1276" w:type="dxa"/>
          </w:tcPr>
          <w:p w:rsidR="00574B3C" w:rsidRDefault="00574B3C" w:rsidP="003B64B6">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574B3C" w:rsidRDefault="00574B3C" w:rsidP="00EE6184">
            <w:pPr>
              <w:jc w:val="center"/>
              <w:rPr>
                <w:rFonts w:ascii="Times New Roman" w:hAnsi="Times New Roman"/>
                <w:color w:val="000000"/>
                <w:sz w:val="16"/>
                <w:szCs w:val="16"/>
              </w:rPr>
            </w:pPr>
          </w:p>
        </w:tc>
        <w:tc>
          <w:tcPr>
            <w:tcW w:w="1940" w:type="dxa"/>
          </w:tcPr>
          <w:p w:rsidR="00574B3C" w:rsidRDefault="00574B3C" w:rsidP="000D03D5">
            <w:pPr>
              <w:jc w:val="center"/>
              <w:rPr>
                <w:rFonts w:ascii="Times New Roman" w:hAnsi="Times New Roman"/>
                <w:color w:val="000000"/>
                <w:sz w:val="16"/>
                <w:szCs w:val="16"/>
              </w:rPr>
            </w:pPr>
            <w:r>
              <w:rPr>
                <w:rFonts w:ascii="Times New Roman" w:hAnsi="Times New Roman"/>
                <w:color w:val="000000"/>
                <w:sz w:val="16"/>
                <w:szCs w:val="16"/>
              </w:rPr>
              <w:t>Классный руководитель</w:t>
            </w:r>
          </w:p>
        </w:tc>
        <w:tc>
          <w:tcPr>
            <w:tcW w:w="753" w:type="dxa"/>
          </w:tcPr>
          <w:p w:rsidR="00574B3C" w:rsidRDefault="00574B3C"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574B3C" w:rsidRDefault="00574B3C" w:rsidP="00EE6184">
            <w:pPr>
              <w:jc w:val="center"/>
              <w:rPr>
                <w:rFonts w:ascii="Times New Roman" w:hAnsi="Times New Roman"/>
                <w:color w:val="000000"/>
                <w:sz w:val="16"/>
                <w:szCs w:val="16"/>
              </w:rPr>
            </w:pPr>
            <w:r>
              <w:rPr>
                <w:rFonts w:ascii="Times New Roman" w:hAnsi="Times New Roman"/>
                <w:color w:val="000000"/>
                <w:sz w:val="16"/>
                <w:szCs w:val="16"/>
              </w:rPr>
              <w:t>В день составления</w:t>
            </w:r>
          </w:p>
        </w:tc>
        <w:tc>
          <w:tcPr>
            <w:tcW w:w="915" w:type="dxa"/>
          </w:tcPr>
          <w:p w:rsidR="00574B3C" w:rsidRPr="00490BE1" w:rsidRDefault="00574B3C" w:rsidP="00A30F30">
            <w:pPr>
              <w:jc w:val="center"/>
              <w:rPr>
                <w:rFonts w:ascii="Times New Roman" w:hAnsi="Times New Roman"/>
                <w:color w:val="000000"/>
                <w:sz w:val="16"/>
                <w:szCs w:val="16"/>
              </w:rPr>
            </w:pPr>
            <w:r>
              <w:rPr>
                <w:rFonts w:ascii="Times New Roman" w:hAnsi="Times New Roman"/>
                <w:color w:val="000000"/>
                <w:sz w:val="16"/>
                <w:szCs w:val="16"/>
              </w:rPr>
              <w:t>В день составления</w:t>
            </w:r>
          </w:p>
        </w:tc>
        <w:tc>
          <w:tcPr>
            <w:tcW w:w="1211" w:type="dxa"/>
          </w:tcPr>
          <w:p w:rsidR="00574B3C" w:rsidRPr="00490BE1" w:rsidRDefault="00574B3C"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574B3C" w:rsidRPr="00490BE1" w:rsidRDefault="00574B3C"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574B3C" w:rsidRPr="00490BE1" w:rsidRDefault="00574B3C" w:rsidP="0091392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tcPr>
          <w:p w:rsidR="00574B3C" w:rsidRPr="00490BE1" w:rsidRDefault="00574B3C" w:rsidP="000D03D5">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896" w:type="dxa"/>
          </w:tcPr>
          <w:p w:rsidR="00574B3C" w:rsidRPr="00490BE1" w:rsidRDefault="00574B3C" w:rsidP="00EE6184">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574B3C" w:rsidRPr="00490BE1" w:rsidRDefault="00574B3C" w:rsidP="00EE6184">
            <w:pPr>
              <w:jc w:val="center"/>
              <w:rPr>
                <w:rFonts w:ascii="Times New Roman" w:hAnsi="Times New Roman"/>
                <w:color w:val="000000"/>
                <w:sz w:val="16"/>
                <w:szCs w:val="16"/>
              </w:rPr>
            </w:pPr>
            <w:r>
              <w:rPr>
                <w:rFonts w:ascii="Times New Roman" w:hAnsi="Times New Roman"/>
                <w:color w:val="000000"/>
                <w:sz w:val="16"/>
                <w:szCs w:val="16"/>
              </w:rPr>
              <w:t>Не позднее последнего дня питания в текущем месяце</w:t>
            </w:r>
          </w:p>
        </w:tc>
        <w:tc>
          <w:tcPr>
            <w:tcW w:w="1226" w:type="dxa"/>
          </w:tcPr>
          <w:p w:rsidR="00574B3C" w:rsidRPr="00490BE1" w:rsidRDefault="00574B3C" w:rsidP="00EE6184">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0A3D10" w:rsidRPr="001D03F1" w:rsidTr="00612EC3">
        <w:tc>
          <w:tcPr>
            <w:tcW w:w="432" w:type="dxa"/>
          </w:tcPr>
          <w:p w:rsidR="000A3D10" w:rsidRDefault="000A3D10" w:rsidP="00A30F30">
            <w:pPr>
              <w:jc w:val="center"/>
              <w:rPr>
                <w:rFonts w:ascii="Times New Roman" w:hAnsi="Times New Roman"/>
                <w:color w:val="000000"/>
                <w:sz w:val="16"/>
                <w:szCs w:val="16"/>
              </w:rPr>
            </w:pPr>
            <w:r>
              <w:rPr>
                <w:rFonts w:ascii="Times New Roman" w:hAnsi="Times New Roman"/>
                <w:color w:val="000000"/>
                <w:sz w:val="16"/>
                <w:szCs w:val="16"/>
              </w:rPr>
              <w:t>38</w:t>
            </w:r>
          </w:p>
        </w:tc>
        <w:tc>
          <w:tcPr>
            <w:tcW w:w="1519" w:type="dxa"/>
          </w:tcPr>
          <w:p w:rsidR="000A3D10" w:rsidRPr="00AD21D3" w:rsidRDefault="000A3D10" w:rsidP="00AD21D3">
            <w:pPr>
              <w:pStyle w:val="Default"/>
              <w:jc w:val="center"/>
              <w:rPr>
                <w:sz w:val="16"/>
                <w:szCs w:val="16"/>
              </w:rPr>
            </w:pPr>
            <w:r>
              <w:rPr>
                <w:sz w:val="16"/>
                <w:szCs w:val="16"/>
              </w:rPr>
              <w:t>Заявка на питание в лагере</w:t>
            </w:r>
          </w:p>
        </w:tc>
        <w:tc>
          <w:tcPr>
            <w:tcW w:w="1276" w:type="dxa"/>
          </w:tcPr>
          <w:p w:rsidR="000A3D10" w:rsidRDefault="000A3D10" w:rsidP="000A3D10">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0A3D10" w:rsidRDefault="000A3D10" w:rsidP="00EE6184">
            <w:pPr>
              <w:jc w:val="center"/>
              <w:rPr>
                <w:rFonts w:ascii="Times New Roman" w:hAnsi="Times New Roman"/>
                <w:color w:val="000000"/>
                <w:sz w:val="16"/>
                <w:szCs w:val="16"/>
              </w:rPr>
            </w:pPr>
          </w:p>
        </w:tc>
        <w:tc>
          <w:tcPr>
            <w:tcW w:w="1940" w:type="dxa"/>
          </w:tcPr>
          <w:p w:rsidR="000A3D10" w:rsidRDefault="000A3D10" w:rsidP="000D03D5">
            <w:pPr>
              <w:jc w:val="center"/>
              <w:rPr>
                <w:rFonts w:ascii="Times New Roman" w:hAnsi="Times New Roman"/>
                <w:color w:val="000000"/>
                <w:sz w:val="16"/>
                <w:szCs w:val="16"/>
              </w:rPr>
            </w:pPr>
            <w:r>
              <w:rPr>
                <w:rFonts w:ascii="Times New Roman" w:hAnsi="Times New Roman"/>
                <w:color w:val="000000"/>
                <w:sz w:val="16"/>
                <w:szCs w:val="16"/>
              </w:rPr>
              <w:t>Начальника лагеря</w:t>
            </w:r>
          </w:p>
        </w:tc>
        <w:tc>
          <w:tcPr>
            <w:tcW w:w="753" w:type="dxa"/>
          </w:tcPr>
          <w:p w:rsidR="000A3D10" w:rsidRDefault="000A3D10"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A3D10" w:rsidRDefault="000A3D10" w:rsidP="0091392D">
            <w:pPr>
              <w:jc w:val="center"/>
              <w:rPr>
                <w:rFonts w:ascii="Times New Roman" w:hAnsi="Times New Roman"/>
                <w:color w:val="000000"/>
                <w:sz w:val="16"/>
                <w:szCs w:val="16"/>
              </w:rPr>
            </w:pPr>
            <w:r>
              <w:rPr>
                <w:rFonts w:ascii="Times New Roman" w:hAnsi="Times New Roman"/>
                <w:color w:val="000000"/>
                <w:sz w:val="16"/>
                <w:szCs w:val="16"/>
              </w:rPr>
              <w:t>В день составления</w:t>
            </w:r>
          </w:p>
        </w:tc>
        <w:tc>
          <w:tcPr>
            <w:tcW w:w="915" w:type="dxa"/>
          </w:tcPr>
          <w:p w:rsidR="000A3D10" w:rsidRPr="00490BE1" w:rsidRDefault="000A3D10" w:rsidP="00A30F30">
            <w:pPr>
              <w:jc w:val="center"/>
              <w:rPr>
                <w:rFonts w:ascii="Times New Roman" w:hAnsi="Times New Roman"/>
                <w:color w:val="000000"/>
                <w:sz w:val="16"/>
                <w:szCs w:val="16"/>
              </w:rPr>
            </w:pPr>
            <w:r>
              <w:rPr>
                <w:rFonts w:ascii="Times New Roman" w:hAnsi="Times New Roman"/>
                <w:color w:val="000000"/>
                <w:sz w:val="16"/>
                <w:szCs w:val="16"/>
              </w:rPr>
              <w:t xml:space="preserve">Не позднее 2 рабочих дней со дня </w:t>
            </w:r>
            <w:r>
              <w:rPr>
                <w:rFonts w:ascii="Times New Roman" w:hAnsi="Times New Roman"/>
                <w:color w:val="000000"/>
                <w:sz w:val="16"/>
                <w:szCs w:val="16"/>
              </w:rPr>
              <w:lastRenderedPageBreak/>
              <w:t>окончания лагеря</w:t>
            </w:r>
          </w:p>
        </w:tc>
        <w:tc>
          <w:tcPr>
            <w:tcW w:w="1211" w:type="dxa"/>
          </w:tcPr>
          <w:p w:rsidR="000A3D10" w:rsidRPr="00490BE1" w:rsidRDefault="000A3D10" w:rsidP="0091392D">
            <w:pPr>
              <w:jc w:val="center"/>
              <w:rPr>
                <w:rFonts w:ascii="Times New Roman" w:hAnsi="Times New Roman"/>
                <w:color w:val="000000"/>
                <w:sz w:val="16"/>
                <w:szCs w:val="16"/>
              </w:rPr>
            </w:pPr>
            <w:r>
              <w:rPr>
                <w:rFonts w:ascii="Times New Roman" w:hAnsi="Times New Roman"/>
                <w:color w:val="000000"/>
                <w:sz w:val="16"/>
                <w:szCs w:val="16"/>
              </w:rPr>
              <w:lastRenderedPageBreak/>
              <w:t>Бумажный</w:t>
            </w:r>
          </w:p>
        </w:tc>
        <w:tc>
          <w:tcPr>
            <w:tcW w:w="1062" w:type="dxa"/>
            <w:gridSpan w:val="2"/>
          </w:tcPr>
          <w:p w:rsidR="000A3D10" w:rsidRPr="00490BE1" w:rsidRDefault="000A3D10"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0A3D10" w:rsidRPr="00490BE1" w:rsidRDefault="000A3D10" w:rsidP="0091392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tcPr>
          <w:p w:rsidR="000A3D10" w:rsidRPr="00490BE1" w:rsidRDefault="000A3D10" w:rsidP="0091392D">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896" w:type="dxa"/>
          </w:tcPr>
          <w:p w:rsidR="000A3D10" w:rsidRPr="00490BE1" w:rsidRDefault="000A3D10"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0A3D10" w:rsidRPr="00490BE1" w:rsidRDefault="000A3D10" w:rsidP="0091392D">
            <w:pPr>
              <w:jc w:val="center"/>
              <w:rPr>
                <w:rFonts w:ascii="Times New Roman" w:hAnsi="Times New Roman"/>
                <w:color w:val="000000"/>
                <w:sz w:val="16"/>
                <w:szCs w:val="16"/>
              </w:rPr>
            </w:pPr>
            <w:r>
              <w:rPr>
                <w:rFonts w:ascii="Times New Roman" w:hAnsi="Times New Roman"/>
                <w:color w:val="000000"/>
                <w:sz w:val="16"/>
                <w:szCs w:val="16"/>
              </w:rPr>
              <w:t xml:space="preserve">Не позднее последнего дня питания </w:t>
            </w:r>
            <w:r>
              <w:rPr>
                <w:rFonts w:ascii="Times New Roman" w:hAnsi="Times New Roman"/>
                <w:color w:val="000000"/>
                <w:sz w:val="16"/>
                <w:szCs w:val="16"/>
              </w:rPr>
              <w:lastRenderedPageBreak/>
              <w:t>в текущем месяце</w:t>
            </w:r>
          </w:p>
        </w:tc>
        <w:tc>
          <w:tcPr>
            <w:tcW w:w="1226" w:type="dxa"/>
          </w:tcPr>
          <w:p w:rsidR="000A3D10" w:rsidRPr="00490BE1" w:rsidRDefault="000A3D10" w:rsidP="0091392D">
            <w:pPr>
              <w:jc w:val="center"/>
              <w:rPr>
                <w:rFonts w:ascii="Times New Roman" w:hAnsi="Times New Roman"/>
                <w:color w:val="000000"/>
                <w:sz w:val="16"/>
                <w:szCs w:val="16"/>
              </w:rPr>
            </w:pPr>
            <w:r>
              <w:rPr>
                <w:rFonts w:ascii="Times New Roman" w:hAnsi="Times New Roman"/>
                <w:color w:val="000000"/>
                <w:sz w:val="16"/>
                <w:szCs w:val="16"/>
              </w:rPr>
              <w:lastRenderedPageBreak/>
              <w:t>Для отражения факта хозяйственной жизни</w:t>
            </w:r>
          </w:p>
        </w:tc>
      </w:tr>
      <w:tr w:rsidR="006D19D2" w:rsidRPr="001D03F1" w:rsidTr="00612EC3">
        <w:tc>
          <w:tcPr>
            <w:tcW w:w="432" w:type="dxa"/>
            <w:vMerge w:val="restart"/>
          </w:tcPr>
          <w:p w:rsidR="006D19D2" w:rsidRDefault="006D19D2" w:rsidP="00A30F30">
            <w:pPr>
              <w:jc w:val="center"/>
              <w:rPr>
                <w:rFonts w:ascii="Times New Roman" w:hAnsi="Times New Roman"/>
                <w:color w:val="000000"/>
                <w:sz w:val="16"/>
                <w:szCs w:val="16"/>
              </w:rPr>
            </w:pPr>
            <w:r>
              <w:rPr>
                <w:rFonts w:ascii="Times New Roman" w:hAnsi="Times New Roman"/>
                <w:color w:val="000000"/>
                <w:sz w:val="16"/>
                <w:szCs w:val="16"/>
              </w:rPr>
              <w:lastRenderedPageBreak/>
              <w:t>39</w:t>
            </w:r>
          </w:p>
        </w:tc>
        <w:tc>
          <w:tcPr>
            <w:tcW w:w="1519" w:type="dxa"/>
            <w:vMerge w:val="restart"/>
          </w:tcPr>
          <w:p w:rsidR="006D19D2" w:rsidRPr="00AD21D3" w:rsidRDefault="006D19D2" w:rsidP="00AD21D3">
            <w:pPr>
              <w:pStyle w:val="Default"/>
              <w:jc w:val="center"/>
              <w:rPr>
                <w:sz w:val="16"/>
                <w:szCs w:val="16"/>
              </w:rPr>
            </w:pPr>
            <w:r>
              <w:rPr>
                <w:sz w:val="16"/>
                <w:szCs w:val="16"/>
              </w:rPr>
              <w:t>Смета доходов и расходов по лагерю с дневным пребыванием</w:t>
            </w:r>
          </w:p>
        </w:tc>
        <w:tc>
          <w:tcPr>
            <w:tcW w:w="1276" w:type="dxa"/>
            <w:vMerge w:val="restart"/>
          </w:tcPr>
          <w:p w:rsidR="006D19D2" w:rsidRDefault="006D19D2" w:rsidP="004A49FB">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6D19D2" w:rsidRDefault="006D19D2" w:rsidP="00EE6184">
            <w:pPr>
              <w:jc w:val="center"/>
              <w:rPr>
                <w:rFonts w:ascii="Times New Roman" w:hAnsi="Times New Roman"/>
                <w:color w:val="000000"/>
                <w:sz w:val="16"/>
                <w:szCs w:val="16"/>
              </w:rPr>
            </w:pPr>
          </w:p>
        </w:tc>
        <w:tc>
          <w:tcPr>
            <w:tcW w:w="1940" w:type="dxa"/>
          </w:tcPr>
          <w:p w:rsidR="006D19D2" w:rsidRDefault="006D19D2" w:rsidP="000D03D5">
            <w:pPr>
              <w:jc w:val="center"/>
              <w:rPr>
                <w:rFonts w:ascii="Times New Roman" w:hAnsi="Times New Roman"/>
                <w:color w:val="000000"/>
                <w:sz w:val="16"/>
                <w:szCs w:val="16"/>
              </w:rPr>
            </w:pPr>
            <w:r>
              <w:rPr>
                <w:rFonts w:ascii="Times New Roman" w:hAnsi="Times New Roman"/>
                <w:color w:val="000000"/>
                <w:sz w:val="16"/>
                <w:szCs w:val="16"/>
              </w:rPr>
              <w:t>Начальника лагеря</w:t>
            </w:r>
          </w:p>
        </w:tc>
        <w:tc>
          <w:tcPr>
            <w:tcW w:w="753" w:type="dxa"/>
          </w:tcPr>
          <w:p w:rsidR="006D19D2" w:rsidRDefault="006D19D2"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6D19D2" w:rsidRDefault="006D19D2" w:rsidP="00EE6184">
            <w:pPr>
              <w:jc w:val="center"/>
              <w:rPr>
                <w:rFonts w:ascii="Times New Roman" w:hAnsi="Times New Roman"/>
                <w:color w:val="000000"/>
                <w:sz w:val="16"/>
                <w:szCs w:val="16"/>
              </w:rPr>
            </w:pPr>
            <w:r>
              <w:rPr>
                <w:rFonts w:ascii="Times New Roman" w:hAnsi="Times New Roman"/>
                <w:color w:val="000000"/>
                <w:sz w:val="16"/>
                <w:szCs w:val="16"/>
              </w:rPr>
              <w:t>В день составления</w:t>
            </w:r>
          </w:p>
        </w:tc>
        <w:tc>
          <w:tcPr>
            <w:tcW w:w="915" w:type="dxa"/>
            <w:vMerge w:val="restart"/>
          </w:tcPr>
          <w:p w:rsidR="006D19D2" w:rsidRPr="00490BE1" w:rsidRDefault="006D19D2" w:rsidP="00A30F30">
            <w:pPr>
              <w:jc w:val="center"/>
              <w:rPr>
                <w:rFonts w:ascii="Times New Roman" w:hAnsi="Times New Roman"/>
                <w:color w:val="000000"/>
                <w:sz w:val="16"/>
                <w:szCs w:val="16"/>
              </w:rPr>
            </w:pPr>
            <w:r w:rsidRPr="002726D5">
              <w:rPr>
                <w:rFonts w:ascii="Times New Roman" w:hAnsi="Times New Roman"/>
                <w:color w:val="000000"/>
                <w:sz w:val="16"/>
                <w:szCs w:val="16"/>
              </w:rPr>
              <w:t>В день утверждения руководителем</w:t>
            </w:r>
          </w:p>
        </w:tc>
        <w:tc>
          <w:tcPr>
            <w:tcW w:w="1211" w:type="dxa"/>
            <w:vMerge w:val="restart"/>
          </w:tcPr>
          <w:p w:rsidR="006D19D2" w:rsidRPr="00490BE1" w:rsidRDefault="006D19D2"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6D19D2" w:rsidRPr="00490BE1" w:rsidRDefault="006D19D2"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6D19D2" w:rsidRPr="00490BE1" w:rsidRDefault="006D19D2"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6D19D2" w:rsidRPr="00490BE1" w:rsidRDefault="006D19D2" w:rsidP="000D03D5">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896" w:type="dxa"/>
            <w:vMerge w:val="restart"/>
          </w:tcPr>
          <w:p w:rsidR="006D19D2" w:rsidRPr="00490BE1" w:rsidRDefault="006D19D2"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6D19D2" w:rsidRPr="00490BE1" w:rsidRDefault="006D19D2" w:rsidP="0091392D">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1226" w:type="dxa"/>
            <w:vMerge w:val="restart"/>
          </w:tcPr>
          <w:p w:rsidR="006D19D2" w:rsidRPr="00490BE1" w:rsidRDefault="006D19D2" w:rsidP="00EE6184">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6D19D2" w:rsidRPr="001D03F1" w:rsidTr="00612EC3">
        <w:tc>
          <w:tcPr>
            <w:tcW w:w="432" w:type="dxa"/>
            <w:vMerge/>
          </w:tcPr>
          <w:p w:rsidR="006D19D2" w:rsidRDefault="006D19D2" w:rsidP="00A30F30">
            <w:pPr>
              <w:jc w:val="center"/>
              <w:rPr>
                <w:rFonts w:ascii="Times New Roman" w:hAnsi="Times New Roman"/>
                <w:color w:val="000000"/>
                <w:sz w:val="16"/>
                <w:szCs w:val="16"/>
              </w:rPr>
            </w:pPr>
          </w:p>
        </w:tc>
        <w:tc>
          <w:tcPr>
            <w:tcW w:w="1519" w:type="dxa"/>
            <w:vMerge/>
          </w:tcPr>
          <w:p w:rsidR="006D19D2" w:rsidRPr="00AD21D3" w:rsidRDefault="006D19D2" w:rsidP="00AD21D3">
            <w:pPr>
              <w:pStyle w:val="Default"/>
              <w:jc w:val="center"/>
              <w:rPr>
                <w:sz w:val="16"/>
                <w:szCs w:val="16"/>
              </w:rPr>
            </w:pPr>
          </w:p>
        </w:tc>
        <w:tc>
          <w:tcPr>
            <w:tcW w:w="1276" w:type="dxa"/>
            <w:vMerge/>
          </w:tcPr>
          <w:p w:rsidR="006D19D2" w:rsidRDefault="006D19D2" w:rsidP="00EE6184">
            <w:pPr>
              <w:jc w:val="center"/>
              <w:rPr>
                <w:rFonts w:ascii="Times New Roman" w:hAnsi="Times New Roman"/>
                <w:color w:val="000000"/>
                <w:sz w:val="16"/>
                <w:szCs w:val="16"/>
              </w:rPr>
            </w:pPr>
          </w:p>
        </w:tc>
        <w:tc>
          <w:tcPr>
            <w:tcW w:w="1940" w:type="dxa"/>
          </w:tcPr>
          <w:p w:rsidR="006D19D2" w:rsidRDefault="006D19D2" w:rsidP="000D03D5">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6D19D2" w:rsidRDefault="006D19D2"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6D19D2" w:rsidRDefault="006D19D2" w:rsidP="00EE6184">
            <w:pPr>
              <w:jc w:val="center"/>
              <w:rPr>
                <w:rFonts w:ascii="Times New Roman" w:hAnsi="Times New Roman"/>
                <w:color w:val="000000"/>
                <w:sz w:val="16"/>
                <w:szCs w:val="16"/>
              </w:rPr>
            </w:pPr>
            <w:r>
              <w:rPr>
                <w:rFonts w:ascii="Times New Roman" w:hAnsi="Times New Roman"/>
                <w:color w:val="000000"/>
                <w:sz w:val="16"/>
                <w:szCs w:val="16"/>
              </w:rPr>
              <w:t>Не позднее 2 рабочих дней со дня подписания начальником лагеря</w:t>
            </w:r>
          </w:p>
        </w:tc>
        <w:tc>
          <w:tcPr>
            <w:tcW w:w="915" w:type="dxa"/>
            <w:vMerge/>
          </w:tcPr>
          <w:p w:rsidR="006D19D2" w:rsidRPr="00490BE1" w:rsidRDefault="006D19D2" w:rsidP="00A30F30">
            <w:pPr>
              <w:jc w:val="center"/>
              <w:rPr>
                <w:rFonts w:ascii="Times New Roman" w:hAnsi="Times New Roman"/>
                <w:color w:val="000000"/>
                <w:sz w:val="16"/>
                <w:szCs w:val="16"/>
              </w:rPr>
            </w:pPr>
          </w:p>
        </w:tc>
        <w:tc>
          <w:tcPr>
            <w:tcW w:w="1211" w:type="dxa"/>
            <w:vMerge/>
          </w:tcPr>
          <w:p w:rsidR="006D19D2" w:rsidRPr="00490BE1" w:rsidRDefault="006D19D2" w:rsidP="0091392D">
            <w:pPr>
              <w:jc w:val="center"/>
              <w:rPr>
                <w:rFonts w:ascii="Times New Roman" w:hAnsi="Times New Roman"/>
                <w:color w:val="000000"/>
                <w:sz w:val="16"/>
                <w:szCs w:val="16"/>
              </w:rPr>
            </w:pPr>
          </w:p>
        </w:tc>
        <w:tc>
          <w:tcPr>
            <w:tcW w:w="1062" w:type="dxa"/>
            <w:gridSpan w:val="2"/>
            <w:vMerge/>
          </w:tcPr>
          <w:p w:rsidR="006D19D2" w:rsidRPr="00490BE1" w:rsidRDefault="006D19D2" w:rsidP="0091392D">
            <w:pPr>
              <w:jc w:val="center"/>
              <w:rPr>
                <w:rFonts w:ascii="Times New Roman" w:hAnsi="Times New Roman"/>
                <w:color w:val="000000"/>
                <w:sz w:val="16"/>
                <w:szCs w:val="16"/>
              </w:rPr>
            </w:pPr>
          </w:p>
        </w:tc>
        <w:tc>
          <w:tcPr>
            <w:tcW w:w="1272" w:type="dxa"/>
            <w:vMerge/>
          </w:tcPr>
          <w:p w:rsidR="006D19D2" w:rsidRPr="00490BE1" w:rsidRDefault="006D19D2" w:rsidP="000D03D5">
            <w:pPr>
              <w:jc w:val="center"/>
              <w:rPr>
                <w:rFonts w:ascii="Times New Roman" w:hAnsi="Times New Roman"/>
                <w:color w:val="000000"/>
                <w:sz w:val="16"/>
                <w:szCs w:val="16"/>
              </w:rPr>
            </w:pPr>
          </w:p>
        </w:tc>
        <w:tc>
          <w:tcPr>
            <w:tcW w:w="852" w:type="dxa"/>
            <w:vMerge/>
          </w:tcPr>
          <w:p w:rsidR="006D19D2" w:rsidRPr="00490BE1" w:rsidRDefault="006D19D2" w:rsidP="000D03D5">
            <w:pPr>
              <w:jc w:val="center"/>
              <w:rPr>
                <w:rFonts w:ascii="Times New Roman" w:hAnsi="Times New Roman"/>
                <w:color w:val="000000"/>
                <w:sz w:val="16"/>
                <w:szCs w:val="16"/>
              </w:rPr>
            </w:pPr>
          </w:p>
        </w:tc>
        <w:tc>
          <w:tcPr>
            <w:tcW w:w="896" w:type="dxa"/>
            <w:vMerge/>
          </w:tcPr>
          <w:p w:rsidR="006D19D2" w:rsidRPr="00490BE1" w:rsidRDefault="006D19D2" w:rsidP="00EE6184">
            <w:pPr>
              <w:jc w:val="center"/>
              <w:rPr>
                <w:rFonts w:ascii="Times New Roman" w:hAnsi="Times New Roman"/>
                <w:color w:val="000000"/>
                <w:sz w:val="16"/>
                <w:szCs w:val="16"/>
              </w:rPr>
            </w:pPr>
          </w:p>
        </w:tc>
        <w:tc>
          <w:tcPr>
            <w:tcW w:w="854" w:type="dxa"/>
            <w:vMerge/>
          </w:tcPr>
          <w:p w:rsidR="006D19D2" w:rsidRPr="00490BE1" w:rsidRDefault="006D19D2" w:rsidP="00EE6184">
            <w:pPr>
              <w:jc w:val="center"/>
              <w:rPr>
                <w:rFonts w:ascii="Times New Roman" w:hAnsi="Times New Roman"/>
                <w:color w:val="000000"/>
                <w:sz w:val="16"/>
                <w:szCs w:val="16"/>
              </w:rPr>
            </w:pPr>
          </w:p>
        </w:tc>
        <w:tc>
          <w:tcPr>
            <w:tcW w:w="1226" w:type="dxa"/>
            <w:vMerge/>
          </w:tcPr>
          <w:p w:rsidR="006D19D2" w:rsidRPr="00490BE1" w:rsidRDefault="006D19D2" w:rsidP="00EE6184">
            <w:pPr>
              <w:jc w:val="center"/>
              <w:rPr>
                <w:rFonts w:ascii="Times New Roman" w:hAnsi="Times New Roman"/>
                <w:color w:val="000000"/>
                <w:sz w:val="16"/>
                <w:szCs w:val="16"/>
              </w:rPr>
            </w:pPr>
          </w:p>
        </w:tc>
      </w:tr>
      <w:tr w:rsidR="00092C22" w:rsidRPr="001D03F1" w:rsidTr="00612EC3">
        <w:tc>
          <w:tcPr>
            <w:tcW w:w="432" w:type="dxa"/>
            <w:vMerge w:val="restart"/>
          </w:tcPr>
          <w:p w:rsidR="00092C22" w:rsidRDefault="00092C22" w:rsidP="00A30F30">
            <w:pPr>
              <w:jc w:val="center"/>
              <w:rPr>
                <w:rFonts w:ascii="Times New Roman" w:hAnsi="Times New Roman"/>
                <w:color w:val="000000"/>
                <w:sz w:val="16"/>
                <w:szCs w:val="16"/>
              </w:rPr>
            </w:pPr>
            <w:r>
              <w:rPr>
                <w:rFonts w:ascii="Times New Roman" w:hAnsi="Times New Roman"/>
                <w:color w:val="000000"/>
                <w:sz w:val="16"/>
                <w:szCs w:val="16"/>
              </w:rPr>
              <w:t>40</w:t>
            </w:r>
          </w:p>
        </w:tc>
        <w:tc>
          <w:tcPr>
            <w:tcW w:w="1519" w:type="dxa"/>
            <w:vMerge w:val="restart"/>
          </w:tcPr>
          <w:p w:rsidR="00092C22" w:rsidRPr="00AD21D3" w:rsidRDefault="00092C22" w:rsidP="00AD21D3">
            <w:pPr>
              <w:pStyle w:val="Default"/>
              <w:jc w:val="center"/>
              <w:rPr>
                <w:sz w:val="16"/>
                <w:szCs w:val="16"/>
              </w:rPr>
            </w:pPr>
            <w:r>
              <w:rPr>
                <w:sz w:val="16"/>
                <w:szCs w:val="16"/>
              </w:rPr>
              <w:t>Отчет о питании учащихся</w:t>
            </w:r>
          </w:p>
        </w:tc>
        <w:tc>
          <w:tcPr>
            <w:tcW w:w="1276" w:type="dxa"/>
            <w:vMerge w:val="restart"/>
          </w:tcPr>
          <w:p w:rsidR="00092C22" w:rsidRDefault="00092C22" w:rsidP="00092C22">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092C22" w:rsidRDefault="00092C22" w:rsidP="00EE6184">
            <w:pPr>
              <w:jc w:val="center"/>
              <w:rPr>
                <w:rFonts w:ascii="Times New Roman" w:hAnsi="Times New Roman"/>
                <w:color w:val="000000"/>
                <w:sz w:val="16"/>
                <w:szCs w:val="16"/>
              </w:rPr>
            </w:pPr>
          </w:p>
        </w:tc>
        <w:tc>
          <w:tcPr>
            <w:tcW w:w="1940" w:type="dxa"/>
          </w:tcPr>
          <w:p w:rsidR="00092C22" w:rsidRDefault="00092C22" w:rsidP="000D03D5">
            <w:pPr>
              <w:jc w:val="center"/>
              <w:rPr>
                <w:rFonts w:ascii="Times New Roman" w:hAnsi="Times New Roman"/>
                <w:color w:val="000000"/>
                <w:sz w:val="16"/>
                <w:szCs w:val="16"/>
              </w:rPr>
            </w:pPr>
            <w:r>
              <w:rPr>
                <w:rFonts w:ascii="Times New Roman" w:hAnsi="Times New Roman"/>
                <w:color w:val="000000"/>
                <w:sz w:val="16"/>
                <w:szCs w:val="16"/>
              </w:rPr>
              <w:t>Лицо, ответственное за организацию питания в школе</w:t>
            </w:r>
          </w:p>
        </w:tc>
        <w:tc>
          <w:tcPr>
            <w:tcW w:w="753" w:type="dxa"/>
          </w:tcPr>
          <w:p w:rsidR="00092C22" w:rsidRDefault="00092C22"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92C22" w:rsidRDefault="00092C22" w:rsidP="00EE6184">
            <w:pPr>
              <w:jc w:val="center"/>
              <w:rPr>
                <w:rFonts w:ascii="Times New Roman" w:hAnsi="Times New Roman"/>
                <w:color w:val="000000"/>
                <w:sz w:val="16"/>
                <w:szCs w:val="16"/>
              </w:rPr>
            </w:pPr>
            <w:r>
              <w:rPr>
                <w:rFonts w:ascii="Times New Roman" w:hAnsi="Times New Roman"/>
                <w:color w:val="000000"/>
                <w:sz w:val="16"/>
                <w:szCs w:val="16"/>
              </w:rPr>
              <w:t>В день питания</w:t>
            </w:r>
          </w:p>
        </w:tc>
        <w:tc>
          <w:tcPr>
            <w:tcW w:w="915" w:type="dxa"/>
            <w:vMerge w:val="restart"/>
          </w:tcPr>
          <w:p w:rsidR="00092C22" w:rsidRPr="00490BE1" w:rsidRDefault="00092C22" w:rsidP="00A30F30">
            <w:pPr>
              <w:jc w:val="center"/>
              <w:rPr>
                <w:rFonts w:ascii="Times New Roman" w:hAnsi="Times New Roman"/>
                <w:color w:val="000000"/>
                <w:sz w:val="16"/>
                <w:szCs w:val="16"/>
              </w:rPr>
            </w:pPr>
            <w:r>
              <w:rPr>
                <w:rFonts w:ascii="Times New Roman" w:hAnsi="Times New Roman"/>
                <w:color w:val="000000"/>
                <w:sz w:val="16"/>
                <w:szCs w:val="16"/>
              </w:rPr>
              <w:t>В день питания</w:t>
            </w:r>
          </w:p>
        </w:tc>
        <w:tc>
          <w:tcPr>
            <w:tcW w:w="1211"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852"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896"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Не позднее последнего дня питания в текущем месяце</w:t>
            </w:r>
          </w:p>
        </w:tc>
        <w:tc>
          <w:tcPr>
            <w:tcW w:w="1226"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092C22" w:rsidRPr="001D03F1" w:rsidTr="00612EC3">
        <w:tc>
          <w:tcPr>
            <w:tcW w:w="432" w:type="dxa"/>
            <w:vMerge/>
          </w:tcPr>
          <w:p w:rsidR="00092C22" w:rsidRDefault="00092C22" w:rsidP="00A30F30">
            <w:pPr>
              <w:jc w:val="center"/>
              <w:rPr>
                <w:rFonts w:ascii="Times New Roman" w:hAnsi="Times New Roman"/>
                <w:color w:val="000000"/>
                <w:sz w:val="16"/>
                <w:szCs w:val="16"/>
              </w:rPr>
            </w:pPr>
          </w:p>
        </w:tc>
        <w:tc>
          <w:tcPr>
            <w:tcW w:w="1519" w:type="dxa"/>
            <w:vMerge/>
          </w:tcPr>
          <w:p w:rsidR="00092C22" w:rsidRPr="00AD21D3" w:rsidRDefault="00092C22" w:rsidP="00AD21D3">
            <w:pPr>
              <w:pStyle w:val="Default"/>
              <w:jc w:val="center"/>
              <w:rPr>
                <w:sz w:val="16"/>
                <w:szCs w:val="16"/>
              </w:rPr>
            </w:pPr>
          </w:p>
        </w:tc>
        <w:tc>
          <w:tcPr>
            <w:tcW w:w="1276" w:type="dxa"/>
            <w:vMerge/>
          </w:tcPr>
          <w:p w:rsidR="00092C22" w:rsidRDefault="00092C22" w:rsidP="00EE6184">
            <w:pPr>
              <w:jc w:val="center"/>
              <w:rPr>
                <w:rFonts w:ascii="Times New Roman" w:hAnsi="Times New Roman"/>
                <w:color w:val="000000"/>
                <w:sz w:val="16"/>
                <w:szCs w:val="16"/>
              </w:rPr>
            </w:pPr>
          </w:p>
        </w:tc>
        <w:tc>
          <w:tcPr>
            <w:tcW w:w="1940" w:type="dxa"/>
          </w:tcPr>
          <w:p w:rsidR="00092C22" w:rsidRDefault="00092C22" w:rsidP="000D03D5">
            <w:pPr>
              <w:jc w:val="center"/>
              <w:rPr>
                <w:rFonts w:ascii="Times New Roman" w:hAnsi="Times New Roman"/>
                <w:color w:val="000000"/>
                <w:sz w:val="16"/>
                <w:szCs w:val="16"/>
              </w:rPr>
            </w:pPr>
            <w:r>
              <w:rPr>
                <w:rFonts w:ascii="Times New Roman" w:hAnsi="Times New Roman"/>
                <w:color w:val="000000"/>
                <w:sz w:val="16"/>
                <w:szCs w:val="16"/>
              </w:rPr>
              <w:t>Бухгалтер по учету материальных ценностей</w:t>
            </w:r>
          </w:p>
        </w:tc>
        <w:tc>
          <w:tcPr>
            <w:tcW w:w="753" w:type="dxa"/>
          </w:tcPr>
          <w:p w:rsidR="00092C22" w:rsidRDefault="00092C22"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92C22" w:rsidRDefault="00092C22" w:rsidP="00EE6184">
            <w:pPr>
              <w:jc w:val="center"/>
              <w:rPr>
                <w:rFonts w:ascii="Times New Roman" w:hAnsi="Times New Roman"/>
                <w:color w:val="000000"/>
                <w:sz w:val="16"/>
                <w:szCs w:val="16"/>
              </w:rPr>
            </w:pPr>
            <w:r>
              <w:rPr>
                <w:rFonts w:ascii="Times New Roman" w:hAnsi="Times New Roman"/>
                <w:color w:val="000000"/>
                <w:sz w:val="16"/>
                <w:szCs w:val="16"/>
              </w:rPr>
              <w:t>В день питания</w:t>
            </w:r>
          </w:p>
        </w:tc>
        <w:tc>
          <w:tcPr>
            <w:tcW w:w="915" w:type="dxa"/>
            <w:vMerge/>
          </w:tcPr>
          <w:p w:rsidR="00092C22" w:rsidRPr="00490BE1" w:rsidRDefault="00092C22" w:rsidP="00A30F30">
            <w:pPr>
              <w:jc w:val="center"/>
              <w:rPr>
                <w:rFonts w:ascii="Times New Roman" w:hAnsi="Times New Roman"/>
                <w:color w:val="000000"/>
                <w:sz w:val="16"/>
                <w:szCs w:val="16"/>
              </w:rPr>
            </w:pPr>
          </w:p>
        </w:tc>
        <w:tc>
          <w:tcPr>
            <w:tcW w:w="1211" w:type="dxa"/>
            <w:vMerge/>
          </w:tcPr>
          <w:p w:rsidR="00092C22" w:rsidRPr="00490BE1" w:rsidRDefault="00092C22" w:rsidP="0091392D">
            <w:pPr>
              <w:jc w:val="center"/>
              <w:rPr>
                <w:rFonts w:ascii="Times New Roman" w:hAnsi="Times New Roman"/>
                <w:color w:val="000000"/>
                <w:sz w:val="16"/>
                <w:szCs w:val="16"/>
              </w:rPr>
            </w:pPr>
          </w:p>
        </w:tc>
        <w:tc>
          <w:tcPr>
            <w:tcW w:w="1062" w:type="dxa"/>
            <w:gridSpan w:val="2"/>
            <w:vMerge/>
          </w:tcPr>
          <w:p w:rsidR="00092C22" w:rsidRPr="00490BE1" w:rsidRDefault="00092C22" w:rsidP="0091392D">
            <w:pPr>
              <w:jc w:val="center"/>
              <w:rPr>
                <w:rFonts w:ascii="Times New Roman" w:hAnsi="Times New Roman"/>
                <w:color w:val="000000"/>
                <w:sz w:val="16"/>
                <w:szCs w:val="16"/>
              </w:rPr>
            </w:pPr>
          </w:p>
        </w:tc>
        <w:tc>
          <w:tcPr>
            <w:tcW w:w="1272" w:type="dxa"/>
            <w:vMerge/>
          </w:tcPr>
          <w:p w:rsidR="00092C22" w:rsidRPr="00490BE1" w:rsidRDefault="00092C22" w:rsidP="000D03D5">
            <w:pPr>
              <w:jc w:val="center"/>
              <w:rPr>
                <w:rFonts w:ascii="Times New Roman" w:hAnsi="Times New Roman"/>
                <w:color w:val="000000"/>
                <w:sz w:val="16"/>
                <w:szCs w:val="16"/>
              </w:rPr>
            </w:pPr>
          </w:p>
        </w:tc>
        <w:tc>
          <w:tcPr>
            <w:tcW w:w="852" w:type="dxa"/>
            <w:vMerge/>
          </w:tcPr>
          <w:p w:rsidR="00092C22" w:rsidRPr="00490BE1" w:rsidRDefault="00092C22" w:rsidP="000D03D5">
            <w:pPr>
              <w:jc w:val="center"/>
              <w:rPr>
                <w:rFonts w:ascii="Times New Roman" w:hAnsi="Times New Roman"/>
                <w:color w:val="000000"/>
                <w:sz w:val="16"/>
                <w:szCs w:val="16"/>
              </w:rPr>
            </w:pPr>
          </w:p>
        </w:tc>
        <w:tc>
          <w:tcPr>
            <w:tcW w:w="896" w:type="dxa"/>
            <w:vMerge/>
          </w:tcPr>
          <w:p w:rsidR="00092C22" w:rsidRPr="00490BE1" w:rsidRDefault="00092C22" w:rsidP="00EE6184">
            <w:pPr>
              <w:jc w:val="center"/>
              <w:rPr>
                <w:rFonts w:ascii="Times New Roman" w:hAnsi="Times New Roman"/>
                <w:color w:val="000000"/>
                <w:sz w:val="16"/>
                <w:szCs w:val="16"/>
              </w:rPr>
            </w:pPr>
          </w:p>
        </w:tc>
        <w:tc>
          <w:tcPr>
            <w:tcW w:w="854" w:type="dxa"/>
            <w:vMerge/>
          </w:tcPr>
          <w:p w:rsidR="00092C22" w:rsidRPr="00490BE1" w:rsidRDefault="00092C22" w:rsidP="00EE6184">
            <w:pPr>
              <w:jc w:val="center"/>
              <w:rPr>
                <w:rFonts w:ascii="Times New Roman" w:hAnsi="Times New Roman"/>
                <w:color w:val="000000"/>
                <w:sz w:val="16"/>
                <w:szCs w:val="16"/>
              </w:rPr>
            </w:pPr>
          </w:p>
        </w:tc>
        <w:tc>
          <w:tcPr>
            <w:tcW w:w="1226" w:type="dxa"/>
            <w:vMerge/>
          </w:tcPr>
          <w:p w:rsidR="00092C22" w:rsidRPr="00490BE1" w:rsidRDefault="00092C22" w:rsidP="00EE6184">
            <w:pPr>
              <w:jc w:val="center"/>
              <w:rPr>
                <w:rFonts w:ascii="Times New Roman" w:hAnsi="Times New Roman"/>
                <w:color w:val="000000"/>
                <w:sz w:val="16"/>
                <w:szCs w:val="16"/>
              </w:rPr>
            </w:pPr>
          </w:p>
        </w:tc>
      </w:tr>
      <w:tr w:rsidR="00092C22" w:rsidRPr="001D03F1" w:rsidTr="00612EC3">
        <w:tc>
          <w:tcPr>
            <w:tcW w:w="432" w:type="dxa"/>
            <w:vMerge w:val="restart"/>
          </w:tcPr>
          <w:p w:rsidR="00092C22" w:rsidRDefault="00092C22" w:rsidP="00A30F30">
            <w:pPr>
              <w:jc w:val="center"/>
              <w:rPr>
                <w:rFonts w:ascii="Times New Roman" w:hAnsi="Times New Roman"/>
                <w:color w:val="000000"/>
                <w:sz w:val="16"/>
                <w:szCs w:val="16"/>
              </w:rPr>
            </w:pPr>
            <w:r>
              <w:rPr>
                <w:rFonts w:ascii="Times New Roman" w:hAnsi="Times New Roman"/>
                <w:color w:val="000000"/>
                <w:sz w:val="16"/>
                <w:szCs w:val="16"/>
              </w:rPr>
              <w:t>41</w:t>
            </w:r>
          </w:p>
        </w:tc>
        <w:tc>
          <w:tcPr>
            <w:tcW w:w="1519" w:type="dxa"/>
            <w:vMerge w:val="restart"/>
          </w:tcPr>
          <w:p w:rsidR="00092C22" w:rsidRPr="00AD21D3" w:rsidRDefault="00092C22" w:rsidP="00AD21D3">
            <w:pPr>
              <w:pStyle w:val="Default"/>
              <w:jc w:val="center"/>
              <w:rPr>
                <w:sz w:val="16"/>
                <w:szCs w:val="16"/>
              </w:rPr>
            </w:pPr>
            <w:r>
              <w:rPr>
                <w:sz w:val="16"/>
                <w:szCs w:val="16"/>
              </w:rPr>
              <w:t>Табель учета посещаемости по питанию учащихся</w:t>
            </w:r>
          </w:p>
        </w:tc>
        <w:tc>
          <w:tcPr>
            <w:tcW w:w="1276" w:type="dxa"/>
            <w:vMerge w:val="restart"/>
          </w:tcPr>
          <w:p w:rsidR="00092C22" w:rsidRDefault="00092C22" w:rsidP="00092C22">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092C22" w:rsidRDefault="00092C22" w:rsidP="00EE6184">
            <w:pPr>
              <w:jc w:val="center"/>
              <w:rPr>
                <w:rFonts w:ascii="Times New Roman" w:hAnsi="Times New Roman"/>
                <w:color w:val="000000"/>
                <w:sz w:val="16"/>
                <w:szCs w:val="16"/>
              </w:rPr>
            </w:pPr>
          </w:p>
        </w:tc>
        <w:tc>
          <w:tcPr>
            <w:tcW w:w="1940" w:type="dxa"/>
          </w:tcPr>
          <w:p w:rsidR="00092C22" w:rsidRDefault="00092C22" w:rsidP="0091392D">
            <w:pPr>
              <w:jc w:val="center"/>
              <w:rPr>
                <w:rFonts w:ascii="Times New Roman" w:hAnsi="Times New Roman"/>
                <w:color w:val="000000"/>
                <w:sz w:val="16"/>
                <w:szCs w:val="16"/>
              </w:rPr>
            </w:pPr>
            <w:r>
              <w:rPr>
                <w:rFonts w:ascii="Times New Roman" w:hAnsi="Times New Roman"/>
                <w:color w:val="000000"/>
                <w:sz w:val="16"/>
                <w:szCs w:val="16"/>
              </w:rPr>
              <w:t>Лицо, ответственное за организацию питания в школе</w:t>
            </w:r>
          </w:p>
        </w:tc>
        <w:tc>
          <w:tcPr>
            <w:tcW w:w="753" w:type="dxa"/>
          </w:tcPr>
          <w:p w:rsidR="00092C22" w:rsidRDefault="00092C22"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92C22" w:rsidRDefault="00092C22" w:rsidP="00EE6184">
            <w:pPr>
              <w:jc w:val="center"/>
              <w:rPr>
                <w:rFonts w:ascii="Times New Roman" w:hAnsi="Times New Roman"/>
                <w:color w:val="000000"/>
                <w:sz w:val="16"/>
                <w:szCs w:val="16"/>
              </w:rPr>
            </w:pPr>
            <w:r>
              <w:rPr>
                <w:rFonts w:ascii="Times New Roman" w:hAnsi="Times New Roman"/>
                <w:color w:val="000000"/>
                <w:sz w:val="16"/>
                <w:szCs w:val="16"/>
              </w:rPr>
              <w:t>Не позднее последнего дня питания в текущем месяце</w:t>
            </w:r>
          </w:p>
        </w:tc>
        <w:tc>
          <w:tcPr>
            <w:tcW w:w="915" w:type="dxa"/>
            <w:vMerge w:val="restart"/>
          </w:tcPr>
          <w:p w:rsidR="00092C22" w:rsidRPr="00490BE1" w:rsidRDefault="00092C22" w:rsidP="0091392D">
            <w:pPr>
              <w:jc w:val="center"/>
              <w:rPr>
                <w:rFonts w:ascii="Times New Roman" w:hAnsi="Times New Roman"/>
                <w:color w:val="000000"/>
                <w:sz w:val="16"/>
                <w:szCs w:val="16"/>
              </w:rPr>
            </w:pPr>
            <w:r w:rsidRPr="002726D5">
              <w:rPr>
                <w:rFonts w:ascii="Times New Roman" w:hAnsi="Times New Roman"/>
                <w:color w:val="000000"/>
                <w:sz w:val="16"/>
                <w:szCs w:val="16"/>
              </w:rPr>
              <w:t>В день утверждения руководителем</w:t>
            </w:r>
          </w:p>
        </w:tc>
        <w:tc>
          <w:tcPr>
            <w:tcW w:w="1211"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896"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1226" w:type="dxa"/>
            <w:vMerge w:val="restart"/>
          </w:tcPr>
          <w:p w:rsidR="00092C22" w:rsidRPr="00490BE1" w:rsidRDefault="00092C22" w:rsidP="0091392D">
            <w:pPr>
              <w:jc w:val="center"/>
              <w:rPr>
                <w:rFonts w:ascii="Times New Roman" w:hAnsi="Times New Roman"/>
                <w:color w:val="000000"/>
                <w:sz w:val="16"/>
                <w:szCs w:val="16"/>
              </w:rPr>
            </w:pPr>
            <w:r>
              <w:rPr>
                <w:rFonts w:ascii="Times New Roman" w:hAnsi="Times New Roman"/>
                <w:color w:val="000000"/>
                <w:sz w:val="16"/>
                <w:szCs w:val="16"/>
              </w:rPr>
              <w:t>Для внутреннего пользования</w:t>
            </w:r>
          </w:p>
        </w:tc>
      </w:tr>
      <w:tr w:rsidR="00092C22" w:rsidRPr="001D03F1" w:rsidTr="00612EC3">
        <w:tc>
          <w:tcPr>
            <w:tcW w:w="432" w:type="dxa"/>
            <w:vMerge/>
          </w:tcPr>
          <w:p w:rsidR="00092C22" w:rsidRDefault="00092C22" w:rsidP="00A30F30">
            <w:pPr>
              <w:jc w:val="center"/>
              <w:rPr>
                <w:rFonts w:ascii="Times New Roman" w:hAnsi="Times New Roman"/>
                <w:color w:val="000000"/>
                <w:sz w:val="16"/>
                <w:szCs w:val="16"/>
              </w:rPr>
            </w:pPr>
          </w:p>
        </w:tc>
        <w:tc>
          <w:tcPr>
            <w:tcW w:w="1519" w:type="dxa"/>
            <w:vMerge/>
          </w:tcPr>
          <w:p w:rsidR="00092C22" w:rsidRPr="00AD21D3" w:rsidRDefault="00092C22" w:rsidP="00AD21D3">
            <w:pPr>
              <w:pStyle w:val="Default"/>
              <w:jc w:val="center"/>
              <w:rPr>
                <w:sz w:val="16"/>
                <w:szCs w:val="16"/>
              </w:rPr>
            </w:pPr>
          </w:p>
        </w:tc>
        <w:tc>
          <w:tcPr>
            <w:tcW w:w="1276" w:type="dxa"/>
            <w:vMerge/>
          </w:tcPr>
          <w:p w:rsidR="00092C22" w:rsidRDefault="00092C22" w:rsidP="00EE6184">
            <w:pPr>
              <w:jc w:val="center"/>
              <w:rPr>
                <w:rFonts w:ascii="Times New Roman" w:hAnsi="Times New Roman"/>
                <w:color w:val="000000"/>
                <w:sz w:val="16"/>
                <w:szCs w:val="16"/>
              </w:rPr>
            </w:pPr>
          </w:p>
        </w:tc>
        <w:tc>
          <w:tcPr>
            <w:tcW w:w="1940" w:type="dxa"/>
          </w:tcPr>
          <w:p w:rsidR="00092C22" w:rsidRDefault="00092C22" w:rsidP="0091392D">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092C22" w:rsidRDefault="00092C22"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092C22" w:rsidRDefault="00092C22" w:rsidP="00EE6184">
            <w:pPr>
              <w:jc w:val="center"/>
              <w:rPr>
                <w:rFonts w:ascii="Times New Roman" w:hAnsi="Times New Roman"/>
                <w:color w:val="000000"/>
                <w:sz w:val="16"/>
                <w:szCs w:val="16"/>
              </w:rPr>
            </w:pPr>
            <w:r>
              <w:rPr>
                <w:rFonts w:ascii="Times New Roman" w:hAnsi="Times New Roman"/>
                <w:color w:val="000000"/>
                <w:sz w:val="16"/>
                <w:szCs w:val="16"/>
              </w:rPr>
              <w:t>Не позднее 2 рабочих дней со дня подписания ответственным лицом</w:t>
            </w:r>
          </w:p>
        </w:tc>
        <w:tc>
          <w:tcPr>
            <w:tcW w:w="915" w:type="dxa"/>
            <w:vMerge/>
          </w:tcPr>
          <w:p w:rsidR="00092C22" w:rsidRPr="00490BE1" w:rsidRDefault="00092C22" w:rsidP="0091392D">
            <w:pPr>
              <w:jc w:val="center"/>
              <w:rPr>
                <w:rFonts w:ascii="Times New Roman" w:hAnsi="Times New Roman"/>
                <w:color w:val="000000"/>
                <w:sz w:val="16"/>
                <w:szCs w:val="16"/>
              </w:rPr>
            </w:pPr>
          </w:p>
        </w:tc>
        <w:tc>
          <w:tcPr>
            <w:tcW w:w="1211" w:type="dxa"/>
            <w:vMerge/>
          </w:tcPr>
          <w:p w:rsidR="00092C22" w:rsidRPr="00490BE1" w:rsidRDefault="00092C22" w:rsidP="0091392D">
            <w:pPr>
              <w:jc w:val="center"/>
              <w:rPr>
                <w:rFonts w:ascii="Times New Roman" w:hAnsi="Times New Roman"/>
                <w:color w:val="000000"/>
                <w:sz w:val="16"/>
                <w:szCs w:val="16"/>
              </w:rPr>
            </w:pPr>
          </w:p>
        </w:tc>
        <w:tc>
          <w:tcPr>
            <w:tcW w:w="1062" w:type="dxa"/>
            <w:gridSpan w:val="2"/>
            <w:vMerge/>
          </w:tcPr>
          <w:p w:rsidR="00092C22" w:rsidRPr="00490BE1" w:rsidRDefault="00092C22" w:rsidP="0091392D">
            <w:pPr>
              <w:jc w:val="center"/>
              <w:rPr>
                <w:rFonts w:ascii="Times New Roman" w:hAnsi="Times New Roman"/>
                <w:color w:val="000000"/>
                <w:sz w:val="16"/>
                <w:szCs w:val="16"/>
              </w:rPr>
            </w:pPr>
          </w:p>
        </w:tc>
        <w:tc>
          <w:tcPr>
            <w:tcW w:w="1272" w:type="dxa"/>
            <w:vMerge/>
          </w:tcPr>
          <w:p w:rsidR="00092C22" w:rsidRPr="00490BE1" w:rsidRDefault="00092C22" w:rsidP="0091392D">
            <w:pPr>
              <w:jc w:val="center"/>
              <w:rPr>
                <w:rFonts w:ascii="Times New Roman" w:hAnsi="Times New Roman"/>
                <w:color w:val="000000"/>
                <w:sz w:val="16"/>
                <w:szCs w:val="16"/>
              </w:rPr>
            </w:pPr>
          </w:p>
        </w:tc>
        <w:tc>
          <w:tcPr>
            <w:tcW w:w="852" w:type="dxa"/>
            <w:vMerge/>
          </w:tcPr>
          <w:p w:rsidR="00092C22" w:rsidRPr="00490BE1" w:rsidRDefault="00092C22" w:rsidP="0091392D">
            <w:pPr>
              <w:jc w:val="center"/>
              <w:rPr>
                <w:rFonts w:ascii="Times New Roman" w:hAnsi="Times New Roman"/>
                <w:color w:val="000000"/>
                <w:sz w:val="16"/>
                <w:szCs w:val="16"/>
              </w:rPr>
            </w:pPr>
          </w:p>
        </w:tc>
        <w:tc>
          <w:tcPr>
            <w:tcW w:w="896" w:type="dxa"/>
            <w:vMerge/>
          </w:tcPr>
          <w:p w:rsidR="00092C22" w:rsidRPr="00490BE1" w:rsidRDefault="00092C22" w:rsidP="0091392D">
            <w:pPr>
              <w:jc w:val="center"/>
              <w:rPr>
                <w:rFonts w:ascii="Times New Roman" w:hAnsi="Times New Roman"/>
                <w:color w:val="000000"/>
                <w:sz w:val="16"/>
                <w:szCs w:val="16"/>
              </w:rPr>
            </w:pPr>
          </w:p>
        </w:tc>
        <w:tc>
          <w:tcPr>
            <w:tcW w:w="854" w:type="dxa"/>
            <w:vMerge/>
          </w:tcPr>
          <w:p w:rsidR="00092C22" w:rsidRPr="00490BE1" w:rsidRDefault="00092C22" w:rsidP="0091392D">
            <w:pPr>
              <w:jc w:val="center"/>
              <w:rPr>
                <w:rFonts w:ascii="Times New Roman" w:hAnsi="Times New Roman"/>
                <w:color w:val="000000"/>
                <w:sz w:val="16"/>
                <w:szCs w:val="16"/>
              </w:rPr>
            </w:pPr>
          </w:p>
        </w:tc>
        <w:tc>
          <w:tcPr>
            <w:tcW w:w="1226" w:type="dxa"/>
            <w:vMerge/>
          </w:tcPr>
          <w:p w:rsidR="00092C22" w:rsidRPr="00490BE1" w:rsidRDefault="00092C22" w:rsidP="0091392D">
            <w:pPr>
              <w:jc w:val="center"/>
              <w:rPr>
                <w:rFonts w:ascii="Times New Roman" w:hAnsi="Times New Roman"/>
                <w:color w:val="000000"/>
                <w:sz w:val="16"/>
                <w:szCs w:val="16"/>
              </w:rPr>
            </w:pPr>
          </w:p>
        </w:tc>
      </w:tr>
      <w:tr w:rsidR="00D7108A" w:rsidRPr="001D03F1" w:rsidTr="00612EC3">
        <w:tc>
          <w:tcPr>
            <w:tcW w:w="432" w:type="dxa"/>
            <w:vMerge w:val="restart"/>
          </w:tcPr>
          <w:p w:rsidR="00D7108A" w:rsidRDefault="00D7108A" w:rsidP="00A30F30">
            <w:pPr>
              <w:jc w:val="center"/>
              <w:rPr>
                <w:rFonts w:ascii="Times New Roman" w:hAnsi="Times New Roman"/>
                <w:color w:val="000000"/>
                <w:sz w:val="16"/>
                <w:szCs w:val="16"/>
              </w:rPr>
            </w:pPr>
            <w:r>
              <w:rPr>
                <w:rFonts w:ascii="Times New Roman" w:hAnsi="Times New Roman"/>
                <w:color w:val="000000"/>
                <w:sz w:val="16"/>
                <w:szCs w:val="16"/>
              </w:rPr>
              <w:t>42</w:t>
            </w:r>
          </w:p>
        </w:tc>
        <w:tc>
          <w:tcPr>
            <w:tcW w:w="1519" w:type="dxa"/>
            <w:vMerge w:val="restart"/>
          </w:tcPr>
          <w:p w:rsidR="00D7108A" w:rsidRPr="00AD21D3" w:rsidRDefault="00D7108A" w:rsidP="00AD21D3">
            <w:pPr>
              <w:pStyle w:val="Default"/>
              <w:jc w:val="center"/>
              <w:rPr>
                <w:sz w:val="16"/>
                <w:szCs w:val="16"/>
              </w:rPr>
            </w:pPr>
            <w:r>
              <w:rPr>
                <w:sz w:val="16"/>
                <w:szCs w:val="16"/>
              </w:rPr>
              <w:t>Сводная ведомость по питанию учащихся</w:t>
            </w:r>
          </w:p>
        </w:tc>
        <w:tc>
          <w:tcPr>
            <w:tcW w:w="1276" w:type="dxa"/>
            <w:vMerge w:val="restart"/>
          </w:tcPr>
          <w:p w:rsidR="00D7108A" w:rsidRDefault="00D7108A" w:rsidP="00D7108A">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D7108A" w:rsidRDefault="00D7108A" w:rsidP="00EE6184">
            <w:pPr>
              <w:jc w:val="center"/>
              <w:rPr>
                <w:rFonts w:ascii="Times New Roman" w:hAnsi="Times New Roman"/>
                <w:color w:val="000000"/>
                <w:sz w:val="16"/>
                <w:szCs w:val="16"/>
              </w:rPr>
            </w:pPr>
          </w:p>
        </w:tc>
        <w:tc>
          <w:tcPr>
            <w:tcW w:w="1940" w:type="dxa"/>
          </w:tcPr>
          <w:p w:rsidR="00D7108A" w:rsidRDefault="00D7108A" w:rsidP="000D03D5">
            <w:pPr>
              <w:jc w:val="center"/>
              <w:rPr>
                <w:rFonts w:ascii="Times New Roman" w:hAnsi="Times New Roman"/>
                <w:color w:val="000000"/>
                <w:sz w:val="16"/>
                <w:szCs w:val="16"/>
              </w:rPr>
            </w:pPr>
            <w:r>
              <w:rPr>
                <w:rFonts w:ascii="Times New Roman" w:hAnsi="Times New Roman"/>
                <w:color w:val="000000"/>
                <w:sz w:val="16"/>
                <w:szCs w:val="16"/>
              </w:rPr>
              <w:t>Лицо, ответственное за организацию питания в школе</w:t>
            </w:r>
          </w:p>
        </w:tc>
        <w:tc>
          <w:tcPr>
            <w:tcW w:w="753" w:type="dxa"/>
          </w:tcPr>
          <w:p w:rsidR="00D7108A" w:rsidRDefault="00D7108A"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D7108A" w:rsidRDefault="00D7108A" w:rsidP="00EE6184">
            <w:pPr>
              <w:jc w:val="center"/>
              <w:rPr>
                <w:rFonts w:ascii="Times New Roman" w:hAnsi="Times New Roman"/>
                <w:color w:val="000000"/>
                <w:sz w:val="16"/>
                <w:szCs w:val="16"/>
              </w:rPr>
            </w:pPr>
            <w:r>
              <w:rPr>
                <w:rFonts w:ascii="Times New Roman" w:hAnsi="Times New Roman"/>
                <w:color w:val="000000"/>
                <w:sz w:val="16"/>
                <w:szCs w:val="16"/>
              </w:rPr>
              <w:t>В день составления</w:t>
            </w:r>
          </w:p>
        </w:tc>
        <w:tc>
          <w:tcPr>
            <w:tcW w:w="915" w:type="dxa"/>
            <w:vMerge w:val="restart"/>
          </w:tcPr>
          <w:p w:rsidR="00D7108A" w:rsidRPr="00490BE1" w:rsidRDefault="00D7108A" w:rsidP="00A30F30">
            <w:pPr>
              <w:jc w:val="center"/>
              <w:rPr>
                <w:rFonts w:ascii="Times New Roman" w:hAnsi="Times New Roman"/>
                <w:color w:val="000000"/>
                <w:sz w:val="16"/>
                <w:szCs w:val="16"/>
              </w:rPr>
            </w:pPr>
            <w:r w:rsidRPr="002726D5">
              <w:rPr>
                <w:rFonts w:ascii="Times New Roman" w:hAnsi="Times New Roman"/>
                <w:color w:val="000000"/>
                <w:sz w:val="16"/>
                <w:szCs w:val="16"/>
              </w:rPr>
              <w:t>В день утверждения руководителем</w:t>
            </w:r>
          </w:p>
        </w:tc>
        <w:tc>
          <w:tcPr>
            <w:tcW w:w="1211" w:type="dxa"/>
            <w:vMerge w:val="restart"/>
          </w:tcPr>
          <w:p w:rsidR="00D7108A" w:rsidRPr="00490BE1" w:rsidRDefault="00D7108A"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D7108A" w:rsidRPr="00490BE1" w:rsidRDefault="00D7108A"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D7108A" w:rsidRPr="00490BE1" w:rsidRDefault="00D7108A"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D7108A" w:rsidRPr="00490BE1" w:rsidRDefault="00D7108A" w:rsidP="0091392D">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896" w:type="dxa"/>
            <w:vMerge w:val="restart"/>
          </w:tcPr>
          <w:p w:rsidR="00D7108A" w:rsidRPr="00490BE1" w:rsidRDefault="00D7108A"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vMerge w:val="restart"/>
          </w:tcPr>
          <w:p w:rsidR="00D7108A" w:rsidRPr="00490BE1" w:rsidRDefault="00D7108A" w:rsidP="0091392D">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1226" w:type="dxa"/>
            <w:vMerge w:val="restart"/>
          </w:tcPr>
          <w:p w:rsidR="00D7108A" w:rsidRPr="00490BE1" w:rsidRDefault="00D7108A" w:rsidP="00EE6184">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D7108A" w:rsidRPr="001D03F1" w:rsidTr="00612EC3">
        <w:tc>
          <w:tcPr>
            <w:tcW w:w="432" w:type="dxa"/>
            <w:vMerge/>
          </w:tcPr>
          <w:p w:rsidR="00D7108A" w:rsidRDefault="00D7108A" w:rsidP="00A30F30">
            <w:pPr>
              <w:jc w:val="center"/>
              <w:rPr>
                <w:rFonts w:ascii="Times New Roman" w:hAnsi="Times New Roman"/>
                <w:color w:val="000000"/>
                <w:sz w:val="16"/>
                <w:szCs w:val="16"/>
              </w:rPr>
            </w:pPr>
          </w:p>
        </w:tc>
        <w:tc>
          <w:tcPr>
            <w:tcW w:w="1519" w:type="dxa"/>
            <w:vMerge/>
          </w:tcPr>
          <w:p w:rsidR="00D7108A" w:rsidRPr="00AD21D3" w:rsidRDefault="00D7108A" w:rsidP="00AD21D3">
            <w:pPr>
              <w:pStyle w:val="Default"/>
              <w:jc w:val="center"/>
              <w:rPr>
                <w:sz w:val="16"/>
                <w:szCs w:val="16"/>
              </w:rPr>
            </w:pPr>
          </w:p>
        </w:tc>
        <w:tc>
          <w:tcPr>
            <w:tcW w:w="1276" w:type="dxa"/>
            <w:vMerge/>
          </w:tcPr>
          <w:p w:rsidR="00D7108A" w:rsidRDefault="00D7108A" w:rsidP="00EE6184">
            <w:pPr>
              <w:jc w:val="center"/>
              <w:rPr>
                <w:rFonts w:ascii="Times New Roman" w:hAnsi="Times New Roman"/>
                <w:color w:val="000000"/>
                <w:sz w:val="16"/>
                <w:szCs w:val="16"/>
              </w:rPr>
            </w:pPr>
          </w:p>
        </w:tc>
        <w:tc>
          <w:tcPr>
            <w:tcW w:w="1940" w:type="dxa"/>
          </w:tcPr>
          <w:p w:rsidR="00D7108A" w:rsidRDefault="00D7108A" w:rsidP="000D03D5">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D7108A" w:rsidRDefault="00D7108A"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D7108A" w:rsidRDefault="00D7108A" w:rsidP="00EE6184">
            <w:pPr>
              <w:jc w:val="center"/>
              <w:rPr>
                <w:rFonts w:ascii="Times New Roman" w:hAnsi="Times New Roman"/>
                <w:color w:val="000000"/>
                <w:sz w:val="16"/>
                <w:szCs w:val="16"/>
              </w:rPr>
            </w:pPr>
            <w:r>
              <w:rPr>
                <w:rFonts w:ascii="Times New Roman" w:hAnsi="Times New Roman"/>
                <w:color w:val="000000"/>
                <w:sz w:val="16"/>
                <w:szCs w:val="16"/>
              </w:rPr>
              <w:t>Не позднее последнего дня питания в текущем месяце</w:t>
            </w:r>
          </w:p>
        </w:tc>
        <w:tc>
          <w:tcPr>
            <w:tcW w:w="915" w:type="dxa"/>
            <w:vMerge/>
          </w:tcPr>
          <w:p w:rsidR="00D7108A" w:rsidRPr="00490BE1" w:rsidRDefault="00D7108A" w:rsidP="00A30F30">
            <w:pPr>
              <w:jc w:val="center"/>
              <w:rPr>
                <w:rFonts w:ascii="Times New Roman" w:hAnsi="Times New Roman"/>
                <w:color w:val="000000"/>
                <w:sz w:val="16"/>
                <w:szCs w:val="16"/>
              </w:rPr>
            </w:pPr>
          </w:p>
        </w:tc>
        <w:tc>
          <w:tcPr>
            <w:tcW w:w="1211" w:type="dxa"/>
            <w:vMerge/>
          </w:tcPr>
          <w:p w:rsidR="00D7108A" w:rsidRPr="00490BE1" w:rsidRDefault="00D7108A" w:rsidP="0091392D">
            <w:pPr>
              <w:jc w:val="center"/>
              <w:rPr>
                <w:rFonts w:ascii="Times New Roman" w:hAnsi="Times New Roman"/>
                <w:color w:val="000000"/>
                <w:sz w:val="16"/>
                <w:szCs w:val="16"/>
              </w:rPr>
            </w:pPr>
          </w:p>
        </w:tc>
        <w:tc>
          <w:tcPr>
            <w:tcW w:w="1062" w:type="dxa"/>
            <w:gridSpan w:val="2"/>
            <w:vMerge/>
          </w:tcPr>
          <w:p w:rsidR="00D7108A" w:rsidRPr="00490BE1" w:rsidRDefault="00D7108A" w:rsidP="0091392D">
            <w:pPr>
              <w:jc w:val="center"/>
              <w:rPr>
                <w:rFonts w:ascii="Times New Roman" w:hAnsi="Times New Roman"/>
                <w:color w:val="000000"/>
                <w:sz w:val="16"/>
                <w:szCs w:val="16"/>
              </w:rPr>
            </w:pPr>
          </w:p>
        </w:tc>
        <w:tc>
          <w:tcPr>
            <w:tcW w:w="1272" w:type="dxa"/>
            <w:vMerge/>
          </w:tcPr>
          <w:p w:rsidR="00D7108A" w:rsidRPr="00490BE1" w:rsidRDefault="00D7108A" w:rsidP="0091392D">
            <w:pPr>
              <w:jc w:val="center"/>
              <w:rPr>
                <w:rFonts w:ascii="Times New Roman" w:hAnsi="Times New Roman"/>
                <w:color w:val="000000"/>
                <w:sz w:val="16"/>
                <w:szCs w:val="16"/>
              </w:rPr>
            </w:pPr>
          </w:p>
        </w:tc>
        <w:tc>
          <w:tcPr>
            <w:tcW w:w="852" w:type="dxa"/>
            <w:vMerge/>
          </w:tcPr>
          <w:p w:rsidR="00D7108A" w:rsidRPr="00490BE1" w:rsidRDefault="00D7108A" w:rsidP="0091392D">
            <w:pPr>
              <w:jc w:val="center"/>
              <w:rPr>
                <w:rFonts w:ascii="Times New Roman" w:hAnsi="Times New Roman"/>
                <w:color w:val="000000"/>
                <w:sz w:val="16"/>
                <w:szCs w:val="16"/>
              </w:rPr>
            </w:pPr>
          </w:p>
        </w:tc>
        <w:tc>
          <w:tcPr>
            <w:tcW w:w="896" w:type="dxa"/>
            <w:vMerge/>
          </w:tcPr>
          <w:p w:rsidR="00D7108A" w:rsidRPr="00490BE1" w:rsidRDefault="00D7108A" w:rsidP="0091392D">
            <w:pPr>
              <w:jc w:val="center"/>
              <w:rPr>
                <w:rFonts w:ascii="Times New Roman" w:hAnsi="Times New Roman"/>
                <w:color w:val="000000"/>
                <w:sz w:val="16"/>
                <w:szCs w:val="16"/>
              </w:rPr>
            </w:pPr>
          </w:p>
        </w:tc>
        <w:tc>
          <w:tcPr>
            <w:tcW w:w="854" w:type="dxa"/>
            <w:vMerge/>
          </w:tcPr>
          <w:p w:rsidR="00D7108A" w:rsidRPr="00490BE1" w:rsidRDefault="00D7108A" w:rsidP="0091392D">
            <w:pPr>
              <w:jc w:val="center"/>
              <w:rPr>
                <w:rFonts w:ascii="Times New Roman" w:hAnsi="Times New Roman"/>
                <w:color w:val="000000"/>
                <w:sz w:val="16"/>
                <w:szCs w:val="16"/>
              </w:rPr>
            </w:pPr>
          </w:p>
        </w:tc>
        <w:tc>
          <w:tcPr>
            <w:tcW w:w="1226" w:type="dxa"/>
            <w:vMerge/>
          </w:tcPr>
          <w:p w:rsidR="00D7108A" w:rsidRPr="00490BE1" w:rsidRDefault="00D7108A" w:rsidP="00EE6184">
            <w:pPr>
              <w:jc w:val="center"/>
              <w:rPr>
                <w:rFonts w:ascii="Times New Roman" w:hAnsi="Times New Roman"/>
                <w:color w:val="000000"/>
                <w:sz w:val="16"/>
                <w:szCs w:val="16"/>
              </w:rPr>
            </w:pPr>
          </w:p>
        </w:tc>
      </w:tr>
      <w:tr w:rsidR="00D7108A" w:rsidRPr="001D03F1" w:rsidTr="00612EC3">
        <w:tc>
          <w:tcPr>
            <w:tcW w:w="432" w:type="dxa"/>
            <w:vMerge/>
          </w:tcPr>
          <w:p w:rsidR="00D7108A" w:rsidRDefault="00D7108A" w:rsidP="00A30F30">
            <w:pPr>
              <w:jc w:val="center"/>
              <w:rPr>
                <w:rFonts w:ascii="Times New Roman" w:hAnsi="Times New Roman"/>
                <w:color w:val="000000"/>
                <w:sz w:val="16"/>
                <w:szCs w:val="16"/>
              </w:rPr>
            </w:pPr>
          </w:p>
        </w:tc>
        <w:tc>
          <w:tcPr>
            <w:tcW w:w="1519" w:type="dxa"/>
            <w:vMerge/>
          </w:tcPr>
          <w:p w:rsidR="00D7108A" w:rsidRPr="00AD21D3" w:rsidRDefault="00D7108A" w:rsidP="00AD21D3">
            <w:pPr>
              <w:pStyle w:val="Default"/>
              <w:jc w:val="center"/>
              <w:rPr>
                <w:sz w:val="16"/>
                <w:szCs w:val="16"/>
              </w:rPr>
            </w:pPr>
          </w:p>
        </w:tc>
        <w:tc>
          <w:tcPr>
            <w:tcW w:w="1276" w:type="dxa"/>
            <w:vMerge/>
          </w:tcPr>
          <w:p w:rsidR="00D7108A" w:rsidRDefault="00D7108A" w:rsidP="00EE6184">
            <w:pPr>
              <w:jc w:val="center"/>
              <w:rPr>
                <w:rFonts w:ascii="Times New Roman" w:hAnsi="Times New Roman"/>
                <w:color w:val="000000"/>
                <w:sz w:val="16"/>
                <w:szCs w:val="16"/>
              </w:rPr>
            </w:pPr>
          </w:p>
        </w:tc>
        <w:tc>
          <w:tcPr>
            <w:tcW w:w="1940" w:type="dxa"/>
          </w:tcPr>
          <w:p w:rsidR="00D7108A" w:rsidRDefault="00D7108A" w:rsidP="000D03D5">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D7108A" w:rsidRDefault="00D7108A"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D7108A" w:rsidRDefault="00D7108A" w:rsidP="00EE6184">
            <w:pPr>
              <w:jc w:val="center"/>
              <w:rPr>
                <w:rFonts w:ascii="Times New Roman" w:hAnsi="Times New Roman"/>
                <w:color w:val="000000"/>
                <w:sz w:val="16"/>
                <w:szCs w:val="16"/>
              </w:rPr>
            </w:pPr>
            <w:r>
              <w:rPr>
                <w:rFonts w:ascii="Times New Roman" w:hAnsi="Times New Roman"/>
                <w:color w:val="000000"/>
                <w:sz w:val="16"/>
                <w:szCs w:val="16"/>
              </w:rPr>
              <w:t>Не позднее 2 рабочих дней со дня подписания главным бухгалтером</w:t>
            </w:r>
          </w:p>
        </w:tc>
        <w:tc>
          <w:tcPr>
            <w:tcW w:w="915" w:type="dxa"/>
            <w:vMerge/>
          </w:tcPr>
          <w:p w:rsidR="00D7108A" w:rsidRPr="00490BE1" w:rsidRDefault="00D7108A" w:rsidP="00A30F30">
            <w:pPr>
              <w:jc w:val="center"/>
              <w:rPr>
                <w:rFonts w:ascii="Times New Roman" w:hAnsi="Times New Roman"/>
                <w:color w:val="000000"/>
                <w:sz w:val="16"/>
                <w:szCs w:val="16"/>
              </w:rPr>
            </w:pPr>
          </w:p>
        </w:tc>
        <w:tc>
          <w:tcPr>
            <w:tcW w:w="1211" w:type="dxa"/>
            <w:vMerge/>
          </w:tcPr>
          <w:p w:rsidR="00D7108A" w:rsidRPr="00490BE1" w:rsidRDefault="00D7108A" w:rsidP="000D03D5">
            <w:pPr>
              <w:jc w:val="center"/>
              <w:rPr>
                <w:rFonts w:ascii="Times New Roman" w:hAnsi="Times New Roman"/>
                <w:color w:val="000000"/>
                <w:sz w:val="16"/>
                <w:szCs w:val="16"/>
              </w:rPr>
            </w:pPr>
          </w:p>
        </w:tc>
        <w:tc>
          <w:tcPr>
            <w:tcW w:w="1062" w:type="dxa"/>
            <w:gridSpan w:val="2"/>
            <w:vMerge/>
          </w:tcPr>
          <w:p w:rsidR="00D7108A" w:rsidRPr="00490BE1" w:rsidRDefault="00D7108A" w:rsidP="000D03D5">
            <w:pPr>
              <w:jc w:val="center"/>
              <w:rPr>
                <w:rFonts w:ascii="Times New Roman" w:hAnsi="Times New Roman"/>
                <w:color w:val="000000"/>
                <w:sz w:val="16"/>
                <w:szCs w:val="16"/>
              </w:rPr>
            </w:pPr>
          </w:p>
        </w:tc>
        <w:tc>
          <w:tcPr>
            <w:tcW w:w="1272" w:type="dxa"/>
            <w:vMerge/>
          </w:tcPr>
          <w:p w:rsidR="00D7108A" w:rsidRPr="00490BE1" w:rsidRDefault="00D7108A" w:rsidP="000D03D5">
            <w:pPr>
              <w:jc w:val="center"/>
              <w:rPr>
                <w:rFonts w:ascii="Times New Roman" w:hAnsi="Times New Roman"/>
                <w:color w:val="000000"/>
                <w:sz w:val="16"/>
                <w:szCs w:val="16"/>
              </w:rPr>
            </w:pPr>
          </w:p>
        </w:tc>
        <w:tc>
          <w:tcPr>
            <w:tcW w:w="852" w:type="dxa"/>
            <w:vMerge/>
          </w:tcPr>
          <w:p w:rsidR="00D7108A" w:rsidRPr="00490BE1" w:rsidRDefault="00D7108A" w:rsidP="000D03D5">
            <w:pPr>
              <w:jc w:val="center"/>
              <w:rPr>
                <w:rFonts w:ascii="Times New Roman" w:hAnsi="Times New Roman"/>
                <w:color w:val="000000"/>
                <w:sz w:val="16"/>
                <w:szCs w:val="16"/>
              </w:rPr>
            </w:pPr>
          </w:p>
        </w:tc>
        <w:tc>
          <w:tcPr>
            <w:tcW w:w="896" w:type="dxa"/>
            <w:vMerge/>
          </w:tcPr>
          <w:p w:rsidR="00D7108A" w:rsidRPr="00490BE1" w:rsidRDefault="00D7108A" w:rsidP="00EE6184">
            <w:pPr>
              <w:jc w:val="center"/>
              <w:rPr>
                <w:rFonts w:ascii="Times New Roman" w:hAnsi="Times New Roman"/>
                <w:color w:val="000000"/>
                <w:sz w:val="16"/>
                <w:szCs w:val="16"/>
              </w:rPr>
            </w:pPr>
          </w:p>
        </w:tc>
        <w:tc>
          <w:tcPr>
            <w:tcW w:w="854" w:type="dxa"/>
            <w:vMerge/>
          </w:tcPr>
          <w:p w:rsidR="00D7108A" w:rsidRPr="00490BE1" w:rsidRDefault="00D7108A" w:rsidP="00EE6184">
            <w:pPr>
              <w:jc w:val="center"/>
              <w:rPr>
                <w:rFonts w:ascii="Times New Roman" w:hAnsi="Times New Roman"/>
                <w:color w:val="000000"/>
                <w:sz w:val="16"/>
                <w:szCs w:val="16"/>
              </w:rPr>
            </w:pPr>
          </w:p>
        </w:tc>
        <w:tc>
          <w:tcPr>
            <w:tcW w:w="1226" w:type="dxa"/>
            <w:vMerge/>
          </w:tcPr>
          <w:p w:rsidR="00D7108A" w:rsidRPr="00490BE1" w:rsidRDefault="00D7108A" w:rsidP="00EE6184">
            <w:pPr>
              <w:jc w:val="center"/>
              <w:rPr>
                <w:rFonts w:ascii="Times New Roman" w:hAnsi="Times New Roman"/>
                <w:color w:val="000000"/>
                <w:sz w:val="16"/>
                <w:szCs w:val="16"/>
              </w:rPr>
            </w:pPr>
          </w:p>
        </w:tc>
      </w:tr>
      <w:tr w:rsidR="00800E4B" w:rsidRPr="001D03F1" w:rsidTr="00612EC3">
        <w:tc>
          <w:tcPr>
            <w:tcW w:w="432" w:type="dxa"/>
            <w:vMerge w:val="restart"/>
          </w:tcPr>
          <w:p w:rsidR="00800E4B" w:rsidRDefault="00800E4B" w:rsidP="00A30F30">
            <w:pPr>
              <w:jc w:val="center"/>
              <w:rPr>
                <w:rFonts w:ascii="Times New Roman" w:hAnsi="Times New Roman"/>
                <w:color w:val="000000"/>
                <w:sz w:val="16"/>
                <w:szCs w:val="16"/>
              </w:rPr>
            </w:pPr>
            <w:r>
              <w:rPr>
                <w:rFonts w:ascii="Times New Roman" w:hAnsi="Times New Roman"/>
                <w:color w:val="000000"/>
                <w:sz w:val="16"/>
                <w:szCs w:val="16"/>
              </w:rPr>
              <w:t>43</w:t>
            </w:r>
          </w:p>
        </w:tc>
        <w:tc>
          <w:tcPr>
            <w:tcW w:w="1519" w:type="dxa"/>
            <w:vMerge w:val="restart"/>
          </w:tcPr>
          <w:p w:rsidR="00800E4B" w:rsidRPr="00AD21D3" w:rsidRDefault="00800E4B" w:rsidP="00AD21D3">
            <w:pPr>
              <w:pStyle w:val="Default"/>
              <w:jc w:val="center"/>
              <w:rPr>
                <w:sz w:val="16"/>
                <w:szCs w:val="16"/>
              </w:rPr>
            </w:pPr>
            <w:r>
              <w:rPr>
                <w:sz w:val="16"/>
                <w:szCs w:val="16"/>
              </w:rPr>
              <w:t>Расчет денежной компенсации стоимости питания</w:t>
            </w:r>
          </w:p>
        </w:tc>
        <w:tc>
          <w:tcPr>
            <w:tcW w:w="1276" w:type="dxa"/>
            <w:vMerge w:val="restart"/>
          </w:tcPr>
          <w:p w:rsidR="00800E4B" w:rsidRDefault="00800E4B" w:rsidP="00800E4B">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800E4B" w:rsidRDefault="00800E4B" w:rsidP="00EE6184">
            <w:pPr>
              <w:jc w:val="center"/>
              <w:rPr>
                <w:rFonts w:ascii="Times New Roman" w:hAnsi="Times New Roman"/>
                <w:color w:val="000000"/>
                <w:sz w:val="16"/>
                <w:szCs w:val="16"/>
              </w:rPr>
            </w:pPr>
          </w:p>
        </w:tc>
        <w:tc>
          <w:tcPr>
            <w:tcW w:w="1940" w:type="dxa"/>
          </w:tcPr>
          <w:p w:rsidR="00800E4B" w:rsidRDefault="00800E4B" w:rsidP="000D03D5">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753" w:type="dxa"/>
          </w:tcPr>
          <w:p w:rsidR="00800E4B" w:rsidRDefault="00800E4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800E4B" w:rsidRDefault="00800E4B" w:rsidP="00EE6184">
            <w:pPr>
              <w:jc w:val="center"/>
              <w:rPr>
                <w:rFonts w:ascii="Times New Roman" w:hAnsi="Times New Roman"/>
                <w:color w:val="000000"/>
                <w:sz w:val="16"/>
                <w:szCs w:val="16"/>
              </w:rPr>
            </w:pPr>
            <w:r>
              <w:rPr>
                <w:rFonts w:ascii="Times New Roman" w:hAnsi="Times New Roman"/>
                <w:color w:val="000000"/>
                <w:sz w:val="16"/>
                <w:szCs w:val="16"/>
              </w:rPr>
              <w:t xml:space="preserve">Не позднее 5 числа месяца, следующего за </w:t>
            </w:r>
            <w:proofErr w:type="gramStart"/>
            <w:r>
              <w:rPr>
                <w:rFonts w:ascii="Times New Roman" w:hAnsi="Times New Roman"/>
                <w:color w:val="000000"/>
                <w:sz w:val="16"/>
                <w:szCs w:val="16"/>
              </w:rPr>
              <w:t>расчетным</w:t>
            </w:r>
            <w:proofErr w:type="gramEnd"/>
          </w:p>
        </w:tc>
        <w:tc>
          <w:tcPr>
            <w:tcW w:w="915" w:type="dxa"/>
            <w:vMerge w:val="restart"/>
          </w:tcPr>
          <w:p w:rsidR="00800E4B" w:rsidRPr="00490BE1" w:rsidRDefault="00800E4B"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vMerge w:val="restart"/>
          </w:tcPr>
          <w:p w:rsidR="00800E4B" w:rsidRPr="00490BE1" w:rsidRDefault="00800E4B"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vMerge w:val="restart"/>
          </w:tcPr>
          <w:p w:rsidR="00800E4B" w:rsidRPr="00490BE1" w:rsidRDefault="00800E4B"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800E4B" w:rsidRPr="00490BE1" w:rsidRDefault="00800E4B"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800E4B" w:rsidRPr="00490BE1" w:rsidRDefault="00800E4B" w:rsidP="0091392D">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896" w:type="dxa"/>
            <w:vMerge w:val="restart"/>
          </w:tcPr>
          <w:p w:rsidR="00800E4B" w:rsidRPr="00490BE1" w:rsidRDefault="00800E4B"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vMerge w:val="restart"/>
          </w:tcPr>
          <w:p w:rsidR="00800E4B" w:rsidRPr="00490BE1" w:rsidRDefault="00800E4B" w:rsidP="00EE6184">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vMerge w:val="restart"/>
          </w:tcPr>
          <w:p w:rsidR="00800E4B" w:rsidRPr="00490BE1" w:rsidRDefault="00800E4B" w:rsidP="00EE6184">
            <w:pPr>
              <w:jc w:val="center"/>
              <w:rPr>
                <w:rFonts w:ascii="Times New Roman" w:hAnsi="Times New Roman"/>
                <w:color w:val="000000"/>
                <w:sz w:val="16"/>
                <w:szCs w:val="16"/>
              </w:rPr>
            </w:pPr>
            <w:r>
              <w:rPr>
                <w:rFonts w:ascii="Times New Roman" w:hAnsi="Times New Roman"/>
                <w:color w:val="000000"/>
                <w:sz w:val="16"/>
                <w:szCs w:val="16"/>
              </w:rPr>
              <w:t>Для отражения факта хозяйственной жизни</w:t>
            </w:r>
          </w:p>
        </w:tc>
      </w:tr>
      <w:tr w:rsidR="00800E4B" w:rsidRPr="001D03F1" w:rsidTr="00612EC3">
        <w:tc>
          <w:tcPr>
            <w:tcW w:w="432" w:type="dxa"/>
            <w:vMerge/>
          </w:tcPr>
          <w:p w:rsidR="00800E4B" w:rsidRDefault="00800E4B" w:rsidP="00A30F30">
            <w:pPr>
              <w:jc w:val="center"/>
              <w:rPr>
                <w:rFonts w:ascii="Times New Roman" w:hAnsi="Times New Roman"/>
                <w:color w:val="000000"/>
                <w:sz w:val="16"/>
                <w:szCs w:val="16"/>
              </w:rPr>
            </w:pPr>
          </w:p>
        </w:tc>
        <w:tc>
          <w:tcPr>
            <w:tcW w:w="1519" w:type="dxa"/>
            <w:vMerge/>
          </w:tcPr>
          <w:p w:rsidR="00800E4B" w:rsidRPr="00AD21D3" w:rsidRDefault="00800E4B" w:rsidP="00AD21D3">
            <w:pPr>
              <w:pStyle w:val="Default"/>
              <w:jc w:val="center"/>
              <w:rPr>
                <w:sz w:val="16"/>
                <w:szCs w:val="16"/>
              </w:rPr>
            </w:pPr>
          </w:p>
        </w:tc>
        <w:tc>
          <w:tcPr>
            <w:tcW w:w="1276" w:type="dxa"/>
            <w:vMerge/>
          </w:tcPr>
          <w:p w:rsidR="00800E4B" w:rsidRDefault="00800E4B" w:rsidP="00EE6184">
            <w:pPr>
              <w:jc w:val="center"/>
              <w:rPr>
                <w:rFonts w:ascii="Times New Roman" w:hAnsi="Times New Roman"/>
                <w:color w:val="000000"/>
                <w:sz w:val="16"/>
                <w:szCs w:val="16"/>
              </w:rPr>
            </w:pPr>
          </w:p>
        </w:tc>
        <w:tc>
          <w:tcPr>
            <w:tcW w:w="1940" w:type="dxa"/>
          </w:tcPr>
          <w:p w:rsidR="00800E4B" w:rsidRDefault="00800E4B" w:rsidP="000D03D5">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800E4B" w:rsidRDefault="00800E4B" w:rsidP="0091392D">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800E4B" w:rsidRDefault="00800E4B" w:rsidP="00EE6184">
            <w:pPr>
              <w:jc w:val="center"/>
              <w:rPr>
                <w:rFonts w:ascii="Times New Roman" w:hAnsi="Times New Roman"/>
                <w:color w:val="000000"/>
                <w:sz w:val="16"/>
                <w:szCs w:val="16"/>
              </w:rPr>
            </w:pPr>
            <w:r>
              <w:rPr>
                <w:rFonts w:ascii="Times New Roman" w:hAnsi="Times New Roman"/>
                <w:color w:val="000000"/>
                <w:sz w:val="16"/>
                <w:szCs w:val="16"/>
              </w:rPr>
              <w:t>Не позднее 2 рабочих дней со дня подписания главным бухгалтером</w:t>
            </w:r>
          </w:p>
        </w:tc>
        <w:tc>
          <w:tcPr>
            <w:tcW w:w="915" w:type="dxa"/>
            <w:vMerge/>
          </w:tcPr>
          <w:p w:rsidR="00800E4B" w:rsidRPr="00490BE1" w:rsidRDefault="00800E4B" w:rsidP="00A30F30">
            <w:pPr>
              <w:jc w:val="center"/>
              <w:rPr>
                <w:rFonts w:ascii="Times New Roman" w:hAnsi="Times New Roman"/>
                <w:color w:val="000000"/>
                <w:sz w:val="16"/>
                <w:szCs w:val="16"/>
              </w:rPr>
            </w:pPr>
          </w:p>
        </w:tc>
        <w:tc>
          <w:tcPr>
            <w:tcW w:w="1211" w:type="dxa"/>
            <w:vMerge/>
          </w:tcPr>
          <w:p w:rsidR="00800E4B" w:rsidRPr="00490BE1" w:rsidRDefault="00800E4B" w:rsidP="0091392D">
            <w:pPr>
              <w:jc w:val="center"/>
              <w:rPr>
                <w:rFonts w:ascii="Times New Roman" w:hAnsi="Times New Roman"/>
                <w:color w:val="000000"/>
                <w:sz w:val="16"/>
                <w:szCs w:val="16"/>
              </w:rPr>
            </w:pPr>
          </w:p>
        </w:tc>
        <w:tc>
          <w:tcPr>
            <w:tcW w:w="1062" w:type="dxa"/>
            <w:gridSpan w:val="2"/>
            <w:vMerge/>
          </w:tcPr>
          <w:p w:rsidR="00800E4B" w:rsidRPr="00490BE1" w:rsidRDefault="00800E4B" w:rsidP="0091392D">
            <w:pPr>
              <w:jc w:val="center"/>
              <w:rPr>
                <w:rFonts w:ascii="Times New Roman" w:hAnsi="Times New Roman"/>
                <w:color w:val="000000"/>
                <w:sz w:val="16"/>
                <w:szCs w:val="16"/>
              </w:rPr>
            </w:pPr>
          </w:p>
        </w:tc>
        <w:tc>
          <w:tcPr>
            <w:tcW w:w="1272" w:type="dxa"/>
            <w:vMerge/>
          </w:tcPr>
          <w:p w:rsidR="00800E4B" w:rsidRPr="00490BE1" w:rsidRDefault="00800E4B" w:rsidP="0091392D">
            <w:pPr>
              <w:jc w:val="center"/>
              <w:rPr>
                <w:rFonts w:ascii="Times New Roman" w:hAnsi="Times New Roman"/>
                <w:color w:val="000000"/>
                <w:sz w:val="16"/>
                <w:szCs w:val="16"/>
              </w:rPr>
            </w:pPr>
          </w:p>
        </w:tc>
        <w:tc>
          <w:tcPr>
            <w:tcW w:w="852" w:type="dxa"/>
            <w:vMerge/>
          </w:tcPr>
          <w:p w:rsidR="00800E4B" w:rsidRPr="00490BE1" w:rsidRDefault="00800E4B" w:rsidP="0091392D">
            <w:pPr>
              <w:jc w:val="center"/>
              <w:rPr>
                <w:rFonts w:ascii="Times New Roman" w:hAnsi="Times New Roman"/>
                <w:color w:val="000000"/>
                <w:sz w:val="16"/>
                <w:szCs w:val="16"/>
              </w:rPr>
            </w:pPr>
          </w:p>
        </w:tc>
        <w:tc>
          <w:tcPr>
            <w:tcW w:w="896" w:type="dxa"/>
            <w:vMerge/>
          </w:tcPr>
          <w:p w:rsidR="00800E4B" w:rsidRPr="00490BE1" w:rsidRDefault="00800E4B" w:rsidP="00EE6184">
            <w:pPr>
              <w:jc w:val="center"/>
              <w:rPr>
                <w:rFonts w:ascii="Times New Roman" w:hAnsi="Times New Roman"/>
                <w:color w:val="000000"/>
                <w:sz w:val="16"/>
                <w:szCs w:val="16"/>
              </w:rPr>
            </w:pPr>
          </w:p>
        </w:tc>
        <w:tc>
          <w:tcPr>
            <w:tcW w:w="854" w:type="dxa"/>
            <w:vMerge/>
          </w:tcPr>
          <w:p w:rsidR="00800E4B" w:rsidRPr="00490BE1" w:rsidRDefault="00800E4B" w:rsidP="00EE6184">
            <w:pPr>
              <w:jc w:val="center"/>
              <w:rPr>
                <w:rFonts w:ascii="Times New Roman" w:hAnsi="Times New Roman"/>
                <w:color w:val="000000"/>
                <w:sz w:val="16"/>
                <w:szCs w:val="16"/>
              </w:rPr>
            </w:pPr>
          </w:p>
        </w:tc>
        <w:tc>
          <w:tcPr>
            <w:tcW w:w="1226" w:type="dxa"/>
            <w:vMerge/>
          </w:tcPr>
          <w:p w:rsidR="00800E4B" w:rsidRPr="00490BE1" w:rsidRDefault="00800E4B" w:rsidP="00EE6184">
            <w:pPr>
              <w:jc w:val="center"/>
              <w:rPr>
                <w:rFonts w:ascii="Times New Roman" w:hAnsi="Times New Roman"/>
                <w:color w:val="000000"/>
                <w:sz w:val="16"/>
                <w:szCs w:val="16"/>
              </w:rPr>
            </w:pPr>
          </w:p>
        </w:tc>
      </w:tr>
      <w:tr w:rsidR="00800E4B" w:rsidRPr="001D03F1" w:rsidTr="00612EC3">
        <w:tc>
          <w:tcPr>
            <w:tcW w:w="432" w:type="dxa"/>
          </w:tcPr>
          <w:p w:rsidR="00800E4B" w:rsidRDefault="00800E4B" w:rsidP="00A30F30">
            <w:pPr>
              <w:jc w:val="center"/>
              <w:rPr>
                <w:rFonts w:ascii="Times New Roman" w:hAnsi="Times New Roman"/>
                <w:color w:val="000000"/>
                <w:sz w:val="16"/>
                <w:szCs w:val="16"/>
              </w:rPr>
            </w:pPr>
            <w:r>
              <w:rPr>
                <w:rFonts w:ascii="Times New Roman" w:hAnsi="Times New Roman"/>
                <w:color w:val="000000"/>
                <w:sz w:val="16"/>
                <w:szCs w:val="16"/>
              </w:rPr>
              <w:t>44</w:t>
            </w:r>
          </w:p>
        </w:tc>
        <w:tc>
          <w:tcPr>
            <w:tcW w:w="1519" w:type="dxa"/>
          </w:tcPr>
          <w:p w:rsidR="00800E4B" w:rsidRPr="00AD21D3" w:rsidRDefault="00800E4B" w:rsidP="00AD21D3">
            <w:pPr>
              <w:pStyle w:val="Default"/>
              <w:jc w:val="center"/>
              <w:rPr>
                <w:sz w:val="16"/>
                <w:szCs w:val="16"/>
              </w:rPr>
            </w:pPr>
            <w:r>
              <w:rPr>
                <w:sz w:val="16"/>
                <w:szCs w:val="16"/>
              </w:rPr>
              <w:t>Тарификационный список сотрудников</w:t>
            </w:r>
          </w:p>
        </w:tc>
        <w:tc>
          <w:tcPr>
            <w:tcW w:w="1276" w:type="dxa"/>
          </w:tcPr>
          <w:p w:rsidR="00800E4B" w:rsidRDefault="00800E4B" w:rsidP="00800E4B">
            <w:pPr>
              <w:jc w:val="center"/>
              <w:rPr>
                <w:rFonts w:ascii="Times New Roman" w:hAnsi="Times New Roman"/>
                <w:color w:val="000000"/>
                <w:sz w:val="16"/>
                <w:szCs w:val="16"/>
              </w:rPr>
            </w:pPr>
            <w:r>
              <w:rPr>
                <w:rFonts w:ascii="Times New Roman" w:hAnsi="Times New Roman"/>
                <w:color w:val="000000"/>
                <w:sz w:val="16"/>
                <w:szCs w:val="16"/>
              </w:rPr>
              <w:t>Бумажный внутренний</w:t>
            </w:r>
          </w:p>
          <w:p w:rsidR="00800E4B" w:rsidRDefault="00800E4B" w:rsidP="00EE6184">
            <w:pPr>
              <w:jc w:val="center"/>
              <w:rPr>
                <w:rFonts w:ascii="Times New Roman" w:hAnsi="Times New Roman"/>
                <w:color w:val="000000"/>
                <w:sz w:val="16"/>
                <w:szCs w:val="16"/>
              </w:rPr>
            </w:pPr>
          </w:p>
        </w:tc>
        <w:tc>
          <w:tcPr>
            <w:tcW w:w="1940" w:type="dxa"/>
          </w:tcPr>
          <w:p w:rsidR="00800E4B" w:rsidRDefault="00800E4B" w:rsidP="000D03D5">
            <w:pPr>
              <w:jc w:val="center"/>
              <w:rPr>
                <w:rFonts w:ascii="Times New Roman" w:hAnsi="Times New Roman"/>
                <w:color w:val="000000"/>
                <w:sz w:val="16"/>
                <w:szCs w:val="16"/>
              </w:rPr>
            </w:pPr>
            <w:r>
              <w:rPr>
                <w:rFonts w:ascii="Times New Roman" w:hAnsi="Times New Roman"/>
                <w:color w:val="000000"/>
                <w:sz w:val="16"/>
                <w:szCs w:val="16"/>
              </w:rPr>
              <w:t>Бухгалтер по учету заработной платы</w:t>
            </w:r>
          </w:p>
        </w:tc>
        <w:tc>
          <w:tcPr>
            <w:tcW w:w="753" w:type="dxa"/>
          </w:tcPr>
          <w:p w:rsidR="00800E4B" w:rsidRDefault="00346223"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800E4B" w:rsidRDefault="00800E4B" w:rsidP="00EE6184">
            <w:pPr>
              <w:jc w:val="center"/>
              <w:rPr>
                <w:rFonts w:ascii="Times New Roman" w:hAnsi="Times New Roman"/>
                <w:color w:val="000000"/>
                <w:sz w:val="16"/>
                <w:szCs w:val="16"/>
              </w:rPr>
            </w:pPr>
            <w:r>
              <w:rPr>
                <w:rFonts w:ascii="Times New Roman" w:hAnsi="Times New Roman"/>
                <w:color w:val="000000"/>
                <w:sz w:val="16"/>
                <w:szCs w:val="16"/>
              </w:rPr>
              <w:t>В день изменения сведений о сотрудниках</w:t>
            </w:r>
          </w:p>
        </w:tc>
        <w:tc>
          <w:tcPr>
            <w:tcW w:w="915" w:type="dxa"/>
          </w:tcPr>
          <w:p w:rsidR="00800E4B" w:rsidRPr="00490BE1" w:rsidRDefault="00800E4B" w:rsidP="00A30F30">
            <w:pPr>
              <w:jc w:val="center"/>
              <w:rPr>
                <w:rFonts w:ascii="Times New Roman" w:hAnsi="Times New Roman"/>
                <w:color w:val="000000"/>
                <w:sz w:val="16"/>
                <w:szCs w:val="16"/>
              </w:rPr>
            </w:pPr>
            <w:r>
              <w:rPr>
                <w:rFonts w:ascii="Times New Roman" w:hAnsi="Times New Roman"/>
                <w:color w:val="000000"/>
                <w:sz w:val="16"/>
                <w:szCs w:val="16"/>
              </w:rPr>
              <w:t>Х</w:t>
            </w:r>
          </w:p>
        </w:tc>
        <w:tc>
          <w:tcPr>
            <w:tcW w:w="1211" w:type="dxa"/>
          </w:tcPr>
          <w:p w:rsidR="00800E4B" w:rsidRPr="00490BE1" w:rsidRDefault="00800E4B" w:rsidP="0091392D">
            <w:pPr>
              <w:jc w:val="center"/>
              <w:rPr>
                <w:rFonts w:ascii="Times New Roman" w:hAnsi="Times New Roman"/>
                <w:color w:val="000000"/>
                <w:sz w:val="16"/>
                <w:szCs w:val="16"/>
              </w:rPr>
            </w:pPr>
            <w:r>
              <w:rPr>
                <w:rFonts w:ascii="Times New Roman" w:hAnsi="Times New Roman"/>
                <w:color w:val="000000"/>
                <w:sz w:val="16"/>
                <w:szCs w:val="16"/>
              </w:rPr>
              <w:t>Бумажный</w:t>
            </w:r>
          </w:p>
        </w:tc>
        <w:tc>
          <w:tcPr>
            <w:tcW w:w="1062" w:type="dxa"/>
            <w:gridSpan w:val="2"/>
          </w:tcPr>
          <w:p w:rsidR="00800E4B" w:rsidRPr="00490BE1" w:rsidRDefault="00800E4B"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tcPr>
          <w:p w:rsidR="00800E4B" w:rsidRPr="00490BE1" w:rsidRDefault="00800E4B" w:rsidP="0091392D">
            <w:pPr>
              <w:jc w:val="center"/>
              <w:rPr>
                <w:rFonts w:ascii="Times New Roman" w:hAnsi="Times New Roman"/>
                <w:color w:val="000000"/>
                <w:sz w:val="16"/>
                <w:szCs w:val="16"/>
              </w:rPr>
            </w:pPr>
          </w:p>
        </w:tc>
        <w:tc>
          <w:tcPr>
            <w:tcW w:w="852" w:type="dxa"/>
          </w:tcPr>
          <w:p w:rsidR="00800E4B" w:rsidRPr="00490BE1" w:rsidRDefault="00800E4B" w:rsidP="0091392D">
            <w:pPr>
              <w:jc w:val="center"/>
              <w:rPr>
                <w:rFonts w:ascii="Times New Roman" w:hAnsi="Times New Roman"/>
                <w:color w:val="000000"/>
                <w:sz w:val="16"/>
                <w:szCs w:val="16"/>
              </w:rPr>
            </w:pPr>
          </w:p>
        </w:tc>
        <w:tc>
          <w:tcPr>
            <w:tcW w:w="896" w:type="dxa"/>
          </w:tcPr>
          <w:p w:rsidR="00800E4B" w:rsidRPr="00490BE1" w:rsidRDefault="00800E4B"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4" w:type="dxa"/>
          </w:tcPr>
          <w:p w:rsidR="00800E4B" w:rsidRPr="00490BE1" w:rsidRDefault="00800E4B" w:rsidP="0091392D">
            <w:pPr>
              <w:jc w:val="center"/>
              <w:rPr>
                <w:rFonts w:ascii="Times New Roman" w:hAnsi="Times New Roman"/>
                <w:color w:val="000000"/>
                <w:sz w:val="16"/>
                <w:szCs w:val="16"/>
              </w:rPr>
            </w:pPr>
            <w:r>
              <w:rPr>
                <w:rFonts w:ascii="Times New Roman" w:hAnsi="Times New Roman"/>
                <w:color w:val="000000"/>
                <w:sz w:val="16"/>
                <w:szCs w:val="16"/>
              </w:rPr>
              <w:t>Согласно плану внутренних контрольных мероприятий</w:t>
            </w:r>
          </w:p>
        </w:tc>
        <w:tc>
          <w:tcPr>
            <w:tcW w:w="1226" w:type="dxa"/>
          </w:tcPr>
          <w:p w:rsidR="00800E4B" w:rsidRPr="00490BE1" w:rsidRDefault="00800E4B" w:rsidP="00EE6184">
            <w:pPr>
              <w:jc w:val="center"/>
              <w:rPr>
                <w:rFonts w:ascii="Times New Roman" w:hAnsi="Times New Roman"/>
                <w:color w:val="000000"/>
                <w:sz w:val="16"/>
                <w:szCs w:val="16"/>
              </w:rPr>
            </w:pPr>
          </w:p>
        </w:tc>
      </w:tr>
      <w:tr w:rsidR="00346223" w:rsidRPr="001D03F1" w:rsidTr="00612EC3">
        <w:tc>
          <w:tcPr>
            <w:tcW w:w="432" w:type="dxa"/>
            <w:vMerge w:val="restart"/>
          </w:tcPr>
          <w:p w:rsidR="00346223" w:rsidRDefault="00346223" w:rsidP="00A30F30">
            <w:pPr>
              <w:jc w:val="center"/>
              <w:rPr>
                <w:rFonts w:ascii="Times New Roman" w:hAnsi="Times New Roman"/>
                <w:color w:val="000000"/>
                <w:sz w:val="16"/>
                <w:szCs w:val="16"/>
              </w:rPr>
            </w:pPr>
            <w:r>
              <w:rPr>
                <w:rFonts w:ascii="Times New Roman" w:hAnsi="Times New Roman"/>
                <w:color w:val="000000"/>
                <w:sz w:val="16"/>
                <w:szCs w:val="16"/>
              </w:rPr>
              <w:t>45</w:t>
            </w:r>
          </w:p>
        </w:tc>
        <w:tc>
          <w:tcPr>
            <w:tcW w:w="1519" w:type="dxa"/>
            <w:vMerge w:val="restart"/>
          </w:tcPr>
          <w:p w:rsidR="00346223" w:rsidRPr="00AD21D3" w:rsidRDefault="00346223" w:rsidP="00AD21D3">
            <w:pPr>
              <w:pStyle w:val="Default"/>
              <w:jc w:val="center"/>
              <w:rPr>
                <w:sz w:val="16"/>
                <w:szCs w:val="16"/>
              </w:rPr>
            </w:pPr>
            <w:r>
              <w:rPr>
                <w:sz w:val="16"/>
                <w:szCs w:val="16"/>
              </w:rPr>
              <w:t xml:space="preserve">Табель учета оказания услуг по организации </w:t>
            </w:r>
            <w:r>
              <w:rPr>
                <w:sz w:val="16"/>
                <w:szCs w:val="16"/>
              </w:rPr>
              <w:lastRenderedPageBreak/>
              <w:t>занятий на базе помещений школы</w:t>
            </w:r>
          </w:p>
        </w:tc>
        <w:tc>
          <w:tcPr>
            <w:tcW w:w="1276" w:type="dxa"/>
            <w:vMerge w:val="restart"/>
          </w:tcPr>
          <w:p w:rsidR="00346223" w:rsidRDefault="00346223" w:rsidP="00346223">
            <w:pPr>
              <w:jc w:val="center"/>
              <w:rPr>
                <w:rFonts w:ascii="Times New Roman" w:hAnsi="Times New Roman"/>
                <w:color w:val="000000"/>
                <w:sz w:val="16"/>
                <w:szCs w:val="16"/>
              </w:rPr>
            </w:pPr>
            <w:r>
              <w:rPr>
                <w:rFonts w:ascii="Times New Roman" w:hAnsi="Times New Roman"/>
                <w:color w:val="000000"/>
                <w:sz w:val="16"/>
                <w:szCs w:val="16"/>
              </w:rPr>
              <w:lastRenderedPageBreak/>
              <w:t>Бумажный внутренний</w:t>
            </w:r>
          </w:p>
          <w:p w:rsidR="00346223" w:rsidRDefault="00346223" w:rsidP="00EE6184">
            <w:pPr>
              <w:jc w:val="center"/>
              <w:rPr>
                <w:rFonts w:ascii="Times New Roman" w:hAnsi="Times New Roman"/>
                <w:color w:val="000000"/>
                <w:sz w:val="16"/>
                <w:szCs w:val="16"/>
              </w:rPr>
            </w:pPr>
          </w:p>
        </w:tc>
        <w:tc>
          <w:tcPr>
            <w:tcW w:w="1940" w:type="dxa"/>
          </w:tcPr>
          <w:p w:rsidR="00346223" w:rsidRDefault="00346223" w:rsidP="000D03D5">
            <w:pPr>
              <w:jc w:val="center"/>
              <w:rPr>
                <w:rFonts w:ascii="Times New Roman" w:hAnsi="Times New Roman"/>
                <w:color w:val="000000"/>
                <w:sz w:val="16"/>
                <w:szCs w:val="16"/>
              </w:rPr>
            </w:pPr>
            <w:r>
              <w:rPr>
                <w:rFonts w:ascii="Times New Roman" w:hAnsi="Times New Roman"/>
                <w:color w:val="000000"/>
                <w:sz w:val="16"/>
                <w:szCs w:val="16"/>
              </w:rPr>
              <w:t>Ответственный сотрудник</w:t>
            </w:r>
          </w:p>
        </w:tc>
        <w:tc>
          <w:tcPr>
            <w:tcW w:w="753" w:type="dxa"/>
          </w:tcPr>
          <w:p w:rsidR="00346223" w:rsidRDefault="00346223"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346223" w:rsidRDefault="00346223" w:rsidP="00EE6184">
            <w:pPr>
              <w:jc w:val="center"/>
              <w:rPr>
                <w:rFonts w:ascii="Times New Roman" w:hAnsi="Times New Roman"/>
                <w:color w:val="000000"/>
                <w:sz w:val="16"/>
                <w:szCs w:val="16"/>
              </w:rPr>
            </w:pPr>
            <w:r>
              <w:rPr>
                <w:rFonts w:ascii="Times New Roman" w:hAnsi="Times New Roman"/>
                <w:color w:val="000000"/>
                <w:sz w:val="16"/>
                <w:szCs w:val="16"/>
              </w:rPr>
              <w:t>В день составления</w:t>
            </w:r>
          </w:p>
        </w:tc>
        <w:tc>
          <w:tcPr>
            <w:tcW w:w="915" w:type="dxa"/>
            <w:vMerge w:val="restart"/>
          </w:tcPr>
          <w:p w:rsidR="00346223" w:rsidRPr="00490BE1" w:rsidRDefault="00346223" w:rsidP="00A30F30">
            <w:pPr>
              <w:jc w:val="center"/>
              <w:rPr>
                <w:rFonts w:ascii="Times New Roman" w:hAnsi="Times New Roman"/>
                <w:color w:val="000000"/>
                <w:sz w:val="16"/>
                <w:szCs w:val="16"/>
              </w:rPr>
            </w:pPr>
            <w:r w:rsidRPr="002726D5">
              <w:rPr>
                <w:rFonts w:ascii="Times New Roman" w:hAnsi="Times New Roman"/>
                <w:color w:val="000000"/>
                <w:sz w:val="16"/>
                <w:szCs w:val="16"/>
              </w:rPr>
              <w:t xml:space="preserve">В день утверждения </w:t>
            </w:r>
            <w:r w:rsidRPr="002726D5">
              <w:rPr>
                <w:rFonts w:ascii="Times New Roman" w:hAnsi="Times New Roman"/>
                <w:color w:val="000000"/>
                <w:sz w:val="16"/>
                <w:szCs w:val="16"/>
              </w:rPr>
              <w:lastRenderedPageBreak/>
              <w:t>руководителем</w:t>
            </w:r>
          </w:p>
        </w:tc>
        <w:tc>
          <w:tcPr>
            <w:tcW w:w="1211" w:type="dxa"/>
            <w:vMerge w:val="restart"/>
          </w:tcPr>
          <w:p w:rsidR="00346223" w:rsidRPr="00490BE1" w:rsidRDefault="00346223" w:rsidP="0091392D">
            <w:pPr>
              <w:jc w:val="center"/>
              <w:rPr>
                <w:rFonts w:ascii="Times New Roman" w:hAnsi="Times New Roman"/>
                <w:color w:val="000000"/>
                <w:sz w:val="16"/>
                <w:szCs w:val="16"/>
              </w:rPr>
            </w:pPr>
            <w:r>
              <w:rPr>
                <w:rFonts w:ascii="Times New Roman" w:hAnsi="Times New Roman"/>
                <w:color w:val="000000"/>
                <w:sz w:val="16"/>
                <w:szCs w:val="16"/>
              </w:rPr>
              <w:lastRenderedPageBreak/>
              <w:t>Бумажный</w:t>
            </w:r>
          </w:p>
        </w:tc>
        <w:tc>
          <w:tcPr>
            <w:tcW w:w="1062" w:type="dxa"/>
            <w:gridSpan w:val="2"/>
            <w:vMerge w:val="restart"/>
          </w:tcPr>
          <w:p w:rsidR="00346223" w:rsidRPr="00490BE1" w:rsidRDefault="00346223" w:rsidP="0091392D">
            <w:pPr>
              <w:jc w:val="center"/>
              <w:rPr>
                <w:rFonts w:ascii="Times New Roman" w:hAnsi="Times New Roman"/>
                <w:color w:val="000000"/>
                <w:sz w:val="16"/>
                <w:szCs w:val="16"/>
              </w:rPr>
            </w:pPr>
            <w:r>
              <w:rPr>
                <w:rFonts w:ascii="Times New Roman" w:hAnsi="Times New Roman"/>
                <w:color w:val="000000"/>
                <w:sz w:val="16"/>
                <w:szCs w:val="16"/>
              </w:rPr>
              <w:t>На бумаге</w:t>
            </w:r>
          </w:p>
        </w:tc>
        <w:tc>
          <w:tcPr>
            <w:tcW w:w="1272" w:type="dxa"/>
            <w:vMerge w:val="restart"/>
          </w:tcPr>
          <w:p w:rsidR="00346223" w:rsidRPr="00490BE1" w:rsidRDefault="00346223" w:rsidP="0091392D">
            <w:pPr>
              <w:jc w:val="center"/>
              <w:rPr>
                <w:rFonts w:ascii="Times New Roman" w:hAnsi="Times New Roman"/>
                <w:color w:val="000000"/>
                <w:sz w:val="16"/>
                <w:szCs w:val="16"/>
              </w:rPr>
            </w:pPr>
            <w:r>
              <w:rPr>
                <w:rFonts w:ascii="Times New Roman" w:hAnsi="Times New Roman"/>
                <w:color w:val="000000"/>
                <w:sz w:val="16"/>
                <w:szCs w:val="16"/>
              </w:rPr>
              <w:t>Главный бухгалтер</w:t>
            </w:r>
          </w:p>
        </w:tc>
        <w:tc>
          <w:tcPr>
            <w:tcW w:w="852" w:type="dxa"/>
            <w:vMerge w:val="restart"/>
          </w:tcPr>
          <w:p w:rsidR="00346223" w:rsidRPr="00490BE1" w:rsidRDefault="00346223" w:rsidP="0091392D">
            <w:pPr>
              <w:jc w:val="center"/>
              <w:rPr>
                <w:rFonts w:ascii="Times New Roman" w:hAnsi="Times New Roman"/>
                <w:color w:val="000000"/>
                <w:sz w:val="16"/>
                <w:szCs w:val="16"/>
              </w:rPr>
            </w:pPr>
            <w:r>
              <w:rPr>
                <w:rFonts w:ascii="Times New Roman" w:hAnsi="Times New Roman"/>
                <w:color w:val="000000"/>
                <w:sz w:val="16"/>
                <w:szCs w:val="16"/>
              </w:rPr>
              <w:t>В день получения</w:t>
            </w:r>
          </w:p>
        </w:tc>
        <w:tc>
          <w:tcPr>
            <w:tcW w:w="896" w:type="dxa"/>
            <w:vMerge w:val="restart"/>
          </w:tcPr>
          <w:p w:rsidR="00346223" w:rsidRPr="00490BE1" w:rsidRDefault="00346223" w:rsidP="0091392D">
            <w:pPr>
              <w:jc w:val="center"/>
              <w:rPr>
                <w:rFonts w:ascii="Times New Roman" w:hAnsi="Times New Roman"/>
                <w:color w:val="000000"/>
                <w:sz w:val="16"/>
                <w:szCs w:val="16"/>
              </w:rPr>
            </w:pPr>
            <w:r>
              <w:rPr>
                <w:rFonts w:ascii="Times New Roman" w:hAnsi="Times New Roman"/>
                <w:color w:val="000000"/>
                <w:sz w:val="16"/>
                <w:szCs w:val="16"/>
              </w:rPr>
              <w:t>-</w:t>
            </w:r>
          </w:p>
        </w:tc>
        <w:tc>
          <w:tcPr>
            <w:tcW w:w="854" w:type="dxa"/>
            <w:vMerge w:val="restart"/>
          </w:tcPr>
          <w:p w:rsidR="00346223" w:rsidRPr="00490BE1" w:rsidRDefault="00346223" w:rsidP="0091392D">
            <w:pPr>
              <w:jc w:val="center"/>
              <w:rPr>
                <w:rFonts w:ascii="Times New Roman" w:hAnsi="Times New Roman"/>
                <w:color w:val="000000"/>
                <w:sz w:val="16"/>
                <w:szCs w:val="16"/>
              </w:rPr>
            </w:pPr>
            <w:r>
              <w:rPr>
                <w:rFonts w:ascii="Times New Roman" w:hAnsi="Times New Roman"/>
                <w:color w:val="000000"/>
                <w:sz w:val="16"/>
                <w:szCs w:val="16"/>
              </w:rPr>
              <w:t>-</w:t>
            </w:r>
          </w:p>
        </w:tc>
        <w:tc>
          <w:tcPr>
            <w:tcW w:w="1226" w:type="dxa"/>
            <w:vMerge w:val="restart"/>
          </w:tcPr>
          <w:p w:rsidR="00346223" w:rsidRPr="00490BE1" w:rsidRDefault="00346223" w:rsidP="00EE6184">
            <w:pPr>
              <w:jc w:val="center"/>
              <w:rPr>
                <w:rFonts w:ascii="Times New Roman" w:hAnsi="Times New Roman"/>
                <w:color w:val="000000"/>
                <w:sz w:val="16"/>
                <w:szCs w:val="16"/>
              </w:rPr>
            </w:pPr>
            <w:r>
              <w:rPr>
                <w:rFonts w:ascii="Times New Roman" w:hAnsi="Times New Roman"/>
                <w:color w:val="000000"/>
                <w:sz w:val="16"/>
                <w:szCs w:val="16"/>
              </w:rPr>
              <w:t xml:space="preserve">Для отражения факта </w:t>
            </w:r>
            <w:r>
              <w:rPr>
                <w:rFonts w:ascii="Times New Roman" w:hAnsi="Times New Roman"/>
                <w:color w:val="000000"/>
                <w:sz w:val="16"/>
                <w:szCs w:val="16"/>
              </w:rPr>
              <w:lastRenderedPageBreak/>
              <w:t>хозяйственной жизни</w:t>
            </w:r>
          </w:p>
        </w:tc>
      </w:tr>
      <w:tr w:rsidR="00346223" w:rsidRPr="001D03F1" w:rsidTr="00612EC3">
        <w:tc>
          <w:tcPr>
            <w:tcW w:w="432" w:type="dxa"/>
            <w:vMerge/>
          </w:tcPr>
          <w:p w:rsidR="00346223" w:rsidRDefault="00346223" w:rsidP="00A30F30">
            <w:pPr>
              <w:jc w:val="center"/>
              <w:rPr>
                <w:rFonts w:ascii="Times New Roman" w:hAnsi="Times New Roman"/>
                <w:color w:val="000000"/>
                <w:sz w:val="16"/>
                <w:szCs w:val="16"/>
              </w:rPr>
            </w:pPr>
          </w:p>
        </w:tc>
        <w:tc>
          <w:tcPr>
            <w:tcW w:w="1519" w:type="dxa"/>
            <w:vMerge/>
          </w:tcPr>
          <w:p w:rsidR="00346223" w:rsidRPr="00AD21D3" w:rsidRDefault="00346223" w:rsidP="00AD21D3">
            <w:pPr>
              <w:pStyle w:val="Default"/>
              <w:jc w:val="center"/>
              <w:rPr>
                <w:sz w:val="16"/>
                <w:szCs w:val="16"/>
              </w:rPr>
            </w:pPr>
          </w:p>
        </w:tc>
        <w:tc>
          <w:tcPr>
            <w:tcW w:w="1276" w:type="dxa"/>
            <w:vMerge/>
          </w:tcPr>
          <w:p w:rsidR="00346223" w:rsidRDefault="00346223" w:rsidP="00EE6184">
            <w:pPr>
              <w:jc w:val="center"/>
              <w:rPr>
                <w:rFonts w:ascii="Times New Roman" w:hAnsi="Times New Roman"/>
                <w:color w:val="000000"/>
                <w:sz w:val="16"/>
                <w:szCs w:val="16"/>
              </w:rPr>
            </w:pPr>
          </w:p>
        </w:tc>
        <w:tc>
          <w:tcPr>
            <w:tcW w:w="1940" w:type="dxa"/>
          </w:tcPr>
          <w:p w:rsidR="00346223" w:rsidRDefault="00346223" w:rsidP="000D03D5">
            <w:pPr>
              <w:jc w:val="center"/>
              <w:rPr>
                <w:rFonts w:ascii="Times New Roman" w:hAnsi="Times New Roman"/>
                <w:color w:val="000000"/>
                <w:sz w:val="16"/>
                <w:szCs w:val="16"/>
              </w:rPr>
            </w:pPr>
            <w:r>
              <w:rPr>
                <w:rFonts w:ascii="Times New Roman" w:hAnsi="Times New Roman"/>
                <w:color w:val="000000"/>
                <w:sz w:val="16"/>
                <w:szCs w:val="16"/>
              </w:rPr>
              <w:t>Руководитель</w:t>
            </w:r>
          </w:p>
        </w:tc>
        <w:tc>
          <w:tcPr>
            <w:tcW w:w="753" w:type="dxa"/>
          </w:tcPr>
          <w:p w:rsidR="00346223" w:rsidRDefault="00346223" w:rsidP="000D03D5">
            <w:pPr>
              <w:jc w:val="center"/>
              <w:rPr>
                <w:rFonts w:ascii="Times New Roman" w:hAnsi="Times New Roman"/>
                <w:color w:val="000000"/>
                <w:sz w:val="16"/>
                <w:szCs w:val="16"/>
              </w:rPr>
            </w:pPr>
            <w:r>
              <w:rPr>
                <w:rFonts w:ascii="Times New Roman" w:hAnsi="Times New Roman"/>
                <w:color w:val="000000"/>
                <w:sz w:val="16"/>
                <w:szCs w:val="16"/>
              </w:rPr>
              <w:t>Собственноручно</w:t>
            </w:r>
          </w:p>
        </w:tc>
        <w:tc>
          <w:tcPr>
            <w:tcW w:w="1701" w:type="dxa"/>
            <w:gridSpan w:val="2"/>
          </w:tcPr>
          <w:p w:rsidR="00346223" w:rsidRDefault="00346223" w:rsidP="00EE6184">
            <w:pPr>
              <w:jc w:val="center"/>
              <w:rPr>
                <w:rFonts w:ascii="Times New Roman" w:hAnsi="Times New Roman"/>
                <w:color w:val="000000"/>
                <w:sz w:val="16"/>
                <w:szCs w:val="16"/>
              </w:rPr>
            </w:pPr>
            <w:r>
              <w:rPr>
                <w:rFonts w:ascii="Times New Roman" w:hAnsi="Times New Roman"/>
                <w:color w:val="000000"/>
                <w:sz w:val="16"/>
                <w:szCs w:val="16"/>
              </w:rPr>
              <w:t>Не позднее 2 рабочих дней со дня подписания ответственным лицом</w:t>
            </w:r>
          </w:p>
        </w:tc>
        <w:tc>
          <w:tcPr>
            <w:tcW w:w="915" w:type="dxa"/>
            <w:vMerge/>
          </w:tcPr>
          <w:p w:rsidR="00346223" w:rsidRPr="00490BE1" w:rsidRDefault="00346223" w:rsidP="00A30F30">
            <w:pPr>
              <w:jc w:val="center"/>
              <w:rPr>
                <w:rFonts w:ascii="Times New Roman" w:hAnsi="Times New Roman"/>
                <w:color w:val="000000"/>
                <w:sz w:val="16"/>
                <w:szCs w:val="16"/>
              </w:rPr>
            </w:pPr>
          </w:p>
        </w:tc>
        <w:tc>
          <w:tcPr>
            <w:tcW w:w="1211" w:type="dxa"/>
            <w:vMerge/>
          </w:tcPr>
          <w:p w:rsidR="00346223" w:rsidRPr="00490BE1" w:rsidRDefault="00346223" w:rsidP="0091392D">
            <w:pPr>
              <w:jc w:val="center"/>
              <w:rPr>
                <w:rFonts w:ascii="Times New Roman" w:hAnsi="Times New Roman"/>
                <w:color w:val="000000"/>
                <w:sz w:val="16"/>
                <w:szCs w:val="16"/>
              </w:rPr>
            </w:pPr>
          </w:p>
        </w:tc>
        <w:tc>
          <w:tcPr>
            <w:tcW w:w="1062" w:type="dxa"/>
            <w:gridSpan w:val="2"/>
            <w:vMerge/>
          </w:tcPr>
          <w:p w:rsidR="00346223" w:rsidRPr="00490BE1" w:rsidRDefault="00346223" w:rsidP="0091392D">
            <w:pPr>
              <w:jc w:val="center"/>
              <w:rPr>
                <w:rFonts w:ascii="Times New Roman" w:hAnsi="Times New Roman"/>
                <w:color w:val="000000"/>
                <w:sz w:val="16"/>
                <w:szCs w:val="16"/>
              </w:rPr>
            </w:pPr>
          </w:p>
        </w:tc>
        <w:tc>
          <w:tcPr>
            <w:tcW w:w="1272" w:type="dxa"/>
            <w:vMerge/>
          </w:tcPr>
          <w:p w:rsidR="00346223" w:rsidRPr="00490BE1" w:rsidRDefault="00346223" w:rsidP="0091392D">
            <w:pPr>
              <w:jc w:val="center"/>
              <w:rPr>
                <w:rFonts w:ascii="Times New Roman" w:hAnsi="Times New Roman"/>
                <w:color w:val="000000"/>
                <w:sz w:val="16"/>
                <w:szCs w:val="16"/>
              </w:rPr>
            </w:pPr>
          </w:p>
        </w:tc>
        <w:tc>
          <w:tcPr>
            <w:tcW w:w="852" w:type="dxa"/>
            <w:vMerge/>
          </w:tcPr>
          <w:p w:rsidR="00346223" w:rsidRPr="00490BE1" w:rsidRDefault="00346223" w:rsidP="0091392D">
            <w:pPr>
              <w:jc w:val="center"/>
              <w:rPr>
                <w:rFonts w:ascii="Times New Roman" w:hAnsi="Times New Roman"/>
                <w:color w:val="000000"/>
                <w:sz w:val="16"/>
                <w:szCs w:val="16"/>
              </w:rPr>
            </w:pPr>
          </w:p>
        </w:tc>
        <w:tc>
          <w:tcPr>
            <w:tcW w:w="896" w:type="dxa"/>
            <w:vMerge/>
          </w:tcPr>
          <w:p w:rsidR="00346223" w:rsidRPr="00490BE1" w:rsidRDefault="00346223" w:rsidP="0091392D">
            <w:pPr>
              <w:jc w:val="center"/>
              <w:rPr>
                <w:rFonts w:ascii="Times New Roman" w:hAnsi="Times New Roman"/>
                <w:color w:val="000000"/>
                <w:sz w:val="16"/>
                <w:szCs w:val="16"/>
              </w:rPr>
            </w:pPr>
          </w:p>
        </w:tc>
        <w:tc>
          <w:tcPr>
            <w:tcW w:w="854" w:type="dxa"/>
            <w:vMerge/>
          </w:tcPr>
          <w:p w:rsidR="00346223" w:rsidRPr="00490BE1" w:rsidRDefault="00346223" w:rsidP="0091392D">
            <w:pPr>
              <w:jc w:val="center"/>
              <w:rPr>
                <w:rFonts w:ascii="Times New Roman" w:hAnsi="Times New Roman"/>
                <w:color w:val="000000"/>
                <w:sz w:val="16"/>
                <w:szCs w:val="16"/>
              </w:rPr>
            </w:pPr>
          </w:p>
        </w:tc>
        <w:tc>
          <w:tcPr>
            <w:tcW w:w="1226" w:type="dxa"/>
            <w:vMerge/>
          </w:tcPr>
          <w:p w:rsidR="00346223" w:rsidRPr="00490BE1" w:rsidRDefault="00346223" w:rsidP="00EE6184">
            <w:pPr>
              <w:jc w:val="center"/>
              <w:rPr>
                <w:rFonts w:ascii="Times New Roman" w:hAnsi="Times New Roman"/>
                <w:color w:val="000000"/>
                <w:sz w:val="16"/>
                <w:szCs w:val="16"/>
              </w:rPr>
            </w:pPr>
          </w:p>
        </w:tc>
      </w:tr>
    </w:tbl>
    <w:p w:rsidR="001D03F1" w:rsidRPr="001D03F1" w:rsidRDefault="001D03F1" w:rsidP="00A30F30">
      <w:pPr>
        <w:jc w:val="center"/>
        <w:rPr>
          <w:rFonts w:ascii="Times New Roman" w:hAnsi="Times New Roman" w:cs="Times New Roman"/>
          <w:color w:val="000000"/>
        </w:rPr>
      </w:pPr>
    </w:p>
    <w:p w:rsidR="00A30F30" w:rsidRPr="00A30F30" w:rsidRDefault="00A30F30" w:rsidP="00A30F30">
      <w:pPr>
        <w:jc w:val="center"/>
        <w:rPr>
          <w:rFonts w:ascii="Times New Roman" w:hAnsi="Times New Roman" w:cs="Times New Roman"/>
          <w:b/>
        </w:rPr>
      </w:pPr>
    </w:p>
    <w:p w:rsidR="006D3799" w:rsidRPr="00B1780A" w:rsidRDefault="006D3799" w:rsidP="006D3799">
      <w:pPr>
        <w:spacing w:after="0" w:line="276" w:lineRule="auto"/>
        <w:rPr>
          <w:rFonts w:ascii="Times New Roman" w:eastAsia="Times New Roman" w:hAnsi="Times New Roman" w:cs="Times New Roman"/>
          <w:color w:val="000000"/>
          <w:sz w:val="20"/>
          <w:szCs w:val="20"/>
          <w:lang w:eastAsia="ru-RU"/>
        </w:rPr>
      </w:pPr>
    </w:p>
    <w:p w:rsidR="00A30F30" w:rsidRDefault="00A30F30" w:rsidP="00A30F30">
      <w:pPr>
        <w:pStyle w:val="copyright-info"/>
        <w:spacing w:before="0" w:beforeAutospacing="0" w:after="96" w:afterAutospacing="0"/>
        <w:rPr>
          <w:color w:val="000000"/>
          <w:sz w:val="20"/>
          <w:szCs w:val="20"/>
        </w:rPr>
        <w:sectPr w:rsidR="00A30F30" w:rsidSect="00A30F30">
          <w:pgSz w:w="16838" w:h="11906" w:orient="landscape"/>
          <w:pgMar w:top="720" w:right="425" w:bottom="720" w:left="720" w:header="708" w:footer="708" w:gutter="0"/>
          <w:cols w:space="708"/>
          <w:docGrid w:linePitch="381"/>
        </w:sectPr>
      </w:pPr>
    </w:p>
    <w:p w:rsidR="0099183C" w:rsidRPr="00B1780A" w:rsidRDefault="0099183C" w:rsidP="009D25F6">
      <w:pPr>
        <w:spacing w:after="0" w:line="276" w:lineRule="auto"/>
        <w:jc w:val="right"/>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lastRenderedPageBreak/>
        <w:t xml:space="preserve">Приложение № </w:t>
      </w:r>
      <w:r w:rsidR="006D3799" w:rsidRPr="00B1780A">
        <w:rPr>
          <w:rFonts w:ascii="Times New Roman" w:eastAsia="Times New Roman" w:hAnsi="Times New Roman" w:cs="Times New Roman"/>
          <w:color w:val="000000"/>
          <w:lang w:eastAsia="ru-RU"/>
        </w:rPr>
        <w:t>11</w:t>
      </w:r>
      <w:r w:rsidR="00484D49" w:rsidRPr="00B1780A">
        <w:rPr>
          <w:rFonts w:ascii="Times New Roman" w:eastAsia="Times New Roman" w:hAnsi="Times New Roman" w:cs="Times New Roman"/>
          <w:color w:val="000000"/>
          <w:lang w:eastAsia="ru-RU"/>
        </w:rPr>
        <w:t xml:space="preserve"> </w:t>
      </w:r>
    </w:p>
    <w:p w:rsidR="00406484" w:rsidRPr="00B1780A" w:rsidRDefault="00406484" w:rsidP="0099183C">
      <w:pPr>
        <w:spacing w:after="0" w:line="276" w:lineRule="auto"/>
        <w:jc w:val="right"/>
        <w:rPr>
          <w:rFonts w:ascii="Times New Roman" w:eastAsia="Times New Roman" w:hAnsi="Times New Roman" w:cs="Times New Roman"/>
          <w:color w:val="000000"/>
          <w:lang w:eastAsia="ru-RU"/>
        </w:rPr>
      </w:pPr>
    </w:p>
    <w:p w:rsidR="006365FC" w:rsidRDefault="006365FC" w:rsidP="006365FC">
      <w:pPr>
        <w:spacing w:after="0" w:line="276" w:lineRule="auto"/>
        <w:jc w:val="center"/>
        <w:rPr>
          <w:rFonts w:ascii="Times New Roman" w:hAnsi="Times New Roman" w:cs="Times New Roman"/>
          <w:b/>
          <w:color w:val="000000"/>
        </w:rPr>
      </w:pPr>
      <w:r>
        <w:rPr>
          <w:rFonts w:ascii="Times New Roman" w:hAnsi="Times New Roman" w:cs="Times New Roman"/>
          <w:b/>
          <w:color w:val="000000"/>
        </w:rPr>
        <w:t>ПЕРЕЧЕНЬ</w:t>
      </w:r>
    </w:p>
    <w:p w:rsidR="00A30F30" w:rsidRPr="006365FC" w:rsidRDefault="006365FC" w:rsidP="006365FC">
      <w:pPr>
        <w:spacing w:after="0" w:line="276" w:lineRule="auto"/>
        <w:jc w:val="center"/>
        <w:rPr>
          <w:rFonts w:ascii="Times New Roman" w:hAnsi="Times New Roman" w:cs="Times New Roman"/>
          <w:color w:val="000000"/>
        </w:rPr>
      </w:pPr>
      <w:r w:rsidRPr="006365FC">
        <w:rPr>
          <w:rFonts w:ascii="Times New Roman" w:hAnsi="Times New Roman" w:cs="Times New Roman"/>
          <w:color w:val="000000"/>
        </w:rPr>
        <w:t xml:space="preserve">должностных лиц, </w:t>
      </w:r>
      <w:r w:rsidR="00A30F30" w:rsidRPr="006365FC">
        <w:rPr>
          <w:rFonts w:ascii="Times New Roman" w:hAnsi="Times New Roman" w:cs="Times New Roman"/>
          <w:color w:val="000000"/>
        </w:rPr>
        <w:t>на которых возложено право подписи учетных документов</w:t>
      </w:r>
    </w:p>
    <w:p w:rsidR="00A30F30" w:rsidRPr="00A30F30" w:rsidRDefault="00A30F30" w:rsidP="00A30F30">
      <w:pPr>
        <w:spacing w:line="276" w:lineRule="auto"/>
        <w:jc w:val="center"/>
        <w:rPr>
          <w:rFonts w:ascii="Times New Roman" w:hAnsi="Times New Roman" w:cs="Times New Roman"/>
          <w:b/>
          <w:color w:val="000000"/>
        </w:rPr>
      </w:pPr>
    </w:p>
    <w:p w:rsidR="00A30F30" w:rsidRPr="001203B1" w:rsidRDefault="00A30F30" w:rsidP="00877E06">
      <w:pPr>
        <w:spacing w:line="276" w:lineRule="auto"/>
        <w:jc w:val="both"/>
        <w:rPr>
          <w:rFonts w:ascii="Times New Roman" w:hAnsi="Times New Roman" w:cs="Times New Roman"/>
          <w:color w:val="000000"/>
          <w:u w:val="single"/>
        </w:rPr>
      </w:pPr>
      <w:r w:rsidRPr="001203B1">
        <w:rPr>
          <w:rFonts w:ascii="Times New Roman" w:hAnsi="Times New Roman" w:cs="Times New Roman"/>
          <w:color w:val="000000"/>
          <w:u w:val="single"/>
        </w:rPr>
        <w:t xml:space="preserve">1. </w:t>
      </w:r>
      <w:r w:rsidR="001203B1" w:rsidRPr="001203B1">
        <w:rPr>
          <w:rFonts w:ascii="Times New Roman" w:hAnsi="Times New Roman" w:cs="Times New Roman"/>
          <w:bCs/>
          <w:u w:val="single"/>
        </w:rPr>
        <w:t>Перечень лиц, имеющих право подписи бумажных первичных документов</w:t>
      </w:r>
      <w:r w:rsidRPr="001203B1">
        <w:rPr>
          <w:rFonts w:ascii="Times New Roman" w:hAnsi="Times New Roman" w:cs="Times New Roman"/>
          <w:color w:val="000000"/>
          <w:u w:val="single"/>
        </w:rPr>
        <w:t>:</w:t>
      </w:r>
    </w:p>
    <w:tbl>
      <w:tblPr>
        <w:tblStyle w:val="a8"/>
        <w:tblW w:w="9781" w:type="dxa"/>
        <w:tblInd w:w="392" w:type="dxa"/>
        <w:tblLook w:val="04A0"/>
      </w:tblPr>
      <w:tblGrid>
        <w:gridCol w:w="880"/>
        <w:gridCol w:w="2052"/>
        <w:gridCol w:w="3800"/>
        <w:gridCol w:w="3049"/>
      </w:tblGrid>
      <w:tr w:rsidR="001203B1" w:rsidRPr="001203B1" w:rsidTr="001203B1">
        <w:tc>
          <w:tcPr>
            <w:tcW w:w="880" w:type="dxa"/>
          </w:tcPr>
          <w:p w:rsidR="00A30F30" w:rsidRPr="001203B1" w:rsidRDefault="00A30F30" w:rsidP="00045CCB">
            <w:pPr>
              <w:spacing w:line="276" w:lineRule="auto"/>
              <w:jc w:val="center"/>
              <w:rPr>
                <w:rFonts w:ascii="Times New Roman" w:hAnsi="Times New Roman"/>
                <w:i/>
                <w:color w:val="000000"/>
                <w:sz w:val="22"/>
                <w:szCs w:val="22"/>
              </w:rPr>
            </w:pPr>
            <w:r w:rsidRPr="001203B1">
              <w:rPr>
                <w:rFonts w:ascii="Times New Roman" w:hAnsi="Times New Roman"/>
                <w:i/>
                <w:color w:val="000000"/>
                <w:sz w:val="22"/>
                <w:szCs w:val="22"/>
              </w:rPr>
              <w:t xml:space="preserve">№ </w:t>
            </w:r>
            <w:proofErr w:type="spellStart"/>
            <w:proofErr w:type="gramStart"/>
            <w:r w:rsidRPr="001203B1">
              <w:rPr>
                <w:rFonts w:ascii="Times New Roman" w:hAnsi="Times New Roman"/>
                <w:i/>
                <w:color w:val="000000"/>
                <w:sz w:val="22"/>
                <w:szCs w:val="22"/>
              </w:rPr>
              <w:t>п</w:t>
            </w:r>
            <w:proofErr w:type="spellEnd"/>
            <w:proofErr w:type="gramEnd"/>
            <w:r w:rsidRPr="001203B1">
              <w:rPr>
                <w:rFonts w:ascii="Times New Roman" w:hAnsi="Times New Roman"/>
                <w:i/>
                <w:color w:val="000000"/>
                <w:sz w:val="22"/>
                <w:szCs w:val="22"/>
              </w:rPr>
              <w:t>/</w:t>
            </w:r>
            <w:proofErr w:type="spellStart"/>
            <w:r w:rsidRPr="001203B1">
              <w:rPr>
                <w:rFonts w:ascii="Times New Roman" w:hAnsi="Times New Roman"/>
                <w:i/>
                <w:color w:val="000000"/>
                <w:sz w:val="22"/>
                <w:szCs w:val="22"/>
              </w:rPr>
              <w:t>п</w:t>
            </w:r>
            <w:proofErr w:type="spellEnd"/>
          </w:p>
        </w:tc>
        <w:tc>
          <w:tcPr>
            <w:tcW w:w="2052" w:type="dxa"/>
          </w:tcPr>
          <w:p w:rsidR="00A30F30" w:rsidRPr="001203B1" w:rsidRDefault="00A30F30" w:rsidP="00045CCB">
            <w:pPr>
              <w:spacing w:line="276" w:lineRule="auto"/>
              <w:jc w:val="center"/>
              <w:rPr>
                <w:rFonts w:ascii="Times New Roman" w:hAnsi="Times New Roman"/>
                <w:i/>
                <w:color w:val="000000"/>
                <w:sz w:val="22"/>
                <w:szCs w:val="22"/>
              </w:rPr>
            </w:pPr>
            <w:r w:rsidRPr="001203B1">
              <w:rPr>
                <w:rFonts w:ascii="Times New Roman" w:hAnsi="Times New Roman"/>
                <w:i/>
                <w:color w:val="000000"/>
                <w:sz w:val="22"/>
                <w:szCs w:val="22"/>
              </w:rPr>
              <w:t>Должность</w:t>
            </w:r>
          </w:p>
        </w:tc>
        <w:tc>
          <w:tcPr>
            <w:tcW w:w="3800" w:type="dxa"/>
          </w:tcPr>
          <w:p w:rsidR="00A30F30" w:rsidRPr="001203B1" w:rsidRDefault="00A30F30" w:rsidP="00045CCB">
            <w:pPr>
              <w:spacing w:line="276" w:lineRule="auto"/>
              <w:jc w:val="center"/>
              <w:rPr>
                <w:rFonts w:ascii="Times New Roman" w:hAnsi="Times New Roman"/>
                <w:i/>
                <w:color w:val="000000"/>
                <w:sz w:val="22"/>
                <w:szCs w:val="22"/>
              </w:rPr>
            </w:pPr>
            <w:r w:rsidRPr="001203B1">
              <w:rPr>
                <w:rFonts w:ascii="Times New Roman" w:hAnsi="Times New Roman"/>
                <w:i/>
                <w:color w:val="000000"/>
                <w:sz w:val="22"/>
                <w:szCs w:val="22"/>
              </w:rPr>
              <w:t>Наименование документов</w:t>
            </w:r>
          </w:p>
        </w:tc>
        <w:tc>
          <w:tcPr>
            <w:tcW w:w="3049" w:type="dxa"/>
          </w:tcPr>
          <w:p w:rsidR="00A30F30" w:rsidRPr="001203B1" w:rsidRDefault="00A30F30" w:rsidP="00045CCB">
            <w:pPr>
              <w:spacing w:line="276" w:lineRule="auto"/>
              <w:jc w:val="center"/>
              <w:rPr>
                <w:rFonts w:ascii="Times New Roman" w:hAnsi="Times New Roman"/>
                <w:i/>
                <w:color w:val="000000"/>
                <w:sz w:val="22"/>
                <w:szCs w:val="22"/>
              </w:rPr>
            </w:pPr>
            <w:r w:rsidRPr="001203B1">
              <w:rPr>
                <w:rFonts w:ascii="Times New Roman" w:hAnsi="Times New Roman"/>
                <w:i/>
                <w:color w:val="000000"/>
                <w:sz w:val="22"/>
                <w:szCs w:val="22"/>
              </w:rPr>
              <w:t>Примечание</w:t>
            </w:r>
          </w:p>
        </w:tc>
      </w:tr>
      <w:tr w:rsidR="001203B1" w:rsidRPr="001203B1" w:rsidTr="001203B1">
        <w:tc>
          <w:tcPr>
            <w:tcW w:w="880"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1.</w:t>
            </w:r>
          </w:p>
        </w:tc>
        <w:tc>
          <w:tcPr>
            <w:tcW w:w="2052"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Директор</w:t>
            </w:r>
          </w:p>
        </w:tc>
        <w:tc>
          <w:tcPr>
            <w:tcW w:w="3800"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Все документы</w:t>
            </w:r>
          </w:p>
        </w:tc>
        <w:tc>
          <w:tcPr>
            <w:tcW w:w="3049" w:type="dxa"/>
          </w:tcPr>
          <w:p w:rsidR="00A30F30" w:rsidRPr="001203B1" w:rsidRDefault="00A30F30" w:rsidP="00045CCB">
            <w:pPr>
              <w:spacing w:line="276" w:lineRule="auto"/>
              <w:rPr>
                <w:rFonts w:ascii="Times New Roman" w:hAnsi="Times New Roman"/>
                <w:color w:val="000000"/>
                <w:sz w:val="22"/>
                <w:szCs w:val="22"/>
              </w:rPr>
            </w:pPr>
          </w:p>
        </w:tc>
      </w:tr>
      <w:tr w:rsidR="001203B1" w:rsidRPr="001203B1" w:rsidTr="001203B1">
        <w:tc>
          <w:tcPr>
            <w:tcW w:w="880"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2.</w:t>
            </w:r>
          </w:p>
        </w:tc>
        <w:tc>
          <w:tcPr>
            <w:tcW w:w="2052"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Главный бухгалтер</w:t>
            </w:r>
          </w:p>
        </w:tc>
        <w:tc>
          <w:tcPr>
            <w:tcW w:w="3800"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Все документы</w:t>
            </w:r>
          </w:p>
        </w:tc>
        <w:tc>
          <w:tcPr>
            <w:tcW w:w="3049" w:type="dxa"/>
          </w:tcPr>
          <w:p w:rsidR="00A30F30" w:rsidRPr="001203B1" w:rsidRDefault="00A30F30" w:rsidP="00045CCB">
            <w:pPr>
              <w:spacing w:line="276" w:lineRule="auto"/>
              <w:rPr>
                <w:rFonts w:ascii="Times New Roman" w:hAnsi="Times New Roman"/>
                <w:color w:val="000000"/>
                <w:sz w:val="22"/>
                <w:szCs w:val="22"/>
              </w:rPr>
            </w:pPr>
          </w:p>
        </w:tc>
      </w:tr>
      <w:tr w:rsidR="001203B1" w:rsidRPr="001203B1" w:rsidTr="001203B1">
        <w:tc>
          <w:tcPr>
            <w:tcW w:w="880"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3.</w:t>
            </w:r>
          </w:p>
        </w:tc>
        <w:tc>
          <w:tcPr>
            <w:tcW w:w="2052"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 xml:space="preserve">Заместитель директора </w:t>
            </w:r>
          </w:p>
        </w:tc>
        <w:tc>
          <w:tcPr>
            <w:tcW w:w="3800" w:type="dxa"/>
          </w:tcPr>
          <w:p w:rsidR="00A30F30" w:rsidRPr="001203B1" w:rsidRDefault="00A30F30" w:rsidP="001203B1">
            <w:pPr>
              <w:spacing w:line="276" w:lineRule="auto"/>
              <w:rPr>
                <w:rFonts w:ascii="Times New Roman" w:hAnsi="Times New Roman"/>
                <w:color w:val="000000"/>
                <w:sz w:val="22"/>
                <w:szCs w:val="22"/>
              </w:rPr>
            </w:pPr>
            <w:r w:rsidRPr="001203B1">
              <w:rPr>
                <w:rFonts w:ascii="Times New Roman" w:hAnsi="Times New Roman"/>
                <w:color w:val="000000"/>
                <w:sz w:val="22"/>
                <w:szCs w:val="22"/>
              </w:rPr>
              <w:t xml:space="preserve">Все документы </w:t>
            </w:r>
          </w:p>
        </w:tc>
        <w:tc>
          <w:tcPr>
            <w:tcW w:w="3049" w:type="dxa"/>
          </w:tcPr>
          <w:p w:rsidR="00A30F30" w:rsidRPr="001203B1" w:rsidRDefault="001203B1" w:rsidP="001203B1">
            <w:pPr>
              <w:spacing w:line="276" w:lineRule="auto"/>
              <w:rPr>
                <w:rFonts w:ascii="Times New Roman" w:hAnsi="Times New Roman"/>
                <w:color w:val="000000"/>
                <w:sz w:val="22"/>
                <w:szCs w:val="22"/>
              </w:rPr>
            </w:pPr>
            <w:r w:rsidRPr="001203B1">
              <w:rPr>
                <w:rFonts w:ascii="Times New Roman" w:hAnsi="Times New Roman"/>
                <w:color w:val="000000"/>
                <w:sz w:val="22"/>
                <w:szCs w:val="22"/>
              </w:rPr>
              <w:t>За директора в его отсутствие н</w:t>
            </w:r>
            <w:r w:rsidR="00A30F30" w:rsidRPr="001203B1">
              <w:rPr>
                <w:rFonts w:ascii="Times New Roman" w:hAnsi="Times New Roman"/>
                <w:color w:val="000000"/>
                <w:sz w:val="22"/>
                <w:szCs w:val="22"/>
              </w:rPr>
              <w:t xml:space="preserve">а основании приказа о возложении обязанностей </w:t>
            </w:r>
          </w:p>
        </w:tc>
      </w:tr>
      <w:tr w:rsidR="001203B1" w:rsidRPr="001203B1" w:rsidTr="001203B1">
        <w:tc>
          <w:tcPr>
            <w:tcW w:w="880"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 xml:space="preserve">4. </w:t>
            </w:r>
          </w:p>
        </w:tc>
        <w:tc>
          <w:tcPr>
            <w:tcW w:w="2052" w:type="dxa"/>
          </w:tcPr>
          <w:p w:rsidR="00A30F30" w:rsidRPr="001203B1" w:rsidRDefault="00A30F30" w:rsidP="00045CCB">
            <w:pPr>
              <w:spacing w:line="276" w:lineRule="auto"/>
              <w:rPr>
                <w:rFonts w:ascii="Times New Roman" w:hAnsi="Times New Roman"/>
                <w:color w:val="000000"/>
                <w:sz w:val="22"/>
                <w:szCs w:val="22"/>
              </w:rPr>
            </w:pPr>
            <w:r w:rsidRPr="001203B1">
              <w:rPr>
                <w:rFonts w:ascii="Times New Roman" w:hAnsi="Times New Roman"/>
                <w:color w:val="000000"/>
                <w:sz w:val="22"/>
                <w:szCs w:val="22"/>
              </w:rPr>
              <w:t>Бухгалтер</w:t>
            </w:r>
          </w:p>
        </w:tc>
        <w:tc>
          <w:tcPr>
            <w:tcW w:w="3800" w:type="dxa"/>
          </w:tcPr>
          <w:p w:rsidR="00A30F30" w:rsidRPr="001203B1" w:rsidRDefault="00A30F30" w:rsidP="001203B1">
            <w:pPr>
              <w:spacing w:line="276" w:lineRule="auto"/>
              <w:rPr>
                <w:rFonts w:ascii="Times New Roman" w:hAnsi="Times New Roman"/>
                <w:color w:val="000000"/>
                <w:sz w:val="22"/>
                <w:szCs w:val="22"/>
              </w:rPr>
            </w:pPr>
            <w:r w:rsidRPr="001203B1">
              <w:rPr>
                <w:rFonts w:ascii="Times New Roman" w:hAnsi="Times New Roman"/>
                <w:color w:val="000000"/>
                <w:sz w:val="22"/>
                <w:szCs w:val="22"/>
              </w:rPr>
              <w:t xml:space="preserve">Все документы </w:t>
            </w:r>
          </w:p>
        </w:tc>
        <w:tc>
          <w:tcPr>
            <w:tcW w:w="3049" w:type="dxa"/>
          </w:tcPr>
          <w:p w:rsidR="00A30F30" w:rsidRPr="001203B1" w:rsidRDefault="001203B1" w:rsidP="001203B1">
            <w:pPr>
              <w:spacing w:line="276" w:lineRule="auto"/>
              <w:rPr>
                <w:rFonts w:ascii="Times New Roman" w:hAnsi="Times New Roman"/>
                <w:color w:val="000000"/>
                <w:sz w:val="22"/>
                <w:szCs w:val="22"/>
              </w:rPr>
            </w:pPr>
            <w:r w:rsidRPr="001203B1">
              <w:rPr>
                <w:rFonts w:ascii="Times New Roman" w:hAnsi="Times New Roman"/>
                <w:color w:val="000000"/>
                <w:sz w:val="22"/>
                <w:szCs w:val="22"/>
              </w:rPr>
              <w:t>За главного бухгалтера в его отсутствие н</w:t>
            </w:r>
            <w:r w:rsidR="00A30F30" w:rsidRPr="001203B1">
              <w:rPr>
                <w:rFonts w:ascii="Times New Roman" w:hAnsi="Times New Roman"/>
                <w:color w:val="000000"/>
                <w:sz w:val="22"/>
                <w:szCs w:val="22"/>
              </w:rPr>
              <w:t xml:space="preserve">а основании приказа о возложении обязанностей </w:t>
            </w:r>
          </w:p>
        </w:tc>
      </w:tr>
    </w:tbl>
    <w:p w:rsidR="00A30F30" w:rsidRPr="001203B1" w:rsidRDefault="00A30F30" w:rsidP="001203B1">
      <w:pPr>
        <w:jc w:val="both"/>
        <w:rPr>
          <w:rFonts w:ascii="Times New Roman" w:hAnsi="Times New Roman" w:cs="Times New Roman"/>
        </w:rPr>
      </w:pPr>
    </w:p>
    <w:p w:rsidR="001203B1" w:rsidRPr="001203B1" w:rsidRDefault="001203B1" w:rsidP="001203B1">
      <w:pPr>
        <w:jc w:val="both"/>
        <w:rPr>
          <w:rFonts w:ascii="Times New Roman" w:hAnsi="Times New Roman" w:cs="Times New Roman"/>
          <w:u w:val="single"/>
        </w:rPr>
      </w:pPr>
      <w:r w:rsidRPr="001203B1">
        <w:rPr>
          <w:rFonts w:ascii="Times New Roman" w:hAnsi="Times New Roman" w:cs="Times New Roman"/>
          <w:u w:val="single"/>
        </w:rPr>
        <w:t xml:space="preserve">2. </w:t>
      </w:r>
      <w:r w:rsidRPr="001203B1">
        <w:rPr>
          <w:rFonts w:ascii="Times New Roman" w:hAnsi="Times New Roman" w:cs="Times New Roman"/>
          <w:bCs/>
          <w:u w:val="single"/>
        </w:rPr>
        <w:t>Перечень лиц, имеющих право подписи электронных документов</w:t>
      </w:r>
      <w:r>
        <w:rPr>
          <w:rFonts w:ascii="Times New Roman" w:hAnsi="Times New Roman" w:cs="Times New Roman"/>
          <w:bCs/>
          <w:u w:val="single"/>
        </w:rPr>
        <w:t>:</w:t>
      </w:r>
    </w:p>
    <w:tbl>
      <w:tblPr>
        <w:tblStyle w:val="a8"/>
        <w:tblW w:w="0" w:type="auto"/>
        <w:tblInd w:w="378" w:type="dxa"/>
        <w:tblLook w:val="04A0"/>
      </w:tblPr>
      <w:tblGrid>
        <w:gridCol w:w="848"/>
        <w:gridCol w:w="2092"/>
        <w:gridCol w:w="3734"/>
        <w:gridCol w:w="2932"/>
      </w:tblGrid>
      <w:tr w:rsidR="001203B1" w:rsidRPr="001203B1" w:rsidTr="001203B1">
        <w:tc>
          <w:tcPr>
            <w:tcW w:w="864" w:type="dxa"/>
          </w:tcPr>
          <w:p w:rsidR="001203B1" w:rsidRPr="001203B1" w:rsidRDefault="001203B1" w:rsidP="0091392D">
            <w:pPr>
              <w:spacing w:line="276" w:lineRule="auto"/>
              <w:jc w:val="center"/>
              <w:rPr>
                <w:rFonts w:ascii="Times New Roman" w:hAnsi="Times New Roman"/>
                <w:i/>
                <w:color w:val="000000"/>
                <w:sz w:val="22"/>
                <w:szCs w:val="22"/>
              </w:rPr>
            </w:pPr>
            <w:r w:rsidRPr="001203B1">
              <w:rPr>
                <w:rFonts w:ascii="Times New Roman" w:hAnsi="Times New Roman"/>
                <w:i/>
                <w:color w:val="000000"/>
                <w:sz w:val="22"/>
                <w:szCs w:val="22"/>
              </w:rPr>
              <w:t xml:space="preserve">№ </w:t>
            </w:r>
            <w:proofErr w:type="spellStart"/>
            <w:proofErr w:type="gramStart"/>
            <w:r w:rsidRPr="001203B1">
              <w:rPr>
                <w:rFonts w:ascii="Times New Roman" w:hAnsi="Times New Roman"/>
                <w:i/>
                <w:color w:val="000000"/>
                <w:sz w:val="22"/>
                <w:szCs w:val="22"/>
              </w:rPr>
              <w:t>п</w:t>
            </w:r>
            <w:proofErr w:type="spellEnd"/>
            <w:proofErr w:type="gramEnd"/>
            <w:r w:rsidRPr="001203B1">
              <w:rPr>
                <w:rFonts w:ascii="Times New Roman" w:hAnsi="Times New Roman"/>
                <w:i/>
                <w:color w:val="000000"/>
                <w:sz w:val="22"/>
                <w:szCs w:val="22"/>
              </w:rPr>
              <w:t>/</w:t>
            </w:r>
            <w:proofErr w:type="spellStart"/>
            <w:r w:rsidRPr="001203B1">
              <w:rPr>
                <w:rFonts w:ascii="Times New Roman" w:hAnsi="Times New Roman"/>
                <w:i/>
                <w:color w:val="000000"/>
                <w:sz w:val="22"/>
                <w:szCs w:val="22"/>
              </w:rPr>
              <w:t>п</w:t>
            </w:r>
            <w:proofErr w:type="spellEnd"/>
          </w:p>
        </w:tc>
        <w:tc>
          <w:tcPr>
            <w:tcW w:w="2127" w:type="dxa"/>
          </w:tcPr>
          <w:p w:rsidR="001203B1" w:rsidRPr="001203B1" w:rsidRDefault="001203B1" w:rsidP="0091392D">
            <w:pPr>
              <w:spacing w:line="276" w:lineRule="auto"/>
              <w:jc w:val="center"/>
              <w:rPr>
                <w:rFonts w:ascii="Times New Roman" w:hAnsi="Times New Roman"/>
                <w:i/>
                <w:color w:val="000000"/>
                <w:sz w:val="22"/>
                <w:szCs w:val="22"/>
              </w:rPr>
            </w:pPr>
            <w:r w:rsidRPr="001203B1">
              <w:rPr>
                <w:rFonts w:ascii="Times New Roman" w:hAnsi="Times New Roman"/>
                <w:i/>
                <w:color w:val="000000"/>
                <w:sz w:val="22"/>
                <w:szCs w:val="22"/>
              </w:rPr>
              <w:t>Должность</w:t>
            </w:r>
          </w:p>
        </w:tc>
        <w:tc>
          <w:tcPr>
            <w:tcW w:w="3827" w:type="dxa"/>
          </w:tcPr>
          <w:p w:rsidR="001203B1" w:rsidRPr="001203B1" w:rsidRDefault="001203B1" w:rsidP="0091392D">
            <w:pPr>
              <w:spacing w:line="276" w:lineRule="auto"/>
              <w:jc w:val="center"/>
              <w:rPr>
                <w:rFonts w:ascii="Times New Roman" w:hAnsi="Times New Roman"/>
                <w:i/>
                <w:color w:val="000000"/>
                <w:sz w:val="22"/>
                <w:szCs w:val="22"/>
              </w:rPr>
            </w:pPr>
            <w:r w:rsidRPr="001203B1">
              <w:rPr>
                <w:rFonts w:ascii="Times New Roman" w:hAnsi="Times New Roman"/>
                <w:i/>
                <w:color w:val="000000"/>
                <w:sz w:val="22"/>
                <w:szCs w:val="22"/>
              </w:rPr>
              <w:t>Наименование документов</w:t>
            </w:r>
          </w:p>
        </w:tc>
        <w:tc>
          <w:tcPr>
            <w:tcW w:w="2977" w:type="dxa"/>
          </w:tcPr>
          <w:p w:rsidR="001203B1" w:rsidRPr="001203B1" w:rsidRDefault="001203B1" w:rsidP="0091392D">
            <w:pPr>
              <w:spacing w:line="276" w:lineRule="auto"/>
              <w:jc w:val="center"/>
              <w:rPr>
                <w:rFonts w:ascii="Times New Roman" w:hAnsi="Times New Roman"/>
                <w:i/>
                <w:color w:val="000000"/>
                <w:sz w:val="22"/>
                <w:szCs w:val="22"/>
              </w:rPr>
            </w:pPr>
            <w:r w:rsidRPr="001203B1">
              <w:rPr>
                <w:rFonts w:ascii="Times New Roman" w:hAnsi="Times New Roman"/>
                <w:i/>
                <w:color w:val="000000"/>
                <w:sz w:val="22"/>
                <w:szCs w:val="22"/>
              </w:rPr>
              <w:t>Примечание</w:t>
            </w:r>
          </w:p>
        </w:tc>
      </w:tr>
      <w:tr w:rsidR="001203B1" w:rsidRPr="001203B1" w:rsidTr="001203B1">
        <w:tc>
          <w:tcPr>
            <w:tcW w:w="864"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1.</w:t>
            </w:r>
          </w:p>
        </w:tc>
        <w:tc>
          <w:tcPr>
            <w:tcW w:w="2127"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Директор</w:t>
            </w:r>
          </w:p>
        </w:tc>
        <w:tc>
          <w:tcPr>
            <w:tcW w:w="3827" w:type="dxa"/>
          </w:tcPr>
          <w:p w:rsidR="001203B1" w:rsidRPr="001203B1" w:rsidRDefault="001203B1" w:rsidP="001203B1">
            <w:pPr>
              <w:pStyle w:val="Default"/>
              <w:rPr>
                <w:sz w:val="22"/>
                <w:szCs w:val="22"/>
              </w:rPr>
            </w:pPr>
            <w:r w:rsidRPr="001203B1">
              <w:rPr>
                <w:sz w:val="22"/>
                <w:szCs w:val="22"/>
              </w:rPr>
              <w:t xml:space="preserve">Все документы, содержащие реквизит для подписи «Руководитель» или гриф «Утверждаю» </w:t>
            </w:r>
          </w:p>
        </w:tc>
        <w:tc>
          <w:tcPr>
            <w:tcW w:w="2977"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ЭЦП или ЭП в соответствии с графиком внутреннего документооборота</w:t>
            </w:r>
          </w:p>
        </w:tc>
      </w:tr>
      <w:tr w:rsidR="001203B1" w:rsidRPr="001203B1" w:rsidTr="001203B1">
        <w:tc>
          <w:tcPr>
            <w:tcW w:w="864"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2.</w:t>
            </w:r>
          </w:p>
        </w:tc>
        <w:tc>
          <w:tcPr>
            <w:tcW w:w="2127"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Главный бухгалтер</w:t>
            </w:r>
          </w:p>
        </w:tc>
        <w:tc>
          <w:tcPr>
            <w:tcW w:w="3827" w:type="dxa"/>
          </w:tcPr>
          <w:p w:rsidR="001203B1" w:rsidRPr="001203B1" w:rsidRDefault="001203B1" w:rsidP="001203B1">
            <w:pPr>
              <w:pStyle w:val="Default"/>
              <w:rPr>
                <w:sz w:val="22"/>
                <w:szCs w:val="22"/>
              </w:rPr>
            </w:pPr>
            <w:r w:rsidRPr="001203B1">
              <w:rPr>
                <w:sz w:val="22"/>
                <w:szCs w:val="22"/>
              </w:rPr>
              <w:t xml:space="preserve">Все документы, содержащие реквизит для подписи «Главный бухгалтер» </w:t>
            </w:r>
          </w:p>
        </w:tc>
        <w:tc>
          <w:tcPr>
            <w:tcW w:w="2977"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ЭЦП или ЭП в соответствии с графиком внутреннего документооборота</w:t>
            </w:r>
          </w:p>
        </w:tc>
      </w:tr>
      <w:tr w:rsidR="001203B1" w:rsidRPr="001203B1" w:rsidTr="001203B1">
        <w:tc>
          <w:tcPr>
            <w:tcW w:w="864"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3.</w:t>
            </w:r>
          </w:p>
        </w:tc>
        <w:tc>
          <w:tcPr>
            <w:tcW w:w="2127"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 xml:space="preserve">Иные сотрудники </w:t>
            </w:r>
          </w:p>
        </w:tc>
        <w:tc>
          <w:tcPr>
            <w:tcW w:w="3827"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Документы, содержание реквизит подписи для данного сотрудника</w:t>
            </w:r>
          </w:p>
        </w:tc>
        <w:tc>
          <w:tcPr>
            <w:tcW w:w="2977" w:type="dxa"/>
          </w:tcPr>
          <w:p w:rsidR="001203B1" w:rsidRPr="001203B1" w:rsidRDefault="001203B1" w:rsidP="0091392D">
            <w:pPr>
              <w:spacing w:line="276" w:lineRule="auto"/>
              <w:rPr>
                <w:rFonts w:ascii="Times New Roman" w:hAnsi="Times New Roman"/>
                <w:color w:val="000000"/>
                <w:sz w:val="22"/>
                <w:szCs w:val="22"/>
              </w:rPr>
            </w:pPr>
            <w:r w:rsidRPr="001203B1">
              <w:rPr>
                <w:rFonts w:ascii="Times New Roman" w:hAnsi="Times New Roman"/>
                <w:color w:val="000000"/>
                <w:sz w:val="22"/>
                <w:szCs w:val="22"/>
              </w:rPr>
              <w:t>ЭП в соответствии с графиком внутреннего документооборота</w:t>
            </w:r>
          </w:p>
        </w:tc>
      </w:tr>
    </w:tbl>
    <w:p w:rsidR="001203B1" w:rsidRDefault="001203B1" w:rsidP="00A30F30">
      <w:pPr>
        <w:spacing w:line="276" w:lineRule="auto"/>
        <w:jc w:val="both"/>
        <w:rPr>
          <w:rFonts w:ascii="Times New Roman" w:hAnsi="Times New Roman" w:cs="Times New Roman"/>
          <w:color w:val="000000"/>
        </w:rPr>
      </w:pPr>
    </w:p>
    <w:p w:rsidR="001203B1" w:rsidRDefault="001203B1" w:rsidP="00A30F30">
      <w:pPr>
        <w:spacing w:line="276" w:lineRule="auto"/>
        <w:jc w:val="both"/>
        <w:rPr>
          <w:rFonts w:ascii="Times New Roman" w:hAnsi="Times New Roman" w:cs="Times New Roman"/>
          <w:color w:val="000000"/>
        </w:rPr>
      </w:pPr>
    </w:p>
    <w:p w:rsidR="006F19DE" w:rsidRPr="00A30F30" w:rsidRDefault="006F19DE" w:rsidP="00406484">
      <w:pPr>
        <w:spacing w:after="0" w:line="276" w:lineRule="auto"/>
        <w:jc w:val="center"/>
        <w:rPr>
          <w:rFonts w:ascii="Times New Roman" w:eastAsia="Times New Roman" w:hAnsi="Times New Roman" w:cs="Times New Roman"/>
          <w:b/>
          <w:color w:val="000000"/>
          <w:lang w:eastAsia="ru-RU"/>
        </w:rPr>
      </w:pPr>
    </w:p>
    <w:p w:rsidR="00406484" w:rsidRPr="00B1780A" w:rsidRDefault="00406484" w:rsidP="00E705DD">
      <w:pPr>
        <w:spacing w:after="0" w:line="276" w:lineRule="auto"/>
        <w:rPr>
          <w:rFonts w:ascii="Times New Roman" w:eastAsia="Times New Roman" w:hAnsi="Times New Roman" w:cs="Times New Roman"/>
          <w:color w:val="000000"/>
          <w:lang w:eastAsia="ru-RU"/>
        </w:rPr>
      </w:pPr>
    </w:p>
    <w:p w:rsidR="00406484" w:rsidRDefault="00406484" w:rsidP="00E705DD">
      <w:pPr>
        <w:spacing w:after="0" w:line="276" w:lineRule="auto"/>
        <w:rPr>
          <w:rFonts w:ascii="Arial" w:eastAsia="Times New Roman" w:hAnsi="Arial" w:cs="Arial"/>
          <w:color w:val="000000"/>
          <w:sz w:val="19"/>
          <w:szCs w:val="19"/>
          <w:lang w:eastAsia="ru-RU"/>
        </w:rPr>
      </w:pPr>
    </w:p>
    <w:p w:rsidR="0099183C" w:rsidRDefault="0099183C" w:rsidP="00E705DD">
      <w:pPr>
        <w:spacing w:after="0" w:line="276" w:lineRule="auto"/>
        <w:rPr>
          <w:rFonts w:ascii="Arial" w:eastAsia="Times New Roman" w:hAnsi="Arial" w:cs="Arial"/>
          <w:color w:val="000000"/>
          <w:sz w:val="19"/>
          <w:szCs w:val="19"/>
          <w:lang w:eastAsia="ru-RU"/>
        </w:rPr>
      </w:pPr>
    </w:p>
    <w:p w:rsidR="0099183C" w:rsidRDefault="0099183C" w:rsidP="00E705DD">
      <w:pPr>
        <w:spacing w:after="0" w:line="276" w:lineRule="auto"/>
        <w:rPr>
          <w:rFonts w:ascii="Arial" w:eastAsia="Times New Roman" w:hAnsi="Arial" w:cs="Arial"/>
          <w:color w:val="000000"/>
          <w:sz w:val="19"/>
          <w:szCs w:val="19"/>
          <w:lang w:eastAsia="ru-RU"/>
        </w:rPr>
      </w:pPr>
    </w:p>
    <w:p w:rsidR="0099183C" w:rsidRDefault="0099183C" w:rsidP="00E705DD">
      <w:pPr>
        <w:spacing w:after="0" w:line="276" w:lineRule="auto"/>
        <w:rPr>
          <w:rFonts w:ascii="Arial" w:eastAsia="Times New Roman" w:hAnsi="Arial" w:cs="Arial"/>
          <w:color w:val="000000"/>
          <w:sz w:val="19"/>
          <w:szCs w:val="19"/>
          <w:lang w:eastAsia="ru-RU"/>
        </w:rPr>
      </w:pPr>
    </w:p>
    <w:p w:rsidR="0099183C" w:rsidRDefault="0099183C" w:rsidP="00E705DD">
      <w:pPr>
        <w:spacing w:after="0" w:line="276" w:lineRule="auto"/>
        <w:rPr>
          <w:rFonts w:ascii="Arial" w:eastAsia="Times New Roman" w:hAnsi="Arial" w:cs="Arial"/>
          <w:color w:val="000000"/>
          <w:sz w:val="19"/>
          <w:szCs w:val="19"/>
          <w:lang w:eastAsia="ru-RU"/>
        </w:rPr>
      </w:pPr>
    </w:p>
    <w:p w:rsidR="00A472C6" w:rsidRDefault="00A472C6" w:rsidP="00E705DD">
      <w:pPr>
        <w:spacing w:after="0" w:line="276" w:lineRule="auto"/>
        <w:rPr>
          <w:rFonts w:ascii="Arial" w:eastAsia="Times New Roman" w:hAnsi="Arial" w:cs="Arial"/>
          <w:color w:val="000000"/>
          <w:sz w:val="19"/>
          <w:szCs w:val="19"/>
          <w:lang w:eastAsia="ru-RU"/>
        </w:rPr>
      </w:pPr>
    </w:p>
    <w:p w:rsidR="0012614C" w:rsidRDefault="0012614C" w:rsidP="00E705DD">
      <w:pPr>
        <w:spacing w:after="0" w:line="276" w:lineRule="auto"/>
        <w:rPr>
          <w:rFonts w:ascii="Arial" w:eastAsia="Times New Roman" w:hAnsi="Arial" w:cs="Arial"/>
          <w:color w:val="000000"/>
          <w:sz w:val="19"/>
          <w:szCs w:val="19"/>
          <w:lang w:eastAsia="ru-RU"/>
        </w:rPr>
      </w:pPr>
    </w:p>
    <w:p w:rsidR="00A472C6" w:rsidRDefault="00A472C6" w:rsidP="00E705DD">
      <w:pPr>
        <w:spacing w:after="0" w:line="276" w:lineRule="auto"/>
        <w:rPr>
          <w:rFonts w:ascii="Arial" w:eastAsia="Times New Roman" w:hAnsi="Arial" w:cs="Arial"/>
          <w:color w:val="000000"/>
          <w:sz w:val="19"/>
          <w:szCs w:val="19"/>
          <w:lang w:eastAsia="ru-RU"/>
        </w:rPr>
      </w:pPr>
    </w:p>
    <w:p w:rsidR="00A472C6" w:rsidRDefault="00A472C6" w:rsidP="00E705DD">
      <w:pPr>
        <w:spacing w:after="0" w:line="276" w:lineRule="auto"/>
        <w:rPr>
          <w:rFonts w:ascii="Arial" w:eastAsia="Times New Roman" w:hAnsi="Arial" w:cs="Arial"/>
          <w:color w:val="000000"/>
          <w:sz w:val="19"/>
          <w:szCs w:val="19"/>
          <w:lang w:eastAsia="ru-RU"/>
        </w:rPr>
      </w:pPr>
    </w:p>
    <w:p w:rsidR="00A472C6" w:rsidRDefault="00A472C6" w:rsidP="00E705DD">
      <w:pPr>
        <w:spacing w:after="0" w:line="276" w:lineRule="auto"/>
        <w:rPr>
          <w:rFonts w:ascii="Arial" w:eastAsia="Times New Roman" w:hAnsi="Arial" w:cs="Arial"/>
          <w:color w:val="000000"/>
          <w:sz w:val="19"/>
          <w:szCs w:val="19"/>
          <w:lang w:eastAsia="ru-RU"/>
        </w:rPr>
      </w:pPr>
    </w:p>
    <w:p w:rsidR="00A472C6" w:rsidRDefault="00A472C6" w:rsidP="00E705DD">
      <w:pPr>
        <w:spacing w:after="0" w:line="276" w:lineRule="auto"/>
        <w:rPr>
          <w:rFonts w:ascii="Arial" w:eastAsia="Times New Roman" w:hAnsi="Arial" w:cs="Arial"/>
          <w:color w:val="000000"/>
          <w:sz w:val="19"/>
          <w:szCs w:val="19"/>
          <w:lang w:eastAsia="ru-RU"/>
        </w:rPr>
      </w:pPr>
    </w:p>
    <w:p w:rsidR="00A472C6" w:rsidRDefault="00A472C6" w:rsidP="00E705DD">
      <w:pPr>
        <w:spacing w:after="0" w:line="276" w:lineRule="auto"/>
        <w:rPr>
          <w:rFonts w:ascii="Arial" w:eastAsia="Times New Roman" w:hAnsi="Arial" w:cs="Arial"/>
          <w:color w:val="000000"/>
          <w:sz w:val="19"/>
          <w:szCs w:val="19"/>
          <w:lang w:eastAsia="ru-RU"/>
        </w:rPr>
      </w:pPr>
    </w:p>
    <w:p w:rsidR="00A472C6" w:rsidRDefault="00A472C6" w:rsidP="00E705DD">
      <w:pPr>
        <w:spacing w:after="0" w:line="276" w:lineRule="auto"/>
        <w:rPr>
          <w:rFonts w:ascii="Arial" w:eastAsia="Times New Roman" w:hAnsi="Arial" w:cs="Arial"/>
          <w:color w:val="000000"/>
          <w:sz w:val="19"/>
          <w:szCs w:val="19"/>
          <w:lang w:eastAsia="ru-RU"/>
        </w:rPr>
      </w:pPr>
    </w:p>
    <w:p w:rsidR="006365FC" w:rsidRDefault="006365FC" w:rsidP="00E705DD">
      <w:pPr>
        <w:spacing w:after="0" w:line="276" w:lineRule="auto"/>
        <w:rPr>
          <w:rFonts w:ascii="Arial" w:eastAsia="Times New Roman" w:hAnsi="Arial" w:cs="Arial"/>
          <w:color w:val="000000"/>
          <w:sz w:val="19"/>
          <w:szCs w:val="19"/>
          <w:lang w:eastAsia="ru-RU"/>
        </w:rPr>
      </w:pPr>
    </w:p>
    <w:p w:rsidR="00A472C6" w:rsidRDefault="00A472C6" w:rsidP="00E705DD">
      <w:pPr>
        <w:spacing w:after="0" w:line="276" w:lineRule="auto"/>
        <w:rPr>
          <w:rFonts w:ascii="Arial" w:eastAsia="Times New Roman" w:hAnsi="Arial" w:cs="Arial"/>
          <w:color w:val="000000"/>
          <w:sz w:val="19"/>
          <w:szCs w:val="19"/>
          <w:lang w:eastAsia="ru-RU"/>
        </w:rPr>
      </w:pPr>
    </w:p>
    <w:p w:rsidR="00A472C6" w:rsidRDefault="00A472C6" w:rsidP="00E705DD">
      <w:pPr>
        <w:spacing w:after="0" w:line="276" w:lineRule="auto"/>
        <w:rPr>
          <w:rFonts w:ascii="Arial" w:eastAsia="Times New Roman" w:hAnsi="Arial" w:cs="Arial"/>
          <w:color w:val="000000"/>
          <w:sz w:val="19"/>
          <w:szCs w:val="19"/>
          <w:lang w:eastAsia="ru-RU"/>
        </w:rPr>
      </w:pPr>
    </w:p>
    <w:p w:rsidR="009D25F6" w:rsidRDefault="009D25F6" w:rsidP="00E705DD">
      <w:pPr>
        <w:spacing w:after="0" w:line="276" w:lineRule="auto"/>
        <w:rPr>
          <w:rFonts w:ascii="Arial" w:eastAsia="Times New Roman" w:hAnsi="Arial" w:cs="Arial"/>
          <w:color w:val="000000"/>
          <w:sz w:val="19"/>
          <w:szCs w:val="19"/>
          <w:lang w:eastAsia="ru-RU"/>
        </w:rPr>
      </w:pPr>
    </w:p>
    <w:p w:rsidR="009D25F6" w:rsidRDefault="009D25F6" w:rsidP="00E705DD">
      <w:pPr>
        <w:spacing w:after="0" w:line="276" w:lineRule="auto"/>
        <w:rPr>
          <w:rFonts w:ascii="Arial" w:eastAsia="Times New Roman" w:hAnsi="Arial" w:cs="Arial"/>
          <w:color w:val="000000"/>
          <w:sz w:val="19"/>
          <w:szCs w:val="19"/>
          <w:lang w:eastAsia="ru-RU"/>
        </w:rPr>
      </w:pPr>
    </w:p>
    <w:p w:rsidR="00E00EA3" w:rsidRDefault="00E00EA3" w:rsidP="00E705DD">
      <w:pPr>
        <w:spacing w:after="0" w:line="276" w:lineRule="auto"/>
        <w:rPr>
          <w:rFonts w:ascii="Arial" w:eastAsia="Times New Roman" w:hAnsi="Arial" w:cs="Arial"/>
          <w:color w:val="000000"/>
          <w:sz w:val="19"/>
          <w:szCs w:val="19"/>
          <w:lang w:eastAsia="ru-RU"/>
        </w:rPr>
      </w:pPr>
    </w:p>
    <w:p w:rsidR="002D6241" w:rsidRDefault="002D6241" w:rsidP="00E705DD">
      <w:pPr>
        <w:spacing w:after="0" w:line="276" w:lineRule="auto"/>
        <w:rPr>
          <w:rFonts w:ascii="Arial" w:eastAsia="Times New Roman" w:hAnsi="Arial" w:cs="Arial"/>
          <w:color w:val="000000"/>
          <w:sz w:val="19"/>
          <w:szCs w:val="19"/>
          <w:lang w:eastAsia="ru-RU"/>
        </w:rPr>
      </w:pPr>
    </w:p>
    <w:p w:rsidR="0099183C" w:rsidRPr="00B1780A" w:rsidRDefault="006D3799" w:rsidP="00E77CDB">
      <w:pPr>
        <w:spacing w:after="0" w:line="276" w:lineRule="auto"/>
        <w:jc w:val="right"/>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lastRenderedPageBreak/>
        <w:t>Приложение № 12</w:t>
      </w:r>
    </w:p>
    <w:p w:rsidR="006D3799" w:rsidRPr="00B1780A" w:rsidRDefault="006D3799" w:rsidP="00E77CDB">
      <w:pPr>
        <w:spacing w:after="0" w:line="276" w:lineRule="auto"/>
        <w:jc w:val="right"/>
        <w:rPr>
          <w:rFonts w:ascii="Times New Roman" w:eastAsia="Times New Roman" w:hAnsi="Times New Roman" w:cs="Times New Roman"/>
          <w:color w:val="000000"/>
          <w:lang w:eastAsia="ru-RU"/>
        </w:rPr>
      </w:pPr>
    </w:p>
    <w:p w:rsidR="006365FC" w:rsidRDefault="006365FC" w:rsidP="00E77CDB">
      <w:pPr>
        <w:spacing w:after="0" w:line="276"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ПЕРЕЧЕНЬ</w:t>
      </w:r>
    </w:p>
    <w:p w:rsidR="006D3799" w:rsidRPr="006365FC" w:rsidRDefault="006D3799" w:rsidP="00E77CDB">
      <w:pPr>
        <w:spacing w:after="0" w:line="276" w:lineRule="auto"/>
        <w:jc w:val="center"/>
        <w:rPr>
          <w:rFonts w:ascii="Times New Roman" w:eastAsia="Times New Roman" w:hAnsi="Times New Roman" w:cs="Times New Roman"/>
          <w:color w:val="000000"/>
          <w:lang w:eastAsia="ru-RU"/>
        </w:rPr>
      </w:pPr>
      <w:r w:rsidRPr="006365FC">
        <w:rPr>
          <w:rFonts w:ascii="Times New Roman" w:eastAsia="Times New Roman" w:hAnsi="Times New Roman" w:cs="Times New Roman"/>
          <w:color w:val="000000"/>
          <w:lang w:eastAsia="ru-RU"/>
        </w:rPr>
        <w:t>документов, относимых к бланк</w:t>
      </w:r>
      <w:r w:rsidR="0012614C" w:rsidRPr="006365FC">
        <w:rPr>
          <w:rFonts w:ascii="Times New Roman" w:eastAsia="Times New Roman" w:hAnsi="Times New Roman" w:cs="Times New Roman"/>
          <w:color w:val="000000"/>
          <w:lang w:eastAsia="ru-RU"/>
        </w:rPr>
        <w:t>а</w:t>
      </w:r>
      <w:r w:rsidRPr="006365FC">
        <w:rPr>
          <w:rFonts w:ascii="Times New Roman" w:eastAsia="Times New Roman" w:hAnsi="Times New Roman" w:cs="Times New Roman"/>
          <w:color w:val="000000"/>
          <w:lang w:eastAsia="ru-RU"/>
        </w:rPr>
        <w:t>м строгой отчетности</w:t>
      </w:r>
    </w:p>
    <w:p w:rsidR="00351547" w:rsidRPr="00B1780A" w:rsidRDefault="00351547" w:rsidP="00E77CDB">
      <w:pPr>
        <w:spacing w:after="0" w:line="276" w:lineRule="auto"/>
        <w:rPr>
          <w:rFonts w:ascii="Times New Roman" w:eastAsia="Times New Roman" w:hAnsi="Times New Roman" w:cs="Times New Roman"/>
          <w:color w:val="000000"/>
          <w:lang w:eastAsia="ru-RU"/>
        </w:rPr>
      </w:pPr>
    </w:p>
    <w:p w:rsidR="00737F4A" w:rsidRPr="00B1780A" w:rsidRDefault="00737F4A"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1. Бланк аттестата о средн</w:t>
      </w:r>
      <w:r w:rsidR="00351547" w:rsidRPr="00B1780A">
        <w:rPr>
          <w:rFonts w:ascii="Times New Roman" w:eastAsia="Times New Roman" w:hAnsi="Times New Roman" w:cs="Times New Roman"/>
          <w:color w:val="000000"/>
          <w:lang w:eastAsia="ru-RU"/>
        </w:rPr>
        <w:t>ем</w:t>
      </w:r>
      <w:r w:rsidRPr="00B1780A">
        <w:rPr>
          <w:rFonts w:ascii="Times New Roman" w:eastAsia="Times New Roman" w:hAnsi="Times New Roman" w:cs="Times New Roman"/>
          <w:color w:val="000000"/>
          <w:lang w:eastAsia="ru-RU"/>
        </w:rPr>
        <w:t xml:space="preserve"> общ</w:t>
      </w:r>
      <w:r w:rsidR="00351547" w:rsidRPr="00B1780A">
        <w:rPr>
          <w:rFonts w:ascii="Times New Roman" w:eastAsia="Times New Roman" w:hAnsi="Times New Roman" w:cs="Times New Roman"/>
          <w:color w:val="000000"/>
          <w:lang w:eastAsia="ru-RU"/>
        </w:rPr>
        <w:t>ем</w:t>
      </w:r>
      <w:r w:rsidRPr="00B1780A">
        <w:rPr>
          <w:rFonts w:ascii="Times New Roman" w:eastAsia="Times New Roman" w:hAnsi="Times New Roman" w:cs="Times New Roman"/>
          <w:color w:val="000000"/>
          <w:lang w:eastAsia="ru-RU"/>
        </w:rPr>
        <w:t xml:space="preserve"> образ</w:t>
      </w:r>
      <w:r w:rsidR="00351547" w:rsidRPr="00B1780A">
        <w:rPr>
          <w:rFonts w:ascii="Times New Roman" w:eastAsia="Times New Roman" w:hAnsi="Times New Roman" w:cs="Times New Roman"/>
          <w:color w:val="000000"/>
          <w:lang w:eastAsia="ru-RU"/>
        </w:rPr>
        <w:t>овании</w:t>
      </w:r>
      <w:r w:rsidRPr="00B1780A">
        <w:rPr>
          <w:rFonts w:ascii="Times New Roman" w:eastAsia="Times New Roman" w:hAnsi="Times New Roman" w:cs="Times New Roman"/>
          <w:color w:val="000000"/>
          <w:lang w:eastAsia="ru-RU"/>
        </w:rPr>
        <w:t xml:space="preserve"> без обложки</w:t>
      </w:r>
    </w:p>
    <w:p w:rsidR="00737F4A" w:rsidRPr="00B1780A" w:rsidRDefault="00737F4A"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2. Бланк аттестата о средн</w:t>
      </w:r>
      <w:r w:rsidR="00351547" w:rsidRPr="00B1780A">
        <w:rPr>
          <w:rFonts w:ascii="Times New Roman" w:eastAsia="Times New Roman" w:hAnsi="Times New Roman" w:cs="Times New Roman"/>
          <w:color w:val="000000"/>
          <w:lang w:eastAsia="ru-RU"/>
        </w:rPr>
        <w:t>ем</w:t>
      </w:r>
      <w:r w:rsidRPr="00B1780A">
        <w:rPr>
          <w:rFonts w:ascii="Times New Roman" w:eastAsia="Times New Roman" w:hAnsi="Times New Roman" w:cs="Times New Roman"/>
          <w:color w:val="000000"/>
          <w:lang w:eastAsia="ru-RU"/>
        </w:rPr>
        <w:t xml:space="preserve"> общ</w:t>
      </w:r>
      <w:r w:rsidR="00351547" w:rsidRPr="00B1780A">
        <w:rPr>
          <w:rFonts w:ascii="Times New Roman" w:eastAsia="Times New Roman" w:hAnsi="Times New Roman" w:cs="Times New Roman"/>
          <w:color w:val="000000"/>
          <w:lang w:eastAsia="ru-RU"/>
        </w:rPr>
        <w:t>ем</w:t>
      </w:r>
      <w:r w:rsidRPr="00B1780A">
        <w:rPr>
          <w:rFonts w:ascii="Times New Roman" w:eastAsia="Times New Roman" w:hAnsi="Times New Roman" w:cs="Times New Roman"/>
          <w:color w:val="000000"/>
          <w:lang w:eastAsia="ru-RU"/>
        </w:rPr>
        <w:t xml:space="preserve"> образ</w:t>
      </w:r>
      <w:r w:rsidR="00351547" w:rsidRPr="00B1780A">
        <w:rPr>
          <w:rFonts w:ascii="Times New Roman" w:eastAsia="Times New Roman" w:hAnsi="Times New Roman" w:cs="Times New Roman"/>
          <w:color w:val="000000"/>
          <w:lang w:eastAsia="ru-RU"/>
        </w:rPr>
        <w:t>овании</w:t>
      </w:r>
      <w:r w:rsidRPr="00B1780A">
        <w:rPr>
          <w:rFonts w:ascii="Times New Roman" w:eastAsia="Times New Roman" w:hAnsi="Times New Roman" w:cs="Times New Roman"/>
          <w:color w:val="000000"/>
          <w:lang w:eastAsia="ru-RU"/>
        </w:rPr>
        <w:t xml:space="preserve"> с отличием без обложки</w:t>
      </w:r>
    </w:p>
    <w:p w:rsidR="00737F4A" w:rsidRPr="00B1780A" w:rsidRDefault="00737F4A"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 xml:space="preserve">3. </w:t>
      </w:r>
      <w:r w:rsidR="002A63E1" w:rsidRPr="00B1780A">
        <w:rPr>
          <w:rFonts w:ascii="Times New Roman" w:eastAsia="Times New Roman" w:hAnsi="Times New Roman" w:cs="Times New Roman"/>
          <w:color w:val="000000"/>
          <w:lang w:eastAsia="ru-RU"/>
        </w:rPr>
        <w:t>Бланк аттестата об осн</w:t>
      </w:r>
      <w:r w:rsidR="00351547" w:rsidRPr="00B1780A">
        <w:rPr>
          <w:rFonts w:ascii="Times New Roman" w:eastAsia="Times New Roman" w:hAnsi="Times New Roman" w:cs="Times New Roman"/>
          <w:color w:val="000000"/>
          <w:lang w:eastAsia="ru-RU"/>
        </w:rPr>
        <w:t>овном</w:t>
      </w:r>
      <w:r w:rsidR="002A63E1" w:rsidRPr="00B1780A">
        <w:rPr>
          <w:rFonts w:ascii="Times New Roman" w:eastAsia="Times New Roman" w:hAnsi="Times New Roman" w:cs="Times New Roman"/>
          <w:color w:val="000000"/>
          <w:lang w:eastAsia="ru-RU"/>
        </w:rPr>
        <w:t xml:space="preserve"> общ</w:t>
      </w:r>
      <w:r w:rsidR="00351547" w:rsidRPr="00B1780A">
        <w:rPr>
          <w:rFonts w:ascii="Times New Roman" w:eastAsia="Times New Roman" w:hAnsi="Times New Roman" w:cs="Times New Roman"/>
          <w:color w:val="000000"/>
          <w:lang w:eastAsia="ru-RU"/>
        </w:rPr>
        <w:t>ем</w:t>
      </w:r>
      <w:r w:rsidR="002A63E1" w:rsidRPr="00B1780A">
        <w:rPr>
          <w:rFonts w:ascii="Times New Roman" w:eastAsia="Times New Roman" w:hAnsi="Times New Roman" w:cs="Times New Roman"/>
          <w:color w:val="000000"/>
          <w:lang w:eastAsia="ru-RU"/>
        </w:rPr>
        <w:t xml:space="preserve"> образ</w:t>
      </w:r>
      <w:r w:rsidR="00351547" w:rsidRPr="00B1780A">
        <w:rPr>
          <w:rFonts w:ascii="Times New Roman" w:eastAsia="Times New Roman" w:hAnsi="Times New Roman" w:cs="Times New Roman"/>
          <w:color w:val="000000"/>
          <w:lang w:eastAsia="ru-RU"/>
        </w:rPr>
        <w:t>овании</w:t>
      </w:r>
      <w:r w:rsidR="002A63E1" w:rsidRPr="00B1780A">
        <w:rPr>
          <w:rFonts w:ascii="Times New Roman" w:eastAsia="Times New Roman" w:hAnsi="Times New Roman" w:cs="Times New Roman"/>
          <w:color w:val="000000"/>
          <w:lang w:eastAsia="ru-RU"/>
        </w:rPr>
        <w:t xml:space="preserve"> без обложки</w:t>
      </w:r>
    </w:p>
    <w:p w:rsidR="002A63E1" w:rsidRPr="00B1780A" w:rsidRDefault="002A63E1"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4. Бланк аттестата об осн</w:t>
      </w:r>
      <w:r w:rsidR="00351547" w:rsidRPr="00B1780A">
        <w:rPr>
          <w:rFonts w:ascii="Times New Roman" w:eastAsia="Times New Roman" w:hAnsi="Times New Roman" w:cs="Times New Roman"/>
          <w:color w:val="000000"/>
          <w:lang w:eastAsia="ru-RU"/>
        </w:rPr>
        <w:t>овном</w:t>
      </w:r>
      <w:r w:rsidRPr="00B1780A">
        <w:rPr>
          <w:rFonts w:ascii="Times New Roman" w:eastAsia="Times New Roman" w:hAnsi="Times New Roman" w:cs="Times New Roman"/>
          <w:color w:val="000000"/>
          <w:lang w:eastAsia="ru-RU"/>
        </w:rPr>
        <w:t xml:space="preserve"> общ</w:t>
      </w:r>
      <w:r w:rsidR="00351547" w:rsidRPr="00B1780A">
        <w:rPr>
          <w:rFonts w:ascii="Times New Roman" w:eastAsia="Times New Roman" w:hAnsi="Times New Roman" w:cs="Times New Roman"/>
          <w:color w:val="000000"/>
          <w:lang w:eastAsia="ru-RU"/>
        </w:rPr>
        <w:t>ем</w:t>
      </w:r>
      <w:r w:rsidRPr="00B1780A">
        <w:rPr>
          <w:rFonts w:ascii="Times New Roman" w:eastAsia="Times New Roman" w:hAnsi="Times New Roman" w:cs="Times New Roman"/>
          <w:color w:val="000000"/>
          <w:lang w:eastAsia="ru-RU"/>
        </w:rPr>
        <w:t xml:space="preserve"> образ</w:t>
      </w:r>
      <w:r w:rsidR="00351547" w:rsidRPr="00B1780A">
        <w:rPr>
          <w:rFonts w:ascii="Times New Roman" w:eastAsia="Times New Roman" w:hAnsi="Times New Roman" w:cs="Times New Roman"/>
          <w:color w:val="000000"/>
          <w:lang w:eastAsia="ru-RU"/>
        </w:rPr>
        <w:t>овании</w:t>
      </w:r>
      <w:r w:rsidRPr="00B1780A">
        <w:rPr>
          <w:rFonts w:ascii="Times New Roman" w:eastAsia="Times New Roman" w:hAnsi="Times New Roman" w:cs="Times New Roman"/>
          <w:color w:val="000000"/>
          <w:lang w:eastAsia="ru-RU"/>
        </w:rPr>
        <w:t xml:space="preserve"> без обложки с отличием</w:t>
      </w:r>
    </w:p>
    <w:p w:rsidR="002A63E1" w:rsidRPr="00B1780A" w:rsidRDefault="002A63E1"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5. Бланк прилож</w:t>
      </w:r>
      <w:r w:rsidR="00351547" w:rsidRPr="00B1780A">
        <w:rPr>
          <w:rFonts w:ascii="Times New Roman" w:eastAsia="Times New Roman" w:hAnsi="Times New Roman" w:cs="Times New Roman"/>
          <w:color w:val="000000"/>
          <w:lang w:eastAsia="ru-RU"/>
        </w:rPr>
        <w:t>ения</w:t>
      </w:r>
      <w:r w:rsidRPr="00B1780A">
        <w:rPr>
          <w:rFonts w:ascii="Times New Roman" w:eastAsia="Times New Roman" w:hAnsi="Times New Roman" w:cs="Times New Roman"/>
          <w:color w:val="000000"/>
          <w:lang w:eastAsia="ru-RU"/>
        </w:rPr>
        <w:t xml:space="preserve"> к аттест</w:t>
      </w:r>
      <w:r w:rsidR="00351547" w:rsidRPr="00B1780A">
        <w:rPr>
          <w:rFonts w:ascii="Times New Roman" w:eastAsia="Times New Roman" w:hAnsi="Times New Roman" w:cs="Times New Roman"/>
          <w:color w:val="000000"/>
          <w:lang w:eastAsia="ru-RU"/>
        </w:rPr>
        <w:t>ату</w:t>
      </w:r>
      <w:r w:rsidRPr="00B1780A">
        <w:rPr>
          <w:rFonts w:ascii="Times New Roman" w:eastAsia="Times New Roman" w:hAnsi="Times New Roman" w:cs="Times New Roman"/>
          <w:color w:val="000000"/>
          <w:lang w:eastAsia="ru-RU"/>
        </w:rPr>
        <w:t xml:space="preserve"> о средн</w:t>
      </w:r>
      <w:r w:rsidR="00351547" w:rsidRPr="00B1780A">
        <w:rPr>
          <w:rFonts w:ascii="Times New Roman" w:eastAsia="Times New Roman" w:hAnsi="Times New Roman" w:cs="Times New Roman"/>
          <w:color w:val="000000"/>
          <w:lang w:eastAsia="ru-RU"/>
        </w:rPr>
        <w:t>ем</w:t>
      </w:r>
      <w:r w:rsidRPr="00B1780A">
        <w:rPr>
          <w:rFonts w:ascii="Times New Roman" w:eastAsia="Times New Roman" w:hAnsi="Times New Roman" w:cs="Times New Roman"/>
          <w:color w:val="000000"/>
          <w:lang w:eastAsia="ru-RU"/>
        </w:rPr>
        <w:t xml:space="preserve"> общ</w:t>
      </w:r>
      <w:r w:rsidR="00351547" w:rsidRPr="00B1780A">
        <w:rPr>
          <w:rFonts w:ascii="Times New Roman" w:eastAsia="Times New Roman" w:hAnsi="Times New Roman" w:cs="Times New Roman"/>
          <w:color w:val="000000"/>
          <w:lang w:eastAsia="ru-RU"/>
        </w:rPr>
        <w:t>ем</w:t>
      </w:r>
      <w:r w:rsidRPr="00B1780A">
        <w:rPr>
          <w:rFonts w:ascii="Times New Roman" w:eastAsia="Times New Roman" w:hAnsi="Times New Roman" w:cs="Times New Roman"/>
          <w:color w:val="000000"/>
          <w:lang w:eastAsia="ru-RU"/>
        </w:rPr>
        <w:t xml:space="preserve"> образ</w:t>
      </w:r>
      <w:r w:rsidR="00351547" w:rsidRPr="00B1780A">
        <w:rPr>
          <w:rFonts w:ascii="Times New Roman" w:eastAsia="Times New Roman" w:hAnsi="Times New Roman" w:cs="Times New Roman"/>
          <w:color w:val="000000"/>
          <w:lang w:eastAsia="ru-RU"/>
        </w:rPr>
        <w:t>овании</w:t>
      </w:r>
    </w:p>
    <w:p w:rsidR="002A63E1" w:rsidRPr="00B1780A" w:rsidRDefault="002A63E1"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6. Бланк прилож</w:t>
      </w:r>
      <w:r w:rsidR="00351547" w:rsidRPr="00B1780A">
        <w:rPr>
          <w:rFonts w:ascii="Times New Roman" w:eastAsia="Times New Roman" w:hAnsi="Times New Roman" w:cs="Times New Roman"/>
          <w:color w:val="000000"/>
          <w:lang w:eastAsia="ru-RU"/>
        </w:rPr>
        <w:t>ения</w:t>
      </w:r>
      <w:r w:rsidRPr="00B1780A">
        <w:rPr>
          <w:rFonts w:ascii="Times New Roman" w:eastAsia="Times New Roman" w:hAnsi="Times New Roman" w:cs="Times New Roman"/>
          <w:color w:val="000000"/>
          <w:lang w:eastAsia="ru-RU"/>
        </w:rPr>
        <w:t xml:space="preserve"> к аттест</w:t>
      </w:r>
      <w:r w:rsidR="00351547" w:rsidRPr="00B1780A">
        <w:rPr>
          <w:rFonts w:ascii="Times New Roman" w:eastAsia="Times New Roman" w:hAnsi="Times New Roman" w:cs="Times New Roman"/>
          <w:color w:val="000000"/>
          <w:lang w:eastAsia="ru-RU"/>
        </w:rPr>
        <w:t>ату</w:t>
      </w:r>
      <w:r w:rsidRPr="00B1780A">
        <w:rPr>
          <w:rFonts w:ascii="Times New Roman" w:eastAsia="Times New Roman" w:hAnsi="Times New Roman" w:cs="Times New Roman"/>
          <w:color w:val="000000"/>
          <w:lang w:eastAsia="ru-RU"/>
        </w:rPr>
        <w:t xml:space="preserve"> об осн</w:t>
      </w:r>
      <w:r w:rsidR="00351547" w:rsidRPr="00B1780A">
        <w:rPr>
          <w:rFonts w:ascii="Times New Roman" w:eastAsia="Times New Roman" w:hAnsi="Times New Roman" w:cs="Times New Roman"/>
          <w:color w:val="000000"/>
          <w:lang w:eastAsia="ru-RU"/>
        </w:rPr>
        <w:t>овном</w:t>
      </w:r>
      <w:r w:rsidRPr="00B1780A">
        <w:rPr>
          <w:rFonts w:ascii="Times New Roman" w:eastAsia="Times New Roman" w:hAnsi="Times New Roman" w:cs="Times New Roman"/>
          <w:color w:val="000000"/>
          <w:lang w:eastAsia="ru-RU"/>
        </w:rPr>
        <w:t xml:space="preserve"> общ</w:t>
      </w:r>
      <w:r w:rsidR="00351547" w:rsidRPr="00B1780A">
        <w:rPr>
          <w:rFonts w:ascii="Times New Roman" w:eastAsia="Times New Roman" w:hAnsi="Times New Roman" w:cs="Times New Roman"/>
          <w:color w:val="000000"/>
          <w:lang w:eastAsia="ru-RU"/>
        </w:rPr>
        <w:t>ем</w:t>
      </w:r>
      <w:r w:rsidRPr="00B1780A">
        <w:rPr>
          <w:rFonts w:ascii="Times New Roman" w:eastAsia="Times New Roman" w:hAnsi="Times New Roman" w:cs="Times New Roman"/>
          <w:color w:val="000000"/>
          <w:lang w:eastAsia="ru-RU"/>
        </w:rPr>
        <w:t xml:space="preserve"> образ</w:t>
      </w:r>
      <w:r w:rsidR="00351547" w:rsidRPr="00B1780A">
        <w:rPr>
          <w:rFonts w:ascii="Times New Roman" w:eastAsia="Times New Roman" w:hAnsi="Times New Roman" w:cs="Times New Roman"/>
          <w:color w:val="000000"/>
          <w:lang w:eastAsia="ru-RU"/>
        </w:rPr>
        <w:t>овании</w:t>
      </w:r>
    </w:p>
    <w:p w:rsidR="002A63E1" w:rsidRPr="00B1780A" w:rsidRDefault="001D0657"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7</w:t>
      </w:r>
      <w:r w:rsidR="002A63E1" w:rsidRPr="00B1780A">
        <w:rPr>
          <w:rFonts w:ascii="Times New Roman" w:eastAsia="Times New Roman" w:hAnsi="Times New Roman" w:cs="Times New Roman"/>
          <w:color w:val="000000"/>
          <w:lang w:eastAsia="ru-RU"/>
        </w:rPr>
        <w:t>. Справка об обучении в образ</w:t>
      </w:r>
      <w:r w:rsidR="00351547" w:rsidRPr="00B1780A">
        <w:rPr>
          <w:rFonts w:ascii="Times New Roman" w:eastAsia="Times New Roman" w:hAnsi="Times New Roman" w:cs="Times New Roman"/>
          <w:color w:val="000000"/>
          <w:lang w:eastAsia="ru-RU"/>
        </w:rPr>
        <w:t>овании</w:t>
      </w:r>
      <w:r w:rsidR="002A63E1" w:rsidRPr="00B1780A">
        <w:rPr>
          <w:rFonts w:ascii="Times New Roman" w:eastAsia="Times New Roman" w:hAnsi="Times New Roman" w:cs="Times New Roman"/>
          <w:color w:val="000000"/>
          <w:lang w:eastAsia="ru-RU"/>
        </w:rPr>
        <w:t xml:space="preserve"> организации</w:t>
      </w:r>
    </w:p>
    <w:p w:rsidR="00351547" w:rsidRPr="00B1780A" w:rsidRDefault="001D0657"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8</w:t>
      </w:r>
      <w:r w:rsidR="00351547" w:rsidRPr="00B1780A">
        <w:rPr>
          <w:rFonts w:ascii="Times New Roman" w:eastAsia="Times New Roman" w:hAnsi="Times New Roman" w:cs="Times New Roman"/>
          <w:color w:val="000000"/>
          <w:lang w:eastAsia="ru-RU"/>
        </w:rPr>
        <w:t xml:space="preserve">. Удостоверение к серебряной медали "За особые заслуги в учении" </w:t>
      </w:r>
    </w:p>
    <w:p w:rsidR="001D0657" w:rsidRPr="00B1780A" w:rsidRDefault="001D0657"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9. Удостоверение к золотой медали "За особые заслуги в учении"</w:t>
      </w:r>
    </w:p>
    <w:p w:rsidR="00351547" w:rsidRPr="00B1780A" w:rsidRDefault="001D0657"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10.</w:t>
      </w:r>
      <w:r w:rsidR="00351547" w:rsidRPr="00B1780A">
        <w:rPr>
          <w:rFonts w:ascii="Times New Roman" w:eastAsia="Times New Roman" w:hAnsi="Times New Roman" w:cs="Times New Roman"/>
          <w:color w:val="000000"/>
          <w:lang w:eastAsia="ru-RU"/>
        </w:rPr>
        <w:t xml:space="preserve"> Трудовая книжка</w:t>
      </w:r>
    </w:p>
    <w:p w:rsidR="00351547" w:rsidRDefault="001D0657" w:rsidP="00E77CDB">
      <w:pPr>
        <w:spacing w:after="0" w:line="276" w:lineRule="auto"/>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t>11</w:t>
      </w:r>
      <w:r w:rsidR="00351547" w:rsidRPr="00B1780A">
        <w:rPr>
          <w:rFonts w:ascii="Times New Roman" w:eastAsia="Times New Roman" w:hAnsi="Times New Roman" w:cs="Times New Roman"/>
          <w:color w:val="000000"/>
          <w:lang w:eastAsia="ru-RU"/>
        </w:rPr>
        <w:t>. Вкладыш в трудовую книжку</w:t>
      </w:r>
    </w:p>
    <w:p w:rsidR="00351547" w:rsidRDefault="00351547" w:rsidP="00E705DD">
      <w:pPr>
        <w:spacing w:after="0" w:line="276" w:lineRule="auto"/>
        <w:rPr>
          <w:rFonts w:ascii="Arial" w:eastAsia="Times New Roman" w:hAnsi="Arial" w:cs="Arial"/>
          <w:color w:val="000000"/>
          <w:sz w:val="19"/>
          <w:szCs w:val="19"/>
          <w:lang w:eastAsia="ru-RU"/>
        </w:rPr>
      </w:pPr>
    </w:p>
    <w:p w:rsidR="006D3799" w:rsidRDefault="006D3799" w:rsidP="00E705DD">
      <w:pPr>
        <w:spacing w:after="0" w:line="276" w:lineRule="auto"/>
        <w:rPr>
          <w:rFonts w:ascii="Arial" w:eastAsia="Times New Roman" w:hAnsi="Arial" w:cs="Arial"/>
          <w:color w:val="000000"/>
          <w:sz w:val="19"/>
          <w:szCs w:val="19"/>
          <w:lang w:eastAsia="ru-RU"/>
        </w:rPr>
      </w:pPr>
    </w:p>
    <w:p w:rsidR="0099183C" w:rsidRDefault="0099183C"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77CDB" w:rsidRDefault="00E77CDB" w:rsidP="00E705DD">
      <w:pPr>
        <w:spacing w:after="0" w:line="276" w:lineRule="auto"/>
        <w:rPr>
          <w:rFonts w:ascii="Arial" w:eastAsia="Times New Roman" w:hAnsi="Arial" w:cs="Arial"/>
          <w:color w:val="000000"/>
          <w:sz w:val="19"/>
          <w:szCs w:val="19"/>
          <w:lang w:eastAsia="ru-RU"/>
        </w:rPr>
      </w:pPr>
    </w:p>
    <w:p w:rsidR="00E77CDB" w:rsidRDefault="00E77CDB" w:rsidP="00E705DD">
      <w:pPr>
        <w:spacing w:after="0" w:line="276" w:lineRule="auto"/>
        <w:rPr>
          <w:rFonts w:ascii="Arial" w:eastAsia="Times New Roman" w:hAnsi="Arial" w:cs="Arial"/>
          <w:color w:val="000000"/>
          <w:sz w:val="19"/>
          <w:szCs w:val="19"/>
          <w:lang w:eastAsia="ru-RU"/>
        </w:rPr>
      </w:pPr>
    </w:p>
    <w:p w:rsidR="00E77CDB" w:rsidRDefault="00E77CDB" w:rsidP="00E705DD">
      <w:pPr>
        <w:spacing w:after="0" w:line="276" w:lineRule="auto"/>
        <w:rPr>
          <w:rFonts w:ascii="Arial" w:eastAsia="Times New Roman" w:hAnsi="Arial" w:cs="Arial"/>
          <w:color w:val="000000"/>
          <w:sz w:val="19"/>
          <w:szCs w:val="19"/>
          <w:lang w:eastAsia="ru-RU"/>
        </w:rPr>
      </w:pPr>
    </w:p>
    <w:p w:rsidR="00E77CDB" w:rsidRDefault="00E77CDB" w:rsidP="00E705DD">
      <w:pPr>
        <w:spacing w:after="0" w:line="276" w:lineRule="auto"/>
        <w:rPr>
          <w:rFonts w:ascii="Arial" w:eastAsia="Times New Roman" w:hAnsi="Arial" w:cs="Arial"/>
          <w:color w:val="000000"/>
          <w:sz w:val="19"/>
          <w:szCs w:val="19"/>
          <w:lang w:eastAsia="ru-RU"/>
        </w:rPr>
      </w:pPr>
    </w:p>
    <w:p w:rsidR="00E77CDB" w:rsidRDefault="00E77CDB" w:rsidP="00E705DD">
      <w:pPr>
        <w:spacing w:after="0" w:line="276" w:lineRule="auto"/>
        <w:rPr>
          <w:rFonts w:ascii="Arial" w:eastAsia="Times New Roman" w:hAnsi="Arial" w:cs="Arial"/>
          <w:color w:val="000000"/>
          <w:sz w:val="19"/>
          <w:szCs w:val="19"/>
          <w:lang w:eastAsia="ru-RU"/>
        </w:rPr>
      </w:pPr>
    </w:p>
    <w:p w:rsidR="00E77CDB" w:rsidRDefault="00E77CDB" w:rsidP="00E705DD">
      <w:pPr>
        <w:spacing w:after="0" w:line="276" w:lineRule="auto"/>
        <w:rPr>
          <w:rFonts w:ascii="Arial" w:eastAsia="Times New Roman" w:hAnsi="Arial" w:cs="Arial"/>
          <w:color w:val="000000"/>
          <w:sz w:val="19"/>
          <w:szCs w:val="19"/>
          <w:lang w:eastAsia="ru-RU"/>
        </w:rPr>
      </w:pPr>
    </w:p>
    <w:p w:rsidR="00E77CDB" w:rsidRDefault="00E77CDB" w:rsidP="00E705DD">
      <w:pPr>
        <w:spacing w:after="0" w:line="276" w:lineRule="auto"/>
        <w:rPr>
          <w:rFonts w:ascii="Arial" w:eastAsia="Times New Roman" w:hAnsi="Arial" w:cs="Arial"/>
          <w:color w:val="000000"/>
          <w:sz w:val="19"/>
          <w:szCs w:val="19"/>
          <w:lang w:eastAsia="ru-RU"/>
        </w:rPr>
      </w:pPr>
    </w:p>
    <w:p w:rsidR="00E77CDB" w:rsidRDefault="00E77CDB"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00EA3" w:rsidRDefault="00E00EA3" w:rsidP="00E705DD">
      <w:pPr>
        <w:spacing w:after="0" w:line="276" w:lineRule="auto"/>
        <w:rPr>
          <w:rFonts w:ascii="Arial" w:eastAsia="Times New Roman" w:hAnsi="Arial" w:cs="Arial"/>
          <w:color w:val="000000"/>
          <w:sz w:val="19"/>
          <w:szCs w:val="19"/>
          <w:lang w:eastAsia="ru-RU"/>
        </w:rPr>
      </w:pPr>
    </w:p>
    <w:p w:rsidR="00E00EA3" w:rsidRDefault="00E00EA3" w:rsidP="00E705DD">
      <w:pPr>
        <w:spacing w:after="0" w:line="276" w:lineRule="auto"/>
        <w:rPr>
          <w:rFonts w:ascii="Arial" w:eastAsia="Times New Roman" w:hAnsi="Arial" w:cs="Arial"/>
          <w:color w:val="000000"/>
          <w:sz w:val="19"/>
          <w:szCs w:val="19"/>
          <w:lang w:eastAsia="ru-RU"/>
        </w:rPr>
      </w:pPr>
    </w:p>
    <w:p w:rsidR="00E00EA3" w:rsidRDefault="00E00EA3" w:rsidP="00E705DD">
      <w:pPr>
        <w:spacing w:after="0" w:line="276" w:lineRule="auto"/>
        <w:rPr>
          <w:rFonts w:ascii="Arial" w:eastAsia="Times New Roman" w:hAnsi="Arial" w:cs="Arial"/>
          <w:color w:val="000000"/>
          <w:sz w:val="19"/>
          <w:szCs w:val="19"/>
          <w:lang w:eastAsia="ru-RU"/>
        </w:rPr>
      </w:pPr>
    </w:p>
    <w:p w:rsidR="00E00EA3" w:rsidRDefault="00E00EA3" w:rsidP="00E705DD">
      <w:pPr>
        <w:spacing w:after="0" w:line="276" w:lineRule="auto"/>
        <w:rPr>
          <w:rFonts w:ascii="Arial" w:eastAsia="Times New Roman" w:hAnsi="Arial" w:cs="Arial"/>
          <w:color w:val="000000"/>
          <w:sz w:val="19"/>
          <w:szCs w:val="19"/>
          <w:lang w:eastAsia="ru-RU"/>
        </w:rPr>
      </w:pPr>
    </w:p>
    <w:p w:rsidR="00E00EA3" w:rsidRDefault="00E00EA3" w:rsidP="00E705DD">
      <w:pPr>
        <w:spacing w:after="0" w:line="276" w:lineRule="auto"/>
        <w:rPr>
          <w:rFonts w:ascii="Arial" w:eastAsia="Times New Roman" w:hAnsi="Arial" w:cs="Arial"/>
          <w:color w:val="000000"/>
          <w:sz w:val="19"/>
          <w:szCs w:val="19"/>
          <w:lang w:eastAsia="ru-RU"/>
        </w:rPr>
      </w:pPr>
    </w:p>
    <w:p w:rsidR="00B1780A" w:rsidRDefault="00B1780A" w:rsidP="00E705DD">
      <w:pPr>
        <w:spacing w:after="0" w:line="276" w:lineRule="auto"/>
        <w:rPr>
          <w:rFonts w:ascii="Arial" w:eastAsia="Times New Roman" w:hAnsi="Arial" w:cs="Arial"/>
          <w:color w:val="000000"/>
          <w:sz w:val="19"/>
          <w:szCs w:val="19"/>
          <w:lang w:eastAsia="ru-RU"/>
        </w:rPr>
      </w:pPr>
    </w:p>
    <w:p w:rsidR="00B1780A" w:rsidRDefault="00B1780A" w:rsidP="00E705DD">
      <w:pPr>
        <w:spacing w:after="0" w:line="276" w:lineRule="auto"/>
        <w:rPr>
          <w:rFonts w:ascii="Arial" w:eastAsia="Times New Roman" w:hAnsi="Arial" w:cs="Arial"/>
          <w:color w:val="000000"/>
          <w:sz w:val="19"/>
          <w:szCs w:val="19"/>
          <w:lang w:eastAsia="ru-RU"/>
        </w:rPr>
      </w:pPr>
    </w:p>
    <w:p w:rsidR="00B1780A" w:rsidRDefault="00B1780A" w:rsidP="00E705DD">
      <w:pPr>
        <w:spacing w:after="0" w:line="276" w:lineRule="auto"/>
        <w:rPr>
          <w:rFonts w:ascii="Arial" w:eastAsia="Times New Roman" w:hAnsi="Arial" w:cs="Arial"/>
          <w:color w:val="000000"/>
          <w:sz w:val="19"/>
          <w:szCs w:val="19"/>
          <w:lang w:eastAsia="ru-RU"/>
        </w:rPr>
      </w:pPr>
    </w:p>
    <w:p w:rsidR="00B1780A" w:rsidRDefault="00B1780A" w:rsidP="00E705DD">
      <w:pPr>
        <w:spacing w:after="0" w:line="276" w:lineRule="auto"/>
        <w:rPr>
          <w:rFonts w:ascii="Arial" w:eastAsia="Times New Roman" w:hAnsi="Arial" w:cs="Arial"/>
          <w:color w:val="000000"/>
          <w:sz w:val="19"/>
          <w:szCs w:val="19"/>
          <w:lang w:eastAsia="ru-RU"/>
        </w:rPr>
      </w:pPr>
    </w:p>
    <w:p w:rsidR="00B1780A" w:rsidRDefault="00B1780A" w:rsidP="00E705DD">
      <w:pPr>
        <w:spacing w:after="0" w:line="276" w:lineRule="auto"/>
        <w:rPr>
          <w:rFonts w:ascii="Arial" w:eastAsia="Times New Roman" w:hAnsi="Arial" w:cs="Arial"/>
          <w:color w:val="000000"/>
          <w:sz w:val="19"/>
          <w:szCs w:val="19"/>
          <w:lang w:eastAsia="ru-RU"/>
        </w:rPr>
      </w:pPr>
    </w:p>
    <w:p w:rsidR="00B1780A" w:rsidRDefault="00B1780A" w:rsidP="00E705DD">
      <w:pPr>
        <w:spacing w:after="0" w:line="276" w:lineRule="auto"/>
        <w:rPr>
          <w:rFonts w:ascii="Arial" w:eastAsia="Times New Roman" w:hAnsi="Arial" w:cs="Arial"/>
          <w:color w:val="000000"/>
          <w:sz w:val="19"/>
          <w:szCs w:val="19"/>
          <w:lang w:eastAsia="ru-RU"/>
        </w:rPr>
      </w:pPr>
    </w:p>
    <w:p w:rsidR="00B1780A" w:rsidRDefault="00B1780A" w:rsidP="00E705DD">
      <w:pPr>
        <w:spacing w:after="0" w:line="276" w:lineRule="auto"/>
        <w:rPr>
          <w:rFonts w:ascii="Arial" w:eastAsia="Times New Roman" w:hAnsi="Arial" w:cs="Arial"/>
          <w:color w:val="000000"/>
          <w:sz w:val="19"/>
          <w:szCs w:val="19"/>
          <w:lang w:eastAsia="ru-RU"/>
        </w:rPr>
      </w:pPr>
    </w:p>
    <w:p w:rsidR="00A30F97" w:rsidRDefault="00A30F97" w:rsidP="00E705DD">
      <w:pPr>
        <w:spacing w:after="0" w:line="276" w:lineRule="auto"/>
        <w:rPr>
          <w:rFonts w:ascii="Arial" w:eastAsia="Times New Roman" w:hAnsi="Arial" w:cs="Arial"/>
          <w:color w:val="000000"/>
          <w:sz w:val="19"/>
          <w:szCs w:val="19"/>
          <w:lang w:eastAsia="ru-RU"/>
        </w:rPr>
      </w:pPr>
    </w:p>
    <w:p w:rsidR="00EA6049" w:rsidRPr="00B1780A" w:rsidRDefault="0048515E" w:rsidP="004F69C5">
      <w:pPr>
        <w:spacing w:after="0" w:line="276" w:lineRule="auto"/>
        <w:jc w:val="right"/>
        <w:rPr>
          <w:rFonts w:ascii="Times New Roman" w:eastAsia="Times New Roman" w:hAnsi="Times New Roman" w:cs="Times New Roman"/>
          <w:color w:val="000000"/>
          <w:lang w:eastAsia="ru-RU"/>
        </w:rPr>
      </w:pPr>
      <w:r w:rsidRPr="00B1780A">
        <w:rPr>
          <w:rFonts w:ascii="Times New Roman" w:eastAsia="Times New Roman" w:hAnsi="Times New Roman" w:cs="Times New Roman"/>
          <w:color w:val="000000"/>
          <w:lang w:eastAsia="ru-RU"/>
        </w:rPr>
        <w:lastRenderedPageBreak/>
        <w:t>Приложение № 13</w:t>
      </w:r>
    </w:p>
    <w:p w:rsidR="004F69C5" w:rsidRPr="00B1780A" w:rsidRDefault="004F69C5" w:rsidP="004F69C5">
      <w:pPr>
        <w:spacing w:after="0" w:line="276" w:lineRule="auto"/>
        <w:jc w:val="right"/>
        <w:rPr>
          <w:rFonts w:ascii="Times New Roman" w:eastAsia="Times New Roman" w:hAnsi="Times New Roman" w:cs="Times New Roman"/>
          <w:color w:val="000000"/>
          <w:lang w:eastAsia="ru-RU"/>
        </w:rPr>
      </w:pPr>
    </w:p>
    <w:p w:rsidR="006365FC" w:rsidRDefault="006365FC" w:rsidP="004F69C5">
      <w:pPr>
        <w:spacing w:after="0" w:line="240" w:lineRule="auto"/>
        <w:jc w:val="center"/>
        <w:rPr>
          <w:rFonts w:ascii="Times New Roman" w:eastAsia="Times New Roman" w:hAnsi="Times New Roman" w:cs="Times New Roman"/>
          <w:b/>
          <w:color w:val="000000"/>
          <w:shd w:val="clear" w:color="auto" w:fill="FFFFFF"/>
          <w:lang w:eastAsia="ru-RU"/>
        </w:rPr>
      </w:pPr>
      <w:r>
        <w:rPr>
          <w:rFonts w:ascii="Times New Roman" w:eastAsia="Times New Roman" w:hAnsi="Times New Roman" w:cs="Times New Roman"/>
          <w:b/>
          <w:color w:val="000000"/>
          <w:shd w:val="clear" w:color="auto" w:fill="FFFFFF"/>
          <w:lang w:eastAsia="ru-RU"/>
        </w:rPr>
        <w:t>ПЕРЕЧЕНЬ</w:t>
      </w:r>
    </w:p>
    <w:p w:rsidR="0048515E" w:rsidRPr="006365FC" w:rsidRDefault="0048515E" w:rsidP="004F69C5">
      <w:pPr>
        <w:spacing w:after="0" w:line="240" w:lineRule="auto"/>
        <w:jc w:val="center"/>
        <w:rPr>
          <w:rFonts w:ascii="Times New Roman" w:eastAsia="Times New Roman" w:hAnsi="Times New Roman" w:cs="Times New Roman"/>
          <w:lang w:eastAsia="ru-RU"/>
        </w:rPr>
      </w:pPr>
      <w:r w:rsidRPr="006365FC">
        <w:rPr>
          <w:rFonts w:ascii="Times New Roman" w:eastAsia="Times New Roman" w:hAnsi="Times New Roman" w:cs="Times New Roman"/>
          <w:color w:val="000000"/>
          <w:shd w:val="clear" w:color="auto" w:fill="FFFFFF"/>
          <w:lang w:eastAsia="ru-RU"/>
        </w:rPr>
        <w:t>должностей сотрудников, ответственных за учет, хранение и выдачу </w:t>
      </w:r>
      <w:r w:rsidRPr="006365FC">
        <w:rPr>
          <w:rFonts w:ascii="Times New Roman" w:eastAsia="Times New Roman" w:hAnsi="Times New Roman" w:cs="Times New Roman"/>
          <w:color w:val="000000"/>
          <w:lang w:eastAsia="ru-RU"/>
        </w:rPr>
        <w:br/>
      </w:r>
      <w:r w:rsidRPr="006365FC">
        <w:rPr>
          <w:rFonts w:ascii="Times New Roman" w:eastAsia="Times New Roman" w:hAnsi="Times New Roman" w:cs="Times New Roman"/>
          <w:color w:val="000000"/>
          <w:shd w:val="clear" w:color="auto" w:fill="FFFFFF"/>
          <w:lang w:eastAsia="ru-RU"/>
        </w:rPr>
        <w:t>бланков строгой отчетности</w:t>
      </w:r>
    </w:p>
    <w:p w:rsidR="0048515E" w:rsidRPr="00B1780A" w:rsidRDefault="0048515E" w:rsidP="0048515E">
      <w:pPr>
        <w:spacing w:after="0" w:line="276" w:lineRule="auto"/>
        <w:rPr>
          <w:rFonts w:ascii="Times New Roman" w:eastAsia="Times New Roman" w:hAnsi="Times New Roman" w:cs="Times New Roman"/>
          <w:color w:val="000000"/>
          <w:shd w:val="clear" w:color="auto" w:fill="FFFFFF"/>
          <w:lang w:eastAsia="ru-RU"/>
        </w:rPr>
      </w:pPr>
    </w:p>
    <w:tbl>
      <w:tblPr>
        <w:tblStyle w:val="a8"/>
        <w:tblW w:w="0" w:type="auto"/>
        <w:shd w:val="clear" w:color="auto" w:fill="FFFFFF" w:themeFill="background1"/>
        <w:tblLook w:val="04A0"/>
      </w:tblPr>
      <w:tblGrid>
        <w:gridCol w:w="513"/>
        <w:gridCol w:w="2631"/>
        <w:gridCol w:w="6840"/>
      </w:tblGrid>
      <w:tr w:rsidR="00A472C6" w:rsidRPr="00B1780A" w:rsidTr="00E77CDB">
        <w:tc>
          <w:tcPr>
            <w:tcW w:w="0" w:type="auto"/>
            <w:shd w:val="clear" w:color="auto" w:fill="FFFFFF" w:themeFill="background1"/>
          </w:tcPr>
          <w:p w:rsidR="0048515E" w:rsidRPr="00B1780A" w:rsidRDefault="0048515E" w:rsidP="004F69C5">
            <w:pPr>
              <w:jc w:val="center"/>
              <w:rPr>
                <w:rFonts w:ascii="Times New Roman" w:eastAsia="Times New Roman" w:hAnsi="Times New Roman"/>
                <w:bCs/>
                <w:sz w:val="22"/>
                <w:szCs w:val="22"/>
              </w:rPr>
            </w:pPr>
            <w:r w:rsidRPr="00B1780A">
              <w:rPr>
                <w:rFonts w:ascii="Times New Roman" w:eastAsia="Times New Roman" w:hAnsi="Times New Roman"/>
                <w:bCs/>
                <w:sz w:val="22"/>
                <w:szCs w:val="22"/>
              </w:rPr>
              <w:t>№</w:t>
            </w:r>
            <w:r w:rsidRPr="00B1780A">
              <w:rPr>
                <w:rFonts w:ascii="Times New Roman" w:eastAsia="Times New Roman" w:hAnsi="Times New Roman"/>
                <w:bCs/>
                <w:sz w:val="22"/>
                <w:szCs w:val="22"/>
              </w:rPr>
              <w:br/>
            </w:r>
            <w:proofErr w:type="spellStart"/>
            <w:proofErr w:type="gramStart"/>
            <w:r w:rsidRPr="00B1780A">
              <w:rPr>
                <w:rFonts w:ascii="Times New Roman" w:eastAsia="Times New Roman" w:hAnsi="Times New Roman"/>
                <w:bCs/>
                <w:sz w:val="22"/>
                <w:szCs w:val="22"/>
              </w:rPr>
              <w:t>п</w:t>
            </w:r>
            <w:proofErr w:type="spellEnd"/>
            <w:proofErr w:type="gramEnd"/>
            <w:r w:rsidRPr="00B1780A">
              <w:rPr>
                <w:rFonts w:ascii="Times New Roman" w:eastAsia="Times New Roman" w:hAnsi="Times New Roman"/>
                <w:bCs/>
                <w:sz w:val="22"/>
                <w:szCs w:val="22"/>
              </w:rPr>
              <w:t>/</w:t>
            </w:r>
            <w:proofErr w:type="spellStart"/>
            <w:r w:rsidRPr="00B1780A">
              <w:rPr>
                <w:rFonts w:ascii="Times New Roman" w:eastAsia="Times New Roman" w:hAnsi="Times New Roman"/>
                <w:bCs/>
                <w:sz w:val="22"/>
                <w:szCs w:val="22"/>
              </w:rPr>
              <w:t>п</w:t>
            </w:r>
            <w:proofErr w:type="spellEnd"/>
          </w:p>
          <w:p w:rsidR="0048515E" w:rsidRPr="00B1780A" w:rsidRDefault="0048515E" w:rsidP="004F69C5">
            <w:pPr>
              <w:jc w:val="center"/>
              <w:rPr>
                <w:rFonts w:ascii="Times New Roman" w:eastAsia="Times New Roman" w:hAnsi="Times New Roman"/>
                <w:color w:val="000000"/>
                <w:sz w:val="22"/>
                <w:szCs w:val="22"/>
              </w:rPr>
            </w:pPr>
          </w:p>
        </w:tc>
        <w:tc>
          <w:tcPr>
            <w:tcW w:w="0" w:type="auto"/>
            <w:shd w:val="clear" w:color="auto" w:fill="FFFFFF" w:themeFill="background1"/>
          </w:tcPr>
          <w:p w:rsidR="0048515E" w:rsidRPr="00B1780A" w:rsidRDefault="0048515E" w:rsidP="004F69C5">
            <w:pPr>
              <w:jc w:val="center"/>
              <w:rPr>
                <w:rFonts w:ascii="Times New Roman" w:eastAsia="Times New Roman" w:hAnsi="Times New Roman"/>
                <w:sz w:val="22"/>
                <w:szCs w:val="22"/>
              </w:rPr>
            </w:pPr>
            <w:r w:rsidRPr="00B1780A">
              <w:rPr>
                <w:rFonts w:ascii="Times New Roman" w:eastAsia="Times New Roman" w:hAnsi="Times New Roman"/>
                <w:bCs/>
                <w:sz w:val="22"/>
                <w:szCs w:val="22"/>
              </w:rPr>
              <w:t>Должность</w:t>
            </w:r>
          </w:p>
          <w:p w:rsidR="0048515E" w:rsidRPr="00B1780A" w:rsidRDefault="0048515E" w:rsidP="004F69C5">
            <w:pPr>
              <w:spacing w:line="276" w:lineRule="auto"/>
              <w:jc w:val="center"/>
              <w:rPr>
                <w:rFonts w:ascii="Times New Roman" w:eastAsia="Times New Roman" w:hAnsi="Times New Roman"/>
                <w:color w:val="000000"/>
                <w:sz w:val="22"/>
                <w:szCs w:val="22"/>
              </w:rPr>
            </w:pPr>
          </w:p>
        </w:tc>
        <w:tc>
          <w:tcPr>
            <w:tcW w:w="0" w:type="auto"/>
            <w:shd w:val="clear" w:color="auto" w:fill="FFFFFF" w:themeFill="background1"/>
          </w:tcPr>
          <w:p w:rsidR="0048515E" w:rsidRPr="00B1780A" w:rsidRDefault="0048515E" w:rsidP="004F69C5">
            <w:pPr>
              <w:spacing w:line="276" w:lineRule="auto"/>
              <w:jc w:val="center"/>
              <w:rPr>
                <w:rFonts w:ascii="Times New Roman" w:eastAsia="Times New Roman" w:hAnsi="Times New Roman"/>
                <w:color w:val="000000"/>
                <w:sz w:val="22"/>
                <w:szCs w:val="22"/>
              </w:rPr>
            </w:pPr>
            <w:r w:rsidRPr="00B1780A">
              <w:rPr>
                <w:rFonts w:ascii="Times New Roman" w:eastAsia="Times New Roman" w:hAnsi="Times New Roman"/>
                <w:bCs/>
                <w:sz w:val="22"/>
                <w:szCs w:val="22"/>
              </w:rPr>
              <w:t>Вид БСО</w:t>
            </w:r>
          </w:p>
        </w:tc>
      </w:tr>
      <w:tr w:rsidR="00A472C6" w:rsidRPr="00B1780A" w:rsidTr="00E77CDB">
        <w:tc>
          <w:tcPr>
            <w:tcW w:w="0" w:type="auto"/>
            <w:shd w:val="clear" w:color="auto" w:fill="FFFFFF" w:themeFill="background1"/>
          </w:tcPr>
          <w:p w:rsidR="0048515E" w:rsidRPr="00B1780A" w:rsidRDefault="00A472C6" w:rsidP="0048515E">
            <w:pPr>
              <w:rPr>
                <w:rFonts w:ascii="Times New Roman" w:eastAsia="Times New Roman" w:hAnsi="Times New Roman"/>
                <w:sz w:val="22"/>
                <w:szCs w:val="22"/>
              </w:rPr>
            </w:pPr>
            <w:r w:rsidRPr="00B1780A">
              <w:rPr>
                <w:rFonts w:ascii="Times New Roman" w:eastAsia="Times New Roman" w:hAnsi="Times New Roman"/>
                <w:sz w:val="22"/>
                <w:szCs w:val="22"/>
              </w:rPr>
              <w:t>1.</w:t>
            </w:r>
          </w:p>
          <w:p w:rsidR="0048515E" w:rsidRPr="00B1780A" w:rsidRDefault="0048515E" w:rsidP="0048515E">
            <w:pPr>
              <w:spacing w:line="276" w:lineRule="auto"/>
              <w:rPr>
                <w:rFonts w:ascii="Times New Roman" w:eastAsia="Times New Roman" w:hAnsi="Times New Roman"/>
                <w:color w:val="000000"/>
                <w:sz w:val="22"/>
                <w:szCs w:val="22"/>
              </w:rPr>
            </w:pPr>
          </w:p>
          <w:p w:rsidR="00A472C6" w:rsidRPr="00B1780A" w:rsidRDefault="00A472C6" w:rsidP="0048515E">
            <w:pPr>
              <w:spacing w:line="276" w:lineRule="auto"/>
              <w:rPr>
                <w:rFonts w:ascii="Times New Roman" w:eastAsia="Times New Roman" w:hAnsi="Times New Roman"/>
                <w:color w:val="000000"/>
                <w:sz w:val="22"/>
                <w:szCs w:val="22"/>
              </w:rPr>
            </w:pPr>
          </w:p>
        </w:tc>
        <w:tc>
          <w:tcPr>
            <w:tcW w:w="0" w:type="auto"/>
            <w:shd w:val="clear" w:color="auto" w:fill="FFFFFF" w:themeFill="background1"/>
          </w:tcPr>
          <w:p w:rsidR="0048515E" w:rsidRPr="00B1780A" w:rsidRDefault="00A472C6" w:rsidP="00A472C6">
            <w:pPr>
              <w:rPr>
                <w:rFonts w:ascii="Times New Roman" w:eastAsia="Times New Roman" w:hAnsi="Times New Roman"/>
                <w:color w:val="000000"/>
                <w:sz w:val="22"/>
                <w:szCs w:val="22"/>
              </w:rPr>
            </w:pPr>
            <w:r w:rsidRPr="00B1780A">
              <w:rPr>
                <w:rFonts w:ascii="Times New Roman" w:eastAsia="Times New Roman" w:hAnsi="Times New Roman"/>
                <w:color w:val="000000"/>
                <w:sz w:val="22"/>
                <w:szCs w:val="22"/>
              </w:rPr>
              <w:t>Секретарь</w:t>
            </w:r>
          </w:p>
        </w:tc>
        <w:tc>
          <w:tcPr>
            <w:tcW w:w="0" w:type="auto"/>
            <w:shd w:val="clear" w:color="auto" w:fill="auto"/>
          </w:tcPr>
          <w:p w:rsidR="0048515E" w:rsidRPr="00B1780A" w:rsidRDefault="00A472C6" w:rsidP="004F69C5">
            <w:pPr>
              <w:rPr>
                <w:rFonts w:ascii="Times New Roman" w:eastAsia="Times New Roman" w:hAnsi="Times New Roman"/>
                <w:iCs/>
                <w:sz w:val="22"/>
                <w:szCs w:val="22"/>
                <w:shd w:val="clear" w:color="auto" w:fill="FFFFCC"/>
              </w:rPr>
            </w:pPr>
            <w:r w:rsidRPr="00B1780A">
              <w:rPr>
                <w:rFonts w:ascii="Times New Roman" w:eastAsia="Times New Roman" w:hAnsi="Times New Roman"/>
                <w:iCs/>
                <w:sz w:val="22"/>
                <w:szCs w:val="22"/>
              </w:rPr>
              <w:t>Бланки трудовых книжек и вкладышей к трудовой книжке</w:t>
            </w:r>
          </w:p>
        </w:tc>
      </w:tr>
      <w:tr w:rsidR="00A472C6" w:rsidRPr="00B1780A" w:rsidTr="00E77CDB">
        <w:tc>
          <w:tcPr>
            <w:tcW w:w="0" w:type="auto"/>
            <w:shd w:val="clear" w:color="auto" w:fill="FFFFFF" w:themeFill="background1"/>
          </w:tcPr>
          <w:p w:rsidR="00A472C6" w:rsidRPr="00B1780A" w:rsidRDefault="00A472C6" w:rsidP="0048515E">
            <w:pPr>
              <w:rPr>
                <w:rFonts w:ascii="Times New Roman" w:eastAsia="Times New Roman" w:hAnsi="Times New Roman"/>
                <w:sz w:val="22"/>
                <w:szCs w:val="22"/>
              </w:rPr>
            </w:pPr>
            <w:r w:rsidRPr="00B1780A">
              <w:rPr>
                <w:rFonts w:ascii="Times New Roman" w:eastAsia="Times New Roman" w:hAnsi="Times New Roman"/>
                <w:sz w:val="22"/>
                <w:szCs w:val="22"/>
              </w:rPr>
              <w:t>2.</w:t>
            </w:r>
          </w:p>
        </w:tc>
        <w:tc>
          <w:tcPr>
            <w:tcW w:w="0" w:type="auto"/>
            <w:shd w:val="clear" w:color="auto" w:fill="FFFFFF" w:themeFill="background1"/>
          </w:tcPr>
          <w:p w:rsidR="00A472C6" w:rsidRPr="00B1780A" w:rsidRDefault="00A472C6" w:rsidP="00A472C6">
            <w:pPr>
              <w:rPr>
                <w:rFonts w:ascii="Times New Roman" w:eastAsia="Times New Roman" w:hAnsi="Times New Roman"/>
                <w:iCs/>
                <w:sz w:val="22"/>
                <w:szCs w:val="22"/>
              </w:rPr>
            </w:pPr>
            <w:r w:rsidRPr="00B1780A">
              <w:rPr>
                <w:rFonts w:ascii="Times New Roman" w:eastAsia="Times New Roman" w:hAnsi="Times New Roman"/>
                <w:iCs/>
                <w:sz w:val="22"/>
                <w:szCs w:val="22"/>
              </w:rPr>
              <w:t>Заместитель директора по УВР</w:t>
            </w:r>
          </w:p>
        </w:tc>
        <w:tc>
          <w:tcPr>
            <w:tcW w:w="0" w:type="auto"/>
            <w:shd w:val="clear" w:color="auto" w:fill="auto"/>
          </w:tcPr>
          <w:p w:rsidR="00A472C6" w:rsidRDefault="00A472C6" w:rsidP="00E00EA3">
            <w:pPr>
              <w:rPr>
                <w:rFonts w:ascii="Times New Roman" w:eastAsia="Times New Roman" w:hAnsi="Times New Roman"/>
                <w:iCs/>
                <w:sz w:val="22"/>
                <w:szCs w:val="22"/>
              </w:rPr>
            </w:pPr>
            <w:r w:rsidRPr="00B1780A">
              <w:rPr>
                <w:rFonts w:ascii="Times New Roman" w:eastAsia="Times New Roman" w:hAnsi="Times New Roman"/>
                <w:iCs/>
                <w:sz w:val="22"/>
                <w:szCs w:val="22"/>
              </w:rPr>
              <w:t>Бланки аттестатов, приложения к аттестатам, справки об обучении, удостоверения к медалям</w:t>
            </w:r>
          </w:p>
          <w:p w:rsidR="00CB21E8" w:rsidRPr="00B1780A" w:rsidRDefault="00CB21E8" w:rsidP="00E00EA3">
            <w:pPr>
              <w:rPr>
                <w:rFonts w:ascii="Times New Roman" w:eastAsia="Times New Roman" w:hAnsi="Times New Roman"/>
                <w:iCs/>
                <w:sz w:val="22"/>
                <w:szCs w:val="22"/>
              </w:rPr>
            </w:pPr>
          </w:p>
        </w:tc>
      </w:tr>
    </w:tbl>
    <w:p w:rsidR="0048515E" w:rsidRPr="00B1780A" w:rsidRDefault="0048515E" w:rsidP="0048515E">
      <w:pPr>
        <w:spacing w:after="0" w:line="276" w:lineRule="auto"/>
        <w:rPr>
          <w:rFonts w:ascii="Arial" w:eastAsia="Times New Roman" w:hAnsi="Arial" w:cs="Arial"/>
          <w:color w:val="000000"/>
          <w:lang w:eastAsia="ru-RU"/>
        </w:rPr>
      </w:pPr>
    </w:p>
    <w:p w:rsidR="00E77CDB" w:rsidRDefault="00E77CDB" w:rsidP="0048515E">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EA6049" w:rsidRDefault="00EA6049" w:rsidP="00E705DD">
      <w:pPr>
        <w:spacing w:after="0" w:line="276" w:lineRule="auto"/>
        <w:rPr>
          <w:rFonts w:ascii="Arial" w:eastAsia="Times New Roman" w:hAnsi="Arial" w:cs="Arial"/>
          <w:color w:val="000000"/>
          <w:sz w:val="19"/>
          <w:szCs w:val="19"/>
          <w:lang w:eastAsia="ru-RU"/>
        </w:rPr>
      </w:pPr>
    </w:p>
    <w:p w:rsidR="009D286B" w:rsidRDefault="009D286B" w:rsidP="00E705DD">
      <w:pPr>
        <w:spacing w:after="0" w:line="276" w:lineRule="auto"/>
        <w:rPr>
          <w:rFonts w:ascii="Arial" w:eastAsia="Times New Roman" w:hAnsi="Arial" w:cs="Arial"/>
          <w:color w:val="000000"/>
          <w:sz w:val="19"/>
          <w:szCs w:val="19"/>
          <w:lang w:eastAsia="ru-RU"/>
        </w:rPr>
      </w:pPr>
    </w:p>
    <w:p w:rsidR="009D286B" w:rsidRDefault="009D286B" w:rsidP="00E705DD">
      <w:pPr>
        <w:spacing w:after="0" w:line="276" w:lineRule="auto"/>
        <w:rPr>
          <w:rFonts w:ascii="Arial" w:eastAsia="Times New Roman" w:hAnsi="Arial" w:cs="Arial"/>
          <w:color w:val="000000"/>
          <w:sz w:val="19"/>
          <w:szCs w:val="19"/>
          <w:lang w:eastAsia="ru-RU"/>
        </w:rPr>
      </w:pPr>
    </w:p>
    <w:p w:rsidR="009D286B" w:rsidRDefault="009D286B"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E11B90" w:rsidRDefault="00E11B90" w:rsidP="00E705DD">
      <w:pPr>
        <w:spacing w:after="0" w:line="276" w:lineRule="auto"/>
        <w:rPr>
          <w:rFonts w:ascii="Arial" w:eastAsia="Times New Roman" w:hAnsi="Arial" w:cs="Arial"/>
          <w:color w:val="000000"/>
          <w:sz w:val="19"/>
          <w:szCs w:val="19"/>
          <w:lang w:eastAsia="ru-RU"/>
        </w:rPr>
      </w:pPr>
    </w:p>
    <w:p w:rsidR="0091392D" w:rsidRDefault="0091392D" w:rsidP="006365FC">
      <w:pPr>
        <w:spacing w:after="0"/>
        <w:rPr>
          <w:rFonts w:ascii="Times New Roman" w:hAnsi="Times New Roman" w:cs="Times New Roman"/>
          <w:sz w:val="24"/>
          <w:szCs w:val="24"/>
        </w:rPr>
      </w:pPr>
    </w:p>
    <w:p w:rsidR="00CC4E64" w:rsidRDefault="00CC4E64" w:rsidP="006365FC">
      <w:pPr>
        <w:spacing w:after="0"/>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Pr="006365FC" w:rsidRDefault="00395B5D" w:rsidP="00395B5D">
      <w:pPr>
        <w:spacing w:after="0"/>
        <w:ind w:left="-284"/>
        <w:jc w:val="right"/>
        <w:rPr>
          <w:rFonts w:ascii="Times New Roman" w:hAnsi="Times New Roman" w:cs="Times New Roman"/>
        </w:rPr>
      </w:pPr>
      <w:r w:rsidRPr="006365FC">
        <w:rPr>
          <w:rFonts w:ascii="Times New Roman" w:hAnsi="Times New Roman" w:cs="Times New Roman"/>
        </w:rPr>
        <w:lastRenderedPageBreak/>
        <w:t>Приложение № 14</w:t>
      </w:r>
    </w:p>
    <w:p w:rsidR="00395B5D" w:rsidRDefault="00395B5D" w:rsidP="006F1FA3">
      <w:pPr>
        <w:spacing w:after="0"/>
        <w:ind w:left="-284"/>
        <w:jc w:val="right"/>
        <w:rPr>
          <w:rStyle w:val="sfwc"/>
          <w:rFonts w:ascii="Times New Roman" w:hAnsi="Times New Roman" w:cs="Times New Roman"/>
          <w:color w:val="000000"/>
          <w:shd w:val="clear" w:color="auto" w:fill="FFFFFF"/>
        </w:rPr>
      </w:pPr>
    </w:p>
    <w:p w:rsidR="00395B5D" w:rsidRDefault="00395B5D" w:rsidP="006F1FA3">
      <w:pPr>
        <w:spacing w:after="0"/>
        <w:ind w:left="-284"/>
        <w:jc w:val="right"/>
        <w:rPr>
          <w:rStyle w:val="sfwc"/>
          <w:rFonts w:ascii="Times New Roman" w:hAnsi="Times New Roman" w:cs="Times New Roman"/>
          <w:color w:val="000000"/>
          <w:shd w:val="clear" w:color="auto" w:fill="FFFFFF"/>
        </w:rPr>
      </w:pPr>
    </w:p>
    <w:p w:rsidR="006365FC" w:rsidRPr="006365FC" w:rsidRDefault="006365FC" w:rsidP="00395B5D">
      <w:pPr>
        <w:spacing w:after="0"/>
        <w:ind w:left="-284"/>
        <w:jc w:val="center"/>
        <w:rPr>
          <w:rStyle w:val="sfwc"/>
          <w:rFonts w:ascii="Times New Roman" w:hAnsi="Times New Roman" w:cs="Times New Roman"/>
          <w:b/>
          <w:color w:val="000000"/>
          <w:shd w:val="clear" w:color="auto" w:fill="FFFFFF"/>
        </w:rPr>
      </w:pPr>
      <w:r w:rsidRPr="006365FC">
        <w:rPr>
          <w:rStyle w:val="sfwc"/>
          <w:rFonts w:ascii="Times New Roman" w:hAnsi="Times New Roman" w:cs="Times New Roman"/>
          <w:b/>
          <w:color w:val="000000"/>
          <w:shd w:val="clear" w:color="auto" w:fill="FFFFFF"/>
        </w:rPr>
        <w:t>ПОРЯДОК</w:t>
      </w:r>
    </w:p>
    <w:p w:rsidR="00395B5D" w:rsidRPr="006365FC" w:rsidRDefault="00395B5D" w:rsidP="00395B5D">
      <w:pPr>
        <w:spacing w:after="0"/>
        <w:ind w:left="-284"/>
        <w:jc w:val="center"/>
        <w:rPr>
          <w:rFonts w:ascii="Times New Roman" w:hAnsi="Times New Roman" w:cs="Times New Roman"/>
        </w:rPr>
      </w:pPr>
      <w:r w:rsidRPr="006365FC">
        <w:rPr>
          <w:rStyle w:val="sfwc"/>
          <w:rFonts w:ascii="Times New Roman" w:hAnsi="Times New Roman" w:cs="Times New Roman"/>
          <w:color w:val="000000"/>
          <w:shd w:val="clear" w:color="auto" w:fill="FFFFFF"/>
        </w:rPr>
        <w:t>присвоения номеров журналам операций</w:t>
      </w:r>
    </w:p>
    <w:p w:rsidR="00395B5D" w:rsidRDefault="00395B5D" w:rsidP="006F1FA3">
      <w:pPr>
        <w:spacing w:after="0"/>
        <w:ind w:left="-284"/>
        <w:jc w:val="right"/>
        <w:rPr>
          <w:rFonts w:ascii="Times New Roman" w:hAnsi="Times New Roman" w:cs="Times New Roman"/>
          <w:sz w:val="24"/>
          <w:szCs w:val="24"/>
        </w:rPr>
      </w:pPr>
    </w:p>
    <w:tbl>
      <w:tblPr>
        <w:tblW w:w="3689" w:type="pct"/>
        <w:tblInd w:w="1152" w:type="dxa"/>
        <w:tblBorders>
          <w:top w:val="single" w:sz="6" w:space="0" w:color="DADADA"/>
          <w:left w:val="single" w:sz="6" w:space="0" w:color="DADADA"/>
          <w:bottom w:val="single" w:sz="6" w:space="0" w:color="DADADA"/>
          <w:right w:val="single" w:sz="6" w:space="0" w:color="DADADA"/>
        </w:tblBorders>
        <w:shd w:val="clear" w:color="auto" w:fill="FFFFFF"/>
        <w:tblCellMar>
          <w:top w:w="15" w:type="dxa"/>
          <w:left w:w="15" w:type="dxa"/>
          <w:bottom w:w="15" w:type="dxa"/>
          <w:right w:w="15" w:type="dxa"/>
        </w:tblCellMar>
        <w:tblLook w:val="04A0"/>
      </w:tblPr>
      <w:tblGrid>
        <w:gridCol w:w="1035"/>
        <w:gridCol w:w="6349"/>
      </w:tblGrid>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A34BD5" w:rsidRDefault="00395B5D" w:rsidP="00A34BD5">
            <w:pPr>
              <w:spacing w:after="300"/>
              <w:jc w:val="center"/>
              <w:rPr>
                <w:rFonts w:ascii="Times New Roman" w:hAnsi="Times New Roman" w:cs="Times New Roman"/>
              </w:rPr>
            </w:pPr>
            <w:r w:rsidRPr="00A34BD5">
              <w:rPr>
                <w:rFonts w:ascii="Times New Roman" w:hAnsi="Times New Roman" w:cs="Times New Roman"/>
                <w:bCs/>
              </w:rPr>
              <w:t>Номер журнала</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A34BD5" w:rsidRDefault="00395B5D" w:rsidP="00A34BD5">
            <w:pPr>
              <w:spacing w:after="300"/>
              <w:jc w:val="center"/>
              <w:rPr>
                <w:rFonts w:ascii="Times New Roman" w:hAnsi="Times New Roman" w:cs="Times New Roman"/>
              </w:rPr>
            </w:pPr>
            <w:r w:rsidRPr="00A34BD5">
              <w:rPr>
                <w:rFonts w:ascii="Times New Roman" w:hAnsi="Times New Roman" w:cs="Times New Roman"/>
                <w:bCs/>
              </w:rPr>
              <w:t>Наименование журнала</w:t>
            </w:r>
          </w:p>
        </w:tc>
      </w:tr>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1</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Журнал операций по счету "Касса" (</w:t>
            </w:r>
            <w:hyperlink r:id="rId24" w:anchor="l762" w:tgtFrame="_blank" w:history="1">
              <w:r w:rsidRPr="00395B5D">
                <w:rPr>
                  <w:rStyle w:val="a4"/>
                  <w:rFonts w:ascii="Times New Roman" w:hAnsi="Times New Roman" w:cs="Times New Roman"/>
                  <w:color w:val="auto"/>
                  <w:u w:val="none"/>
                </w:rPr>
                <w:t>ф. 0504071</w:t>
              </w:r>
            </w:hyperlink>
            <w:r w:rsidRPr="00395B5D">
              <w:rPr>
                <w:rFonts w:ascii="Times New Roman" w:hAnsi="Times New Roman" w:cs="Times New Roman"/>
              </w:rPr>
              <w:t>)</w:t>
            </w:r>
          </w:p>
        </w:tc>
      </w:tr>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2</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Журнал операций с безналичными денежными средствами (</w:t>
            </w:r>
            <w:hyperlink r:id="rId25" w:anchor="l762" w:tgtFrame="_blank" w:history="1">
              <w:r w:rsidRPr="00395B5D">
                <w:rPr>
                  <w:rStyle w:val="a4"/>
                  <w:rFonts w:ascii="Times New Roman" w:hAnsi="Times New Roman" w:cs="Times New Roman"/>
                  <w:color w:val="auto"/>
                  <w:u w:val="none"/>
                </w:rPr>
                <w:t>ф. 0504071</w:t>
              </w:r>
            </w:hyperlink>
            <w:r w:rsidRPr="00395B5D">
              <w:rPr>
                <w:rFonts w:ascii="Times New Roman" w:hAnsi="Times New Roman" w:cs="Times New Roman"/>
              </w:rPr>
              <w:t>)</w:t>
            </w:r>
          </w:p>
        </w:tc>
      </w:tr>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3</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Журнал операций расчетов с подотчетными лицами (</w:t>
            </w:r>
            <w:hyperlink r:id="rId26" w:anchor="l762" w:tgtFrame="_blank" w:history="1">
              <w:r w:rsidRPr="00395B5D">
                <w:rPr>
                  <w:rStyle w:val="a4"/>
                  <w:rFonts w:ascii="Times New Roman" w:hAnsi="Times New Roman" w:cs="Times New Roman"/>
                  <w:color w:val="auto"/>
                  <w:u w:val="none"/>
                </w:rPr>
                <w:t>ф. 0504071</w:t>
              </w:r>
            </w:hyperlink>
            <w:r w:rsidRPr="00395B5D">
              <w:rPr>
                <w:rFonts w:ascii="Times New Roman" w:hAnsi="Times New Roman" w:cs="Times New Roman"/>
              </w:rPr>
              <w:t>)</w:t>
            </w:r>
          </w:p>
        </w:tc>
      </w:tr>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4</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Журнал операций расчетов с поставщиками и подрядчиками (</w:t>
            </w:r>
            <w:hyperlink r:id="rId27" w:anchor="l762" w:tgtFrame="_blank" w:history="1">
              <w:r w:rsidRPr="00395B5D">
                <w:rPr>
                  <w:rStyle w:val="a4"/>
                  <w:rFonts w:ascii="Times New Roman" w:hAnsi="Times New Roman" w:cs="Times New Roman"/>
                  <w:color w:val="auto"/>
                  <w:u w:val="none"/>
                </w:rPr>
                <w:t>ф. 0504071</w:t>
              </w:r>
            </w:hyperlink>
            <w:r w:rsidRPr="00395B5D">
              <w:rPr>
                <w:rFonts w:ascii="Times New Roman" w:hAnsi="Times New Roman" w:cs="Times New Roman"/>
              </w:rPr>
              <w:t>)</w:t>
            </w:r>
          </w:p>
        </w:tc>
      </w:tr>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5</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Журнал операций расчетов с дебиторами по доходам (</w:t>
            </w:r>
            <w:hyperlink r:id="rId28" w:anchor="l762" w:tgtFrame="_blank" w:history="1">
              <w:r w:rsidRPr="00395B5D">
                <w:rPr>
                  <w:rStyle w:val="a4"/>
                  <w:rFonts w:ascii="Times New Roman" w:hAnsi="Times New Roman" w:cs="Times New Roman"/>
                  <w:color w:val="auto"/>
                  <w:u w:val="none"/>
                </w:rPr>
                <w:t>ф. 0504071</w:t>
              </w:r>
            </w:hyperlink>
            <w:r w:rsidRPr="00395B5D">
              <w:rPr>
                <w:rFonts w:ascii="Times New Roman" w:hAnsi="Times New Roman" w:cs="Times New Roman"/>
              </w:rPr>
              <w:t>)</w:t>
            </w:r>
          </w:p>
        </w:tc>
      </w:tr>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6</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Журнал операций расчетов по оплате труда, денежному довольствию и стипендиям (</w:t>
            </w:r>
            <w:hyperlink r:id="rId29" w:anchor="l762" w:tgtFrame="_blank" w:history="1">
              <w:r w:rsidRPr="00395B5D">
                <w:rPr>
                  <w:rStyle w:val="a4"/>
                  <w:rFonts w:ascii="Times New Roman" w:hAnsi="Times New Roman" w:cs="Times New Roman"/>
                  <w:color w:val="auto"/>
                  <w:u w:val="none"/>
                </w:rPr>
                <w:t>ф. 0504071</w:t>
              </w:r>
            </w:hyperlink>
            <w:r w:rsidRPr="00395B5D">
              <w:rPr>
                <w:rFonts w:ascii="Times New Roman" w:hAnsi="Times New Roman" w:cs="Times New Roman"/>
              </w:rPr>
              <w:t>)</w:t>
            </w:r>
          </w:p>
        </w:tc>
      </w:tr>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7</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Журнал операций по выбытию и перемещению нефинансовых активов (</w:t>
            </w:r>
            <w:hyperlink r:id="rId30" w:anchor="l762" w:tgtFrame="_blank" w:history="1">
              <w:r w:rsidRPr="00395B5D">
                <w:rPr>
                  <w:rStyle w:val="a4"/>
                  <w:rFonts w:ascii="Times New Roman" w:hAnsi="Times New Roman" w:cs="Times New Roman"/>
                  <w:color w:val="auto"/>
                  <w:u w:val="none"/>
                </w:rPr>
                <w:t>ф. 0504071</w:t>
              </w:r>
            </w:hyperlink>
            <w:r w:rsidRPr="00395B5D">
              <w:rPr>
                <w:rFonts w:ascii="Times New Roman" w:hAnsi="Times New Roman" w:cs="Times New Roman"/>
              </w:rPr>
              <w:t>)</w:t>
            </w:r>
          </w:p>
        </w:tc>
      </w:tr>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8</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bookmarkStart w:id="94" w:name="l316"/>
            <w:bookmarkEnd w:id="94"/>
            <w:r w:rsidRPr="00395B5D">
              <w:rPr>
                <w:rFonts w:ascii="Times New Roman" w:hAnsi="Times New Roman" w:cs="Times New Roman"/>
              </w:rPr>
              <w:t>Журнал по прочим операциям (</w:t>
            </w:r>
            <w:hyperlink r:id="rId31" w:anchor="l762" w:tgtFrame="_blank" w:history="1">
              <w:r w:rsidRPr="00395B5D">
                <w:rPr>
                  <w:rStyle w:val="a4"/>
                  <w:rFonts w:ascii="Times New Roman" w:hAnsi="Times New Roman" w:cs="Times New Roman"/>
                  <w:color w:val="auto"/>
                  <w:u w:val="none"/>
                </w:rPr>
                <w:t>ф. 0504071</w:t>
              </w:r>
            </w:hyperlink>
            <w:r w:rsidRPr="00395B5D">
              <w:rPr>
                <w:rFonts w:ascii="Times New Roman" w:hAnsi="Times New Roman" w:cs="Times New Roman"/>
              </w:rPr>
              <w:t>)</w:t>
            </w:r>
          </w:p>
        </w:tc>
      </w:tr>
      <w:tr w:rsidR="00395B5D" w:rsidTr="00395B5D">
        <w:tc>
          <w:tcPr>
            <w:tcW w:w="682"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w:t>
            </w:r>
          </w:p>
        </w:tc>
        <w:tc>
          <w:tcPr>
            <w:tcW w:w="4318" w:type="pc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rsidR="00395B5D" w:rsidRPr="00395B5D" w:rsidRDefault="00395B5D">
            <w:pPr>
              <w:spacing w:after="300"/>
              <w:rPr>
                <w:rFonts w:ascii="Times New Roman" w:hAnsi="Times New Roman" w:cs="Times New Roman"/>
              </w:rPr>
            </w:pPr>
            <w:r w:rsidRPr="00395B5D">
              <w:rPr>
                <w:rFonts w:ascii="Times New Roman" w:hAnsi="Times New Roman" w:cs="Times New Roman"/>
              </w:rPr>
              <w:t xml:space="preserve">Журнал операций по </w:t>
            </w:r>
            <w:proofErr w:type="spellStart"/>
            <w:r w:rsidRPr="00395B5D">
              <w:rPr>
                <w:rFonts w:ascii="Times New Roman" w:hAnsi="Times New Roman" w:cs="Times New Roman"/>
              </w:rPr>
              <w:t>забалансовому</w:t>
            </w:r>
            <w:proofErr w:type="spellEnd"/>
            <w:r w:rsidRPr="00395B5D">
              <w:rPr>
                <w:rFonts w:ascii="Times New Roman" w:hAnsi="Times New Roman" w:cs="Times New Roman"/>
              </w:rPr>
              <w:t xml:space="preserve"> счету (</w:t>
            </w:r>
            <w:hyperlink r:id="rId32" w:anchor="l2532" w:tgtFrame="_blank" w:history="1">
              <w:r w:rsidRPr="00395B5D">
                <w:rPr>
                  <w:rStyle w:val="a4"/>
                  <w:rFonts w:ascii="Times New Roman" w:hAnsi="Times New Roman" w:cs="Times New Roman"/>
                  <w:color w:val="auto"/>
                  <w:u w:val="none"/>
                </w:rPr>
                <w:t>ф. 0509213</w:t>
              </w:r>
            </w:hyperlink>
            <w:r w:rsidRPr="00395B5D">
              <w:rPr>
                <w:rFonts w:ascii="Times New Roman" w:hAnsi="Times New Roman" w:cs="Times New Roman"/>
              </w:rPr>
              <w:t>)</w:t>
            </w:r>
          </w:p>
        </w:tc>
      </w:tr>
    </w:tbl>
    <w:p w:rsidR="00395B5D" w:rsidRDefault="00395B5D" w:rsidP="00395B5D">
      <w:pPr>
        <w:spacing w:after="0"/>
        <w:ind w:left="-284"/>
        <w:jc w:val="center"/>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CC4E64" w:rsidRDefault="00CC4E64"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395B5D" w:rsidRDefault="00395B5D" w:rsidP="006F1FA3">
      <w:pPr>
        <w:spacing w:after="0"/>
        <w:ind w:left="-284"/>
        <w:jc w:val="right"/>
        <w:rPr>
          <w:rFonts w:ascii="Times New Roman" w:hAnsi="Times New Roman" w:cs="Times New Roman"/>
          <w:sz w:val="24"/>
          <w:szCs w:val="24"/>
        </w:rPr>
      </w:pPr>
    </w:p>
    <w:p w:rsidR="009D25F6" w:rsidRDefault="009D25F6" w:rsidP="006F1FA3">
      <w:pPr>
        <w:spacing w:after="0"/>
        <w:ind w:left="-284"/>
        <w:jc w:val="right"/>
        <w:rPr>
          <w:rFonts w:ascii="Times New Roman" w:hAnsi="Times New Roman" w:cs="Times New Roman"/>
          <w:sz w:val="24"/>
          <w:szCs w:val="24"/>
        </w:rPr>
      </w:pPr>
    </w:p>
    <w:p w:rsidR="006F1FA3" w:rsidRPr="00877E06" w:rsidRDefault="00BC4FA8" w:rsidP="006F1FA3">
      <w:pPr>
        <w:spacing w:after="0"/>
        <w:ind w:left="-284"/>
        <w:jc w:val="right"/>
        <w:rPr>
          <w:rFonts w:ascii="Times New Roman" w:hAnsi="Times New Roman" w:cs="Times New Roman"/>
        </w:rPr>
      </w:pPr>
      <w:r w:rsidRPr="00877E06">
        <w:rPr>
          <w:rFonts w:ascii="Times New Roman" w:hAnsi="Times New Roman" w:cs="Times New Roman"/>
        </w:rPr>
        <w:t>Приложение № 15</w:t>
      </w:r>
    </w:p>
    <w:p w:rsidR="006F1FA3" w:rsidRPr="00877E06" w:rsidRDefault="006F1FA3" w:rsidP="006F1FA3">
      <w:pPr>
        <w:spacing w:after="0"/>
        <w:ind w:left="-284"/>
        <w:jc w:val="right"/>
        <w:rPr>
          <w:rFonts w:ascii="Times New Roman" w:hAnsi="Times New Roman" w:cs="Times New Roman"/>
          <w:b/>
        </w:rPr>
      </w:pPr>
    </w:p>
    <w:p w:rsidR="006365FC" w:rsidRPr="00877E06" w:rsidRDefault="006365FC" w:rsidP="006F1FA3">
      <w:pPr>
        <w:spacing w:after="0"/>
        <w:jc w:val="center"/>
        <w:rPr>
          <w:rFonts w:ascii="Times New Roman" w:hAnsi="Times New Roman" w:cs="Times New Roman"/>
          <w:b/>
          <w:shd w:val="clear" w:color="auto" w:fill="FFFFFF"/>
        </w:rPr>
      </w:pPr>
      <w:r w:rsidRPr="00877E06">
        <w:rPr>
          <w:rFonts w:ascii="Times New Roman" w:hAnsi="Times New Roman" w:cs="Times New Roman"/>
          <w:b/>
          <w:shd w:val="clear" w:color="auto" w:fill="FFFFFF"/>
        </w:rPr>
        <w:t>ПОРЯДОК</w:t>
      </w:r>
    </w:p>
    <w:p w:rsidR="006F1FA3" w:rsidRPr="00877E06" w:rsidRDefault="006F1FA3" w:rsidP="006F1FA3">
      <w:pPr>
        <w:spacing w:after="0"/>
        <w:jc w:val="center"/>
        <w:rPr>
          <w:rFonts w:ascii="Times New Roman" w:hAnsi="Times New Roman" w:cs="Times New Roman"/>
          <w:shd w:val="clear" w:color="auto" w:fill="FFFFFF"/>
        </w:rPr>
      </w:pPr>
      <w:r w:rsidRPr="00877E06">
        <w:rPr>
          <w:rFonts w:ascii="Times New Roman" w:hAnsi="Times New Roman" w:cs="Times New Roman"/>
          <w:shd w:val="clear" w:color="auto" w:fill="FFFFFF"/>
        </w:rPr>
        <w:t xml:space="preserve">принятия к учету материальных ценностей, </w:t>
      </w:r>
    </w:p>
    <w:p w:rsidR="006F1FA3" w:rsidRPr="00877E06" w:rsidRDefault="006F1FA3" w:rsidP="006F1FA3">
      <w:pPr>
        <w:spacing w:after="0"/>
        <w:jc w:val="center"/>
        <w:rPr>
          <w:rFonts w:ascii="Times New Roman" w:hAnsi="Times New Roman" w:cs="Times New Roman"/>
          <w:b/>
          <w:shd w:val="clear" w:color="auto" w:fill="FFFFFF"/>
        </w:rPr>
      </w:pPr>
      <w:r w:rsidRPr="00877E06">
        <w:rPr>
          <w:rFonts w:ascii="Times New Roman" w:hAnsi="Times New Roman" w:cs="Times New Roman"/>
          <w:shd w:val="clear" w:color="auto" w:fill="FFFFFF"/>
        </w:rPr>
        <w:t>полученных в результате необменных операций</w:t>
      </w:r>
    </w:p>
    <w:p w:rsidR="006F1FA3" w:rsidRPr="00877E06" w:rsidRDefault="006F1FA3" w:rsidP="006F1FA3">
      <w:pPr>
        <w:spacing w:after="0"/>
        <w:jc w:val="center"/>
        <w:rPr>
          <w:rFonts w:ascii="Times New Roman" w:hAnsi="Times New Roman" w:cs="Times New Roman"/>
          <w:b/>
          <w:shd w:val="clear" w:color="auto" w:fill="FFFFFF"/>
        </w:rPr>
      </w:pPr>
    </w:p>
    <w:p w:rsidR="006F1FA3" w:rsidRPr="00877E06" w:rsidRDefault="006F1FA3" w:rsidP="006F1FA3">
      <w:pPr>
        <w:spacing w:after="0"/>
        <w:jc w:val="center"/>
        <w:rPr>
          <w:rFonts w:ascii="Times New Roman" w:hAnsi="Times New Roman" w:cs="Times New Roman"/>
          <w:b/>
          <w:shd w:val="clear" w:color="auto" w:fill="FFFFFF"/>
        </w:rPr>
      </w:pPr>
    </w:p>
    <w:p w:rsidR="006F1FA3" w:rsidRPr="00877E06" w:rsidRDefault="006F1FA3" w:rsidP="006365FC">
      <w:pPr>
        <w:spacing w:after="0" w:line="240" w:lineRule="auto"/>
        <w:jc w:val="center"/>
        <w:rPr>
          <w:rFonts w:ascii="Times New Roman" w:hAnsi="Times New Roman" w:cs="Times New Roman"/>
          <w:b/>
          <w:shd w:val="clear" w:color="auto" w:fill="FFFFFF"/>
        </w:rPr>
      </w:pPr>
      <w:r w:rsidRPr="00877E06">
        <w:rPr>
          <w:rFonts w:ascii="Times New Roman" w:hAnsi="Times New Roman" w:cs="Times New Roman"/>
          <w:b/>
          <w:shd w:val="clear" w:color="auto" w:fill="FFFFFF"/>
        </w:rPr>
        <w:t>1. Общие положения</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1.1. Настоящий порядок разработан в соответствии с действующим законодательством РФ и определяет порядок отражения в бухгалтерском учете материальных ценностей, полученных МБОУ "Средняя школа № 5" (далее Школа) в результате необменных операций.</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1.2. Необменные операции - операции, в ходе которых Школа получает активы без непосредственного предоставления в обмен активов, сопоставимых по денежной величине (денежным эквивалентам).</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Основание: п. 7 стандарта "Основные средства"</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1.3. К необменным операциям относятся:</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 безвозмездное получение материальных ценностей от физических или юридических лиц;</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 материальные ценности, получаемые в результате разукомплектования или частичной ликвидации активов.</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p>
    <w:p w:rsidR="006F1FA3" w:rsidRPr="00877E06" w:rsidRDefault="006F1FA3" w:rsidP="006365FC">
      <w:pPr>
        <w:spacing w:after="0" w:line="240" w:lineRule="auto"/>
        <w:jc w:val="center"/>
        <w:rPr>
          <w:rFonts w:ascii="Times New Roman" w:hAnsi="Times New Roman" w:cs="Times New Roman"/>
          <w:b/>
          <w:color w:val="000000" w:themeColor="text1"/>
          <w:shd w:val="clear" w:color="auto" w:fill="FFFFFF"/>
        </w:rPr>
      </w:pPr>
      <w:r w:rsidRPr="00877E06">
        <w:rPr>
          <w:rFonts w:ascii="Times New Roman" w:hAnsi="Times New Roman" w:cs="Times New Roman"/>
          <w:b/>
          <w:color w:val="000000" w:themeColor="text1"/>
          <w:shd w:val="clear" w:color="auto" w:fill="FFFFFF"/>
        </w:rPr>
        <w:t>2. Документальное оформление необменной операции</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2.1. Все необменные операции подлежат документальному оформлению в соответствии с законодательством РФ и настоящим порядком.</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 xml:space="preserve">2.2. Основанием для принятия к учету </w:t>
      </w:r>
      <w:proofErr w:type="gramStart"/>
      <w:r w:rsidRPr="00877E06">
        <w:rPr>
          <w:rFonts w:ascii="Times New Roman" w:hAnsi="Times New Roman" w:cs="Times New Roman"/>
          <w:color w:val="000000" w:themeColor="text1"/>
          <w:shd w:val="clear" w:color="auto" w:fill="FFFFFF"/>
        </w:rPr>
        <w:t>материальных ценностей, полученных безвозмездно от физических или юридических лиц негосударственного сектора являются</w:t>
      </w:r>
      <w:proofErr w:type="gramEnd"/>
      <w:r w:rsidRPr="00877E06">
        <w:rPr>
          <w:rFonts w:ascii="Times New Roman" w:hAnsi="Times New Roman" w:cs="Times New Roman"/>
          <w:color w:val="000000" w:themeColor="text1"/>
          <w:shd w:val="clear" w:color="auto" w:fill="FFFFFF"/>
        </w:rPr>
        <w:t xml:space="preserve"> договор пожертвования и акт приема-передачи. </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 xml:space="preserve">2.3. Основанием для принятия к учету </w:t>
      </w:r>
      <w:proofErr w:type="gramStart"/>
      <w:r w:rsidRPr="00877E06">
        <w:rPr>
          <w:rFonts w:ascii="Times New Roman" w:hAnsi="Times New Roman" w:cs="Times New Roman"/>
          <w:color w:val="000000" w:themeColor="text1"/>
          <w:shd w:val="clear" w:color="auto" w:fill="FFFFFF"/>
        </w:rPr>
        <w:t>материальных ценностей, полученных безвозмездно  от юридических лиц государственного сектора являются</w:t>
      </w:r>
      <w:proofErr w:type="gramEnd"/>
      <w:r w:rsidRPr="00877E06">
        <w:rPr>
          <w:rFonts w:ascii="Times New Roman" w:hAnsi="Times New Roman" w:cs="Times New Roman"/>
          <w:color w:val="000000" w:themeColor="text1"/>
          <w:shd w:val="clear" w:color="auto" w:fill="FFFFFF"/>
        </w:rPr>
        <w:t xml:space="preserve"> акты приема-передачи, накладные или иные документы, предоставляемые передающей стороной.</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r w:rsidRPr="00877E06">
        <w:rPr>
          <w:rFonts w:ascii="Times New Roman" w:hAnsi="Times New Roman" w:cs="Times New Roman"/>
          <w:color w:val="000000" w:themeColor="text1"/>
          <w:shd w:val="clear" w:color="auto" w:fill="FFFFFF"/>
        </w:rPr>
        <w:t>2.4. Основанием для принятия к учету материальных ценностей, полученных в результате разукомплектования или частичной ликвидации активов, является приказ руководителя.</w:t>
      </w:r>
    </w:p>
    <w:p w:rsidR="006F1FA3" w:rsidRPr="00877E06" w:rsidRDefault="006F1FA3" w:rsidP="00197A36">
      <w:pPr>
        <w:spacing w:after="0" w:line="240" w:lineRule="auto"/>
        <w:jc w:val="both"/>
        <w:rPr>
          <w:rFonts w:ascii="Times New Roman" w:hAnsi="Times New Roman" w:cs="Times New Roman"/>
          <w:color w:val="000000" w:themeColor="text1"/>
          <w:shd w:val="clear" w:color="auto" w:fill="FFFFFF"/>
        </w:rPr>
      </w:pPr>
    </w:p>
    <w:p w:rsidR="006F1FA3" w:rsidRPr="00877E06" w:rsidRDefault="006F1FA3" w:rsidP="006365FC">
      <w:pPr>
        <w:spacing w:after="0" w:line="240" w:lineRule="auto"/>
        <w:jc w:val="center"/>
        <w:rPr>
          <w:rFonts w:ascii="Times New Roman" w:hAnsi="Times New Roman" w:cs="Times New Roman"/>
          <w:b/>
          <w:color w:val="000000" w:themeColor="text1"/>
          <w:shd w:val="clear" w:color="auto" w:fill="FFFFFF"/>
        </w:rPr>
      </w:pPr>
      <w:r w:rsidRPr="00877E06">
        <w:rPr>
          <w:rFonts w:ascii="Times New Roman" w:hAnsi="Times New Roman" w:cs="Times New Roman"/>
          <w:b/>
          <w:color w:val="000000" w:themeColor="text1"/>
          <w:shd w:val="clear" w:color="auto" w:fill="FFFFFF"/>
        </w:rPr>
        <w:t>3. Определение стоимости материальных ценностей, полученных в результате необменных операций.</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 xml:space="preserve">3.1. </w:t>
      </w:r>
      <w:proofErr w:type="gramStart"/>
      <w:r w:rsidRPr="00877E06">
        <w:rPr>
          <w:rFonts w:ascii="Times New Roman" w:hAnsi="Times New Roman" w:cs="Times New Roman"/>
          <w:shd w:val="clear" w:color="auto" w:fill="FFFFFF"/>
        </w:rPr>
        <w:t>Материальные ценности, полученные Школой безвозмездно от учредителя или иной организации бюджетной сферы подлежат</w:t>
      </w:r>
      <w:proofErr w:type="gramEnd"/>
      <w:r w:rsidRPr="00877E06">
        <w:rPr>
          <w:rFonts w:ascii="Times New Roman" w:hAnsi="Times New Roman" w:cs="Times New Roman"/>
          <w:shd w:val="clear" w:color="auto" w:fill="FFFFFF"/>
        </w:rPr>
        <w:t xml:space="preserve"> признанию в бухгалтерском учете в оценке, определенной передающей стороной, по стоимости, отраженной в передаточных документах.</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Основание: п. 24 стандарта "Основные средства".</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3.2. Материальные ценности, полученные безвозмездно от физических или юридических лиц негосударственного сектора подлежат признанию в бухгалтерском учете:</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 по стоимости, определенной передающей стороной, в случае, если такая стоимость отражена в передаточных документах;</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 xml:space="preserve">- по справедливой стоимости, в случае, если в передаточных документах отсутствуют данные о стоимости передаваемых материальных ценностей, а сами материальные ценности являются новыми (год изготовления не ранее года принятия к учету). </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 в условной оценке, равной 1 рублю, в случае, если в передаточных документах отсутствуют данные о стоимости передаваемых материальных ценностей, а сами материальные ценности являются бывшими в употреблении.</w:t>
      </w:r>
    </w:p>
    <w:p w:rsidR="00EF41A1" w:rsidRPr="00877E06" w:rsidRDefault="006F1FA3" w:rsidP="00197A36">
      <w:pPr>
        <w:spacing w:after="0" w:line="240" w:lineRule="auto"/>
        <w:jc w:val="both"/>
        <w:rPr>
          <w:rFonts w:ascii="Times New Roman" w:hAnsi="Times New Roman" w:cs="Times New Roman"/>
        </w:rPr>
      </w:pPr>
      <w:r w:rsidRPr="00877E06">
        <w:rPr>
          <w:rFonts w:ascii="Times New Roman" w:hAnsi="Times New Roman" w:cs="Times New Roman"/>
          <w:shd w:val="clear" w:color="auto" w:fill="FFFFFF"/>
        </w:rPr>
        <w:t xml:space="preserve">3.3. </w:t>
      </w:r>
      <w:r w:rsidRPr="00877E06">
        <w:rPr>
          <w:rFonts w:ascii="Times New Roman" w:hAnsi="Times New Roman" w:cs="Times New Roman"/>
          <w:color w:val="000000" w:themeColor="text1"/>
          <w:shd w:val="clear" w:color="auto" w:fill="FFFFFF"/>
        </w:rPr>
        <w:t xml:space="preserve">Материальные ценности, полученные в результате разукомплектования или частичной ликвидации активов, в случае если стоимость ликвидируемых (разукомплектованных) частей не выделена в документах поставщика при приобретении, стоимость таких частей определяется </w:t>
      </w:r>
      <w:r w:rsidR="00EF41A1" w:rsidRPr="00877E06">
        <w:rPr>
          <w:rFonts w:ascii="Times New Roman" w:hAnsi="Times New Roman" w:cs="Times New Roman"/>
        </w:rPr>
        <w:t>пропорционально одному из следующих показателей: площадь, объем, вес, иной показатель, установленный комиссией по поступлению и выбытию активов.</w:t>
      </w:r>
    </w:p>
    <w:p w:rsidR="00877E06" w:rsidRDefault="00877E06" w:rsidP="00197A36">
      <w:pPr>
        <w:spacing w:after="0" w:line="240" w:lineRule="auto"/>
        <w:jc w:val="both"/>
        <w:rPr>
          <w:rFonts w:ascii="Times New Roman" w:hAnsi="Times New Roman" w:cs="Times New Roman"/>
          <w:b/>
          <w:color w:val="000000" w:themeColor="text1"/>
          <w:shd w:val="clear" w:color="auto" w:fill="FFFFFF"/>
        </w:rPr>
      </w:pPr>
    </w:p>
    <w:p w:rsidR="006F1FA3" w:rsidRPr="00877E06" w:rsidRDefault="006F1FA3" w:rsidP="00877E06">
      <w:pPr>
        <w:spacing w:after="0" w:line="240" w:lineRule="auto"/>
        <w:jc w:val="center"/>
        <w:rPr>
          <w:rFonts w:ascii="Times New Roman" w:hAnsi="Times New Roman" w:cs="Times New Roman"/>
          <w:b/>
          <w:color w:val="000000" w:themeColor="text1"/>
          <w:shd w:val="clear" w:color="auto" w:fill="FFFFFF"/>
        </w:rPr>
      </w:pPr>
      <w:r w:rsidRPr="00877E06">
        <w:rPr>
          <w:rFonts w:ascii="Times New Roman" w:hAnsi="Times New Roman" w:cs="Times New Roman"/>
          <w:b/>
          <w:color w:val="000000" w:themeColor="text1"/>
          <w:shd w:val="clear" w:color="auto" w:fill="FFFFFF"/>
        </w:rPr>
        <w:t>4. Порядок определения справедливой стоимости.</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4.1.  Справедливая стоимость - оценка, соответствующая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Основание: п. 52 стандарта "Концептуальные основы"</w:t>
      </w:r>
    </w:p>
    <w:p w:rsidR="006F1FA3" w:rsidRPr="00877E06" w:rsidRDefault="006F1FA3" w:rsidP="00197A36">
      <w:pPr>
        <w:spacing w:after="0" w:line="240" w:lineRule="auto"/>
        <w:jc w:val="both"/>
        <w:rPr>
          <w:rFonts w:ascii="Times New Roman" w:hAnsi="Times New Roman" w:cs="Times New Roman"/>
          <w:color w:val="000000"/>
          <w:shd w:val="clear" w:color="auto" w:fill="FFFFFF"/>
        </w:rPr>
      </w:pPr>
      <w:r w:rsidRPr="00877E06">
        <w:rPr>
          <w:rFonts w:ascii="Times New Roman" w:hAnsi="Times New Roman" w:cs="Times New Roman"/>
          <w:color w:val="000000"/>
          <w:shd w:val="clear" w:color="auto" w:fill="FFFFFF"/>
        </w:rPr>
        <w:t>4.2. В целях получения наиболее достоверной информации о справедливой стоимости активов используется метод рыночных цен.</w:t>
      </w:r>
    </w:p>
    <w:p w:rsidR="006F1FA3" w:rsidRPr="00877E06" w:rsidRDefault="006F1FA3" w:rsidP="00197A36">
      <w:pPr>
        <w:spacing w:after="0" w:line="240" w:lineRule="auto"/>
        <w:jc w:val="both"/>
        <w:rPr>
          <w:rFonts w:ascii="Times New Roman" w:hAnsi="Times New Roman" w:cs="Times New Roman"/>
          <w:color w:val="000000"/>
          <w:shd w:val="clear" w:color="auto" w:fill="FFFFFF"/>
        </w:rPr>
      </w:pPr>
      <w:r w:rsidRPr="00877E06">
        <w:rPr>
          <w:rFonts w:ascii="Times New Roman" w:hAnsi="Times New Roman" w:cs="Times New Roman"/>
          <w:color w:val="000000"/>
          <w:shd w:val="clear" w:color="auto" w:fill="FFFFFF"/>
        </w:rPr>
        <w:lastRenderedPageBreak/>
        <w:t>Основание: п. 54 стандарта "Концептуальные основы".</w:t>
      </w:r>
    </w:p>
    <w:p w:rsidR="006F1FA3" w:rsidRPr="00877E06" w:rsidRDefault="006F1FA3" w:rsidP="00197A36">
      <w:pPr>
        <w:spacing w:after="0" w:line="240" w:lineRule="auto"/>
        <w:jc w:val="both"/>
        <w:rPr>
          <w:rFonts w:ascii="Times New Roman" w:hAnsi="Times New Roman" w:cs="Times New Roman"/>
          <w:color w:val="000000"/>
          <w:shd w:val="clear" w:color="auto" w:fill="FFFFFF"/>
        </w:rPr>
      </w:pPr>
      <w:r w:rsidRPr="00877E06">
        <w:rPr>
          <w:rFonts w:ascii="Times New Roman" w:hAnsi="Times New Roman" w:cs="Times New Roman"/>
          <w:color w:val="000000"/>
          <w:shd w:val="clear" w:color="auto" w:fill="FFFFFF"/>
        </w:rPr>
        <w:t>4.3. В целях получения информации о рыночной стоимости активов может быть использована следующая информация:</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 информация о ценах товаров (идентичных или однородных),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 информация о ценах товаров, полученная у поставщиков, осуществляющих поставки идентичных или однородных товаров</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 xml:space="preserve">- информация о ценах товаров (идентичных или однородных), содержащаяся в рекламе, каталогах, описаниях товаров, на сайтах  поставщиков данных товаров. </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4.4. В целях определения стоимости безвозмездно получаемого актива методом рыночных цен необходимо использовать не менее 3 (трех) значений. Стоимость актива определяется как среднее арифметическое этих значений.</w:t>
      </w:r>
    </w:p>
    <w:p w:rsidR="006F1FA3" w:rsidRPr="00877E06" w:rsidRDefault="006F1FA3" w:rsidP="00197A36">
      <w:pPr>
        <w:spacing w:after="0" w:line="240" w:lineRule="auto"/>
        <w:jc w:val="both"/>
        <w:rPr>
          <w:rFonts w:ascii="Times New Roman" w:hAnsi="Times New Roman" w:cs="Times New Roman"/>
          <w:shd w:val="clear" w:color="auto" w:fill="FFFFFF"/>
        </w:rPr>
      </w:pPr>
      <w:r w:rsidRPr="00877E06">
        <w:rPr>
          <w:rFonts w:ascii="Times New Roman" w:hAnsi="Times New Roman" w:cs="Times New Roman"/>
          <w:shd w:val="clear" w:color="auto" w:fill="FFFFFF"/>
        </w:rPr>
        <w:t>4.5. Определение рыночной стоимости материальных ценностей осуществляется постоянно действующей комиссией по поступлению и выбытию активов и оформляется актом.</w:t>
      </w: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197A36" w:rsidRPr="00877E06" w:rsidRDefault="00197A36" w:rsidP="006F1FA3">
      <w:pPr>
        <w:spacing w:after="0" w:line="276" w:lineRule="auto"/>
        <w:jc w:val="both"/>
        <w:rPr>
          <w:rFonts w:ascii="Times New Roman" w:hAnsi="Times New Roman" w:cs="Times New Roman"/>
          <w:shd w:val="clear" w:color="auto" w:fill="FFFFFF"/>
        </w:rPr>
      </w:pPr>
    </w:p>
    <w:p w:rsidR="00197A36" w:rsidRPr="00877E06" w:rsidRDefault="00197A36" w:rsidP="006F1FA3">
      <w:pPr>
        <w:spacing w:after="0" w:line="276" w:lineRule="auto"/>
        <w:jc w:val="both"/>
        <w:rPr>
          <w:rFonts w:ascii="Times New Roman" w:hAnsi="Times New Roman" w:cs="Times New Roman"/>
          <w:shd w:val="clear" w:color="auto" w:fill="FFFFFF"/>
        </w:rPr>
      </w:pPr>
    </w:p>
    <w:p w:rsidR="00197A36" w:rsidRPr="00877E06" w:rsidRDefault="00197A36" w:rsidP="006F1FA3">
      <w:pPr>
        <w:spacing w:after="0" w:line="276" w:lineRule="auto"/>
        <w:jc w:val="both"/>
        <w:rPr>
          <w:rFonts w:ascii="Times New Roman" w:hAnsi="Times New Roman" w:cs="Times New Roman"/>
          <w:shd w:val="clear" w:color="auto" w:fill="FFFFFF"/>
        </w:rPr>
      </w:pPr>
    </w:p>
    <w:p w:rsidR="00197A36" w:rsidRPr="00877E06" w:rsidRDefault="00197A36" w:rsidP="006F1FA3">
      <w:pPr>
        <w:spacing w:after="0" w:line="276" w:lineRule="auto"/>
        <w:jc w:val="both"/>
        <w:rPr>
          <w:rFonts w:ascii="Times New Roman" w:hAnsi="Times New Roman" w:cs="Times New Roman"/>
          <w:shd w:val="clear" w:color="auto" w:fill="FFFFFF"/>
        </w:rPr>
      </w:pPr>
    </w:p>
    <w:p w:rsidR="00197A36" w:rsidRPr="00877E06" w:rsidRDefault="00197A36" w:rsidP="006F1FA3">
      <w:pPr>
        <w:spacing w:after="0" w:line="276" w:lineRule="auto"/>
        <w:jc w:val="both"/>
        <w:rPr>
          <w:rFonts w:ascii="Times New Roman" w:hAnsi="Times New Roman" w:cs="Times New Roman"/>
          <w:shd w:val="clear" w:color="auto" w:fill="FFFFFF"/>
        </w:rPr>
      </w:pPr>
    </w:p>
    <w:p w:rsidR="00197A36" w:rsidRPr="00877E06" w:rsidRDefault="00197A36" w:rsidP="006F1FA3">
      <w:pPr>
        <w:spacing w:after="0" w:line="276" w:lineRule="auto"/>
        <w:jc w:val="both"/>
        <w:rPr>
          <w:rFonts w:ascii="Times New Roman" w:hAnsi="Times New Roman" w:cs="Times New Roman"/>
          <w:shd w:val="clear" w:color="auto" w:fill="FFFFFF"/>
        </w:rPr>
      </w:pPr>
    </w:p>
    <w:p w:rsidR="00197A36" w:rsidRPr="00877E06" w:rsidRDefault="00197A36" w:rsidP="006F1FA3">
      <w:pPr>
        <w:spacing w:after="0" w:line="276" w:lineRule="auto"/>
        <w:jc w:val="both"/>
        <w:rPr>
          <w:rFonts w:ascii="Times New Roman" w:hAnsi="Times New Roman" w:cs="Times New Roman"/>
          <w:shd w:val="clear" w:color="auto" w:fill="FFFFFF"/>
        </w:rPr>
      </w:pPr>
    </w:p>
    <w:p w:rsidR="00197A36" w:rsidRDefault="00197A36" w:rsidP="006F1FA3">
      <w:pPr>
        <w:spacing w:after="0" w:line="276" w:lineRule="auto"/>
        <w:jc w:val="both"/>
        <w:rPr>
          <w:rFonts w:ascii="Times New Roman" w:hAnsi="Times New Roman" w:cs="Times New Roman"/>
          <w:shd w:val="clear" w:color="auto" w:fill="FFFFFF"/>
        </w:rPr>
      </w:pPr>
    </w:p>
    <w:p w:rsidR="00877E06" w:rsidRDefault="00877E06" w:rsidP="006F1FA3">
      <w:pPr>
        <w:spacing w:after="0" w:line="276" w:lineRule="auto"/>
        <w:jc w:val="both"/>
        <w:rPr>
          <w:rFonts w:ascii="Times New Roman" w:hAnsi="Times New Roman" w:cs="Times New Roman"/>
          <w:shd w:val="clear" w:color="auto" w:fill="FFFFFF"/>
        </w:rPr>
      </w:pPr>
    </w:p>
    <w:p w:rsidR="00877E06" w:rsidRDefault="00877E06" w:rsidP="006F1FA3">
      <w:pPr>
        <w:spacing w:after="0" w:line="276" w:lineRule="auto"/>
        <w:jc w:val="both"/>
        <w:rPr>
          <w:rFonts w:ascii="Times New Roman" w:hAnsi="Times New Roman" w:cs="Times New Roman"/>
          <w:shd w:val="clear" w:color="auto" w:fill="FFFFFF"/>
        </w:rPr>
      </w:pPr>
    </w:p>
    <w:p w:rsidR="00877E06" w:rsidRDefault="00877E06" w:rsidP="006F1FA3">
      <w:pPr>
        <w:spacing w:after="0" w:line="276" w:lineRule="auto"/>
        <w:jc w:val="both"/>
        <w:rPr>
          <w:rFonts w:ascii="Times New Roman" w:hAnsi="Times New Roman" w:cs="Times New Roman"/>
          <w:shd w:val="clear" w:color="auto" w:fill="FFFFFF"/>
        </w:rPr>
      </w:pPr>
    </w:p>
    <w:p w:rsidR="00877E06" w:rsidRDefault="00877E06" w:rsidP="006F1FA3">
      <w:pPr>
        <w:spacing w:after="0" w:line="276" w:lineRule="auto"/>
        <w:jc w:val="both"/>
        <w:rPr>
          <w:rFonts w:ascii="Times New Roman" w:hAnsi="Times New Roman" w:cs="Times New Roman"/>
          <w:shd w:val="clear" w:color="auto" w:fill="FFFFFF"/>
        </w:rPr>
      </w:pPr>
    </w:p>
    <w:p w:rsidR="009D25F6" w:rsidRDefault="009D25F6" w:rsidP="006F1FA3">
      <w:pPr>
        <w:spacing w:after="0" w:line="276" w:lineRule="auto"/>
        <w:jc w:val="both"/>
        <w:rPr>
          <w:rFonts w:ascii="Times New Roman" w:hAnsi="Times New Roman" w:cs="Times New Roman"/>
          <w:shd w:val="clear" w:color="auto" w:fill="FFFFFF"/>
        </w:rPr>
      </w:pPr>
    </w:p>
    <w:p w:rsidR="009D25F6" w:rsidRDefault="009D25F6" w:rsidP="006F1FA3">
      <w:pPr>
        <w:spacing w:after="0" w:line="276" w:lineRule="auto"/>
        <w:jc w:val="both"/>
        <w:rPr>
          <w:rFonts w:ascii="Times New Roman" w:hAnsi="Times New Roman" w:cs="Times New Roman"/>
          <w:shd w:val="clear" w:color="auto" w:fill="FFFFFF"/>
        </w:rPr>
      </w:pPr>
    </w:p>
    <w:p w:rsidR="009D25F6" w:rsidRDefault="009D25F6" w:rsidP="006F1FA3">
      <w:pPr>
        <w:spacing w:after="0" w:line="276" w:lineRule="auto"/>
        <w:jc w:val="both"/>
        <w:rPr>
          <w:rFonts w:ascii="Times New Roman" w:hAnsi="Times New Roman" w:cs="Times New Roman"/>
          <w:shd w:val="clear" w:color="auto" w:fill="FFFFFF"/>
        </w:rPr>
      </w:pPr>
    </w:p>
    <w:p w:rsidR="00877E06" w:rsidRDefault="00877E06" w:rsidP="006F1FA3">
      <w:pPr>
        <w:spacing w:after="0" w:line="276" w:lineRule="auto"/>
        <w:jc w:val="both"/>
        <w:rPr>
          <w:rFonts w:ascii="Times New Roman" w:hAnsi="Times New Roman" w:cs="Times New Roman"/>
          <w:shd w:val="clear" w:color="auto" w:fill="FFFFFF"/>
        </w:rPr>
      </w:pPr>
    </w:p>
    <w:p w:rsidR="00877E06" w:rsidRDefault="00877E06" w:rsidP="006F1FA3">
      <w:pPr>
        <w:spacing w:after="0" w:line="276" w:lineRule="auto"/>
        <w:jc w:val="both"/>
        <w:rPr>
          <w:rFonts w:ascii="Times New Roman" w:hAnsi="Times New Roman" w:cs="Times New Roman"/>
          <w:shd w:val="clear" w:color="auto" w:fill="FFFFFF"/>
        </w:rPr>
      </w:pPr>
    </w:p>
    <w:p w:rsidR="00877E06" w:rsidRPr="00877E06" w:rsidRDefault="00877E06" w:rsidP="006F1FA3">
      <w:pPr>
        <w:spacing w:after="0" w:line="276" w:lineRule="auto"/>
        <w:jc w:val="both"/>
        <w:rPr>
          <w:rFonts w:ascii="Times New Roman" w:hAnsi="Times New Roman" w:cs="Times New Roman"/>
          <w:shd w:val="clear" w:color="auto" w:fill="FFFFFF"/>
        </w:rPr>
      </w:pPr>
    </w:p>
    <w:p w:rsidR="00A30F30" w:rsidRPr="00877E06" w:rsidRDefault="00A30F30" w:rsidP="006F1FA3">
      <w:pPr>
        <w:spacing w:after="0" w:line="276" w:lineRule="auto"/>
        <w:jc w:val="both"/>
        <w:rPr>
          <w:rFonts w:ascii="Times New Roman" w:hAnsi="Times New Roman" w:cs="Times New Roman"/>
          <w:shd w:val="clear" w:color="auto" w:fill="FFFFFF"/>
        </w:rPr>
      </w:pPr>
    </w:p>
    <w:p w:rsidR="00A30F30" w:rsidRPr="00A30F30" w:rsidRDefault="00A30F30" w:rsidP="00A30F30">
      <w:pPr>
        <w:spacing w:after="0" w:line="240" w:lineRule="auto"/>
        <w:jc w:val="right"/>
        <w:rPr>
          <w:rFonts w:ascii="Times New Roman" w:hAnsi="Times New Roman" w:cs="Times New Roman"/>
        </w:rPr>
      </w:pPr>
      <w:r w:rsidRPr="00A30F30">
        <w:rPr>
          <w:rFonts w:ascii="Times New Roman" w:hAnsi="Times New Roman" w:cs="Times New Roman"/>
        </w:rPr>
        <w:lastRenderedPageBreak/>
        <w:t>Приложение № 16</w:t>
      </w:r>
    </w:p>
    <w:p w:rsidR="00A30F30" w:rsidRPr="00A30F30" w:rsidRDefault="00A30F30" w:rsidP="00A30F30">
      <w:pPr>
        <w:spacing w:after="0" w:line="240" w:lineRule="auto"/>
        <w:jc w:val="center"/>
        <w:rPr>
          <w:rFonts w:ascii="Times New Roman" w:hAnsi="Times New Roman" w:cs="Times New Roman"/>
          <w:b/>
          <w:sz w:val="24"/>
          <w:szCs w:val="24"/>
        </w:rPr>
      </w:pPr>
    </w:p>
    <w:p w:rsidR="00877E06" w:rsidRPr="00C670C6" w:rsidRDefault="00A30F30" w:rsidP="00A30F30">
      <w:pPr>
        <w:spacing w:after="0" w:line="240" w:lineRule="auto"/>
        <w:jc w:val="center"/>
        <w:rPr>
          <w:rFonts w:ascii="Times New Roman" w:hAnsi="Times New Roman" w:cs="Times New Roman"/>
          <w:b/>
        </w:rPr>
      </w:pPr>
      <w:r w:rsidRPr="00C670C6">
        <w:rPr>
          <w:rFonts w:ascii="Times New Roman" w:hAnsi="Times New Roman" w:cs="Times New Roman"/>
          <w:b/>
        </w:rPr>
        <w:t xml:space="preserve">ПОЛОЖЕНИЕ </w:t>
      </w:r>
    </w:p>
    <w:p w:rsidR="00A30F30" w:rsidRPr="00C670C6" w:rsidRDefault="00877E06" w:rsidP="00A30F30">
      <w:pPr>
        <w:spacing w:after="0" w:line="240" w:lineRule="auto"/>
        <w:jc w:val="center"/>
        <w:rPr>
          <w:rFonts w:ascii="Times New Roman" w:hAnsi="Times New Roman" w:cs="Times New Roman"/>
        </w:rPr>
      </w:pPr>
      <w:r w:rsidRPr="00C670C6">
        <w:rPr>
          <w:rFonts w:ascii="Times New Roman" w:hAnsi="Times New Roman" w:cs="Times New Roman"/>
        </w:rPr>
        <w:t>об электронном документообороте для целей бухгалтерского учета</w:t>
      </w:r>
    </w:p>
    <w:p w:rsidR="00A30F30" w:rsidRPr="00C670C6" w:rsidRDefault="00A30F30" w:rsidP="00A30F30">
      <w:pPr>
        <w:spacing w:after="0" w:line="240" w:lineRule="auto"/>
        <w:jc w:val="center"/>
        <w:rPr>
          <w:rFonts w:ascii="Times New Roman" w:hAnsi="Times New Roman" w:cs="Times New Roman"/>
          <w:b/>
        </w:rPr>
      </w:pPr>
    </w:p>
    <w:p w:rsidR="00A30F30" w:rsidRPr="00C670C6" w:rsidRDefault="00A30F30" w:rsidP="00A30F30">
      <w:pPr>
        <w:spacing w:after="0" w:line="240" w:lineRule="auto"/>
        <w:jc w:val="center"/>
        <w:rPr>
          <w:rFonts w:ascii="Times New Roman" w:hAnsi="Times New Roman" w:cs="Times New Roman"/>
          <w:b/>
        </w:rPr>
      </w:pPr>
      <w:r w:rsidRPr="00C670C6">
        <w:rPr>
          <w:rFonts w:ascii="Times New Roman" w:hAnsi="Times New Roman" w:cs="Times New Roman"/>
          <w:b/>
        </w:rPr>
        <w:t>1. Общие положения</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1.1 Настоящее Положение определяет принципы использования системы электронного документооборота (далее - СЭД) в учреждении, а также регламентирует порядок деятельности работников учреждения в рамках работы в СЭД.</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1.2 Положение разработано в соответствии с требованиями следующих документов:</w:t>
      </w:r>
    </w:p>
    <w:p w:rsidR="00A30F30" w:rsidRPr="00C670C6" w:rsidRDefault="00A30F30" w:rsidP="00A30F30">
      <w:pPr>
        <w:spacing w:after="0" w:line="240" w:lineRule="auto"/>
        <w:jc w:val="both"/>
        <w:rPr>
          <w:rFonts w:ascii="Times New Roman" w:hAnsi="Times New Roman" w:cs="Times New Roman"/>
          <w:shd w:val="clear" w:color="auto" w:fill="FFFFFF"/>
        </w:rPr>
      </w:pPr>
      <w:r w:rsidRPr="00C670C6">
        <w:rPr>
          <w:rFonts w:ascii="Times New Roman" w:hAnsi="Times New Roman" w:cs="Times New Roman"/>
          <w:shd w:val="clear" w:color="auto" w:fill="FFFFFF"/>
        </w:rPr>
        <w:t>- Федеральный Закон от 06.12.2011 № 402-ФЗ «О бухгалтерском учете»;</w:t>
      </w:r>
    </w:p>
    <w:p w:rsidR="00A30F30" w:rsidRPr="00C670C6" w:rsidRDefault="00A30F30" w:rsidP="00A30F30">
      <w:pPr>
        <w:spacing w:after="0" w:line="240" w:lineRule="auto"/>
        <w:jc w:val="both"/>
        <w:rPr>
          <w:rFonts w:ascii="Times New Roman" w:hAnsi="Times New Roman" w:cs="Times New Roman"/>
          <w:shd w:val="clear" w:color="auto" w:fill="FFFFFF"/>
        </w:rPr>
      </w:pPr>
      <w:r w:rsidRPr="00C670C6">
        <w:rPr>
          <w:rFonts w:ascii="Times New Roman" w:hAnsi="Times New Roman" w:cs="Times New Roman"/>
          <w:shd w:val="clear" w:color="auto" w:fill="FFFFFF"/>
        </w:rPr>
        <w:t>-</w:t>
      </w:r>
      <w:r w:rsidRPr="00C670C6">
        <w:rPr>
          <w:rFonts w:ascii="Times New Roman" w:hAnsi="Times New Roman" w:cs="Times New Roman"/>
        </w:rPr>
        <w:t xml:space="preserve"> </w:t>
      </w:r>
      <w:r w:rsidRPr="00C670C6">
        <w:rPr>
          <w:rFonts w:ascii="Times New Roman" w:hAnsi="Times New Roman" w:cs="Times New Roman"/>
          <w:color w:val="000000"/>
        </w:rPr>
        <w:t>Федеральный Закон от 06.04.2011 № 63-ФЗ "Об электронной подписи";</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Федеральный Закон от 22.10.2004 № 125-ФЗ «Об архивном деле в Российской Федерации»;</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Федеральный Закон от 27.07.2006 № 149-ФЗ «Об информации, информационных технологиях и защите информации»;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Федеральный Закон от 27.06.2007 № 152-ФЗ «О персональных данных»;</w:t>
      </w:r>
    </w:p>
    <w:p w:rsidR="00A30F30" w:rsidRPr="00C670C6" w:rsidRDefault="00A30F30" w:rsidP="00A30F30">
      <w:pPr>
        <w:spacing w:after="0" w:line="240" w:lineRule="auto"/>
        <w:jc w:val="both"/>
        <w:rPr>
          <w:rFonts w:ascii="Times New Roman" w:hAnsi="Times New Roman" w:cs="Times New Roman"/>
          <w:color w:val="000000" w:themeColor="text1"/>
        </w:rPr>
      </w:pPr>
      <w:r w:rsidRPr="00C670C6">
        <w:rPr>
          <w:rFonts w:ascii="Times New Roman" w:hAnsi="Times New Roman" w:cs="Times New Roman"/>
          <w:color w:val="000000" w:themeColor="text1"/>
          <w:shd w:val="clear" w:color="auto" w:fill="FFFFFF"/>
        </w:rPr>
        <w:t>- Приказ Минкультуры России от 31.03.2015 № 526 "</w:t>
      </w:r>
      <w:r w:rsidRPr="00C670C6">
        <w:rPr>
          <w:rFonts w:ascii="Times New Roman" w:hAnsi="Times New Roman" w:cs="Times New Roman"/>
          <w:color w:val="000000" w:themeColor="text1"/>
        </w:rPr>
        <w:t xml:space="preserve"> “Об утверждении правил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Уставом учреждения</w:t>
      </w:r>
      <w:r w:rsidRPr="00C670C6">
        <w:rPr>
          <w:rFonts w:ascii="Times New Roman" w:hAnsi="Times New Roman" w:cs="Times New Roman"/>
          <w:b/>
        </w:rPr>
        <w:t xml:space="preserve">;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Учетной политикой учреждения.</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1.3. Посредством СЭД обеспечивается:</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регистрация и учет документов</w:t>
      </w:r>
      <w:proofErr w:type="gramStart"/>
      <w:r w:rsidRPr="00C670C6">
        <w:rPr>
          <w:rFonts w:ascii="Times New Roman" w:hAnsi="Times New Roman" w:cs="Times New Roman"/>
        </w:rPr>
        <w:t>;.</w:t>
      </w:r>
      <w:proofErr w:type="gramEnd"/>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поиск документов;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контроль исполнения документов и поручений по ним;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хранение документов.</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1.4. Действие настоящего Положения не распространяется на организацию работы с документами, к которым настоящей учетной политикой не установлены требования по оформлению с использованием СЭД.</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1.5. Требования настоящего Положения обязательны для выполнения участвующими в процессе электронного документооборота должностными лицами и работниками учреждения.</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1.6. Для целей настоящего Положения используются следующие основные понятия: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b/>
        </w:rPr>
        <w:t xml:space="preserve">база данных - </w:t>
      </w:r>
      <w:r w:rsidRPr="00C670C6">
        <w:rPr>
          <w:rFonts w:ascii="Times New Roman" w:hAnsi="Times New Roman" w:cs="Times New Roman"/>
        </w:rPr>
        <w:t xml:space="preserve">совокупность данных, хранимых в соответствии со схемой данных, манипулирование которыми выполняют в соответствии с правилами средств моделирования данных;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b/>
        </w:rPr>
        <w:t xml:space="preserve">электронный документ - </w:t>
      </w:r>
      <w:r w:rsidRPr="00C670C6">
        <w:rPr>
          <w:rFonts w:ascii="Times New Roman" w:hAnsi="Times New Roman" w:cs="Times New Roman"/>
        </w:rPr>
        <w:t>это документ, созданный при помощи электронных аппаратно – технических и программных средств, фиксируемый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b/>
        </w:rPr>
        <w:t>электронный документооборот (ЭДО)</w:t>
      </w:r>
      <w:r w:rsidRPr="00C670C6">
        <w:rPr>
          <w:rFonts w:ascii="Times New Roman" w:hAnsi="Times New Roman" w:cs="Times New Roman"/>
        </w:rPr>
        <w:t xml:space="preserve">: Движение документов в СЭД с момента их создания или получения до завершения исполнения или отправки;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b/>
        </w:rPr>
        <w:t xml:space="preserve">доступ - </w:t>
      </w:r>
      <w:r w:rsidRPr="00C670C6">
        <w:rPr>
          <w:rFonts w:ascii="Times New Roman" w:hAnsi="Times New Roman" w:cs="Times New Roman"/>
        </w:rPr>
        <w:t xml:space="preserve">это возможность и условия получения и использования документа в СЭД;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исполнитель: Работник структурного подразделения, ответственный за создание проекта электронного документа, его оформление, согласование и представление на подпись руководителю;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b/>
        </w:rPr>
        <w:t xml:space="preserve">пользователи ЭДО - </w:t>
      </w:r>
      <w:r w:rsidRPr="00C670C6">
        <w:rPr>
          <w:rFonts w:ascii="Times New Roman" w:hAnsi="Times New Roman" w:cs="Times New Roman"/>
        </w:rPr>
        <w:t xml:space="preserve">это работники учреждения, которые зарегистрированы оператором СЭД и которым присвоена (создана) персональная учетная запись в СЭД;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b/>
        </w:rPr>
        <w:t>участники ЭДО</w:t>
      </w:r>
      <w:r w:rsidRPr="00C670C6">
        <w:rPr>
          <w:rFonts w:ascii="Times New Roman" w:hAnsi="Times New Roman" w:cs="Times New Roman"/>
        </w:rPr>
        <w:t xml:space="preserve"> - физические или юридические лицо, осуществляющие ЭДО  с помощью СЭД и на основании заключенного Договора (Контракта) с Оператором СЭД;</w:t>
      </w:r>
    </w:p>
    <w:p w:rsidR="00A30F30" w:rsidRPr="00C670C6" w:rsidRDefault="00A30F30" w:rsidP="00A30F30">
      <w:pPr>
        <w:spacing w:after="0" w:line="240" w:lineRule="auto"/>
        <w:jc w:val="both"/>
        <w:rPr>
          <w:rFonts w:ascii="Times New Roman" w:hAnsi="Times New Roman" w:cs="Times New Roman"/>
          <w:shd w:val="clear" w:color="auto" w:fill="FFFFFF"/>
        </w:rPr>
      </w:pPr>
      <w:r w:rsidRPr="00C670C6">
        <w:rPr>
          <w:rFonts w:ascii="Times New Roman" w:hAnsi="Times New Roman" w:cs="Times New Roman"/>
          <w:b/>
          <w:bCs/>
          <w:shd w:val="clear" w:color="auto" w:fill="FFFFFF"/>
        </w:rPr>
        <w:t>оператор ЭДО</w:t>
      </w:r>
      <w:r w:rsidRPr="00C670C6">
        <w:rPr>
          <w:rFonts w:ascii="Times New Roman" w:hAnsi="Times New Roman" w:cs="Times New Roman"/>
          <w:shd w:val="clear" w:color="auto" w:fill="FFFFFF"/>
        </w:rPr>
        <w:t xml:space="preserve"> </w:t>
      </w:r>
      <w:r w:rsidRPr="00C670C6">
        <w:rPr>
          <w:rFonts w:ascii="Times New Roman" w:hAnsi="Times New Roman" w:cs="Times New Roman"/>
          <w:b/>
          <w:shd w:val="clear" w:color="auto" w:fill="FFFFFF"/>
        </w:rPr>
        <w:t xml:space="preserve">- </w:t>
      </w:r>
      <w:r w:rsidRPr="00C670C6">
        <w:rPr>
          <w:rFonts w:ascii="Times New Roman" w:hAnsi="Times New Roman" w:cs="Times New Roman"/>
          <w:shd w:val="clear" w:color="auto" w:fill="FFFFFF"/>
        </w:rPr>
        <w:t>это организация, обладающая достаточными технологическими, кадровыми и правовыми возможностями для обеспечения юридически значимого документооборота счетов-фактур в электронной форме с использованием электронной подписи;</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b/>
        </w:rPr>
        <w:t>удостоверяющий центр  (далее УЦ)</w:t>
      </w:r>
      <w:r w:rsidRPr="00C670C6">
        <w:rPr>
          <w:rFonts w:ascii="Times New Roman" w:hAnsi="Times New Roman" w:cs="Times New Roman"/>
        </w:rPr>
        <w:t xml:space="preserve"> – юридическое лицо, осуществляющее функции по созданию и выдаче сертификатов ключей проверки ЭП, а также иные функции, предусмотренные законодательством Российской Федерации;</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b/>
        </w:rPr>
        <w:t>электронная подпись (далее - ЭП)</w:t>
      </w:r>
      <w:r w:rsidRPr="00C670C6">
        <w:rPr>
          <w:rFonts w:ascii="Times New Roman" w:hAnsi="Times New Roman" w:cs="Times New Roman"/>
        </w:rPr>
        <w:t xml:space="preserve"> - э</w:t>
      </w:r>
      <w:r w:rsidRPr="00C670C6">
        <w:rPr>
          <w:rFonts w:ascii="Times New Roman" w:hAnsi="Times New Roman" w:cs="Times New Roman"/>
          <w:shd w:val="clear" w:color="auto" w:fill="FFFFFF"/>
        </w:rPr>
        <w:t>то сочетание логина и пароля</w:t>
      </w:r>
      <w:r w:rsidRPr="00C670C6">
        <w:rPr>
          <w:rFonts w:ascii="Times New Roman" w:hAnsi="Times New Roman" w:cs="Times New Roman"/>
        </w:rPr>
        <w:t xml:space="preserve">, которое присоединяется к другой информации в электронной форме (подписываемой информации) или </w:t>
      </w:r>
      <w:proofErr w:type="gramStart"/>
      <w:r w:rsidRPr="00C670C6">
        <w:rPr>
          <w:rFonts w:ascii="Times New Roman" w:hAnsi="Times New Roman" w:cs="Times New Roman"/>
        </w:rPr>
        <w:t>иным</w:t>
      </w:r>
      <w:proofErr w:type="gramEnd"/>
      <w:r w:rsidRPr="00C670C6">
        <w:rPr>
          <w:rFonts w:ascii="Times New Roman" w:hAnsi="Times New Roman" w:cs="Times New Roman"/>
        </w:rPr>
        <w:t xml:space="preserve"> образом связано с такой информацией и </w:t>
      </w:r>
      <w:proofErr w:type="gramStart"/>
      <w:r w:rsidRPr="00C670C6">
        <w:rPr>
          <w:rFonts w:ascii="Times New Roman" w:hAnsi="Times New Roman" w:cs="Times New Roman"/>
        </w:rPr>
        <w:t>которое</w:t>
      </w:r>
      <w:proofErr w:type="gramEnd"/>
      <w:r w:rsidRPr="00C670C6">
        <w:rPr>
          <w:rFonts w:ascii="Times New Roman" w:hAnsi="Times New Roman" w:cs="Times New Roman"/>
        </w:rPr>
        <w:t xml:space="preserve"> используется для определения лица, подписывающего информацию;</w:t>
      </w:r>
    </w:p>
    <w:p w:rsidR="00A30F30" w:rsidRPr="00C670C6" w:rsidRDefault="00A30F30" w:rsidP="00A30F30">
      <w:pPr>
        <w:spacing w:after="0" w:line="240" w:lineRule="auto"/>
        <w:jc w:val="both"/>
        <w:rPr>
          <w:rFonts w:ascii="Times New Roman" w:hAnsi="Times New Roman" w:cs="Times New Roman"/>
          <w:bCs/>
          <w:shd w:val="clear" w:color="auto" w:fill="FFFFFF"/>
        </w:rPr>
      </w:pPr>
      <w:r w:rsidRPr="00C670C6">
        <w:rPr>
          <w:rFonts w:ascii="Times New Roman" w:hAnsi="Times New Roman" w:cs="Times New Roman"/>
          <w:b/>
        </w:rPr>
        <w:t>квалифицированная электронно-цифровая подпись (далее ЭЦП)</w:t>
      </w:r>
      <w:r w:rsidRPr="00C670C6">
        <w:rPr>
          <w:rFonts w:ascii="Times New Roman" w:hAnsi="Times New Roman" w:cs="Times New Roman"/>
        </w:rPr>
        <w:t xml:space="preserve"> - </w:t>
      </w:r>
      <w:r w:rsidRPr="00C670C6">
        <w:rPr>
          <w:rFonts w:ascii="Times New Roman" w:hAnsi="Times New Roman" w:cs="Times New Roman"/>
          <w:shd w:val="clear" w:color="auto" w:fill="FFFFFF"/>
        </w:rPr>
        <w:t>это файл, в котором хранится зашифрованная информация, подтверждающая личность человека и подлинность подписанного документа, цифровой аналог собственноручной </w:t>
      </w:r>
      <w:r w:rsidRPr="00C670C6">
        <w:rPr>
          <w:rFonts w:ascii="Times New Roman" w:hAnsi="Times New Roman" w:cs="Times New Roman"/>
          <w:bCs/>
          <w:shd w:val="clear" w:color="auto" w:fill="FFFFFF"/>
        </w:rPr>
        <w:t>подписи.</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1.7. Организация работы СЭД в учреждении основана на следующих принципах:</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lastRenderedPageBreak/>
        <w:t xml:space="preserve">- обеспечение технологической возможности использования ЭДО всеми его участниками;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применение участниками ЭДО совместимых технологий, форматов, протоколов информационного взаимодействия и унифицированных программно-технических средств;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правомерное использование программного обеспечения и сертифицированных программно-технических средств участниками ЭДО;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обеспечение целостности передаваемой информации;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минимизация издержек, в том числе финансовых и временных, при осуществлении информационного взаимодействия участниками ЭДО.</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1.8. СЭД </w:t>
      </w:r>
      <w:proofErr w:type="gramStart"/>
      <w:r w:rsidRPr="00C670C6">
        <w:rPr>
          <w:rFonts w:ascii="Times New Roman" w:hAnsi="Times New Roman" w:cs="Times New Roman"/>
        </w:rPr>
        <w:t>направлена</w:t>
      </w:r>
      <w:proofErr w:type="gramEnd"/>
      <w:r w:rsidRPr="00C670C6">
        <w:rPr>
          <w:rFonts w:ascii="Times New Roman" w:hAnsi="Times New Roman" w:cs="Times New Roman"/>
        </w:rPr>
        <w:t xml:space="preserve"> на решение следующих задач: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создание единого документооборота между пользователями СЭД;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повышение эффективности и оперативности работы с документами и</w:t>
      </w:r>
      <w:r w:rsidRPr="00C670C6">
        <w:rPr>
          <w:rFonts w:ascii="Times New Roman" w:hAnsi="Times New Roman" w:cs="Times New Roman"/>
        </w:rPr>
        <w:sym w:font="Symbol" w:char="F02D"/>
      </w:r>
      <w:r w:rsidRPr="00C670C6">
        <w:rPr>
          <w:rFonts w:ascii="Times New Roman" w:hAnsi="Times New Roman" w:cs="Times New Roman"/>
        </w:rPr>
        <w:t xml:space="preserve"> документооборотом;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систематизация и унификация технологии работы с документами и</w:t>
      </w:r>
      <w:r w:rsidRPr="00C670C6">
        <w:rPr>
          <w:rFonts w:ascii="Times New Roman" w:hAnsi="Times New Roman" w:cs="Times New Roman"/>
        </w:rPr>
        <w:sym w:font="Symbol" w:char="F02D"/>
      </w:r>
      <w:r w:rsidRPr="00C670C6">
        <w:rPr>
          <w:rFonts w:ascii="Times New Roman" w:hAnsi="Times New Roman" w:cs="Times New Roman"/>
        </w:rPr>
        <w:t xml:space="preserve"> документооборотом;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улучшение качества, полноты, достоверности и доступности информации;</w:t>
      </w:r>
      <w:r w:rsidRPr="00C670C6">
        <w:rPr>
          <w:rFonts w:ascii="Times New Roman" w:hAnsi="Times New Roman" w:cs="Times New Roman"/>
        </w:rPr>
        <w:sym w:font="Symbol" w:char="F02D"/>
      </w:r>
      <w:r w:rsidRPr="00C670C6">
        <w:rPr>
          <w:rFonts w:ascii="Times New Roman" w:hAnsi="Times New Roman" w:cs="Times New Roman"/>
        </w:rPr>
        <w:t xml:space="preserve">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снижение затрат, связанных с документооборотом и делопроизводством;</w:t>
      </w:r>
      <w:r w:rsidRPr="00C670C6">
        <w:rPr>
          <w:rFonts w:ascii="Times New Roman" w:hAnsi="Times New Roman" w:cs="Times New Roman"/>
        </w:rPr>
        <w:sym w:font="Symbol" w:char="F02D"/>
      </w:r>
      <w:r w:rsidRPr="00C670C6">
        <w:rPr>
          <w:rFonts w:ascii="Times New Roman" w:hAnsi="Times New Roman" w:cs="Times New Roman"/>
        </w:rPr>
        <w:t xml:space="preserve">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исключение утери документов и сокращение числа ошибок при обработке</w:t>
      </w:r>
      <w:r w:rsidRPr="00C670C6">
        <w:rPr>
          <w:rFonts w:ascii="Times New Roman" w:hAnsi="Times New Roman" w:cs="Times New Roman"/>
        </w:rPr>
        <w:sym w:font="Symbol" w:char="F02D"/>
      </w:r>
      <w:r w:rsidRPr="00C670C6">
        <w:rPr>
          <w:rFonts w:ascii="Times New Roman" w:hAnsi="Times New Roman" w:cs="Times New Roman"/>
        </w:rPr>
        <w:t xml:space="preserve"> больших потоков документов;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сокращение времени поиска, прохождения и исполнения документов по</w:t>
      </w:r>
      <w:r w:rsidRPr="00C670C6">
        <w:rPr>
          <w:rFonts w:ascii="Times New Roman" w:hAnsi="Times New Roman" w:cs="Times New Roman"/>
        </w:rPr>
        <w:sym w:font="Symbol" w:char="F02D"/>
      </w:r>
      <w:r w:rsidRPr="00C670C6">
        <w:rPr>
          <w:rFonts w:ascii="Times New Roman" w:hAnsi="Times New Roman" w:cs="Times New Roman"/>
        </w:rPr>
        <w:t xml:space="preserve"> структурным подразделениям;  усиление контроля исполнительной дисциплины;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соблюдение принципа однократности регистрации документов;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получение оперативной статистической отчетности.</w:t>
      </w:r>
    </w:p>
    <w:p w:rsidR="00A30F30" w:rsidRPr="00C670C6" w:rsidRDefault="00A30F30" w:rsidP="00A30F30">
      <w:pPr>
        <w:spacing w:after="0" w:line="240" w:lineRule="auto"/>
        <w:jc w:val="both"/>
        <w:rPr>
          <w:rFonts w:ascii="Times New Roman" w:hAnsi="Times New Roman" w:cs="Times New Roman"/>
          <w:shd w:val="clear" w:color="auto" w:fill="FFFFFF"/>
        </w:rPr>
      </w:pPr>
    </w:p>
    <w:p w:rsidR="00A30F30" w:rsidRPr="00C670C6" w:rsidRDefault="00A30F30" w:rsidP="00877E06">
      <w:pPr>
        <w:spacing w:after="0" w:line="240" w:lineRule="auto"/>
        <w:jc w:val="center"/>
        <w:rPr>
          <w:rFonts w:ascii="Times New Roman" w:hAnsi="Times New Roman" w:cs="Times New Roman"/>
          <w:b/>
          <w:shd w:val="clear" w:color="auto" w:fill="FFFFFF"/>
        </w:rPr>
      </w:pPr>
      <w:r w:rsidRPr="00C670C6">
        <w:rPr>
          <w:rFonts w:ascii="Times New Roman" w:hAnsi="Times New Roman" w:cs="Times New Roman"/>
          <w:b/>
          <w:shd w:val="clear" w:color="auto" w:fill="FFFFFF"/>
        </w:rPr>
        <w:t>2. Особенности работы СЭД</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shd w:val="clear" w:color="auto" w:fill="FFFFFF"/>
        </w:rPr>
        <w:t xml:space="preserve">2.1. </w:t>
      </w:r>
      <w:r w:rsidRPr="00C670C6">
        <w:rPr>
          <w:rFonts w:ascii="Times New Roman" w:hAnsi="Times New Roman" w:cs="Times New Roman"/>
        </w:rPr>
        <w:t>Документооборот между участниками и пользователями СЭД осуществляется в электронном виде путём обмена электронными документами или электронными образами документов.</w:t>
      </w:r>
    </w:p>
    <w:p w:rsidR="00A30F30" w:rsidRPr="00C670C6" w:rsidRDefault="00A30F30" w:rsidP="00A30F30">
      <w:pPr>
        <w:spacing w:after="0" w:line="240" w:lineRule="auto"/>
        <w:jc w:val="both"/>
        <w:rPr>
          <w:rFonts w:ascii="Times New Roman" w:hAnsi="Times New Roman" w:cs="Times New Roman"/>
          <w:shd w:val="clear" w:color="auto" w:fill="FFFFFF"/>
        </w:rPr>
      </w:pPr>
      <w:r w:rsidRPr="00C670C6">
        <w:rPr>
          <w:rFonts w:ascii="Times New Roman" w:hAnsi="Times New Roman" w:cs="Times New Roman"/>
        </w:rPr>
        <w:t>2.2. Участники и пользователи СЭД обеспечивают достоверность и актуальность информации, содержащейся в СЭД, выполняют все организационные и технические мероприятия по доступу, модифицированию, блокированию, копированию, предоставлению, распространению информации, размещаемой в СЭД, в соответствии с действующим законодательством Российской Федерации и методическими рекомендациями, разрабатываемыми Оператором СЭД.</w:t>
      </w:r>
    </w:p>
    <w:p w:rsidR="00A30F30" w:rsidRPr="00C670C6" w:rsidRDefault="00A30F30" w:rsidP="00A30F30">
      <w:pPr>
        <w:spacing w:after="0" w:line="240" w:lineRule="auto"/>
        <w:jc w:val="both"/>
        <w:rPr>
          <w:rFonts w:ascii="Times New Roman" w:hAnsi="Times New Roman" w:cs="Times New Roman"/>
          <w:color w:val="000000" w:themeColor="text1"/>
        </w:rPr>
      </w:pPr>
      <w:r w:rsidRPr="00C670C6">
        <w:rPr>
          <w:rFonts w:ascii="Times New Roman" w:hAnsi="Times New Roman" w:cs="Times New Roman"/>
          <w:color w:val="000000" w:themeColor="text1"/>
        </w:rPr>
        <w:t>2.3. Сформированный электронный документ имеет юридическую силу и влечет предусмотренные для данного документа правовые последствия в случае его надлежащего оформления в соответствии с настоящим Положением.</w:t>
      </w:r>
    </w:p>
    <w:p w:rsidR="00A30F30" w:rsidRPr="00C670C6" w:rsidRDefault="00A30F30" w:rsidP="00A30F30">
      <w:pPr>
        <w:spacing w:after="0" w:line="240" w:lineRule="auto"/>
        <w:jc w:val="both"/>
        <w:rPr>
          <w:rFonts w:ascii="Times New Roman" w:hAnsi="Times New Roman" w:cs="Times New Roman"/>
          <w:color w:val="000000" w:themeColor="text1"/>
        </w:rPr>
      </w:pPr>
      <w:r w:rsidRPr="00C670C6">
        <w:rPr>
          <w:rFonts w:ascii="Times New Roman" w:hAnsi="Times New Roman" w:cs="Times New Roman"/>
          <w:color w:val="000000" w:themeColor="text1"/>
        </w:rPr>
        <w:t>2.4. При необходимости использования информации электронного документа для внутреннего бумажного документооборота допускается создание бумажных копий электронного документа.</w:t>
      </w:r>
    </w:p>
    <w:p w:rsidR="00A30F30" w:rsidRPr="00C670C6" w:rsidRDefault="00A30F30" w:rsidP="00A30F30">
      <w:pPr>
        <w:spacing w:after="0" w:line="240" w:lineRule="auto"/>
        <w:jc w:val="both"/>
        <w:rPr>
          <w:rFonts w:ascii="Times New Roman" w:hAnsi="Times New Roman" w:cs="Times New Roman"/>
          <w:color w:val="000000" w:themeColor="text1"/>
        </w:rPr>
      </w:pPr>
      <w:r w:rsidRPr="00C670C6">
        <w:rPr>
          <w:rFonts w:ascii="Times New Roman" w:hAnsi="Times New Roman" w:cs="Times New Roman"/>
          <w:color w:val="000000" w:themeColor="text1"/>
        </w:rPr>
        <w:t>2.5. Подписание электронного документа в СЭД осуществляется при использовании средств ЭП/ЭЦП, получивших подтверждение соответствия требованиям, установленным в соответствии с Федеральным законом от 06.04.2011 № 63-ФЗ «Об электронной подписи».</w:t>
      </w:r>
    </w:p>
    <w:p w:rsidR="00A30F30" w:rsidRPr="00C670C6" w:rsidRDefault="00A30F30" w:rsidP="00A30F30">
      <w:pPr>
        <w:spacing w:after="0" w:line="240" w:lineRule="auto"/>
        <w:jc w:val="both"/>
        <w:rPr>
          <w:rFonts w:ascii="Times New Roman" w:hAnsi="Times New Roman" w:cs="Times New Roman"/>
          <w:color w:val="000000" w:themeColor="text1"/>
        </w:rPr>
      </w:pPr>
      <w:r w:rsidRPr="00C670C6">
        <w:rPr>
          <w:rFonts w:ascii="Times New Roman" w:hAnsi="Times New Roman" w:cs="Times New Roman"/>
          <w:color w:val="000000" w:themeColor="text1"/>
        </w:rPr>
        <w:t xml:space="preserve">2.6. </w:t>
      </w:r>
      <w:r w:rsidRPr="00C670C6">
        <w:rPr>
          <w:rFonts w:ascii="Times New Roman" w:hAnsi="Times New Roman" w:cs="Times New Roman"/>
          <w:color w:val="000000" w:themeColor="text1"/>
          <w:shd w:val="clear" w:color="auto" w:fill="FFFFFF"/>
        </w:rPr>
        <w:t>Для использования </w:t>
      </w:r>
      <w:r w:rsidRPr="00C670C6">
        <w:rPr>
          <w:rFonts w:ascii="Times New Roman" w:hAnsi="Times New Roman" w:cs="Times New Roman"/>
          <w:bCs/>
          <w:color w:val="000000" w:themeColor="text1"/>
          <w:shd w:val="clear" w:color="auto" w:fill="FFFFFF"/>
        </w:rPr>
        <w:t xml:space="preserve">усиленной квалифицированной электронной подписи (ЭЦП) </w:t>
      </w:r>
      <w:r w:rsidRPr="00C670C6">
        <w:rPr>
          <w:rFonts w:ascii="Times New Roman" w:hAnsi="Times New Roman" w:cs="Times New Roman"/>
          <w:color w:val="000000" w:themeColor="text1"/>
          <w:shd w:val="clear" w:color="auto" w:fill="FFFFFF"/>
        </w:rPr>
        <w:t xml:space="preserve">необходимо наличие программы криптографии, а также соответствующего сертификата, выданного </w:t>
      </w:r>
      <w:proofErr w:type="gramStart"/>
      <w:r w:rsidRPr="00C670C6">
        <w:rPr>
          <w:rFonts w:ascii="Times New Roman" w:hAnsi="Times New Roman" w:cs="Times New Roman"/>
          <w:color w:val="000000" w:themeColor="text1"/>
          <w:shd w:val="clear" w:color="auto" w:fill="FFFFFF"/>
        </w:rPr>
        <w:t>специализированным</w:t>
      </w:r>
      <w:proofErr w:type="gramEnd"/>
      <w:r w:rsidRPr="00C670C6">
        <w:rPr>
          <w:rFonts w:ascii="Times New Roman" w:hAnsi="Times New Roman" w:cs="Times New Roman"/>
          <w:color w:val="000000" w:themeColor="text1"/>
          <w:shd w:val="clear" w:color="auto" w:fill="FFFFFF"/>
        </w:rPr>
        <w:t xml:space="preserve"> УЦ.</w:t>
      </w:r>
    </w:p>
    <w:p w:rsidR="00A30F30" w:rsidRPr="00C670C6" w:rsidRDefault="00A30F30" w:rsidP="00A30F30">
      <w:pPr>
        <w:spacing w:after="0" w:line="240" w:lineRule="auto"/>
        <w:jc w:val="both"/>
        <w:rPr>
          <w:rFonts w:ascii="Times New Roman" w:hAnsi="Times New Roman" w:cs="Times New Roman"/>
          <w:color w:val="000000" w:themeColor="text1"/>
        </w:rPr>
      </w:pPr>
      <w:r w:rsidRPr="00C670C6">
        <w:rPr>
          <w:rFonts w:ascii="Times New Roman" w:hAnsi="Times New Roman" w:cs="Times New Roman"/>
          <w:color w:val="000000" w:themeColor="text1"/>
        </w:rPr>
        <w:t>2.7. Подписание электронного документа в СЭД ключом ЭП/ЭЦП должно осуществляться только владельцем ключа, действующего на момент подписания электронного документа.</w:t>
      </w:r>
    </w:p>
    <w:p w:rsidR="00A30F30" w:rsidRPr="00C670C6" w:rsidRDefault="00A30F30" w:rsidP="00A30F30">
      <w:pPr>
        <w:spacing w:after="0" w:line="240" w:lineRule="auto"/>
        <w:jc w:val="both"/>
        <w:rPr>
          <w:rFonts w:ascii="Times New Roman" w:hAnsi="Times New Roman" w:cs="Times New Roman"/>
          <w:color w:val="000000" w:themeColor="text1"/>
        </w:rPr>
      </w:pPr>
      <w:r w:rsidRPr="00C670C6">
        <w:rPr>
          <w:rFonts w:ascii="Times New Roman" w:hAnsi="Times New Roman" w:cs="Times New Roman"/>
          <w:color w:val="000000" w:themeColor="text1"/>
        </w:rPr>
        <w:t>2.8. Средство ЭП/ЭЦП должно быть совместимо со средствами вычислительной техники, с общесистемным программным обеспечением и его компонентами, а также с иным программно-аппаратным обеспечением, полностью соответствующим и удовлетворяющим требованиям к рабочему месту Пользователя, устанавливаемым Оператором СЭД.</w:t>
      </w:r>
    </w:p>
    <w:p w:rsidR="00A30F30" w:rsidRPr="00C670C6" w:rsidRDefault="00A30F30" w:rsidP="00A30F30">
      <w:pPr>
        <w:spacing w:after="0" w:line="240" w:lineRule="auto"/>
        <w:jc w:val="both"/>
        <w:rPr>
          <w:rFonts w:ascii="Times New Roman" w:hAnsi="Times New Roman" w:cs="Times New Roman"/>
          <w:color w:val="000000" w:themeColor="text1"/>
        </w:rPr>
      </w:pPr>
      <w:r w:rsidRPr="00C670C6">
        <w:rPr>
          <w:rFonts w:ascii="Times New Roman" w:hAnsi="Times New Roman" w:cs="Times New Roman"/>
          <w:color w:val="000000" w:themeColor="text1"/>
        </w:rPr>
        <w:t>2.9. Вид используемого сертификата подписи (простая ЭП или квалифицированная ЭЦП) определяется настройками СЭД и должен соответствовать порядку работы с определенным видом документа, а также требованиям законодательства РФ и учетной политики учреждения.</w:t>
      </w:r>
    </w:p>
    <w:p w:rsidR="00A30F30" w:rsidRPr="00C670C6" w:rsidRDefault="00A30F30" w:rsidP="00A30F30">
      <w:pPr>
        <w:spacing w:after="0" w:line="240" w:lineRule="auto"/>
        <w:jc w:val="both"/>
        <w:rPr>
          <w:rFonts w:ascii="Times New Roman" w:hAnsi="Times New Roman" w:cs="Times New Roman"/>
          <w:color w:val="000000" w:themeColor="text1"/>
        </w:rPr>
      </w:pPr>
      <w:r w:rsidRPr="00C670C6">
        <w:rPr>
          <w:rFonts w:ascii="Times New Roman" w:hAnsi="Times New Roman" w:cs="Times New Roman"/>
          <w:color w:val="000000" w:themeColor="text1"/>
        </w:rPr>
        <w:t>2.10. Допустимый формат и размер прикрепляемых файлов определяется Оператором СЭД.</w:t>
      </w:r>
    </w:p>
    <w:p w:rsidR="00A30F30" w:rsidRPr="00C670C6" w:rsidRDefault="00A30F30" w:rsidP="00A30F30">
      <w:pPr>
        <w:spacing w:after="0" w:line="240" w:lineRule="auto"/>
        <w:jc w:val="both"/>
        <w:rPr>
          <w:rFonts w:ascii="Times New Roman" w:hAnsi="Times New Roman" w:cs="Times New Roman"/>
          <w:color w:val="000000" w:themeColor="text1"/>
        </w:rPr>
      </w:pPr>
    </w:p>
    <w:p w:rsidR="00A30F30" w:rsidRPr="00C670C6" w:rsidRDefault="00A30F30" w:rsidP="00460E1B">
      <w:pPr>
        <w:spacing w:after="0" w:line="240" w:lineRule="auto"/>
        <w:jc w:val="center"/>
        <w:rPr>
          <w:rFonts w:ascii="Times New Roman" w:hAnsi="Times New Roman" w:cs="Times New Roman"/>
          <w:b/>
          <w:color w:val="000000" w:themeColor="text1"/>
        </w:rPr>
      </w:pPr>
      <w:r w:rsidRPr="00C670C6">
        <w:rPr>
          <w:rFonts w:ascii="Times New Roman" w:hAnsi="Times New Roman" w:cs="Times New Roman"/>
          <w:b/>
          <w:color w:val="000000" w:themeColor="text1"/>
        </w:rPr>
        <w:t>3. Порядок предоставления доступа к СЭД</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color w:val="000000" w:themeColor="text1"/>
        </w:rPr>
        <w:t>3.1. Пользователь допускается к осуществлению документооборота после выполнения</w:t>
      </w:r>
      <w:r w:rsidRPr="00C670C6">
        <w:rPr>
          <w:rFonts w:ascii="Times New Roman" w:hAnsi="Times New Roman" w:cs="Times New Roman"/>
        </w:rPr>
        <w:t xml:space="preserve"> всей совокупности следующих действий:</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3.1.1. наличия навыков работы с СЭД, строго в соответствии с требованиями настоящего Положения, а также требованиями иной документации, регламентирующей работу СЭД, разработанной и утвержденной Оператором ЭДО;</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3.1.2. установки необходимых аппаратных средств, программного и информационного обеспечения;</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3.1.3. согласования между участниками и пользователями СЭД перечня документов передаваемых по телекоммуникационным каналам связи в электронном виде.</w:t>
      </w:r>
    </w:p>
    <w:p w:rsidR="00A30F30" w:rsidRPr="00C670C6" w:rsidRDefault="00A30F30" w:rsidP="00A30F30">
      <w:pPr>
        <w:spacing w:after="0" w:line="240" w:lineRule="auto"/>
        <w:jc w:val="both"/>
        <w:rPr>
          <w:rFonts w:ascii="Times New Roman" w:hAnsi="Times New Roman" w:cs="Times New Roman"/>
        </w:rPr>
      </w:pPr>
    </w:p>
    <w:p w:rsidR="00A30F30" w:rsidRPr="00C670C6" w:rsidRDefault="00A30F30" w:rsidP="00460E1B">
      <w:pPr>
        <w:spacing w:after="0" w:line="240" w:lineRule="auto"/>
        <w:jc w:val="center"/>
        <w:rPr>
          <w:rFonts w:ascii="Times New Roman" w:hAnsi="Times New Roman" w:cs="Times New Roman"/>
          <w:b/>
        </w:rPr>
      </w:pPr>
      <w:r w:rsidRPr="00C670C6">
        <w:rPr>
          <w:rFonts w:ascii="Times New Roman" w:hAnsi="Times New Roman" w:cs="Times New Roman"/>
          <w:b/>
        </w:rPr>
        <w:lastRenderedPageBreak/>
        <w:t>4. Программное обеспечение, правила пользования СЭД</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4.1. В учреждении различают два основных потока ЭДО: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внутренний ЭДО (документы, направляемые между структурными подразделениями и не выходящие за пределы учреждения);</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w:t>
      </w:r>
      <w:proofErr w:type="gramStart"/>
      <w:r w:rsidRPr="00C670C6">
        <w:rPr>
          <w:rFonts w:ascii="Times New Roman" w:hAnsi="Times New Roman" w:cs="Times New Roman"/>
        </w:rPr>
        <w:t>внешний</w:t>
      </w:r>
      <w:proofErr w:type="gramEnd"/>
      <w:r w:rsidRPr="00C670C6">
        <w:rPr>
          <w:rFonts w:ascii="Times New Roman" w:hAnsi="Times New Roman" w:cs="Times New Roman"/>
        </w:rPr>
        <w:t xml:space="preserve"> ЭДО (документы, поступившие от сторонних организаций, документы, направляемые сторонним организациям).</w:t>
      </w:r>
    </w:p>
    <w:p w:rsidR="00A30F30" w:rsidRPr="00C670C6" w:rsidRDefault="00A30F30" w:rsidP="00A30F30">
      <w:pPr>
        <w:spacing w:after="0" w:line="240" w:lineRule="auto"/>
        <w:jc w:val="both"/>
        <w:rPr>
          <w:rFonts w:ascii="Times New Roman" w:hAnsi="Times New Roman" w:cs="Times New Roman"/>
          <w:u w:val="single"/>
        </w:rPr>
      </w:pPr>
      <w:r w:rsidRPr="00C670C6">
        <w:rPr>
          <w:rFonts w:ascii="Times New Roman" w:hAnsi="Times New Roman" w:cs="Times New Roman"/>
          <w:u w:val="single"/>
        </w:rPr>
        <w:t xml:space="preserve">4.2. Организация </w:t>
      </w:r>
      <w:proofErr w:type="gramStart"/>
      <w:r w:rsidRPr="00C670C6">
        <w:rPr>
          <w:rFonts w:ascii="Times New Roman" w:hAnsi="Times New Roman" w:cs="Times New Roman"/>
          <w:u w:val="single"/>
        </w:rPr>
        <w:t>внутреннего</w:t>
      </w:r>
      <w:proofErr w:type="gramEnd"/>
      <w:r w:rsidRPr="00C670C6">
        <w:rPr>
          <w:rFonts w:ascii="Times New Roman" w:hAnsi="Times New Roman" w:cs="Times New Roman"/>
          <w:u w:val="single"/>
        </w:rPr>
        <w:t xml:space="preserve"> ЭДО.</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4.2.1. </w:t>
      </w:r>
      <w:r w:rsidRPr="00C670C6">
        <w:rPr>
          <w:rFonts w:ascii="Times New Roman" w:hAnsi="Times New Roman" w:cs="Times New Roman"/>
          <w:color w:val="000000"/>
          <w:shd w:val="clear" w:color="auto" w:fill="FFFFFF"/>
        </w:rPr>
        <w:t>Внутренний ЭДО позволяет оформить внутренние документы учреждения в электронном виде с использованием простой или усиленной квалифицированной подписи. </w:t>
      </w:r>
      <w:r w:rsidRPr="00C670C6">
        <w:rPr>
          <w:rFonts w:ascii="Times New Roman" w:hAnsi="Times New Roman" w:cs="Times New Roman"/>
        </w:rPr>
        <w:t xml:space="preserve"> </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rPr>
        <w:t xml:space="preserve">4.2.2. </w:t>
      </w:r>
      <w:r w:rsidRPr="00C670C6">
        <w:rPr>
          <w:rFonts w:ascii="Times New Roman" w:hAnsi="Times New Roman" w:cs="Times New Roman"/>
          <w:color w:val="000000"/>
          <w:shd w:val="clear" w:color="auto" w:fill="FFFFFF"/>
        </w:rPr>
        <w:t xml:space="preserve">Функционал </w:t>
      </w:r>
      <w:proofErr w:type="gramStart"/>
      <w:r w:rsidRPr="00C670C6">
        <w:rPr>
          <w:rFonts w:ascii="Times New Roman" w:hAnsi="Times New Roman" w:cs="Times New Roman"/>
          <w:color w:val="000000"/>
          <w:shd w:val="clear" w:color="auto" w:fill="FFFFFF"/>
        </w:rPr>
        <w:t>внутреннего</w:t>
      </w:r>
      <w:proofErr w:type="gramEnd"/>
      <w:r w:rsidRPr="00C670C6">
        <w:rPr>
          <w:rFonts w:ascii="Times New Roman" w:hAnsi="Times New Roman" w:cs="Times New Roman"/>
          <w:color w:val="000000"/>
          <w:shd w:val="clear" w:color="auto" w:fill="FFFFFF"/>
        </w:rPr>
        <w:t xml:space="preserve"> ЭДО обеспечивается оператором ЭДО - 1С: Бухгалтерия государственного учреждения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color w:val="000000"/>
          <w:shd w:val="clear" w:color="auto" w:fill="FFFFFF"/>
        </w:rPr>
        <w:t xml:space="preserve">4.2.3. </w:t>
      </w:r>
      <w:r w:rsidRPr="00C670C6">
        <w:rPr>
          <w:rFonts w:ascii="Times New Roman" w:hAnsi="Times New Roman" w:cs="Times New Roman"/>
        </w:rPr>
        <w:t>Пользователи внутреннего ЭДО имеют разные права доступа к базам данных в зависимости от выполняемых функций.</w:t>
      </w:r>
    </w:p>
    <w:p w:rsidR="00460E1B"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4.2.4. Перечень</w:t>
      </w:r>
      <w:r w:rsidR="00460E1B" w:rsidRPr="00C670C6">
        <w:rPr>
          <w:rFonts w:ascii="Times New Roman" w:hAnsi="Times New Roman" w:cs="Times New Roman"/>
        </w:rPr>
        <w:t xml:space="preserve"> лиц</w:t>
      </w:r>
      <w:r w:rsidRPr="00C670C6">
        <w:rPr>
          <w:rFonts w:ascii="Times New Roman" w:hAnsi="Times New Roman" w:cs="Times New Roman"/>
        </w:rPr>
        <w:t>, получающих доступ к работе внутреннего ЭДО, и вид используемого сертификата подписи</w:t>
      </w:r>
      <w:r w:rsidR="00460E1B" w:rsidRPr="00C670C6">
        <w:rPr>
          <w:rFonts w:ascii="Times New Roman" w:hAnsi="Times New Roman" w:cs="Times New Roman"/>
        </w:rPr>
        <w:t>:</w:t>
      </w:r>
    </w:p>
    <w:tbl>
      <w:tblPr>
        <w:tblStyle w:val="a8"/>
        <w:tblW w:w="0" w:type="auto"/>
        <w:tblLook w:val="04A0"/>
      </w:tblPr>
      <w:tblGrid>
        <w:gridCol w:w="1101"/>
        <w:gridCol w:w="5555"/>
        <w:gridCol w:w="3328"/>
      </w:tblGrid>
      <w:tr w:rsidR="00460E1B" w:rsidRPr="00C670C6" w:rsidTr="00460E1B">
        <w:tc>
          <w:tcPr>
            <w:tcW w:w="1101" w:type="dxa"/>
          </w:tcPr>
          <w:p w:rsidR="00460E1B" w:rsidRPr="00C670C6" w:rsidRDefault="00460E1B" w:rsidP="00460E1B">
            <w:pPr>
              <w:jc w:val="center"/>
              <w:rPr>
                <w:rFonts w:ascii="Times New Roman" w:hAnsi="Times New Roman"/>
                <w:sz w:val="22"/>
                <w:szCs w:val="22"/>
              </w:rPr>
            </w:pPr>
            <w:r w:rsidRPr="00C670C6">
              <w:rPr>
                <w:rFonts w:ascii="Times New Roman" w:hAnsi="Times New Roman"/>
                <w:sz w:val="22"/>
                <w:szCs w:val="22"/>
              </w:rPr>
              <w:t xml:space="preserve">№ </w:t>
            </w:r>
            <w:proofErr w:type="spellStart"/>
            <w:proofErr w:type="gramStart"/>
            <w:r w:rsidRPr="00C670C6">
              <w:rPr>
                <w:rFonts w:ascii="Times New Roman" w:hAnsi="Times New Roman"/>
                <w:sz w:val="22"/>
                <w:szCs w:val="22"/>
              </w:rPr>
              <w:t>п</w:t>
            </w:r>
            <w:proofErr w:type="spellEnd"/>
            <w:proofErr w:type="gramEnd"/>
            <w:r w:rsidRPr="00C670C6">
              <w:rPr>
                <w:rFonts w:ascii="Times New Roman" w:hAnsi="Times New Roman"/>
                <w:sz w:val="22"/>
                <w:szCs w:val="22"/>
              </w:rPr>
              <w:t>/</w:t>
            </w:r>
            <w:proofErr w:type="spellStart"/>
            <w:r w:rsidRPr="00C670C6">
              <w:rPr>
                <w:rFonts w:ascii="Times New Roman" w:hAnsi="Times New Roman"/>
                <w:sz w:val="22"/>
                <w:szCs w:val="22"/>
              </w:rPr>
              <w:t>п</w:t>
            </w:r>
            <w:proofErr w:type="spellEnd"/>
          </w:p>
        </w:tc>
        <w:tc>
          <w:tcPr>
            <w:tcW w:w="5555" w:type="dxa"/>
          </w:tcPr>
          <w:p w:rsidR="00460E1B" w:rsidRPr="00C670C6" w:rsidRDefault="00460E1B" w:rsidP="00460E1B">
            <w:pPr>
              <w:jc w:val="center"/>
              <w:rPr>
                <w:rFonts w:ascii="Times New Roman" w:hAnsi="Times New Roman"/>
                <w:sz w:val="22"/>
                <w:szCs w:val="22"/>
              </w:rPr>
            </w:pPr>
            <w:r w:rsidRPr="00C670C6">
              <w:rPr>
                <w:rFonts w:ascii="Times New Roman" w:hAnsi="Times New Roman"/>
                <w:sz w:val="22"/>
                <w:szCs w:val="22"/>
              </w:rPr>
              <w:t>Наименование должности</w:t>
            </w:r>
          </w:p>
        </w:tc>
        <w:tc>
          <w:tcPr>
            <w:tcW w:w="3328" w:type="dxa"/>
          </w:tcPr>
          <w:p w:rsidR="00460E1B" w:rsidRPr="00C670C6" w:rsidRDefault="00460E1B" w:rsidP="00460E1B">
            <w:pPr>
              <w:jc w:val="center"/>
              <w:rPr>
                <w:rFonts w:ascii="Times New Roman" w:hAnsi="Times New Roman"/>
                <w:sz w:val="22"/>
                <w:szCs w:val="22"/>
              </w:rPr>
            </w:pPr>
            <w:r w:rsidRPr="00C670C6">
              <w:rPr>
                <w:rFonts w:ascii="Times New Roman" w:hAnsi="Times New Roman"/>
                <w:sz w:val="22"/>
                <w:szCs w:val="22"/>
              </w:rPr>
              <w:t>Вид используемого сертификата подписи</w:t>
            </w:r>
          </w:p>
        </w:tc>
      </w:tr>
      <w:tr w:rsidR="00460E1B" w:rsidRPr="00C670C6" w:rsidTr="00460E1B">
        <w:tc>
          <w:tcPr>
            <w:tcW w:w="1101"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1</w:t>
            </w:r>
          </w:p>
        </w:tc>
        <w:tc>
          <w:tcPr>
            <w:tcW w:w="5555"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Руководитель</w:t>
            </w:r>
          </w:p>
        </w:tc>
        <w:tc>
          <w:tcPr>
            <w:tcW w:w="3328"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ЭЦП/ЭП</w:t>
            </w:r>
          </w:p>
        </w:tc>
      </w:tr>
      <w:tr w:rsidR="00460E1B" w:rsidRPr="00C670C6" w:rsidTr="00460E1B">
        <w:tc>
          <w:tcPr>
            <w:tcW w:w="1101"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2</w:t>
            </w:r>
          </w:p>
        </w:tc>
        <w:tc>
          <w:tcPr>
            <w:tcW w:w="5555"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Главный бухгалтер</w:t>
            </w:r>
          </w:p>
        </w:tc>
        <w:tc>
          <w:tcPr>
            <w:tcW w:w="3328"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ЭЦП/ЭП</w:t>
            </w:r>
          </w:p>
        </w:tc>
      </w:tr>
      <w:tr w:rsidR="00460E1B" w:rsidRPr="00C670C6" w:rsidTr="00460E1B">
        <w:tc>
          <w:tcPr>
            <w:tcW w:w="1101"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3</w:t>
            </w:r>
          </w:p>
        </w:tc>
        <w:tc>
          <w:tcPr>
            <w:tcW w:w="5555"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Бухгалтер</w:t>
            </w:r>
          </w:p>
        </w:tc>
        <w:tc>
          <w:tcPr>
            <w:tcW w:w="3328"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ЭП</w:t>
            </w:r>
          </w:p>
        </w:tc>
      </w:tr>
      <w:tr w:rsidR="00460E1B" w:rsidRPr="00C670C6" w:rsidTr="00460E1B">
        <w:tc>
          <w:tcPr>
            <w:tcW w:w="1101"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4</w:t>
            </w:r>
          </w:p>
        </w:tc>
        <w:tc>
          <w:tcPr>
            <w:tcW w:w="5555"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Иные сотрудники, являющиеся подотчетными лицами, материально-ответственными лицами, членами комиссий</w:t>
            </w:r>
          </w:p>
        </w:tc>
        <w:tc>
          <w:tcPr>
            <w:tcW w:w="3328" w:type="dxa"/>
          </w:tcPr>
          <w:p w:rsidR="00460E1B" w:rsidRPr="00C670C6" w:rsidRDefault="00460E1B" w:rsidP="00A30F30">
            <w:pPr>
              <w:jc w:val="both"/>
              <w:rPr>
                <w:rFonts w:ascii="Times New Roman" w:hAnsi="Times New Roman"/>
                <w:sz w:val="22"/>
                <w:szCs w:val="22"/>
              </w:rPr>
            </w:pPr>
            <w:r w:rsidRPr="00C670C6">
              <w:rPr>
                <w:rFonts w:ascii="Times New Roman" w:hAnsi="Times New Roman"/>
                <w:sz w:val="22"/>
                <w:szCs w:val="22"/>
              </w:rPr>
              <w:t>ЭП</w:t>
            </w:r>
          </w:p>
        </w:tc>
      </w:tr>
    </w:tbl>
    <w:p w:rsidR="00460E1B" w:rsidRPr="00C670C6" w:rsidRDefault="00460E1B" w:rsidP="00A30F30">
      <w:pPr>
        <w:spacing w:after="0" w:line="240" w:lineRule="auto"/>
        <w:jc w:val="both"/>
        <w:rPr>
          <w:rFonts w:ascii="Times New Roman" w:hAnsi="Times New Roman" w:cs="Times New Roman"/>
        </w:rPr>
      </w:pP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4.2.5. Основными функциями Оператора внутреннего ЭДО  являются: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обеспечение работоспособности аппаратных и программных средств,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развитие и модификация </w:t>
      </w:r>
      <w:proofErr w:type="gramStart"/>
      <w:r w:rsidRPr="00C670C6">
        <w:rPr>
          <w:rFonts w:ascii="Times New Roman" w:hAnsi="Times New Roman" w:cs="Times New Roman"/>
        </w:rPr>
        <w:t>внутренней</w:t>
      </w:r>
      <w:proofErr w:type="gramEnd"/>
      <w:r w:rsidRPr="00C670C6">
        <w:rPr>
          <w:rFonts w:ascii="Times New Roman" w:hAnsi="Times New Roman" w:cs="Times New Roman"/>
        </w:rPr>
        <w:t xml:space="preserve"> СЭД;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обеспечение возможности резервного копирования информации, размещенной в СЭД;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организационное и методическое обеспечение СЭД;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обеспечение возможности регистрации и предоставления прав пользователям,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организация защиты информации, размещаемой в СЭД неправомерного доступа.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4.2.6. Обязательному оформлению через систему внутреннего ЭДО подлежат документы, оформление которых обязательно в электронном виде в соответствии с требованиями законодательства РФ или учетной политики учреждения.</w:t>
      </w:r>
    </w:p>
    <w:p w:rsidR="00862CE8"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4.2.7. </w:t>
      </w:r>
      <w:proofErr w:type="gramStart"/>
      <w:r w:rsidRPr="00C670C6">
        <w:rPr>
          <w:rFonts w:ascii="Times New Roman" w:hAnsi="Times New Roman" w:cs="Times New Roman"/>
        </w:rPr>
        <w:t>Внутренний</w:t>
      </w:r>
      <w:proofErr w:type="gramEnd"/>
      <w:r w:rsidRPr="00C670C6">
        <w:rPr>
          <w:rFonts w:ascii="Times New Roman" w:hAnsi="Times New Roman" w:cs="Times New Roman"/>
        </w:rPr>
        <w:t xml:space="preserve"> ЭДО включает следующие основные этапы работы с документами: создание проекта документа, подписание, утверждение, ознакомление. Наличие каждого этапа и порядок прохождения этапов может отличаться в зависимости от оформляемого электронного документа.</w:t>
      </w:r>
    </w:p>
    <w:p w:rsidR="00862CE8" w:rsidRPr="00C670C6" w:rsidRDefault="00862CE8" w:rsidP="00A30F30">
      <w:pPr>
        <w:spacing w:after="0" w:line="240" w:lineRule="auto"/>
        <w:jc w:val="both"/>
        <w:rPr>
          <w:rFonts w:ascii="Times New Roman" w:hAnsi="Times New Roman" w:cs="Times New Roman"/>
        </w:rPr>
      </w:pPr>
      <w:r w:rsidRPr="00C670C6">
        <w:rPr>
          <w:rFonts w:ascii="Times New Roman" w:hAnsi="Times New Roman" w:cs="Times New Roman"/>
        </w:rPr>
        <w:t>4.2.8. Порядок работы, сроки оформления внутренних электронных документов определяются графиком внутреннего документооборота согласно</w:t>
      </w:r>
      <w:r w:rsidR="00460E1B" w:rsidRPr="00C670C6">
        <w:rPr>
          <w:rFonts w:ascii="Times New Roman" w:hAnsi="Times New Roman" w:cs="Times New Roman"/>
        </w:rPr>
        <w:t xml:space="preserve"> приложени</w:t>
      </w:r>
      <w:r w:rsidRPr="00C670C6">
        <w:rPr>
          <w:rFonts w:ascii="Times New Roman" w:hAnsi="Times New Roman" w:cs="Times New Roman"/>
        </w:rPr>
        <w:t>ю</w:t>
      </w:r>
      <w:r w:rsidR="00460E1B" w:rsidRPr="00C670C6">
        <w:rPr>
          <w:rFonts w:ascii="Times New Roman" w:hAnsi="Times New Roman" w:cs="Times New Roman"/>
        </w:rPr>
        <w:t xml:space="preserve"> № 10.</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color w:val="000000"/>
        </w:rPr>
        <w:t xml:space="preserve">4.3. </w:t>
      </w:r>
      <w:r w:rsidRPr="00C670C6">
        <w:rPr>
          <w:rFonts w:ascii="Times New Roman" w:hAnsi="Times New Roman" w:cs="Times New Roman"/>
          <w:u w:val="single"/>
        </w:rPr>
        <w:t xml:space="preserve">Организация </w:t>
      </w:r>
      <w:proofErr w:type="gramStart"/>
      <w:r w:rsidRPr="00C670C6">
        <w:rPr>
          <w:rFonts w:ascii="Times New Roman" w:hAnsi="Times New Roman" w:cs="Times New Roman"/>
          <w:u w:val="single"/>
        </w:rPr>
        <w:t>внешнего</w:t>
      </w:r>
      <w:proofErr w:type="gramEnd"/>
      <w:r w:rsidRPr="00C670C6">
        <w:rPr>
          <w:rFonts w:ascii="Times New Roman" w:hAnsi="Times New Roman" w:cs="Times New Roman"/>
          <w:u w:val="single"/>
        </w:rPr>
        <w:t xml:space="preserve"> ЭДО.</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rPr>
        <w:t>4.3.1.</w:t>
      </w:r>
      <w:r w:rsidRPr="00C670C6">
        <w:rPr>
          <w:rFonts w:ascii="Times New Roman" w:hAnsi="Times New Roman" w:cs="Times New Roman"/>
          <w:color w:val="000000"/>
          <w:shd w:val="clear" w:color="auto" w:fill="FFFFFF"/>
        </w:rPr>
        <w:t xml:space="preserve"> </w:t>
      </w:r>
      <w:proofErr w:type="gramStart"/>
      <w:r w:rsidRPr="00C670C6">
        <w:rPr>
          <w:rFonts w:ascii="Times New Roman" w:hAnsi="Times New Roman" w:cs="Times New Roman"/>
          <w:color w:val="000000"/>
          <w:shd w:val="clear" w:color="auto" w:fill="FFFFFF"/>
        </w:rPr>
        <w:t>Внешний</w:t>
      </w:r>
      <w:proofErr w:type="gramEnd"/>
      <w:r w:rsidRPr="00C670C6">
        <w:rPr>
          <w:rFonts w:ascii="Times New Roman" w:hAnsi="Times New Roman" w:cs="Times New Roman"/>
          <w:color w:val="000000"/>
          <w:shd w:val="clear" w:color="auto" w:fill="FFFFFF"/>
        </w:rPr>
        <w:t xml:space="preserve"> ЭДО позволяет получать и создавать документы учреждения в электронном виде с использованием усиленной квалифицированной подписи.</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shd w:val="clear" w:color="auto" w:fill="FFFFFF"/>
        </w:rPr>
        <w:t xml:space="preserve">4.3.2. Функционал </w:t>
      </w:r>
      <w:proofErr w:type="gramStart"/>
      <w:r w:rsidRPr="00C670C6">
        <w:rPr>
          <w:rFonts w:ascii="Times New Roman" w:hAnsi="Times New Roman" w:cs="Times New Roman"/>
          <w:color w:val="000000"/>
          <w:shd w:val="clear" w:color="auto" w:fill="FFFFFF"/>
        </w:rPr>
        <w:t>внешнего</w:t>
      </w:r>
      <w:proofErr w:type="gramEnd"/>
      <w:r w:rsidRPr="00C670C6">
        <w:rPr>
          <w:rFonts w:ascii="Times New Roman" w:hAnsi="Times New Roman" w:cs="Times New Roman"/>
          <w:color w:val="000000"/>
          <w:shd w:val="clear" w:color="auto" w:fill="FFFFFF"/>
        </w:rPr>
        <w:t xml:space="preserve"> ЭДО обеспечивается:</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shd w:val="clear" w:color="auto" w:fill="FFFFFF"/>
        </w:rPr>
        <w:t>- Оператор ЭДО СБИС - для обмена входящими и исходящими документами с контрагентами;</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shd w:val="clear" w:color="auto" w:fill="FFFFFF"/>
        </w:rPr>
        <w:t>- Оператор ЭДО Контур Экстерн - для обмена входящими и исходящими документами с контрагентами, налоговой инспекцией, органом статистики, социальным фондом России;</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shd w:val="clear" w:color="auto" w:fill="FFFFFF"/>
        </w:rPr>
        <w:t xml:space="preserve">- </w:t>
      </w:r>
      <w:r w:rsidRPr="00C670C6">
        <w:rPr>
          <w:rFonts w:ascii="Times New Roman" w:hAnsi="Times New Roman" w:cs="Times New Roman"/>
          <w:color w:val="000000"/>
          <w:shd w:val="clear" w:color="auto" w:fill="FFFFFF"/>
          <w:lang w:val="en-US"/>
        </w:rPr>
        <w:t>Web</w:t>
      </w:r>
      <w:r w:rsidRPr="00C670C6">
        <w:rPr>
          <w:rFonts w:ascii="Times New Roman" w:hAnsi="Times New Roman" w:cs="Times New Roman"/>
          <w:color w:val="000000"/>
          <w:shd w:val="clear" w:color="auto" w:fill="FFFFFF"/>
        </w:rPr>
        <w:t xml:space="preserve"> приложение СУФД</w:t>
      </w:r>
      <w:r w:rsidR="00862CE8" w:rsidRPr="00C670C6">
        <w:rPr>
          <w:rFonts w:ascii="Times New Roman" w:hAnsi="Times New Roman" w:cs="Times New Roman"/>
          <w:color w:val="000000"/>
          <w:shd w:val="clear" w:color="auto" w:fill="FFFFFF"/>
        </w:rPr>
        <w:t>, ЕБП Финансы</w:t>
      </w:r>
      <w:r w:rsidRPr="00C670C6">
        <w:rPr>
          <w:rFonts w:ascii="Times New Roman" w:hAnsi="Times New Roman" w:cs="Times New Roman"/>
          <w:color w:val="000000"/>
          <w:shd w:val="clear" w:color="auto" w:fill="FFFFFF"/>
        </w:rPr>
        <w:t xml:space="preserve"> - для обмена входящими и исходящими документами по операциям по лицевым счетам с органом федерального казначейства;</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shd w:val="clear" w:color="auto" w:fill="FFFFFF"/>
        </w:rPr>
        <w:t xml:space="preserve">- </w:t>
      </w:r>
      <w:r w:rsidRPr="00C670C6">
        <w:rPr>
          <w:rFonts w:ascii="Times New Roman" w:hAnsi="Times New Roman" w:cs="Times New Roman"/>
          <w:color w:val="000000"/>
          <w:shd w:val="clear" w:color="auto" w:fill="FFFFFF"/>
          <w:lang w:val="en-US"/>
        </w:rPr>
        <w:t>Web</w:t>
      </w:r>
      <w:r w:rsidRPr="00C670C6">
        <w:rPr>
          <w:rFonts w:ascii="Times New Roman" w:hAnsi="Times New Roman" w:cs="Times New Roman"/>
          <w:color w:val="000000"/>
          <w:shd w:val="clear" w:color="auto" w:fill="FFFFFF"/>
        </w:rPr>
        <w:t xml:space="preserve"> приложение Сбербанк </w:t>
      </w:r>
      <w:proofErr w:type="spellStart"/>
      <w:r w:rsidRPr="00C670C6">
        <w:rPr>
          <w:rFonts w:ascii="Times New Roman" w:hAnsi="Times New Roman" w:cs="Times New Roman"/>
          <w:color w:val="000000"/>
          <w:shd w:val="clear" w:color="auto" w:fill="FFFFFF"/>
        </w:rPr>
        <w:t>Онлайн</w:t>
      </w:r>
      <w:proofErr w:type="spellEnd"/>
      <w:r w:rsidR="00862CE8" w:rsidRPr="00C670C6">
        <w:rPr>
          <w:rFonts w:ascii="Times New Roman" w:hAnsi="Times New Roman" w:cs="Times New Roman"/>
          <w:color w:val="000000"/>
          <w:shd w:val="clear" w:color="auto" w:fill="FFFFFF"/>
        </w:rPr>
        <w:t xml:space="preserve">, ВТБ </w:t>
      </w:r>
      <w:proofErr w:type="spellStart"/>
      <w:r w:rsidR="00862CE8" w:rsidRPr="00C670C6">
        <w:rPr>
          <w:rFonts w:ascii="Times New Roman" w:hAnsi="Times New Roman" w:cs="Times New Roman"/>
          <w:color w:val="000000"/>
          <w:shd w:val="clear" w:color="auto" w:fill="FFFFFF"/>
        </w:rPr>
        <w:t>Онлайн</w:t>
      </w:r>
      <w:proofErr w:type="spellEnd"/>
      <w:r w:rsidRPr="00C670C6">
        <w:rPr>
          <w:rFonts w:ascii="Times New Roman" w:hAnsi="Times New Roman" w:cs="Times New Roman"/>
          <w:color w:val="000000"/>
          <w:shd w:val="clear" w:color="auto" w:fill="FFFFFF"/>
        </w:rPr>
        <w:t xml:space="preserve"> - для обмена входящими и исходящими документами по операциям по лицевым счетам с органом федерального казначейства;</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shd w:val="clear" w:color="auto" w:fill="FFFFFF"/>
        </w:rPr>
        <w:t xml:space="preserve">- </w:t>
      </w:r>
      <w:r w:rsidRPr="00C670C6">
        <w:rPr>
          <w:rFonts w:ascii="Times New Roman" w:hAnsi="Times New Roman" w:cs="Times New Roman"/>
          <w:color w:val="000000"/>
          <w:shd w:val="clear" w:color="auto" w:fill="FFFFFF"/>
          <w:lang w:val="en-US"/>
        </w:rPr>
        <w:t>Web</w:t>
      </w:r>
      <w:r w:rsidRPr="00C670C6">
        <w:rPr>
          <w:rFonts w:ascii="Times New Roman" w:hAnsi="Times New Roman" w:cs="Times New Roman"/>
          <w:color w:val="000000"/>
          <w:shd w:val="clear" w:color="auto" w:fill="FFFFFF"/>
        </w:rPr>
        <w:t xml:space="preserve"> сайт </w:t>
      </w:r>
      <w:proofErr w:type="spellStart"/>
      <w:r w:rsidRPr="00C670C6">
        <w:rPr>
          <w:rFonts w:ascii="Times New Roman" w:hAnsi="Times New Roman" w:cs="Times New Roman"/>
          <w:lang w:val="en-US"/>
        </w:rPr>
        <w:t>zakupki</w:t>
      </w:r>
      <w:proofErr w:type="spellEnd"/>
      <w:r w:rsidRPr="00C670C6">
        <w:rPr>
          <w:rFonts w:ascii="Times New Roman" w:hAnsi="Times New Roman" w:cs="Times New Roman"/>
        </w:rPr>
        <w:t>.</w:t>
      </w:r>
      <w:proofErr w:type="spellStart"/>
      <w:r w:rsidRPr="00C670C6">
        <w:rPr>
          <w:rFonts w:ascii="Times New Roman" w:hAnsi="Times New Roman" w:cs="Times New Roman"/>
          <w:lang w:val="en-US"/>
        </w:rPr>
        <w:t>gov</w:t>
      </w:r>
      <w:proofErr w:type="spellEnd"/>
      <w:r w:rsidRPr="00C670C6">
        <w:rPr>
          <w:rFonts w:ascii="Times New Roman" w:hAnsi="Times New Roman" w:cs="Times New Roman"/>
        </w:rPr>
        <w:t>.</w:t>
      </w:r>
      <w:proofErr w:type="spellStart"/>
      <w:r w:rsidRPr="00C670C6">
        <w:rPr>
          <w:rFonts w:ascii="Times New Roman" w:hAnsi="Times New Roman" w:cs="Times New Roman"/>
          <w:lang w:val="en-US"/>
        </w:rPr>
        <w:t>ru</w:t>
      </w:r>
      <w:proofErr w:type="spellEnd"/>
      <w:r w:rsidRPr="00C670C6">
        <w:rPr>
          <w:rFonts w:ascii="Times New Roman" w:hAnsi="Times New Roman" w:cs="Times New Roman"/>
        </w:rPr>
        <w:t xml:space="preserve"> - </w:t>
      </w:r>
      <w:r w:rsidRPr="00C670C6">
        <w:rPr>
          <w:rFonts w:ascii="Times New Roman" w:hAnsi="Times New Roman" w:cs="Times New Roman"/>
          <w:color w:val="000000"/>
          <w:shd w:val="clear" w:color="auto" w:fill="FFFFFF"/>
        </w:rPr>
        <w:t>для обмена входящими и исходящими документами с контрагентами по результатам закупок, проведенных конкурентными способами, в рамках законодательства о закупках.</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color w:val="000000"/>
          <w:shd w:val="clear" w:color="auto" w:fill="FFFFFF"/>
        </w:rPr>
        <w:t xml:space="preserve">4.3.3. </w:t>
      </w:r>
      <w:r w:rsidRPr="00C670C6">
        <w:rPr>
          <w:rFonts w:ascii="Times New Roman" w:hAnsi="Times New Roman" w:cs="Times New Roman"/>
        </w:rPr>
        <w:t>Пользователи внешнего ЭДО имеют разные права доступа к базам данных в зависимости от выполняемых функций.</w:t>
      </w:r>
    </w:p>
    <w:p w:rsidR="00862CE8" w:rsidRPr="00C670C6" w:rsidRDefault="00A30F30" w:rsidP="00862CE8">
      <w:pPr>
        <w:spacing w:after="0" w:line="240" w:lineRule="auto"/>
        <w:jc w:val="both"/>
        <w:rPr>
          <w:rFonts w:ascii="Times New Roman" w:hAnsi="Times New Roman" w:cs="Times New Roman"/>
        </w:rPr>
      </w:pPr>
      <w:r w:rsidRPr="00C670C6">
        <w:rPr>
          <w:rFonts w:ascii="Times New Roman" w:hAnsi="Times New Roman" w:cs="Times New Roman"/>
        </w:rPr>
        <w:t xml:space="preserve">4.3.4. </w:t>
      </w:r>
      <w:r w:rsidR="00862CE8" w:rsidRPr="00C670C6">
        <w:rPr>
          <w:rFonts w:ascii="Times New Roman" w:hAnsi="Times New Roman" w:cs="Times New Roman"/>
        </w:rPr>
        <w:t>Перечень лиц, получающих доступ к работе внешнего ЭДО, и вид используемого сертификата подписи:</w:t>
      </w:r>
    </w:p>
    <w:tbl>
      <w:tblPr>
        <w:tblStyle w:val="a8"/>
        <w:tblW w:w="0" w:type="auto"/>
        <w:tblLook w:val="04A0"/>
      </w:tblPr>
      <w:tblGrid>
        <w:gridCol w:w="1101"/>
        <w:gridCol w:w="5555"/>
        <w:gridCol w:w="3328"/>
      </w:tblGrid>
      <w:tr w:rsidR="00862CE8" w:rsidRPr="00C670C6" w:rsidTr="007272A3">
        <w:tc>
          <w:tcPr>
            <w:tcW w:w="1101" w:type="dxa"/>
          </w:tcPr>
          <w:p w:rsidR="00862CE8" w:rsidRPr="00C670C6" w:rsidRDefault="00862CE8" w:rsidP="007272A3">
            <w:pPr>
              <w:jc w:val="center"/>
              <w:rPr>
                <w:rFonts w:ascii="Times New Roman" w:hAnsi="Times New Roman"/>
                <w:sz w:val="22"/>
                <w:szCs w:val="22"/>
              </w:rPr>
            </w:pPr>
            <w:r w:rsidRPr="00C670C6">
              <w:rPr>
                <w:rFonts w:ascii="Times New Roman" w:hAnsi="Times New Roman"/>
                <w:sz w:val="22"/>
                <w:szCs w:val="22"/>
              </w:rPr>
              <w:t xml:space="preserve">№ </w:t>
            </w:r>
            <w:proofErr w:type="spellStart"/>
            <w:proofErr w:type="gramStart"/>
            <w:r w:rsidRPr="00C670C6">
              <w:rPr>
                <w:rFonts w:ascii="Times New Roman" w:hAnsi="Times New Roman"/>
                <w:sz w:val="22"/>
                <w:szCs w:val="22"/>
              </w:rPr>
              <w:t>п</w:t>
            </w:r>
            <w:proofErr w:type="spellEnd"/>
            <w:proofErr w:type="gramEnd"/>
            <w:r w:rsidRPr="00C670C6">
              <w:rPr>
                <w:rFonts w:ascii="Times New Roman" w:hAnsi="Times New Roman"/>
                <w:sz w:val="22"/>
                <w:szCs w:val="22"/>
              </w:rPr>
              <w:t>/</w:t>
            </w:r>
            <w:proofErr w:type="spellStart"/>
            <w:r w:rsidRPr="00C670C6">
              <w:rPr>
                <w:rFonts w:ascii="Times New Roman" w:hAnsi="Times New Roman"/>
                <w:sz w:val="22"/>
                <w:szCs w:val="22"/>
              </w:rPr>
              <w:t>п</w:t>
            </w:r>
            <w:proofErr w:type="spellEnd"/>
          </w:p>
        </w:tc>
        <w:tc>
          <w:tcPr>
            <w:tcW w:w="5555" w:type="dxa"/>
          </w:tcPr>
          <w:p w:rsidR="00862CE8" w:rsidRPr="00C670C6" w:rsidRDefault="00862CE8" w:rsidP="007272A3">
            <w:pPr>
              <w:jc w:val="center"/>
              <w:rPr>
                <w:rFonts w:ascii="Times New Roman" w:hAnsi="Times New Roman"/>
                <w:sz w:val="22"/>
                <w:szCs w:val="22"/>
              </w:rPr>
            </w:pPr>
            <w:r w:rsidRPr="00C670C6">
              <w:rPr>
                <w:rFonts w:ascii="Times New Roman" w:hAnsi="Times New Roman"/>
                <w:sz w:val="22"/>
                <w:szCs w:val="22"/>
              </w:rPr>
              <w:t>Наименование должности</w:t>
            </w:r>
          </w:p>
        </w:tc>
        <w:tc>
          <w:tcPr>
            <w:tcW w:w="3328" w:type="dxa"/>
          </w:tcPr>
          <w:p w:rsidR="00862CE8" w:rsidRPr="00C670C6" w:rsidRDefault="00862CE8" w:rsidP="007272A3">
            <w:pPr>
              <w:jc w:val="center"/>
              <w:rPr>
                <w:rFonts w:ascii="Times New Roman" w:hAnsi="Times New Roman"/>
                <w:sz w:val="22"/>
                <w:szCs w:val="22"/>
              </w:rPr>
            </w:pPr>
            <w:r w:rsidRPr="00C670C6">
              <w:rPr>
                <w:rFonts w:ascii="Times New Roman" w:hAnsi="Times New Roman"/>
                <w:sz w:val="22"/>
                <w:szCs w:val="22"/>
              </w:rPr>
              <w:t>Вид используемого сертификата подписи</w:t>
            </w:r>
          </w:p>
        </w:tc>
      </w:tr>
      <w:tr w:rsidR="00862CE8" w:rsidRPr="00C670C6" w:rsidTr="007272A3">
        <w:tc>
          <w:tcPr>
            <w:tcW w:w="1101" w:type="dxa"/>
          </w:tcPr>
          <w:p w:rsidR="00862CE8" w:rsidRPr="00C670C6" w:rsidRDefault="00862CE8" w:rsidP="007272A3">
            <w:pPr>
              <w:jc w:val="both"/>
              <w:rPr>
                <w:rFonts w:ascii="Times New Roman" w:hAnsi="Times New Roman"/>
                <w:sz w:val="22"/>
                <w:szCs w:val="22"/>
              </w:rPr>
            </w:pPr>
            <w:r w:rsidRPr="00C670C6">
              <w:rPr>
                <w:rFonts w:ascii="Times New Roman" w:hAnsi="Times New Roman"/>
                <w:sz w:val="22"/>
                <w:szCs w:val="22"/>
              </w:rPr>
              <w:t>1</w:t>
            </w:r>
          </w:p>
        </w:tc>
        <w:tc>
          <w:tcPr>
            <w:tcW w:w="5555" w:type="dxa"/>
          </w:tcPr>
          <w:p w:rsidR="00862CE8" w:rsidRPr="00C670C6" w:rsidRDefault="00862CE8" w:rsidP="007272A3">
            <w:pPr>
              <w:jc w:val="both"/>
              <w:rPr>
                <w:rFonts w:ascii="Times New Roman" w:hAnsi="Times New Roman"/>
                <w:sz w:val="22"/>
                <w:szCs w:val="22"/>
              </w:rPr>
            </w:pPr>
            <w:r w:rsidRPr="00C670C6">
              <w:rPr>
                <w:rFonts w:ascii="Times New Roman" w:hAnsi="Times New Roman"/>
                <w:sz w:val="22"/>
                <w:szCs w:val="22"/>
              </w:rPr>
              <w:t>Руководитель</w:t>
            </w:r>
          </w:p>
        </w:tc>
        <w:tc>
          <w:tcPr>
            <w:tcW w:w="3328" w:type="dxa"/>
          </w:tcPr>
          <w:p w:rsidR="00862CE8" w:rsidRPr="00C670C6" w:rsidRDefault="00862CE8" w:rsidP="007272A3">
            <w:pPr>
              <w:jc w:val="both"/>
              <w:rPr>
                <w:rFonts w:ascii="Times New Roman" w:hAnsi="Times New Roman"/>
                <w:sz w:val="22"/>
                <w:szCs w:val="22"/>
              </w:rPr>
            </w:pPr>
            <w:r w:rsidRPr="00C670C6">
              <w:rPr>
                <w:rFonts w:ascii="Times New Roman" w:hAnsi="Times New Roman"/>
                <w:sz w:val="22"/>
                <w:szCs w:val="22"/>
              </w:rPr>
              <w:t>ЭЦП</w:t>
            </w:r>
          </w:p>
        </w:tc>
      </w:tr>
      <w:tr w:rsidR="00862CE8" w:rsidRPr="00C670C6" w:rsidTr="007272A3">
        <w:tc>
          <w:tcPr>
            <w:tcW w:w="1101" w:type="dxa"/>
          </w:tcPr>
          <w:p w:rsidR="00862CE8" w:rsidRPr="00C670C6" w:rsidRDefault="00862CE8" w:rsidP="007272A3">
            <w:pPr>
              <w:jc w:val="both"/>
              <w:rPr>
                <w:rFonts w:ascii="Times New Roman" w:hAnsi="Times New Roman"/>
                <w:sz w:val="22"/>
                <w:szCs w:val="22"/>
              </w:rPr>
            </w:pPr>
            <w:r w:rsidRPr="00C670C6">
              <w:rPr>
                <w:rFonts w:ascii="Times New Roman" w:hAnsi="Times New Roman"/>
                <w:sz w:val="22"/>
                <w:szCs w:val="22"/>
              </w:rPr>
              <w:t>2</w:t>
            </w:r>
          </w:p>
        </w:tc>
        <w:tc>
          <w:tcPr>
            <w:tcW w:w="5555" w:type="dxa"/>
          </w:tcPr>
          <w:p w:rsidR="00862CE8" w:rsidRPr="00C670C6" w:rsidRDefault="00862CE8" w:rsidP="007272A3">
            <w:pPr>
              <w:jc w:val="both"/>
              <w:rPr>
                <w:rFonts w:ascii="Times New Roman" w:hAnsi="Times New Roman"/>
                <w:sz w:val="22"/>
                <w:szCs w:val="22"/>
              </w:rPr>
            </w:pPr>
            <w:r w:rsidRPr="00C670C6">
              <w:rPr>
                <w:rFonts w:ascii="Times New Roman" w:hAnsi="Times New Roman"/>
                <w:sz w:val="22"/>
                <w:szCs w:val="22"/>
              </w:rPr>
              <w:t>Главный бухгалтер</w:t>
            </w:r>
          </w:p>
        </w:tc>
        <w:tc>
          <w:tcPr>
            <w:tcW w:w="3328" w:type="dxa"/>
          </w:tcPr>
          <w:p w:rsidR="00862CE8" w:rsidRPr="00C670C6" w:rsidRDefault="00862CE8" w:rsidP="007272A3">
            <w:pPr>
              <w:jc w:val="both"/>
              <w:rPr>
                <w:rFonts w:ascii="Times New Roman" w:hAnsi="Times New Roman"/>
                <w:sz w:val="22"/>
                <w:szCs w:val="22"/>
              </w:rPr>
            </w:pPr>
            <w:r w:rsidRPr="00C670C6">
              <w:rPr>
                <w:rFonts w:ascii="Times New Roman" w:hAnsi="Times New Roman"/>
                <w:sz w:val="22"/>
                <w:szCs w:val="22"/>
              </w:rPr>
              <w:t>ЭЦП</w:t>
            </w:r>
          </w:p>
        </w:tc>
      </w:tr>
    </w:tbl>
    <w:p w:rsidR="00A30F30" w:rsidRPr="00C670C6" w:rsidRDefault="00A30F30" w:rsidP="00A30F30">
      <w:pPr>
        <w:spacing w:after="0" w:line="240" w:lineRule="auto"/>
        <w:jc w:val="both"/>
        <w:rPr>
          <w:rFonts w:ascii="Times New Roman" w:hAnsi="Times New Roman" w:cs="Times New Roman"/>
        </w:rPr>
      </w:pP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lastRenderedPageBreak/>
        <w:t xml:space="preserve">4.3.5. Основными функциями Операторов </w:t>
      </w:r>
      <w:proofErr w:type="gramStart"/>
      <w:r w:rsidRPr="00C670C6">
        <w:rPr>
          <w:rFonts w:ascii="Times New Roman" w:hAnsi="Times New Roman" w:cs="Times New Roman"/>
        </w:rPr>
        <w:t>внешнего</w:t>
      </w:r>
      <w:proofErr w:type="gramEnd"/>
      <w:r w:rsidRPr="00C670C6">
        <w:rPr>
          <w:rFonts w:ascii="Times New Roman" w:hAnsi="Times New Roman" w:cs="Times New Roman"/>
        </w:rPr>
        <w:t xml:space="preserve"> ЭДО  являются:</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обеспечение функционирование СЭД в соответствии с требованиями законодательства </w:t>
      </w:r>
      <w:proofErr w:type="gramStart"/>
      <w:r w:rsidRPr="00C670C6">
        <w:rPr>
          <w:rFonts w:ascii="Times New Roman" w:hAnsi="Times New Roman" w:cs="Times New Roman"/>
        </w:rPr>
        <w:t>Российской</w:t>
      </w:r>
      <w:proofErr w:type="gramEnd"/>
      <w:r w:rsidRPr="00C670C6">
        <w:rPr>
          <w:rFonts w:ascii="Times New Roman" w:hAnsi="Times New Roman" w:cs="Times New Roman"/>
        </w:rPr>
        <w:t>;</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 обеспечение соблюдение прав доступа к электронным документам Участников СЭД;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обеспечение целостности и неизменности электронных документов, подписанных ЭЦП и передаваемых между Участниками СЭД с использованием СЭД;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организация защиты информации, размещаемой в СЭД неправомерного доступа;</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обеспечение информационной и методической поддержки Участникам СЭД по вопросам использования СЭД;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обеспечение техническую поддержку СЭД.</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4.3.6. Обязательному оформлению через систему внешнего ЭДО подлежат документы, оформление которых обязательно в электронном виде в соответствии с требованиями законодательства РФ или учетной политики учреждения.</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4.3.7. </w:t>
      </w:r>
      <w:proofErr w:type="gramStart"/>
      <w:r w:rsidRPr="00C670C6">
        <w:rPr>
          <w:rFonts w:ascii="Times New Roman" w:hAnsi="Times New Roman" w:cs="Times New Roman"/>
        </w:rPr>
        <w:t>Внешний</w:t>
      </w:r>
      <w:proofErr w:type="gramEnd"/>
      <w:r w:rsidRPr="00C670C6">
        <w:rPr>
          <w:rFonts w:ascii="Times New Roman" w:hAnsi="Times New Roman" w:cs="Times New Roman"/>
        </w:rPr>
        <w:t xml:space="preserve"> ЭДО включает следующие основные этапы работы с документами: создание проекта документа ответственным исполнителем, подписание, утверждение. Наличие каждого этапа и порядок прохождения этапов может отличаться в зависимости от оформляемого электронного документа.</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4.3.8. </w:t>
      </w:r>
      <w:r w:rsidR="00C670C6" w:rsidRPr="00C670C6">
        <w:rPr>
          <w:rFonts w:ascii="Times New Roman" w:hAnsi="Times New Roman" w:cs="Times New Roman"/>
        </w:rPr>
        <w:t>Порядок работы, сроки оформления внешних электронных документов определяются графиком внутреннего документооборота согласно приложению № 10.</w:t>
      </w:r>
    </w:p>
    <w:p w:rsidR="00A30F30" w:rsidRPr="00C670C6" w:rsidRDefault="00A30F30" w:rsidP="00A30F30">
      <w:pPr>
        <w:spacing w:after="0" w:line="240" w:lineRule="auto"/>
        <w:jc w:val="both"/>
        <w:rPr>
          <w:rFonts w:ascii="Times New Roman" w:hAnsi="Times New Roman" w:cs="Times New Roman"/>
          <w:color w:val="000000"/>
        </w:rPr>
      </w:pPr>
      <w:r w:rsidRPr="00C670C6">
        <w:rPr>
          <w:rFonts w:ascii="Times New Roman" w:hAnsi="Times New Roman" w:cs="Times New Roman"/>
        </w:rPr>
        <w:t xml:space="preserve">4.4. </w:t>
      </w:r>
      <w:r w:rsidRPr="00C670C6">
        <w:rPr>
          <w:rFonts w:ascii="Times New Roman" w:hAnsi="Times New Roman" w:cs="Times New Roman"/>
          <w:color w:val="000000"/>
        </w:rPr>
        <w:t>Дата подписания электронного документа фиксируется СЭД, которая подтверждает действительность сертификата электронной подписи на этот момент.</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color w:val="000000"/>
        </w:rPr>
        <w:t xml:space="preserve">4.5. </w:t>
      </w:r>
      <w:r w:rsidRPr="00C670C6">
        <w:rPr>
          <w:rFonts w:ascii="Times New Roman" w:hAnsi="Times New Roman" w:cs="Times New Roman"/>
        </w:rPr>
        <w:t>Электронные документы оформляются в рамках шаблонов, разрабатываемых Оператором СЭД и должны соответствовать требованиям законодательства РФ.</w:t>
      </w:r>
    </w:p>
    <w:p w:rsidR="00A30F30" w:rsidRPr="00C670C6" w:rsidRDefault="00A30F30" w:rsidP="00A30F30">
      <w:pPr>
        <w:spacing w:after="0" w:line="240" w:lineRule="auto"/>
        <w:jc w:val="both"/>
        <w:rPr>
          <w:rFonts w:ascii="Times New Roman" w:hAnsi="Times New Roman" w:cs="Times New Roman"/>
        </w:rPr>
      </w:pPr>
    </w:p>
    <w:p w:rsidR="00A30F30" w:rsidRPr="00C670C6" w:rsidRDefault="00A30F30" w:rsidP="00C670C6">
      <w:pPr>
        <w:spacing w:after="0" w:line="240" w:lineRule="auto"/>
        <w:jc w:val="center"/>
        <w:rPr>
          <w:rFonts w:ascii="Times New Roman" w:hAnsi="Times New Roman" w:cs="Times New Roman"/>
          <w:b/>
        </w:rPr>
      </w:pPr>
      <w:r w:rsidRPr="00C670C6">
        <w:rPr>
          <w:rFonts w:ascii="Times New Roman" w:hAnsi="Times New Roman" w:cs="Times New Roman"/>
          <w:b/>
        </w:rPr>
        <w:t>5. Обеспечение информационной безопасности ЭДО.</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5.1. Соблюдение требований информационной безопасности при организации электронного документооборота обеспечивает: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конфиденциальность информации (получить доступ к информации может только определенный круг лиц);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целостность передаваемой информации (гарантирование, что данные передаются без </w:t>
      </w:r>
      <w:proofErr w:type="gramStart"/>
      <w:r w:rsidRPr="00C670C6">
        <w:rPr>
          <w:rFonts w:ascii="Times New Roman" w:hAnsi="Times New Roman" w:cs="Times New Roman"/>
        </w:rPr>
        <w:t>искажений</w:t>
      </w:r>
      <w:proofErr w:type="gramEnd"/>
      <w:r w:rsidRPr="00C670C6">
        <w:rPr>
          <w:rFonts w:ascii="Times New Roman" w:hAnsi="Times New Roman" w:cs="Times New Roman"/>
        </w:rPr>
        <w:t xml:space="preserve"> и исключается возможность подмены информации);  </w:t>
      </w:r>
    </w:p>
    <w:p w:rsidR="00A30F30" w:rsidRPr="00C670C6" w:rsidRDefault="00A30F30" w:rsidP="00A30F30">
      <w:pPr>
        <w:spacing w:after="0" w:line="240" w:lineRule="auto"/>
        <w:jc w:val="both"/>
        <w:rPr>
          <w:rFonts w:ascii="Times New Roman" w:hAnsi="Times New Roman" w:cs="Times New Roman"/>
        </w:rPr>
      </w:pPr>
      <w:proofErr w:type="gramStart"/>
      <w:r w:rsidRPr="00C670C6">
        <w:rPr>
          <w:rFonts w:ascii="Times New Roman" w:hAnsi="Times New Roman" w:cs="Times New Roman"/>
        </w:rPr>
        <w:t xml:space="preserve">- аутентификацию (когда передаваемую информацию может получить только то лицо, кому оно предназначена, а отправителем является именного тот, от чьего имени она отправлена). </w:t>
      </w:r>
      <w:proofErr w:type="gramEnd"/>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5.2. Требования по информационной безопасности при организации электронного документооборота реализуются посредством применения программно- технических средств и организационных мер.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5.2.1. К программно - техническим средствам относятся: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программные средства, специально разработанные для осуществления электронного документооборота;  - система паролей и идентификаторов для ограничения доступа пользователей и администраторов к техническим и программным средствам системы электронного документооборота;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программно – аппаратные средства защиты от несанкционированного доступа;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средства защиты от программных вирусов.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5.2.2. К организационным мерам относятся: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размещение технических сре</w:t>
      </w:r>
      <w:proofErr w:type="gramStart"/>
      <w:r w:rsidRPr="00C670C6">
        <w:rPr>
          <w:rFonts w:ascii="Times New Roman" w:hAnsi="Times New Roman" w:cs="Times New Roman"/>
        </w:rPr>
        <w:t>дств в п</w:t>
      </w:r>
      <w:proofErr w:type="gramEnd"/>
      <w:r w:rsidRPr="00C670C6">
        <w:rPr>
          <w:rFonts w:ascii="Times New Roman" w:hAnsi="Times New Roman" w:cs="Times New Roman"/>
        </w:rPr>
        <w:t xml:space="preserve">омещениях с контролируемым доступом;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административные ограничения доступа к этим средствам;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xml:space="preserve">- задание режима использования пользователями и администраторами паролей и идентификаторов; - допуск к осуществлению документооборота только определенных лиц, назначенных приказом руководителя;  </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 поддержание программных средств в исправном состоянии.</w:t>
      </w:r>
    </w:p>
    <w:p w:rsidR="00A30F30" w:rsidRPr="00C670C6" w:rsidRDefault="00A30F30" w:rsidP="00A30F30">
      <w:pPr>
        <w:spacing w:after="0" w:line="240" w:lineRule="auto"/>
        <w:jc w:val="both"/>
        <w:rPr>
          <w:rFonts w:ascii="Times New Roman" w:hAnsi="Times New Roman" w:cs="Times New Roman"/>
        </w:rPr>
      </w:pPr>
      <w:r w:rsidRPr="00C670C6">
        <w:rPr>
          <w:rFonts w:ascii="Times New Roman" w:hAnsi="Times New Roman" w:cs="Times New Roman"/>
        </w:rPr>
        <w:t>5.3. Обеспечение защиты информации в ходе эксплуатации СЭД осуществляется в равной степени силами участников, пользователей и операторов СЭД в соответствии с организационно-распорядительными документами по защите информации.</w:t>
      </w:r>
    </w:p>
    <w:p w:rsidR="00A30F30" w:rsidRPr="00C670C6" w:rsidRDefault="00A30F30" w:rsidP="00A30F30">
      <w:pPr>
        <w:spacing w:after="0" w:line="240" w:lineRule="auto"/>
        <w:jc w:val="both"/>
        <w:rPr>
          <w:rFonts w:ascii="Times New Roman" w:hAnsi="Times New Roman" w:cs="Times New Roman"/>
        </w:rPr>
      </w:pPr>
    </w:p>
    <w:p w:rsidR="00A30F30" w:rsidRPr="00C670C6" w:rsidRDefault="00A30F30" w:rsidP="00C670C6">
      <w:pPr>
        <w:spacing w:after="0" w:line="240" w:lineRule="auto"/>
        <w:jc w:val="center"/>
        <w:rPr>
          <w:rFonts w:ascii="Times New Roman" w:hAnsi="Times New Roman" w:cs="Times New Roman"/>
          <w:b/>
        </w:rPr>
      </w:pPr>
      <w:r w:rsidRPr="00C670C6">
        <w:rPr>
          <w:rFonts w:ascii="Times New Roman" w:hAnsi="Times New Roman" w:cs="Times New Roman"/>
          <w:b/>
        </w:rPr>
        <w:t>6. Хранение и уничтожение электронных документов.</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rPr>
        <w:t xml:space="preserve">6.1. </w:t>
      </w:r>
      <w:r w:rsidRPr="00C670C6">
        <w:rPr>
          <w:rFonts w:ascii="Times New Roman" w:hAnsi="Times New Roman" w:cs="Times New Roman"/>
          <w:color w:val="000000" w:themeColor="text1"/>
          <w:shd w:val="clear" w:color="auto" w:fill="FFFFFF"/>
        </w:rPr>
        <w:t>Хранение электронных документов в Учреждении реализуют в следующем порядке: </w:t>
      </w:r>
    </w:p>
    <w:p w:rsidR="00A30F30" w:rsidRPr="00C670C6" w:rsidRDefault="00A30F30" w:rsidP="00A30F30">
      <w:pPr>
        <w:spacing w:after="0" w:line="240" w:lineRule="auto"/>
        <w:jc w:val="both"/>
        <w:rPr>
          <w:rFonts w:ascii="Times New Roman" w:hAnsi="Times New Roman" w:cs="Times New Roman"/>
          <w:bCs/>
          <w:color w:val="000000" w:themeColor="text1"/>
          <w:shd w:val="clear" w:color="auto" w:fill="FFFFFF"/>
        </w:rPr>
      </w:pPr>
      <w:r w:rsidRPr="00C670C6">
        <w:rPr>
          <w:rFonts w:ascii="Times New Roman" w:hAnsi="Times New Roman" w:cs="Times New Roman"/>
          <w:color w:val="000000" w:themeColor="text1"/>
          <w:shd w:val="clear" w:color="auto" w:fill="FFFFFF"/>
        </w:rPr>
        <w:t>- л</w:t>
      </w:r>
      <w:r w:rsidRPr="00C670C6">
        <w:rPr>
          <w:rFonts w:ascii="Times New Roman" w:hAnsi="Times New Roman" w:cs="Times New Roman"/>
          <w:bCs/>
          <w:color w:val="000000" w:themeColor="text1"/>
          <w:shd w:val="clear" w:color="auto" w:fill="FFFFFF"/>
        </w:rPr>
        <w:t xml:space="preserve">окальное архивное хранение для документов </w:t>
      </w:r>
      <w:proofErr w:type="gramStart"/>
      <w:r w:rsidRPr="00C670C6">
        <w:rPr>
          <w:rFonts w:ascii="Times New Roman" w:hAnsi="Times New Roman" w:cs="Times New Roman"/>
          <w:bCs/>
          <w:color w:val="000000" w:themeColor="text1"/>
          <w:shd w:val="clear" w:color="auto" w:fill="FFFFFF"/>
        </w:rPr>
        <w:t>внутреннего</w:t>
      </w:r>
      <w:proofErr w:type="gramEnd"/>
      <w:r w:rsidRPr="00C670C6">
        <w:rPr>
          <w:rFonts w:ascii="Times New Roman" w:hAnsi="Times New Roman" w:cs="Times New Roman"/>
          <w:bCs/>
          <w:color w:val="000000" w:themeColor="text1"/>
          <w:shd w:val="clear" w:color="auto" w:fill="FFFFFF"/>
        </w:rPr>
        <w:t xml:space="preserve"> ЭДО</w:t>
      </w:r>
    </w:p>
    <w:p w:rsidR="00A30F30" w:rsidRPr="00C670C6" w:rsidRDefault="00A30F30" w:rsidP="00A30F30">
      <w:pPr>
        <w:spacing w:after="0" w:line="240" w:lineRule="auto"/>
        <w:jc w:val="both"/>
        <w:rPr>
          <w:rFonts w:ascii="Times New Roman" w:hAnsi="Times New Roman" w:cs="Times New Roman"/>
          <w:bCs/>
          <w:color w:val="000000" w:themeColor="text1"/>
          <w:shd w:val="clear" w:color="auto" w:fill="FFFFFF"/>
        </w:rPr>
      </w:pPr>
      <w:r w:rsidRPr="00C670C6">
        <w:rPr>
          <w:rFonts w:ascii="Times New Roman" w:hAnsi="Times New Roman" w:cs="Times New Roman"/>
          <w:color w:val="000000" w:themeColor="text1"/>
          <w:shd w:val="clear" w:color="auto" w:fill="FFFFFF"/>
        </w:rPr>
        <w:t xml:space="preserve">- </w:t>
      </w:r>
      <w:r w:rsidRPr="00C670C6">
        <w:rPr>
          <w:rFonts w:ascii="Times New Roman" w:hAnsi="Times New Roman" w:cs="Times New Roman"/>
          <w:bCs/>
          <w:color w:val="000000" w:themeColor="text1"/>
          <w:shd w:val="clear" w:color="auto" w:fill="FFFFFF"/>
        </w:rPr>
        <w:t xml:space="preserve">хранилище системы ЭДО для документов </w:t>
      </w:r>
      <w:proofErr w:type="gramStart"/>
      <w:r w:rsidRPr="00C670C6">
        <w:rPr>
          <w:rFonts w:ascii="Times New Roman" w:hAnsi="Times New Roman" w:cs="Times New Roman"/>
          <w:bCs/>
          <w:color w:val="000000" w:themeColor="text1"/>
          <w:shd w:val="clear" w:color="auto" w:fill="FFFFFF"/>
        </w:rPr>
        <w:t>внешнего</w:t>
      </w:r>
      <w:proofErr w:type="gramEnd"/>
      <w:r w:rsidRPr="00C670C6">
        <w:rPr>
          <w:rFonts w:ascii="Times New Roman" w:hAnsi="Times New Roman" w:cs="Times New Roman"/>
          <w:bCs/>
          <w:color w:val="000000" w:themeColor="text1"/>
          <w:shd w:val="clear" w:color="auto" w:fill="FFFFFF"/>
        </w:rPr>
        <w:t xml:space="preserve"> ЭДО.</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bCs/>
          <w:color w:val="000000" w:themeColor="text1"/>
          <w:shd w:val="clear" w:color="auto" w:fill="FFFFFF"/>
        </w:rPr>
        <w:t xml:space="preserve">6.2. </w:t>
      </w:r>
      <w:r w:rsidRPr="00C670C6">
        <w:rPr>
          <w:rFonts w:ascii="Times New Roman" w:hAnsi="Times New Roman" w:cs="Times New Roman"/>
          <w:color w:val="000000" w:themeColor="text1"/>
          <w:u w:val="single"/>
          <w:shd w:val="clear" w:color="auto" w:fill="FFFFFF"/>
        </w:rPr>
        <w:t>Л</w:t>
      </w:r>
      <w:r w:rsidRPr="00C670C6">
        <w:rPr>
          <w:rFonts w:ascii="Times New Roman" w:hAnsi="Times New Roman" w:cs="Times New Roman"/>
          <w:bCs/>
          <w:color w:val="000000" w:themeColor="text1"/>
          <w:u w:val="single"/>
          <w:shd w:val="clear" w:color="auto" w:fill="FFFFFF"/>
        </w:rPr>
        <w:t>окальное архивное хранение</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6.2.1. Для хранения внутренних электронных документов в учреждении создается электронный архив - это специализированная система хранения цифровой информации, обеспечивающая её безопасность и сохранность, а также возможность работы с электронными документами.</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6.2.2. Архив электронных документов представляет собой каталог файлов, который сохраняют на физических накопителях в двух экземплярах: на жестком диске локального ПК главного бухгалтера и на внешнем жестком диске.</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themeColor="text1"/>
          <w:shd w:val="clear" w:color="auto" w:fill="FFFFFF"/>
        </w:rPr>
        <w:lastRenderedPageBreak/>
        <w:t xml:space="preserve">6.2.3. Архив электронных документов создается путем копирования базы </w:t>
      </w:r>
      <w:r w:rsidRPr="00C670C6">
        <w:rPr>
          <w:rFonts w:ascii="Times New Roman" w:hAnsi="Times New Roman" w:cs="Times New Roman"/>
          <w:color w:val="000000"/>
          <w:shd w:val="clear" w:color="auto" w:fill="FFFFFF"/>
        </w:rPr>
        <w:t>1С: Бухгалтерия государственного учреждения:</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shd w:val="clear" w:color="auto" w:fill="FFFFFF"/>
        </w:rPr>
        <w:t>- ежедневно на жестком диске локального ПК главного бухгалтера;</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shd w:val="clear" w:color="auto" w:fill="FFFFFF"/>
        </w:rPr>
        <w:t>- не реже 1  раза в месяц на внешнем жестком диске.</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6.2.4. Не реже чем раз в год лет проверяют носители и содержимое. В случае повреждения файлы переписывают в идентичном виде на новый носитель.</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6.2.5. Сроки хранения внутренних электронных документов идентичны срокам хранения документов на бумажном носителе и определяются в соответствии с номенклатурой дел, утвержденной в учреждении.</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 xml:space="preserve">6.2.6. С целью обеспечения </w:t>
      </w:r>
      <w:r w:rsidRPr="00C670C6">
        <w:rPr>
          <w:rFonts w:ascii="Times New Roman" w:hAnsi="Times New Roman" w:cs="Times New Roman"/>
          <w:color w:val="000000"/>
        </w:rPr>
        <w:t>надежного режима хранения электронных документов, который исключает их утрату, несанкционированную рассылку, уничтожение или искажение содержания в учреждении используются следующие меры:</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 все ПК бухгалтерии объединены в изолированную локальную сеть;</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 на локальном ПК главного бухгалтера устанавливается пароль для входа в систему с целью защиты от неправомерного доступа;</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 на всех ПК бухгалтерии установлен антивирус;</w:t>
      </w:r>
    </w:p>
    <w:p w:rsidR="00A30F30" w:rsidRPr="00C670C6" w:rsidRDefault="00A30F30" w:rsidP="00A30F30">
      <w:pPr>
        <w:spacing w:after="0" w:line="240" w:lineRule="auto"/>
        <w:jc w:val="both"/>
        <w:rPr>
          <w:rFonts w:ascii="Times New Roman" w:hAnsi="Times New Roman" w:cs="Times New Roman"/>
          <w:color w:val="222222"/>
          <w:shd w:val="clear" w:color="auto" w:fill="FFFFFF"/>
        </w:rPr>
      </w:pPr>
      <w:r w:rsidRPr="00C670C6">
        <w:rPr>
          <w:rFonts w:ascii="Times New Roman" w:hAnsi="Times New Roman" w:cs="Times New Roman"/>
          <w:color w:val="000000" w:themeColor="text1"/>
          <w:shd w:val="clear" w:color="auto" w:fill="FFFFFF"/>
        </w:rPr>
        <w:t xml:space="preserve">- внешний жесткий диск с базой данных </w:t>
      </w:r>
      <w:r w:rsidRPr="00C670C6">
        <w:rPr>
          <w:rFonts w:ascii="Times New Roman" w:hAnsi="Times New Roman" w:cs="Times New Roman"/>
          <w:color w:val="000000"/>
          <w:shd w:val="clear" w:color="auto" w:fill="FFFFFF"/>
        </w:rPr>
        <w:t>1С: Бухгалтерия государственного учреждения храниться в сейфе, доступ к которому есть у главного бухгалтера и бухгалтера с обязанностями кассира.</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6.2.7. По истечении срока хранения архив электронных документов уничтожается со всех носителей, при этом оформляются все необходимые документы, предусмотренные для уничтожения документов на бумажном носителе.</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 xml:space="preserve">6.3. </w:t>
      </w:r>
      <w:r w:rsidRPr="00C670C6">
        <w:rPr>
          <w:rFonts w:ascii="Times New Roman" w:hAnsi="Times New Roman" w:cs="Times New Roman"/>
          <w:bCs/>
          <w:color w:val="000000" w:themeColor="text1"/>
          <w:u w:val="single"/>
          <w:shd w:val="clear" w:color="auto" w:fill="FFFFFF"/>
        </w:rPr>
        <w:t>Хранилище системы ЭДО</w:t>
      </w:r>
    </w:p>
    <w:p w:rsidR="00A30F30" w:rsidRPr="00C670C6" w:rsidRDefault="00A30F30" w:rsidP="00A30F30">
      <w:pPr>
        <w:spacing w:after="0" w:line="240" w:lineRule="auto"/>
        <w:jc w:val="both"/>
        <w:rPr>
          <w:rFonts w:ascii="Times New Roman" w:hAnsi="Times New Roman" w:cs="Times New Roman"/>
          <w:color w:val="000000" w:themeColor="text1"/>
          <w:shd w:val="clear" w:color="auto" w:fill="FFFFFF"/>
        </w:rPr>
      </w:pPr>
      <w:r w:rsidRPr="00C670C6">
        <w:rPr>
          <w:rFonts w:ascii="Times New Roman" w:hAnsi="Times New Roman" w:cs="Times New Roman"/>
          <w:color w:val="000000" w:themeColor="text1"/>
          <w:shd w:val="clear" w:color="auto" w:fill="FFFFFF"/>
        </w:rPr>
        <w:t>6.3.1. Хранение внешних электронных документов осуществляется на серверах, которые предоставляет оператор ЭДО.</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222222"/>
          <w:shd w:val="clear" w:color="auto" w:fill="FFFFFF"/>
        </w:rPr>
        <w:t xml:space="preserve">6.3.2. </w:t>
      </w:r>
      <w:r w:rsidRPr="00C670C6">
        <w:rPr>
          <w:rFonts w:ascii="Times New Roman" w:hAnsi="Times New Roman" w:cs="Times New Roman"/>
          <w:color w:val="000000"/>
          <w:shd w:val="clear" w:color="auto" w:fill="FFFFFF"/>
        </w:rPr>
        <w:t>Программные средства операторов ЭДО обеспечивают поиск, визуализацию, сохранение в файл и печать электронных документов из хранилища электронных документов.</w:t>
      </w:r>
    </w:p>
    <w:p w:rsidR="00A30F30" w:rsidRPr="00C670C6" w:rsidRDefault="00A30F30" w:rsidP="00A30F30">
      <w:pPr>
        <w:spacing w:after="0" w:line="240" w:lineRule="auto"/>
        <w:jc w:val="both"/>
        <w:rPr>
          <w:rFonts w:ascii="Times New Roman" w:hAnsi="Times New Roman" w:cs="Times New Roman"/>
          <w:color w:val="000000"/>
          <w:shd w:val="clear" w:color="auto" w:fill="FFFFFF"/>
        </w:rPr>
      </w:pPr>
      <w:r w:rsidRPr="00C670C6">
        <w:rPr>
          <w:rFonts w:ascii="Times New Roman" w:hAnsi="Times New Roman" w:cs="Times New Roman"/>
          <w:color w:val="000000"/>
          <w:shd w:val="clear" w:color="auto" w:fill="FFFFFF"/>
        </w:rPr>
        <w:t>6.3.3. В соответствии с требованиями графика внутреннего документооборота в учреждении создаются копии электронных документов на бумажном носителе.</w:t>
      </w:r>
    </w:p>
    <w:p w:rsidR="009835C2" w:rsidRDefault="00A30F30" w:rsidP="00A30F30">
      <w:pPr>
        <w:spacing w:after="0" w:line="240" w:lineRule="auto"/>
        <w:jc w:val="both"/>
        <w:rPr>
          <w:rFonts w:ascii="Times New Roman" w:hAnsi="Times New Roman" w:cs="Times New Roman"/>
          <w:color w:val="000000"/>
          <w:sz w:val="24"/>
          <w:szCs w:val="24"/>
        </w:rPr>
      </w:pPr>
      <w:r w:rsidRPr="00C670C6">
        <w:rPr>
          <w:rFonts w:ascii="Times New Roman" w:hAnsi="Times New Roman" w:cs="Times New Roman"/>
          <w:color w:val="000000"/>
          <w:shd w:val="clear" w:color="auto" w:fill="FFFFFF"/>
        </w:rPr>
        <w:t>6.4. Учреждение</w:t>
      </w:r>
      <w:r w:rsidRPr="00C670C6">
        <w:rPr>
          <w:rFonts w:ascii="Times New Roman" w:hAnsi="Times New Roman" w:cs="Times New Roman"/>
          <w:color w:val="000000"/>
        </w:rPr>
        <w:t xml:space="preserve"> должно иметь технические и программные средства для воспроизведения, копирования, перезаписи электронных документов, контроля их физического и технического состояния.</w:t>
      </w: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Default="009835C2" w:rsidP="00A30F30">
      <w:pPr>
        <w:spacing w:after="0" w:line="240" w:lineRule="auto"/>
        <w:jc w:val="both"/>
        <w:rPr>
          <w:rFonts w:ascii="Times New Roman" w:hAnsi="Times New Roman" w:cs="Times New Roman"/>
          <w:color w:val="000000"/>
          <w:sz w:val="24"/>
          <w:szCs w:val="24"/>
        </w:rPr>
      </w:pPr>
    </w:p>
    <w:p w:rsidR="009835C2" w:rsidRPr="009835C2" w:rsidRDefault="009835C2" w:rsidP="009835C2">
      <w:pPr>
        <w:spacing w:after="0" w:line="276" w:lineRule="auto"/>
        <w:ind w:left="284"/>
        <w:jc w:val="right"/>
        <w:rPr>
          <w:rFonts w:ascii="Times New Roman" w:hAnsi="Times New Roman" w:cs="Times New Roman"/>
        </w:rPr>
      </w:pPr>
    </w:p>
    <w:p w:rsidR="009835C2" w:rsidRPr="009835C2" w:rsidRDefault="009835C2" w:rsidP="009835C2">
      <w:pPr>
        <w:spacing w:after="0" w:line="240" w:lineRule="auto"/>
        <w:jc w:val="both"/>
        <w:rPr>
          <w:rFonts w:ascii="Times New Roman" w:hAnsi="Times New Roman" w:cs="Times New Roman"/>
          <w:color w:val="000000"/>
          <w:shd w:val="clear" w:color="auto" w:fill="FFFFFF"/>
        </w:rPr>
      </w:pPr>
    </w:p>
    <w:p w:rsidR="00A30F30" w:rsidRPr="009835C2" w:rsidRDefault="00A30F30" w:rsidP="009835C2">
      <w:pPr>
        <w:spacing w:after="0" w:line="240" w:lineRule="auto"/>
        <w:jc w:val="both"/>
        <w:rPr>
          <w:rFonts w:ascii="Times New Roman" w:hAnsi="Times New Roman" w:cs="Times New Roman"/>
          <w:color w:val="000000"/>
          <w:shd w:val="clear" w:color="auto" w:fill="FFFFFF"/>
        </w:rPr>
      </w:pPr>
    </w:p>
    <w:p w:rsidR="00A30F30" w:rsidRPr="009835C2" w:rsidRDefault="00A30F30" w:rsidP="009835C2">
      <w:pPr>
        <w:spacing w:after="0" w:line="240" w:lineRule="auto"/>
        <w:jc w:val="both"/>
        <w:rPr>
          <w:rFonts w:ascii="Times New Roman" w:hAnsi="Times New Roman" w:cs="Times New Roman"/>
        </w:rPr>
      </w:pPr>
    </w:p>
    <w:p w:rsidR="00A30F30" w:rsidRPr="009835C2" w:rsidRDefault="00A30F30" w:rsidP="009835C2">
      <w:pPr>
        <w:spacing w:after="0" w:line="240" w:lineRule="auto"/>
        <w:jc w:val="both"/>
        <w:rPr>
          <w:rFonts w:ascii="Times New Roman" w:hAnsi="Times New Roman" w:cs="Times New Roman"/>
          <w:b/>
          <w:shd w:val="clear" w:color="auto" w:fill="FFFFFF"/>
        </w:rPr>
      </w:pPr>
    </w:p>
    <w:p w:rsidR="00C64B31" w:rsidRDefault="00C64B31" w:rsidP="009835C2">
      <w:pPr>
        <w:spacing w:after="0" w:line="276" w:lineRule="auto"/>
        <w:jc w:val="right"/>
        <w:rPr>
          <w:rFonts w:ascii="Times New Roman" w:eastAsia="Times New Roman" w:hAnsi="Times New Roman" w:cs="Times New Roman"/>
          <w:color w:val="000000"/>
          <w:sz w:val="24"/>
          <w:szCs w:val="24"/>
          <w:lang w:eastAsia="ru-RU"/>
        </w:rPr>
      </w:pPr>
    </w:p>
    <w:sectPr w:rsidR="00C64B31" w:rsidSect="00877E06">
      <w:pgSz w:w="11906" w:h="16838"/>
      <w:pgMar w:top="425"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F4ABBC"/>
    <w:multiLevelType w:val="hybridMultilevel"/>
    <w:tmpl w:val="6E2B8E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1DADB39"/>
    <w:multiLevelType w:val="hybridMultilevel"/>
    <w:tmpl w:val="83789E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05A93E4"/>
    <w:multiLevelType w:val="hybridMultilevel"/>
    <w:tmpl w:val="B73CFA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469B1F"/>
    <w:multiLevelType w:val="hybridMultilevel"/>
    <w:tmpl w:val="42841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115990"/>
    <w:multiLevelType w:val="hybridMultilevel"/>
    <w:tmpl w:val="3ED4C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95796B"/>
    <w:multiLevelType w:val="multilevel"/>
    <w:tmpl w:val="811E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A7E66"/>
    <w:multiLevelType w:val="hybridMultilevel"/>
    <w:tmpl w:val="DCD8D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0B5617"/>
    <w:multiLevelType w:val="hybridMultilevel"/>
    <w:tmpl w:val="F054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5D129D"/>
    <w:multiLevelType w:val="hybridMultilevel"/>
    <w:tmpl w:val="6F5A4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152DD6"/>
    <w:multiLevelType w:val="hybridMultilevel"/>
    <w:tmpl w:val="EFCAC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833D0D"/>
    <w:multiLevelType w:val="multilevel"/>
    <w:tmpl w:val="D2C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0B112D"/>
    <w:multiLevelType w:val="hybridMultilevel"/>
    <w:tmpl w:val="1F693E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7F71672"/>
    <w:multiLevelType w:val="hybridMultilevel"/>
    <w:tmpl w:val="2DEE27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48274F6"/>
    <w:multiLevelType w:val="hybridMultilevel"/>
    <w:tmpl w:val="F5D0F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5F7157"/>
    <w:multiLevelType w:val="multilevel"/>
    <w:tmpl w:val="B6E63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655AED"/>
    <w:multiLevelType w:val="multilevel"/>
    <w:tmpl w:val="514E855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nsid w:val="50D3784B"/>
    <w:multiLevelType w:val="hybridMultilevel"/>
    <w:tmpl w:val="5A307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215ADA"/>
    <w:multiLevelType w:val="multilevel"/>
    <w:tmpl w:val="6BE0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450C39"/>
    <w:multiLevelType w:val="hybridMultilevel"/>
    <w:tmpl w:val="424E1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E66667"/>
    <w:multiLevelType w:val="multilevel"/>
    <w:tmpl w:val="9C3079A6"/>
    <w:lvl w:ilvl="0">
      <w:start w:val="1"/>
      <w:numFmt w:val="decimal"/>
      <w:lvlText w:val="%1."/>
      <w:lvlJc w:val="left"/>
      <w:pPr>
        <w:ind w:left="645" w:hanging="645"/>
      </w:pPr>
      <w:rPr>
        <w:rFonts w:cs="Times New Roman" w:hint="default"/>
      </w:rPr>
    </w:lvl>
    <w:lvl w:ilvl="1">
      <w:start w:val="1"/>
      <w:numFmt w:val="decimal"/>
      <w:lvlText w:val="%1.%2."/>
      <w:lvlJc w:val="left"/>
      <w:pPr>
        <w:ind w:left="4973" w:hanging="720"/>
      </w:pPr>
      <w:rPr>
        <w:rFonts w:cs="Times New Roman" w:hint="default"/>
      </w:rPr>
    </w:lvl>
    <w:lvl w:ilvl="2">
      <w:start w:val="1"/>
      <w:numFmt w:val="decimal"/>
      <w:lvlText w:val="%1.%2.%3."/>
      <w:lvlJc w:val="left"/>
      <w:pPr>
        <w:ind w:left="1571" w:hanging="720"/>
      </w:pPr>
      <w:rPr>
        <w:rFonts w:cs="Times New Roman" w:hint="default"/>
        <w:b w:val="0"/>
        <w:sz w:val="24"/>
        <w:szCs w:val="24"/>
      </w:rPr>
    </w:lvl>
    <w:lvl w:ilvl="3">
      <w:start w:val="1"/>
      <w:numFmt w:val="decimal"/>
      <w:lvlText w:val="%1.%2.%3.%4."/>
      <w:lvlJc w:val="left"/>
      <w:pPr>
        <w:ind w:left="3207" w:hanging="1080"/>
      </w:pPr>
      <w:rPr>
        <w:rFonts w:cs="Times New Roman" w:hint="default"/>
      </w:rPr>
    </w:lvl>
    <w:lvl w:ilvl="4">
      <w:start w:val="1"/>
      <w:numFmt w:val="decimal"/>
      <w:lvlText w:val="%1.%2.%3.%4.%5."/>
      <w:lvlJc w:val="left"/>
      <w:pPr>
        <w:ind w:left="4276" w:hanging="144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nsid w:val="5A0F2C63"/>
    <w:multiLevelType w:val="multilevel"/>
    <w:tmpl w:val="16BA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703E3A"/>
    <w:multiLevelType w:val="multilevel"/>
    <w:tmpl w:val="1272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657234"/>
    <w:multiLevelType w:val="hybridMultilevel"/>
    <w:tmpl w:val="E6969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AB3709"/>
    <w:multiLevelType w:val="hybridMultilevel"/>
    <w:tmpl w:val="43546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DCB6142"/>
    <w:multiLevelType w:val="multilevel"/>
    <w:tmpl w:val="DC8A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061E8A"/>
    <w:multiLevelType w:val="multilevel"/>
    <w:tmpl w:val="B61C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6"/>
  </w:num>
  <w:num w:numId="4">
    <w:abstractNumId w:val="4"/>
  </w:num>
  <w:num w:numId="5">
    <w:abstractNumId w:val="20"/>
  </w:num>
  <w:num w:numId="6">
    <w:abstractNumId w:val="14"/>
  </w:num>
  <w:num w:numId="7">
    <w:abstractNumId w:val="21"/>
  </w:num>
  <w:num w:numId="8">
    <w:abstractNumId w:val="25"/>
  </w:num>
  <w:num w:numId="9">
    <w:abstractNumId w:val="13"/>
  </w:num>
  <w:num w:numId="10">
    <w:abstractNumId w:val="9"/>
  </w:num>
  <w:num w:numId="11">
    <w:abstractNumId w:val="19"/>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8"/>
  </w:num>
  <w:num w:numId="15">
    <w:abstractNumId w:val="5"/>
  </w:num>
  <w:num w:numId="16">
    <w:abstractNumId w:val="7"/>
  </w:num>
  <w:num w:numId="17">
    <w:abstractNumId w:val="10"/>
  </w:num>
  <w:num w:numId="18">
    <w:abstractNumId w:val="18"/>
  </w:num>
  <w:num w:numId="19">
    <w:abstractNumId w:val="16"/>
  </w:num>
  <w:num w:numId="20">
    <w:abstractNumId w:val="17"/>
  </w:num>
  <w:num w:numId="21">
    <w:abstractNumId w:val="11"/>
  </w:num>
  <w:num w:numId="22">
    <w:abstractNumId w:val="2"/>
  </w:num>
  <w:num w:numId="23">
    <w:abstractNumId w:val="0"/>
  </w:num>
  <w:num w:numId="24">
    <w:abstractNumId w:val="12"/>
  </w:num>
  <w:num w:numId="25">
    <w:abstractNumId w:val="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EA0311"/>
    <w:rsid w:val="000030BA"/>
    <w:rsid w:val="00005268"/>
    <w:rsid w:val="00006A1C"/>
    <w:rsid w:val="000079CE"/>
    <w:rsid w:val="00010B81"/>
    <w:rsid w:val="000116B3"/>
    <w:rsid w:val="00011BDD"/>
    <w:rsid w:val="00012378"/>
    <w:rsid w:val="00012BAD"/>
    <w:rsid w:val="00031415"/>
    <w:rsid w:val="00031BDE"/>
    <w:rsid w:val="00032F99"/>
    <w:rsid w:val="000339FA"/>
    <w:rsid w:val="0003442B"/>
    <w:rsid w:val="00035A5F"/>
    <w:rsid w:val="00040792"/>
    <w:rsid w:val="00044FBF"/>
    <w:rsid w:val="00045CCB"/>
    <w:rsid w:val="00046CE0"/>
    <w:rsid w:val="000501D5"/>
    <w:rsid w:val="0005062C"/>
    <w:rsid w:val="00053D34"/>
    <w:rsid w:val="00057477"/>
    <w:rsid w:val="000605D6"/>
    <w:rsid w:val="0006502C"/>
    <w:rsid w:val="000651FF"/>
    <w:rsid w:val="00066086"/>
    <w:rsid w:val="00066FD8"/>
    <w:rsid w:val="0007065F"/>
    <w:rsid w:val="00070727"/>
    <w:rsid w:val="00074204"/>
    <w:rsid w:val="00074327"/>
    <w:rsid w:val="000744D8"/>
    <w:rsid w:val="00077480"/>
    <w:rsid w:val="00080CF3"/>
    <w:rsid w:val="00080D6A"/>
    <w:rsid w:val="00082D46"/>
    <w:rsid w:val="00083B03"/>
    <w:rsid w:val="00083E27"/>
    <w:rsid w:val="0009059F"/>
    <w:rsid w:val="000924D1"/>
    <w:rsid w:val="00092C22"/>
    <w:rsid w:val="00093E70"/>
    <w:rsid w:val="00094B18"/>
    <w:rsid w:val="0009747B"/>
    <w:rsid w:val="000A3D10"/>
    <w:rsid w:val="000A3EAA"/>
    <w:rsid w:val="000A48A8"/>
    <w:rsid w:val="000B0239"/>
    <w:rsid w:val="000B1D6D"/>
    <w:rsid w:val="000B3AD8"/>
    <w:rsid w:val="000B4DD3"/>
    <w:rsid w:val="000C16D6"/>
    <w:rsid w:val="000C2167"/>
    <w:rsid w:val="000C5911"/>
    <w:rsid w:val="000C6D2E"/>
    <w:rsid w:val="000D03D5"/>
    <w:rsid w:val="000D0D7E"/>
    <w:rsid w:val="000D1852"/>
    <w:rsid w:val="000D3553"/>
    <w:rsid w:val="000D3A4D"/>
    <w:rsid w:val="000D4894"/>
    <w:rsid w:val="000D72F5"/>
    <w:rsid w:val="000D77DF"/>
    <w:rsid w:val="000E1176"/>
    <w:rsid w:val="000E1271"/>
    <w:rsid w:val="000E1F16"/>
    <w:rsid w:val="000E4F11"/>
    <w:rsid w:val="000E5325"/>
    <w:rsid w:val="000E57CB"/>
    <w:rsid w:val="000E6981"/>
    <w:rsid w:val="000F1727"/>
    <w:rsid w:val="000F2939"/>
    <w:rsid w:val="000F295E"/>
    <w:rsid w:val="000F2D22"/>
    <w:rsid w:val="000F3893"/>
    <w:rsid w:val="000F5288"/>
    <w:rsid w:val="000F57E4"/>
    <w:rsid w:val="000F7FA7"/>
    <w:rsid w:val="00101DB0"/>
    <w:rsid w:val="00102A49"/>
    <w:rsid w:val="001037EC"/>
    <w:rsid w:val="00103992"/>
    <w:rsid w:val="00105524"/>
    <w:rsid w:val="00105794"/>
    <w:rsid w:val="001145E4"/>
    <w:rsid w:val="0011630A"/>
    <w:rsid w:val="00116993"/>
    <w:rsid w:val="00116DBB"/>
    <w:rsid w:val="001203B1"/>
    <w:rsid w:val="001206D0"/>
    <w:rsid w:val="00121370"/>
    <w:rsid w:val="00124717"/>
    <w:rsid w:val="00124E53"/>
    <w:rsid w:val="0012614C"/>
    <w:rsid w:val="00141157"/>
    <w:rsid w:val="00145A50"/>
    <w:rsid w:val="0015246B"/>
    <w:rsid w:val="0016380D"/>
    <w:rsid w:val="00163CC4"/>
    <w:rsid w:val="0016667C"/>
    <w:rsid w:val="00171EC8"/>
    <w:rsid w:val="001721CD"/>
    <w:rsid w:val="00175BA2"/>
    <w:rsid w:val="00180341"/>
    <w:rsid w:val="00182C8B"/>
    <w:rsid w:val="00186211"/>
    <w:rsid w:val="001925CB"/>
    <w:rsid w:val="001932F6"/>
    <w:rsid w:val="0019447A"/>
    <w:rsid w:val="0019493E"/>
    <w:rsid w:val="00194CC3"/>
    <w:rsid w:val="001953CB"/>
    <w:rsid w:val="00197A36"/>
    <w:rsid w:val="00197BA3"/>
    <w:rsid w:val="001A0C7C"/>
    <w:rsid w:val="001A26FC"/>
    <w:rsid w:val="001C27FB"/>
    <w:rsid w:val="001C461C"/>
    <w:rsid w:val="001C4CFC"/>
    <w:rsid w:val="001C5262"/>
    <w:rsid w:val="001C71F9"/>
    <w:rsid w:val="001D0300"/>
    <w:rsid w:val="001D03F1"/>
    <w:rsid w:val="001D0657"/>
    <w:rsid w:val="001D12EB"/>
    <w:rsid w:val="001D1B0F"/>
    <w:rsid w:val="001D50E7"/>
    <w:rsid w:val="001D5E06"/>
    <w:rsid w:val="001E5030"/>
    <w:rsid w:val="001E7457"/>
    <w:rsid w:val="001F083F"/>
    <w:rsid w:val="001F3CA1"/>
    <w:rsid w:val="001F4D67"/>
    <w:rsid w:val="002017BF"/>
    <w:rsid w:val="00202D13"/>
    <w:rsid w:val="00204EB2"/>
    <w:rsid w:val="002109CB"/>
    <w:rsid w:val="0021201B"/>
    <w:rsid w:val="00212A72"/>
    <w:rsid w:val="00213966"/>
    <w:rsid w:val="00215901"/>
    <w:rsid w:val="0021643A"/>
    <w:rsid w:val="00222549"/>
    <w:rsid w:val="002232F9"/>
    <w:rsid w:val="00224127"/>
    <w:rsid w:val="00226760"/>
    <w:rsid w:val="0023072A"/>
    <w:rsid w:val="002375E9"/>
    <w:rsid w:val="002400C2"/>
    <w:rsid w:val="002462FC"/>
    <w:rsid w:val="002542BF"/>
    <w:rsid w:val="00254424"/>
    <w:rsid w:val="00256A53"/>
    <w:rsid w:val="00257B79"/>
    <w:rsid w:val="002628A1"/>
    <w:rsid w:val="00266332"/>
    <w:rsid w:val="00267138"/>
    <w:rsid w:val="0028042A"/>
    <w:rsid w:val="0028191B"/>
    <w:rsid w:val="00282B21"/>
    <w:rsid w:val="00283FFC"/>
    <w:rsid w:val="002868C2"/>
    <w:rsid w:val="00287F34"/>
    <w:rsid w:val="0029100B"/>
    <w:rsid w:val="00291915"/>
    <w:rsid w:val="00294A17"/>
    <w:rsid w:val="0029511F"/>
    <w:rsid w:val="002A0019"/>
    <w:rsid w:val="002A0C33"/>
    <w:rsid w:val="002A2D62"/>
    <w:rsid w:val="002A55FD"/>
    <w:rsid w:val="002A63E1"/>
    <w:rsid w:val="002B4459"/>
    <w:rsid w:val="002B5CE7"/>
    <w:rsid w:val="002C2DC7"/>
    <w:rsid w:val="002C59CC"/>
    <w:rsid w:val="002C65DE"/>
    <w:rsid w:val="002C7ABB"/>
    <w:rsid w:val="002D180A"/>
    <w:rsid w:val="002D1F14"/>
    <w:rsid w:val="002D5EE5"/>
    <w:rsid w:val="002D6241"/>
    <w:rsid w:val="002D7B3D"/>
    <w:rsid w:val="002E0414"/>
    <w:rsid w:val="002E4549"/>
    <w:rsid w:val="002E7F49"/>
    <w:rsid w:val="002F11CC"/>
    <w:rsid w:val="002F3D96"/>
    <w:rsid w:val="002F3F83"/>
    <w:rsid w:val="002F6434"/>
    <w:rsid w:val="002F73F7"/>
    <w:rsid w:val="00305945"/>
    <w:rsid w:val="003125A3"/>
    <w:rsid w:val="00313716"/>
    <w:rsid w:val="003137FE"/>
    <w:rsid w:val="00314403"/>
    <w:rsid w:val="00316014"/>
    <w:rsid w:val="003165B6"/>
    <w:rsid w:val="00321C35"/>
    <w:rsid w:val="0032205B"/>
    <w:rsid w:val="0032621D"/>
    <w:rsid w:val="0033003B"/>
    <w:rsid w:val="00331497"/>
    <w:rsid w:val="00333EE0"/>
    <w:rsid w:val="003343A5"/>
    <w:rsid w:val="00335198"/>
    <w:rsid w:val="003402F3"/>
    <w:rsid w:val="003414ED"/>
    <w:rsid w:val="003422A4"/>
    <w:rsid w:val="00346223"/>
    <w:rsid w:val="00346452"/>
    <w:rsid w:val="00351547"/>
    <w:rsid w:val="00361714"/>
    <w:rsid w:val="00362690"/>
    <w:rsid w:val="00363218"/>
    <w:rsid w:val="00363FB8"/>
    <w:rsid w:val="0036754B"/>
    <w:rsid w:val="003702BA"/>
    <w:rsid w:val="00372C17"/>
    <w:rsid w:val="003747D1"/>
    <w:rsid w:val="00385D7E"/>
    <w:rsid w:val="00395B5D"/>
    <w:rsid w:val="00396234"/>
    <w:rsid w:val="00396F5D"/>
    <w:rsid w:val="003A0E66"/>
    <w:rsid w:val="003A595B"/>
    <w:rsid w:val="003A595D"/>
    <w:rsid w:val="003A6BC9"/>
    <w:rsid w:val="003B35B0"/>
    <w:rsid w:val="003B4175"/>
    <w:rsid w:val="003B5257"/>
    <w:rsid w:val="003B64B6"/>
    <w:rsid w:val="003C115F"/>
    <w:rsid w:val="003C343B"/>
    <w:rsid w:val="003D4D05"/>
    <w:rsid w:val="003D4F35"/>
    <w:rsid w:val="003D5DFE"/>
    <w:rsid w:val="003D6782"/>
    <w:rsid w:val="003E1709"/>
    <w:rsid w:val="003E2D61"/>
    <w:rsid w:val="003E4CE5"/>
    <w:rsid w:val="0040101D"/>
    <w:rsid w:val="004046D4"/>
    <w:rsid w:val="00404932"/>
    <w:rsid w:val="00406484"/>
    <w:rsid w:val="004066C5"/>
    <w:rsid w:val="004121F4"/>
    <w:rsid w:val="004124C8"/>
    <w:rsid w:val="00416952"/>
    <w:rsid w:val="004200F7"/>
    <w:rsid w:val="004228EA"/>
    <w:rsid w:val="00426444"/>
    <w:rsid w:val="004304C8"/>
    <w:rsid w:val="0043149D"/>
    <w:rsid w:val="00431E98"/>
    <w:rsid w:val="004322BA"/>
    <w:rsid w:val="00434D5D"/>
    <w:rsid w:val="0043591C"/>
    <w:rsid w:val="00443B22"/>
    <w:rsid w:val="004474F6"/>
    <w:rsid w:val="00447860"/>
    <w:rsid w:val="004514EB"/>
    <w:rsid w:val="00451D42"/>
    <w:rsid w:val="00453D1C"/>
    <w:rsid w:val="004569B4"/>
    <w:rsid w:val="0046039B"/>
    <w:rsid w:val="00460E1B"/>
    <w:rsid w:val="004622A1"/>
    <w:rsid w:val="004670F7"/>
    <w:rsid w:val="00475699"/>
    <w:rsid w:val="00476289"/>
    <w:rsid w:val="0047706B"/>
    <w:rsid w:val="00484D49"/>
    <w:rsid w:val="0048515E"/>
    <w:rsid w:val="00486906"/>
    <w:rsid w:val="00486A94"/>
    <w:rsid w:val="00487332"/>
    <w:rsid w:val="00490BE1"/>
    <w:rsid w:val="00491D97"/>
    <w:rsid w:val="004A3E98"/>
    <w:rsid w:val="004A450C"/>
    <w:rsid w:val="004A49FB"/>
    <w:rsid w:val="004A6F80"/>
    <w:rsid w:val="004B028E"/>
    <w:rsid w:val="004B1671"/>
    <w:rsid w:val="004B6B1D"/>
    <w:rsid w:val="004B75CD"/>
    <w:rsid w:val="004C0659"/>
    <w:rsid w:val="004C0E64"/>
    <w:rsid w:val="004C41C4"/>
    <w:rsid w:val="004C420B"/>
    <w:rsid w:val="004C4361"/>
    <w:rsid w:val="004D0405"/>
    <w:rsid w:val="004D074A"/>
    <w:rsid w:val="004D0C6B"/>
    <w:rsid w:val="004D0DC0"/>
    <w:rsid w:val="004D1D26"/>
    <w:rsid w:val="004D401C"/>
    <w:rsid w:val="004D6CAE"/>
    <w:rsid w:val="004D7443"/>
    <w:rsid w:val="004E1DA7"/>
    <w:rsid w:val="004E1FBB"/>
    <w:rsid w:val="004E2A8A"/>
    <w:rsid w:val="004E2B3A"/>
    <w:rsid w:val="004E511F"/>
    <w:rsid w:val="004F02E2"/>
    <w:rsid w:val="004F03F3"/>
    <w:rsid w:val="004F23A1"/>
    <w:rsid w:val="004F2543"/>
    <w:rsid w:val="004F35D9"/>
    <w:rsid w:val="004F3F87"/>
    <w:rsid w:val="004F682E"/>
    <w:rsid w:val="004F69C5"/>
    <w:rsid w:val="005009C5"/>
    <w:rsid w:val="00500A26"/>
    <w:rsid w:val="0050476D"/>
    <w:rsid w:val="00504793"/>
    <w:rsid w:val="00504F3F"/>
    <w:rsid w:val="00506CAB"/>
    <w:rsid w:val="00513E9F"/>
    <w:rsid w:val="00516B08"/>
    <w:rsid w:val="00523806"/>
    <w:rsid w:val="00526BE8"/>
    <w:rsid w:val="00527F85"/>
    <w:rsid w:val="00530942"/>
    <w:rsid w:val="00534D52"/>
    <w:rsid w:val="00535D68"/>
    <w:rsid w:val="005373E9"/>
    <w:rsid w:val="005377D8"/>
    <w:rsid w:val="00542CC2"/>
    <w:rsid w:val="00543982"/>
    <w:rsid w:val="005508CD"/>
    <w:rsid w:val="00555EC5"/>
    <w:rsid w:val="00564303"/>
    <w:rsid w:val="00564353"/>
    <w:rsid w:val="0056468A"/>
    <w:rsid w:val="00564EDE"/>
    <w:rsid w:val="0056535B"/>
    <w:rsid w:val="0057066A"/>
    <w:rsid w:val="00574705"/>
    <w:rsid w:val="00574B3C"/>
    <w:rsid w:val="0058029E"/>
    <w:rsid w:val="00580F01"/>
    <w:rsid w:val="0058140F"/>
    <w:rsid w:val="00585195"/>
    <w:rsid w:val="0059202A"/>
    <w:rsid w:val="00596EF4"/>
    <w:rsid w:val="00597317"/>
    <w:rsid w:val="005A097B"/>
    <w:rsid w:val="005A189D"/>
    <w:rsid w:val="005A7137"/>
    <w:rsid w:val="005B0A99"/>
    <w:rsid w:val="005B1B30"/>
    <w:rsid w:val="005B2FC2"/>
    <w:rsid w:val="005B45CA"/>
    <w:rsid w:val="005B4A58"/>
    <w:rsid w:val="005B6E6A"/>
    <w:rsid w:val="005C0477"/>
    <w:rsid w:val="005C13FC"/>
    <w:rsid w:val="005C220E"/>
    <w:rsid w:val="005D1391"/>
    <w:rsid w:val="005D13DF"/>
    <w:rsid w:val="005E020D"/>
    <w:rsid w:val="005E0ADF"/>
    <w:rsid w:val="005E4441"/>
    <w:rsid w:val="005E5D49"/>
    <w:rsid w:val="005E5E3A"/>
    <w:rsid w:val="005F191B"/>
    <w:rsid w:val="005F2B12"/>
    <w:rsid w:val="005F5E0D"/>
    <w:rsid w:val="00601252"/>
    <w:rsid w:val="006019AC"/>
    <w:rsid w:val="00602D84"/>
    <w:rsid w:val="006066B2"/>
    <w:rsid w:val="006079B2"/>
    <w:rsid w:val="0061083F"/>
    <w:rsid w:val="00612EC3"/>
    <w:rsid w:val="00613B42"/>
    <w:rsid w:val="00613BAF"/>
    <w:rsid w:val="0061475E"/>
    <w:rsid w:val="00615F6B"/>
    <w:rsid w:val="00617936"/>
    <w:rsid w:val="00617FAA"/>
    <w:rsid w:val="00620C86"/>
    <w:rsid w:val="00621A70"/>
    <w:rsid w:val="00623F32"/>
    <w:rsid w:val="0062632F"/>
    <w:rsid w:val="00630165"/>
    <w:rsid w:val="00631F34"/>
    <w:rsid w:val="00633260"/>
    <w:rsid w:val="0063446A"/>
    <w:rsid w:val="006365FC"/>
    <w:rsid w:val="00637828"/>
    <w:rsid w:val="00640E53"/>
    <w:rsid w:val="006418AF"/>
    <w:rsid w:val="006421CA"/>
    <w:rsid w:val="006426C3"/>
    <w:rsid w:val="00647F11"/>
    <w:rsid w:val="00650A16"/>
    <w:rsid w:val="00650AA1"/>
    <w:rsid w:val="006520C7"/>
    <w:rsid w:val="00652201"/>
    <w:rsid w:val="006540A3"/>
    <w:rsid w:val="00654FE2"/>
    <w:rsid w:val="00656880"/>
    <w:rsid w:val="0066064A"/>
    <w:rsid w:val="0066291F"/>
    <w:rsid w:val="0066521C"/>
    <w:rsid w:val="00673C07"/>
    <w:rsid w:val="00680BD6"/>
    <w:rsid w:val="00684250"/>
    <w:rsid w:val="0069003D"/>
    <w:rsid w:val="006935E6"/>
    <w:rsid w:val="006959A3"/>
    <w:rsid w:val="006962F5"/>
    <w:rsid w:val="00696335"/>
    <w:rsid w:val="006A1165"/>
    <w:rsid w:val="006A21FA"/>
    <w:rsid w:val="006A23C4"/>
    <w:rsid w:val="006A3FD1"/>
    <w:rsid w:val="006A438B"/>
    <w:rsid w:val="006B1E8B"/>
    <w:rsid w:val="006B371B"/>
    <w:rsid w:val="006B56E9"/>
    <w:rsid w:val="006B620A"/>
    <w:rsid w:val="006C1294"/>
    <w:rsid w:val="006D19D2"/>
    <w:rsid w:val="006D35CF"/>
    <w:rsid w:val="006D3799"/>
    <w:rsid w:val="006D64A0"/>
    <w:rsid w:val="006E551E"/>
    <w:rsid w:val="006E617B"/>
    <w:rsid w:val="006F19DE"/>
    <w:rsid w:val="006F1FA3"/>
    <w:rsid w:val="006F21C2"/>
    <w:rsid w:val="006F5D11"/>
    <w:rsid w:val="006F5F21"/>
    <w:rsid w:val="007014D6"/>
    <w:rsid w:val="00705D09"/>
    <w:rsid w:val="00706166"/>
    <w:rsid w:val="00707156"/>
    <w:rsid w:val="007074CC"/>
    <w:rsid w:val="00725A86"/>
    <w:rsid w:val="00736199"/>
    <w:rsid w:val="00737F4A"/>
    <w:rsid w:val="0074235D"/>
    <w:rsid w:val="00745E90"/>
    <w:rsid w:val="00751D8D"/>
    <w:rsid w:val="007522BD"/>
    <w:rsid w:val="00752E90"/>
    <w:rsid w:val="007600B0"/>
    <w:rsid w:val="0076076D"/>
    <w:rsid w:val="00760B99"/>
    <w:rsid w:val="00763870"/>
    <w:rsid w:val="00767A87"/>
    <w:rsid w:val="0077388F"/>
    <w:rsid w:val="00774FF2"/>
    <w:rsid w:val="0077507E"/>
    <w:rsid w:val="00775F1B"/>
    <w:rsid w:val="007800E5"/>
    <w:rsid w:val="00781629"/>
    <w:rsid w:val="007864F0"/>
    <w:rsid w:val="0078755F"/>
    <w:rsid w:val="00794B72"/>
    <w:rsid w:val="0079527E"/>
    <w:rsid w:val="007967D9"/>
    <w:rsid w:val="007A0CDB"/>
    <w:rsid w:val="007A1E28"/>
    <w:rsid w:val="007A1FB2"/>
    <w:rsid w:val="007A343B"/>
    <w:rsid w:val="007A57A5"/>
    <w:rsid w:val="007A5DE7"/>
    <w:rsid w:val="007A65FD"/>
    <w:rsid w:val="007A664B"/>
    <w:rsid w:val="007B1D83"/>
    <w:rsid w:val="007B409F"/>
    <w:rsid w:val="007B76F6"/>
    <w:rsid w:val="007B7745"/>
    <w:rsid w:val="007C1FBF"/>
    <w:rsid w:val="007D0E1D"/>
    <w:rsid w:val="007D5838"/>
    <w:rsid w:val="007D61F9"/>
    <w:rsid w:val="007D6286"/>
    <w:rsid w:val="007E1BBE"/>
    <w:rsid w:val="007E38DF"/>
    <w:rsid w:val="007E54D6"/>
    <w:rsid w:val="007E6B18"/>
    <w:rsid w:val="007E7533"/>
    <w:rsid w:val="007F0471"/>
    <w:rsid w:val="007F1F13"/>
    <w:rsid w:val="007F26B7"/>
    <w:rsid w:val="007F3999"/>
    <w:rsid w:val="007F5096"/>
    <w:rsid w:val="00800E4B"/>
    <w:rsid w:val="00801B23"/>
    <w:rsid w:val="00805077"/>
    <w:rsid w:val="00805C04"/>
    <w:rsid w:val="00810EF7"/>
    <w:rsid w:val="0081186B"/>
    <w:rsid w:val="00811B91"/>
    <w:rsid w:val="00812EE1"/>
    <w:rsid w:val="0081375E"/>
    <w:rsid w:val="00817FE1"/>
    <w:rsid w:val="008219A2"/>
    <w:rsid w:val="00824BD1"/>
    <w:rsid w:val="008312E1"/>
    <w:rsid w:val="008355BB"/>
    <w:rsid w:val="00835606"/>
    <w:rsid w:val="00835BCC"/>
    <w:rsid w:val="00835F1D"/>
    <w:rsid w:val="0083672C"/>
    <w:rsid w:val="00841833"/>
    <w:rsid w:val="00841C27"/>
    <w:rsid w:val="00842BFE"/>
    <w:rsid w:val="00843966"/>
    <w:rsid w:val="0084445D"/>
    <w:rsid w:val="0084538C"/>
    <w:rsid w:val="00851146"/>
    <w:rsid w:val="008512E4"/>
    <w:rsid w:val="008619BD"/>
    <w:rsid w:val="00861EB2"/>
    <w:rsid w:val="00862A4F"/>
    <w:rsid w:val="00862CE8"/>
    <w:rsid w:val="0086474D"/>
    <w:rsid w:val="0086477A"/>
    <w:rsid w:val="00865543"/>
    <w:rsid w:val="0086564F"/>
    <w:rsid w:val="00866358"/>
    <w:rsid w:val="00867FCE"/>
    <w:rsid w:val="0087035E"/>
    <w:rsid w:val="00872CCD"/>
    <w:rsid w:val="00874CB7"/>
    <w:rsid w:val="00876F60"/>
    <w:rsid w:val="00877E06"/>
    <w:rsid w:val="008809DE"/>
    <w:rsid w:val="00882B1A"/>
    <w:rsid w:val="00882CB7"/>
    <w:rsid w:val="008831FC"/>
    <w:rsid w:val="00883D4C"/>
    <w:rsid w:val="0088585A"/>
    <w:rsid w:val="00887318"/>
    <w:rsid w:val="0089489A"/>
    <w:rsid w:val="0089738D"/>
    <w:rsid w:val="00897854"/>
    <w:rsid w:val="0089794C"/>
    <w:rsid w:val="008A06C2"/>
    <w:rsid w:val="008A29DF"/>
    <w:rsid w:val="008A2B96"/>
    <w:rsid w:val="008A6B88"/>
    <w:rsid w:val="008B2791"/>
    <w:rsid w:val="008B2A21"/>
    <w:rsid w:val="008B367B"/>
    <w:rsid w:val="008B4920"/>
    <w:rsid w:val="008C0514"/>
    <w:rsid w:val="008C076A"/>
    <w:rsid w:val="008C1D45"/>
    <w:rsid w:val="008C61C8"/>
    <w:rsid w:val="008C6273"/>
    <w:rsid w:val="008D22F2"/>
    <w:rsid w:val="008D5280"/>
    <w:rsid w:val="008D5C83"/>
    <w:rsid w:val="008D7F20"/>
    <w:rsid w:val="008E0E55"/>
    <w:rsid w:val="008E108F"/>
    <w:rsid w:val="008E2D31"/>
    <w:rsid w:val="008E35D2"/>
    <w:rsid w:val="008E4CBE"/>
    <w:rsid w:val="008E4D94"/>
    <w:rsid w:val="008E583F"/>
    <w:rsid w:val="008E6888"/>
    <w:rsid w:val="008F18D3"/>
    <w:rsid w:val="008F1B45"/>
    <w:rsid w:val="008F2349"/>
    <w:rsid w:val="008F753D"/>
    <w:rsid w:val="009007C5"/>
    <w:rsid w:val="00901881"/>
    <w:rsid w:val="00902017"/>
    <w:rsid w:val="00902860"/>
    <w:rsid w:val="00904FB9"/>
    <w:rsid w:val="0090608B"/>
    <w:rsid w:val="0091392D"/>
    <w:rsid w:val="00920378"/>
    <w:rsid w:val="00921CAB"/>
    <w:rsid w:val="009233C3"/>
    <w:rsid w:val="00923E6D"/>
    <w:rsid w:val="00927F8B"/>
    <w:rsid w:val="00937443"/>
    <w:rsid w:val="00937805"/>
    <w:rsid w:val="00945EBD"/>
    <w:rsid w:val="009470CB"/>
    <w:rsid w:val="00951121"/>
    <w:rsid w:val="009525F6"/>
    <w:rsid w:val="00960EBC"/>
    <w:rsid w:val="00961E40"/>
    <w:rsid w:val="00962E5F"/>
    <w:rsid w:val="00971E99"/>
    <w:rsid w:val="00971FF7"/>
    <w:rsid w:val="009753BF"/>
    <w:rsid w:val="009759A1"/>
    <w:rsid w:val="00975A7C"/>
    <w:rsid w:val="00976C42"/>
    <w:rsid w:val="00981913"/>
    <w:rsid w:val="009835C2"/>
    <w:rsid w:val="00984D73"/>
    <w:rsid w:val="00987873"/>
    <w:rsid w:val="00991106"/>
    <w:rsid w:val="0099183C"/>
    <w:rsid w:val="009922C2"/>
    <w:rsid w:val="00994B52"/>
    <w:rsid w:val="00994D77"/>
    <w:rsid w:val="009A139F"/>
    <w:rsid w:val="009A3538"/>
    <w:rsid w:val="009A5BA9"/>
    <w:rsid w:val="009B46BE"/>
    <w:rsid w:val="009C2812"/>
    <w:rsid w:val="009C2E89"/>
    <w:rsid w:val="009C3084"/>
    <w:rsid w:val="009C5EEA"/>
    <w:rsid w:val="009C67BB"/>
    <w:rsid w:val="009C7502"/>
    <w:rsid w:val="009D1DF2"/>
    <w:rsid w:val="009D25F6"/>
    <w:rsid w:val="009D286B"/>
    <w:rsid w:val="009D2EE3"/>
    <w:rsid w:val="009D3AFE"/>
    <w:rsid w:val="009D7CE9"/>
    <w:rsid w:val="009E164B"/>
    <w:rsid w:val="009E6E4D"/>
    <w:rsid w:val="009E7CD4"/>
    <w:rsid w:val="009F01AD"/>
    <w:rsid w:val="009F2EF2"/>
    <w:rsid w:val="009F60A7"/>
    <w:rsid w:val="009F7158"/>
    <w:rsid w:val="009F7B20"/>
    <w:rsid w:val="00A00BD3"/>
    <w:rsid w:val="00A01A00"/>
    <w:rsid w:val="00A01E5E"/>
    <w:rsid w:val="00A076FB"/>
    <w:rsid w:val="00A1095A"/>
    <w:rsid w:val="00A115ED"/>
    <w:rsid w:val="00A128B6"/>
    <w:rsid w:val="00A128D1"/>
    <w:rsid w:val="00A14B0D"/>
    <w:rsid w:val="00A17CC0"/>
    <w:rsid w:val="00A2054E"/>
    <w:rsid w:val="00A22027"/>
    <w:rsid w:val="00A22CD3"/>
    <w:rsid w:val="00A27700"/>
    <w:rsid w:val="00A30C17"/>
    <w:rsid w:val="00A30F30"/>
    <w:rsid w:val="00A30F97"/>
    <w:rsid w:val="00A315A2"/>
    <w:rsid w:val="00A34523"/>
    <w:rsid w:val="00A34BD5"/>
    <w:rsid w:val="00A35898"/>
    <w:rsid w:val="00A410A5"/>
    <w:rsid w:val="00A41B6C"/>
    <w:rsid w:val="00A4720B"/>
    <w:rsid w:val="00A47294"/>
    <w:rsid w:val="00A472C6"/>
    <w:rsid w:val="00A50B7D"/>
    <w:rsid w:val="00A51533"/>
    <w:rsid w:val="00A522E0"/>
    <w:rsid w:val="00A528CC"/>
    <w:rsid w:val="00A5550B"/>
    <w:rsid w:val="00A55A37"/>
    <w:rsid w:val="00A61EC5"/>
    <w:rsid w:val="00A62391"/>
    <w:rsid w:val="00A637DB"/>
    <w:rsid w:val="00A63D19"/>
    <w:rsid w:val="00A64E11"/>
    <w:rsid w:val="00A66165"/>
    <w:rsid w:val="00A664F7"/>
    <w:rsid w:val="00A666A1"/>
    <w:rsid w:val="00A709CD"/>
    <w:rsid w:val="00A711E0"/>
    <w:rsid w:val="00A76637"/>
    <w:rsid w:val="00A7755F"/>
    <w:rsid w:val="00A83205"/>
    <w:rsid w:val="00A8682B"/>
    <w:rsid w:val="00A86C1D"/>
    <w:rsid w:val="00A86D13"/>
    <w:rsid w:val="00A875DD"/>
    <w:rsid w:val="00A9055E"/>
    <w:rsid w:val="00A90AF9"/>
    <w:rsid w:val="00A91059"/>
    <w:rsid w:val="00A91AA3"/>
    <w:rsid w:val="00A9374C"/>
    <w:rsid w:val="00A944F1"/>
    <w:rsid w:val="00A94607"/>
    <w:rsid w:val="00A960A9"/>
    <w:rsid w:val="00AA0C9F"/>
    <w:rsid w:val="00AA0CCF"/>
    <w:rsid w:val="00AA2429"/>
    <w:rsid w:val="00AA2A63"/>
    <w:rsid w:val="00AA6905"/>
    <w:rsid w:val="00AB058D"/>
    <w:rsid w:val="00AB0E72"/>
    <w:rsid w:val="00AB3B82"/>
    <w:rsid w:val="00AB4FA4"/>
    <w:rsid w:val="00AB7D02"/>
    <w:rsid w:val="00AB7DAA"/>
    <w:rsid w:val="00AC0221"/>
    <w:rsid w:val="00AC121E"/>
    <w:rsid w:val="00AC3D56"/>
    <w:rsid w:val="00AC50ED"/>
    <w:rsid w:val="00AC6B25"/>
    <w:rsid w:val="00AC6F05"/>
    <w:rsid w:val="00AC7764"/>
    <w:rsid w:val="00AC7F74"/>
    <w:rsid w:val="00AD21D3"/>
    <w:rsid w:val="00AD332A"/>
    <w:rsid w:val="00AD4BFB"/>
    <w:rsid w:val="00AD5690"/>
    <w:rsid w:val="00AD7F61"/>
    <w:rsid w:val="00AE1A8D"/>
    <w:rsid w:val="00AE3F2C"/>
    <w:rsid w:val="00AE5402"/>
    <w:rsid w:val="00AF09D4"/>
    <w:rsid w:val="00AF316A"/>
    <w:rsid w:val="00AF33E3"/>
    <w:rsid w:val="00AF36B4"/>
    <w:rsid w:val="00AF71F5"/>
    <w:rsid w:val="00B00DCB"/>
    <w:rsid w:val="00B01144"/>
    <w:rsid w:val="00B06D05"/>
    <w:rsid w:val="00B10924"/>
    <w:rsid w:val="00B11F99"/>
    <w:rsid w:val="00B163A5"/>
    <w:rsid w:val="00B16DD5"/>
    <w:rsid w:val="00B1780A"/>
    <w:rsid w:val="00B223C2"/>
    <w:rsid w:val="00B24BD8"/>
    <w:rsid w:val="00B2572C"/>
    <w:rsid w:val="00B310EC"/>
    <w:rsid w:val="00B40DD4"/>
    <w:rsid w:val="00B41115"/>
    <w:rsid w:val="00B42CFF"/>
    <w:rsid w:val="00B45A66"/>
    <w:rsid w:val="00B47AC9"/>
    <w:rsid w:val="00B5445A"/>
    <w:rsid w:val="00B56151"/>
    <w:rsid w:val="00B56C55"/>
    <w:rsid w:val="00B57AEC"/>
    <w:rsid w:val="00B60720"/>
    <w:rsid w:val="00B6393A"/>
    <w:rsid w:val="00B711BC"/>
    <w:rsid w:val="00B720ED"/>
    <w:rsid w:val="00B72D56"/>
    <w:rsid w:val="00B77F0B"/>
    <w:rsid w:val="00B819C7"/>
    <w:rsid w:val="00B820F9"/>
    <w:rsid w:val="00B8225C"/>
    <w:rsid w:val="00B82766"/>
    <w:rsid w:val="00B8377B"/>
    <w:rsid w:val="00B84E83"/>
    <w:rsid w:val="00B85C96"/>
    <w:rsid w:val="00B86561"/>
    <w:rsid w:val="00B90587"/>
    <w:rsid w:val="00B90BCC"/>
    <w:rsid w:val="00B91F0D"/>
    <w:rsid w:val="00B96417"/>
    <w:rsid w:val="00B968B3"/>
    <w:rsid w:val="00B96902"/>
    <w:rsid w:val="00BA2F02"/>
    <w:rsid w:val="00BA612C"/>
    <w:rsid w:val="00BB27A5"/>
    <w:rsid w:val="00BB48F4"/>
    <w:rsid w:val="00BB5F75"/>
    <w:rsid w:val="00BB6BDB"/>
    <w:rsid w:val="00BC164B"/>
    <w:rsid w:val="00BC173F"/>
    <w:rsid w:val="00BC2499"/>
    <w:rsid w:val="00BC4FA8"/>
    <w:rsid w:val="00BC66B6"/>
    <w:rsid w:val="00BC719D"/>
    <w:rsid w:val="00BC7CD2"/>
    <w:rsid w:val="00BD0637"/>
    <w:rsid w:val="00BD1D10"/>
    <w:rsid w:val="00BD4653"/>
    <w:rsid w:val="00BD521E"/>
    <w:rsid w:val="00BD52E7"/>
    <w:rsid w:val="00BD5B57"/>
    <w:rsid w:val="00BE31EA"/>
    <w:rsid w:val="00BE5408"/>
    <w:rsid w:val="00BE610F"/>
    <w:rsid w:val="00BF167E"/>
    <w:rsid w:val="00BF1B79"/>
    <w:rsid w:val="00BF3C94"/>
    <w:rsid w:val="00BF47E0"/>
    <w:rsid w:val="00BF5472"/>
    <w:rsid w:val="00BF5F67"/>
    <w:rsid w:val="00C01EA1"/>
    <w:rsid w:val="00C02888"/>
    <w:rsid w:val="00C03175"/>
    <w:rsid w:val="00C039E4"/>
    <w:rsid w:val="00C04463"/>
    <w:rsid w:val="00C047C7"/>
    <w:rsid w:val="00C07083"/>
    <w:rsid w:val="00C123EE"/>
    <w:rsid w:val="00C16854"/>
    <w:rsid w:val="00C17F6D"/>
    <w:rsid w:val="00C20466"/>
    <w:rsid w:val="00C23412"/>
    <w:rsid w:val="00C23C68"/>
    <w:rsid w:val="00C2767E"/>
    <w:rsid w:val="00C324D2"/>
    <w:rsid w:val="00C32AA7"/>
    <w:rsid w:val="00C33167"/>
    <w:rsid w:val="00C332E7"/>
    <w:rsid w:val="00C3528C"/>
    <w:rsid w:val="00C355D8"/>
    <w:rsid w:val="00C36A04"/>
    <w:rsid w:val="00C409CC"/>
    <w:rsid w:val="00C40E11"/>
    <w:rsid w:val="00C44ABF"/>
    <w:rsid w:val="00C45C8E"/>
    <w:rsid w:val="00C47C3F"/>
    <w:rsid w:val="00C536DE"/>
    <w:rsid w:val="00C55E15"/>
    <w:rsid w:val="00C55F7F"/>
    <w:rsid w:val="00C6279F"/>
    <w:rsid w:val="00C64B31"/>
    <w:rsid w:val="00C65607"/>
    <w:rsid w:val="00C6560D"/>
    <w:rsid w:val="00C670C6"/>
    <w:rsid w:val="00C6713E"/>
    <w:rsid w:val="00C673B7"/>
    <w:rsid w:val="00C73165"/>
    <w:rsid w:val="00C7525A"/>
    <w:rsid w:val="00C778A8"/>
    <w:rsid w:val="00C77A16"/>
    <w:rsid w:val="00C809C7"/>
    <w:rsid w:val="00C82716"/>
    <w:rsid w:val="00C85C8D"/>
    <w:rsid w:val="00C90473"/>
    <w:rsid w:val="00C92A9B"/>
    <w:rsid w:val="00C930D0"/>
    <w:rsid w:val="00C937F9"/>
    <w:rsid w:val="00C95449"/>
    <w:rsid w:val="00C95D58"/>
    <w:rsid w:val="00C96D79"/>
    <w:rsid w:val="00C97C15"/>
    <w:rsid w:val="00CA09DF"/>
    <w:rsid w:val="00CA0A5A"/>
    <w:rsid w:val="00CA1322"/>
    <w:rsid w:val="00CA1A25"/>
    <w:rsid w:val="00CA527C"/>
    <w:rsid w:val="00CA561B"/>
    <w:rsid w:val="00CA68C6"/>
    <w:rsid w:val="00CB092C"/>
    <w:rsid w:val="00CB11DC"/>
    <w:rsid w:val="00CB21E8"/>
    <w:rsid w:val="00CB66D5"/>
    <w:rsid w:val="00CB7D1D"/>
    <w:rsid w:val="00CC3824"/>
    <w:rsid w:val="00CC4E64"/>
    <w:rsid w:val="00CD2985"/>
    <w:rsid w:val="00CD3ED6"/>
    <w:rsid w:val="00CD4A58"/>
    <w:rsid w:val="00CD621D"/>
    <w:rsid w:val="00CD7B6A"/>
    <w:rsid w:val="00CE3C06"/>
    <w:rsid w:val="00CE3F4E"/>
    <w:rsid w:val="00CE4854"/>
    <w:rsid w:val="00CF148A"/>
    <w:rsid w:val="00CF34D6"/>
    <w:rsid w:val="00CF524B"/>
    <w:rsid w:val="00CF5711"/>
    <w:rsid w:val="00CF5DB7"/>
    <w:rsid w:val="00CF652C"/>
    <w:rsid w:val="00CF67CB"/>
    <w:rsid w:val="00D02F74"/>
    <w:rsid w:val="00D0431D"/>
    <w:rsid w:val="00D04EBD"/>
    <w:rsid w:val="00D06AE3"/>
    <w:rsid w:val="00D12AC9"/>
    <w:rsid w:val="00D20BC5"/>
    <w:rsid w:val="00D22D38"/>
    <w:rsid w:val="00D236EA"/>
    <w:rsid w:val="00D23E80"/>
    <w:rsid w:val="00D25E5E"/>
    <w:rsid w:val="00D27125"/>
    <w:rsid w:val="00D320CA"/>
    <w:rsid w:val="00D371CA"/>
    <w:rsid w:val="00D403D5"/>
    <w:rsid w:val="00D41AEC"/>
    <w:rsid w:val="00D4396F"/>
    <w:rsid w:val="00D4514A"/>
    <w:rsid w:val="00D45AAE"/>
    <w:rsid w:val="00D465CF"/>
    <w:rsid w:val="00D4689E"/>
    <w:rsid w:val="00D47C7D"/>
    <w:rsid w:val="00D54CA9"/>
    <w:rsid w:val="00D55AAD"/>
    <w:rsid w:val="00D60D59"/>
    <w:rsid w:val="00D61770"/>
    <w:rsid w:val="00D63E2E"/>
    <w:rsid w:val="00D6782C"/>
    <w:rsid w:val="00D7108A"/>
    <w:rsid w:val="00D72266"/>
    <w:rsid w:val="00D7287D"/>
    <w:rsid w:val="00D72BCD"/>
    <w:rsid w:val="00D77192"/>
    <w:rsid w:val="00D815CB"/>
    <w:rsid w:val="00D82EFD"/>
    <w:rsid w:val="00D83712"/>
    <w:rsid w:val="00D8607E"/>
    <w:rsid w:val="00D900C2"/>
    <w:rsid w:val="00D90988"/>
    <w:rsid w:val="00D90EF8"/>
    <w:rsid w:val="00D93047"/>
    <w:rsid w:val="00D93454"/>
    <w:rsid w:val="00D95FA3"/>
    <w:rsid w:val="00D977E6"/>
    <w:rsid w:val="00DA2BD4"/>
    <w:rsid w:val="00DA4BAE"/>
    <w:rsid w:val="00DA50C0"/>
    <w:rsid w:val="00DA73BD"/>
    <w:rsid w:val="00DA74F1"/>
    <w:rsid w:val="00DA7A19"/>
    <w:rsid w:val="00DB04E2"/>
    <w:rsid w:val="00DB2216"/>
    <w:rsid w:val="00DB2A5F"/>
    <w:rsid w:val="00DB6FF6"/>
    <w:rsid w:val="00DB7211"/>
    <w:rsid w:val="00DB7273"/>
    <w:rsid w:val="00DC3ABC"/>
    <w:rsid w:val="00DC49B2"/>
    <w:rsid w:val="00DD629E"/>
    <w:rsid w:val="00DE0F01"/>
    <w:rsid w:val="00DE215C"/>
    <w:rsid w:val="00DE24B0"/>
    <w:rsid w:val="00DE28E9"/>
    <w:rsid w:val="00DE2E28"/>
    <w:rsid w:val="00DE3CA3"/>
    <w:rsid w:val="00DE4505"/>
    <w:rsid w:val="00E000C2"/>
    <w:rsid w:val="00E00918"/>
    <w:rsid w:val="00E00C2E"/>
    <w:rsid w:val="00E00EA3"/>
    <w:rsid w:val="00E019E6"/>
    <w:rsid w:val="00E01E10"/>
    <w:rsid w:val="00E02D70"/>
    <w:rsid w:val="00E060BC"/>
    <w:rsid w:val="00E105D8"/>
    <w:rsid w:val="00E11B90"/>
    <w:rsid w:val="00E1209D"/>
    <w:rsid w:val="00E138AE"/>
    <w:rsid w:val="00E13A35"/>
    <w:rsid w:val="00E14611"/>
    <w:rsid w:val="00E213CF"/>
    <w:rsid w:val="00E30219"/>
    <w:rsid w:val="00E31249"/>
    <w:rsid w:val="00E3252C"/>
    <w:rsid w:val="00E36A29"/>
    <w:rsid w:val="00E36E91"/>
    <w:rsid w:val="00E37071"/>
    <w:rsid w:val="00E417A1"/>
    <w:rsid w:val="00E44BF3"/>
    <w:rsid w:val="00E50298"/>
    <w:rsid w:val="00E52067"/>
    <w:rsid w:val="00E54B47"/>
    <w:rsid w:val="00E55CA3"/>
    <w:rsid w:val="00E55D30"/>
    <w:rsid w:val="00E56326"/>
    <w:rsid w:val="00E56DD1"/>
    <w:rsid w:val="00E6280F"/>
    <w:rsid w:val="00E640CD"/>
    <w:rsid w:val="00E65C44"/>
    <w:rsid w:val="00E65C99"/>
    <w:rsid w:val="00E7025C"/>
    <w:rsid w:val="00E705DD"/>
    <w:rsid w:val="00E71335"/>
    <w:rsid w:val="00E74785"/>
    <w:rsid w:val="00E76995"/>
    <w:rsid w:val="00E77CDB"/>
    <w:rsid w:val="00E8147C"/>
    <w:rsid w:val="00E84BE0"/>
    <w:rsid w:val="00E92171"/>
    <w:rsid w:val="00E94645"/>
    <w:rsid w:val="00E9539B"/>
    <w:rsid w:val="00E96D04"/>
    <w:rsid w:val="00E97B6B"/>
    <w:rsid w:val="00EA0311"/>
    <w:rsid w:val="00EA0862"/>
    <w:rsid w:val="00EA396D"/>
    <w:rsid w:val="00EA6049"/>
    <w:rsid w:val="00EA7531"/>
    <w:rsid w:val="00EB0B81"/>
    <w:rsid w:val="00EB1481"/>
    <w:rsid w:val="00EB1779"/>
    <w:rsid w:val="00EB17E5"/>
    <w:rsid w:val="00EB327C"/>
    <w:rsid w:val="00EB62BD"/>
    <w:rsid w:val="00EB6598"/>
    <w:rsid w:val="00EC2707"/>
    <w:rsid w:val="00ED077E"/>
    <w:rsid w:val="00ED11AD"/>
    <w:rsid w:val="00ED2E98"/>
    <w:rsid w:val="00ED6AFE"/>
    <w:rsid w:val="00ED722D"/>
    <w:rsid w:val="00EE3A7F"/>
    <w:rsid w:val="00EE4CAE"/>
    <w:rsid w:val="00EE6184"/>
    <w:rsid w:val="00EF419B"/>
    <w:rsid w:val="00EF41A1"/>
    <w:rsid w:val="00EF5D83"/>
    <w:rsid w:val="00EF69D3"/>
    <w:rsid w:val="00EF7D80"/>
    <w:rsid w:val="00F01018"/>
    <w:rsid w:val="00F010F8"/>
    <w:rsid w:val="00F02346"/>
    <w:rsid w:val="00F02773"/>
    <w:rsid w:val="00F0348B"/>
    <w:rsid w:val="00F0675E"/>
    <w:rsid w:val="00F077FC"/>
    <w:rsid w:val="00F1076F"/>
    <w:rsid w:val="00F11EED"/>
    <w:rsid w:val="00F21181"/>
    <w:rsid w:val="00F27A45"/>
    <w:rsid w:val="00F30DFF"/>
    <w:rsid w:val="00F31AE2"/>
    <w:rsid w:val="00F31D3E"/>
    <w:rsid w:val="00F32228"/>
    <w:rsid w:val="00F326E5"/>
    <w:rsid w:val="00F32840"/>
    <w:rsid w:val="00F32860"/>
    <w:rsid w:val="00F35843"/>
    <w:rsid w:val="00F370C7"/>
    <w:rsid w:val="00F37F69"/>
    <w:rsid w:val="00F50B23"/>
    <w:rsid w:val="00F517DD"/>
    <w:rsid w:val="00F52CBD"/>
    <w:rsid w:val="00F552DB"/>
    <w:rsid w:val="00F6298E"/>
    <w:rsid w:val="00F62A7C"/>
    <w:rsid w:val="00F63920"/>
    <w:rsid w:val="00F67B57"/>
    <w:rsid w:val="00F72BAF"/>
    <w:rsid w:val="00F7420F"/>
    <w:rsid w:val="00F771F5"/>
    <w:rsid w:val="00F77560"/>
    <w:rsid w:val="00F77DB1"/>
    <w:rsid w:val="00F81E45"/>
    <w:rsid w:val="00F82F83"/>
    <w:rsid w:val="00F84884"/>
    <w:rsid w:val="00F85C67"/>
    <w:rsid w:val="00F927FA"/>
    <w:rsid w:val="00F93D32"/>
    <w:rsid w:val="00F94B6A"/>
    <w:rsid w:val="00F97228"/>
    <w:rsid w:val="00FA08CA"/>
    <w:rsid w:val="00FA0A15"/>
    <w:rsid w:val="00FA547F"/>
    <w:rsid w:val="00FA56A9"/>
    <w:rsid w:val="00FA5BD0"/>
    <w:rsid w:val="00FA623C"/>
    <w:rsid w:val="00FA6D25"/>
    <w:rsid w:val="00FB03B1"/>
    <w:rsid w:val="00FB186B"/>
    <w:rsid w:val="00FB2A23"/>
    <w:rsid w:val="00FB65C8"/>
    <w:rsid w:val="00FC0A35"/>
    <w:rsid w:val="00FC0A4D"/>
    <w:rsid w:val="00FC35D0"/>
    <w:rsid w:val="00FC40E6"/>
    <w:rsid w:val="00FC56D2"/>
    <w:rsid w:val="00FE0C36"/>
    <w:rsid w:val="00FE708B"/>
    <w:rsid w:val="00FE73AE"/>
    <w:rsid w:val="00FE7EED"/>
    <w:rsid w:val="00FE7FD3"/>
    <w:rsid w:val="00FF1842"/>
    <w:rsid w:val="00FF259A"/>
    <w:rsid w:val="00FF377D"/>
    <w:rsid w:val="00FF6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9C7"/>
  </w:style>
  <w:style w:type="paragraph" w:styleId="1">
    <w:name w:val="heading 1"/>
    <w:basedOn w:val="a"/>
    <w:link w:val="10"/>
    <w:uiPriority w:val="9"/>
    <w:qFormat/>
    <w:rsid w:val="00A90A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90A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0A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D074A"/>
    <w:pPr>
      <w:keepNext/>
      <w:spacing w:before="240" w:after="60" w:line="240" w:lineRule="auto"/>
      <w:ind w:left="714" w:hanging="357"/>
      <w:jc w:val="center"/>
      <w:outlineLvl w:val="3"/>
    </w:pPr>
    <w:rPr>
      <w:rFonts w:eastAsiaTheme="minorEastAsia"/>
      <w:b/>
      <w:bCs/>
      <w:sz w:val="28"/>
      <w:szCs w:val="28"/>
    </w:rPr>
  </w:style>
  <w:style w:type="paragraph" w:styleId="5">
    <w:name w:val="heading 5"/>
    <w:basedOn w:val="a"/>
    <w:next w:val="a"/>
    <w:link w:val="50"/>
    <w:uiPriority w:val="9"/>
    <w:semiHidden/>
    <w:unhideWhenUsed/>
    <w:qFormat/>
    <w:rsid w:val="004D074A"/>
    <w:pPr>
      <w:spacing w:before="240" w:after="60" w:line="240" w:lineRule="auto"/>
      <w:ind w:left="714" w:hanging="357"/>
      <w:jc w:val="center"/>
      <w:outlineLvl w:val="4"/>
    </w:pPr>
    <w:rPr>
      <w:rFonts w:eastAsiaTheme="minorEastAsia"/>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AF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0A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0AF9"/>
    <w:rPr>
      <w:rFonts w:ascii="Times New Roman" w:eastAsia="Times New Roman" w:hAnsi="Times New Roman" w:cs="Times New Roman"/>
      <w:b/>
      <w:bCs/>
      <w:sz w:val="27"/>
      <w:szCs w:val="27"/>
      <w:lang w:eastAsia="ru-RU"/>
    </w:rPr>
  </w:style>
  <w:style w:type="character" w:styleId="a3">
    <w:name w:val="Emphasis"/>
    <w:basedOn w:val="a0"/>
    <w:uiPriority w:val="20"/>
    <w:qFormat/>
    <w:rsid w:val="00A90AF9"/>
    <w:rPr>
      <w:i/>
      <w:iCs/>
    </w:rPr>
  </w:style>
  <w:style w:type="character" w:customStyle="1" w:styleId="apple-converted-space">
    <w:name w:val="apple-converted-space"/>
    <w:basedOn w:val="a0"/>
    <w:rsid w:val="00D23E80"/>
  </w:style>
  <w:style w:type="character" w:styleId="a4">
    <w:name w:val="Hyperlink"/>
    <w:basedOn w:val="a0"/>
    <w:uiPriority w:val="99"/>
    <w:semiHidden/>
    <w:unhideWhenUsed/>
    <w:rsid w:val="00D23E80"/>
    <w:rPr>
      <w:color w:val="0000FF"/>
      <w:u w:val="single"/>
    </w:rPr>
  </w:style>
  <w:style w:type="paragraph" w:styleId="a5">
    <w:name w:val="List Paragraph"/>
    <w:basedOn w:val="a"/>
    <w:uiPriority w:val="34"/>
    <w:qFormat/>
    <w:rsid w:val="00D23E80"/>
    <w:pPr>
      <w:ind w:left="720"/>
      <w:contextualSpacing/>
    </w:pPr>
  </w:style>
  <w:style w:type="paragraph" w:customStyle="1" w:styleId="dt-p">
    <w:name w:val="dt-p"/>
    <w:basedOn w:val="a"/>
    <w:rsid w:val="008E4CBE"/>
    <w:pPr>
      <w:spacing w:after="0" w:line="360" w:lineRule="atLeast"/>
      <w:textAlignment w:val="baseline"/>
    </w:pPr>
    <w:rPr>
      <w:rFonts w:ascii="Times New Roman" w:eastAsia="Times New Roman" w:hAnsi="Times New Roman" w:cs="Times New Roman"/>
      <w:sz w:val="24"/>
      <w:szCs w:val="24"/>
      <w:lang w:eastAsia="ru-RU"/>
    </w:rPr>
  </w:style>
  <w:style w:type="character" w:customStyle="1" w:styleId="dt-r1">
    <w:name w:val="dt-r1"/>
    <w:basedOn w:val="a0"/>
    <w:rsid w:val="008E4CBE"/>
    <w:rPr>
      <w:color w:val="999999"/>
      <w:vertAlign w:val="baseline"/>
    </w:rPr>
  </w:style>
  <w:style w:type="character" w:customStyle="1" w:styleId="label-25">
    <w:name w:val="label-25"/>
    <w:basedOn w:val="a0"/>
    <w:rsid w:val="00D72BCD"/>
  </w:style>
  <w:style w:type="character" w:customStyle="1" w:styleId="40">
    <w:name w:val="Заголовок 4 Знак"/>
    <w:basedOn w:val="a0"/>
    <w:link w:val="4"/>
    <w:uiPriority w:val="9"/>
    <w:semiHidden/>
    <w:rsid w:val="004D074A"/>
    <w:rPr>
      <w:rFonts w:eastAsiaTheme="minorEastAsia"/>
      <w:b/>
      <w:bCs/>
      <w:sz w:val="28"/>
      <w:szCs w:val="28"/>
    </w:rPr>
  </w:style>
  <w:style w:type="character" w:customStyle="1" w:styleId="50">
    <w:name w:val="Заголовок 5 Знак"/>
    <w:basedOn w:val="a0"/>
    <w:link w:val="5"/>
    <w:uiPriority w:val="9"/>
    <w:semiHidden/>
    <w:rsid w:val="004D074A"/>
    <w:rPr>
      <w:rFonts w:eastAsiaTheme="minorEastAsia"/>
      <w:b/>
      <w:bCs/>
      <w:i/>
      <w:iCs/>
      <w:sz w:val="26"/>
      <w:szCs w:val="26"/>
    </w:rPr>
  </w:style>
  <w:style w:type="paragraph" w:styleId="a6">
    <w:name w:val="caption"/>
    <w:basedOn w:val="a"/>
    <w:next w:val="a"/>
    <w:uiPriority w:val="35"/>
    <w:semiHidden/>
    <w:unhideWhenUsed/>
    <w:qFormat/>
    <w:rsid w:val="004D074A"/>
    <w:pPr>
      <w:spacing w:after="240" w:line="240" w:lineRule="auto"/>
      <w:ind w:left="714" w:hanging="357"/>
      <w:jc w:val="center"/>
    </w:pPr>
    <w:rPr>
      <w:rFonts w:ascii="Calibri" w:eastAsia="Calibri" w:hAnsi="Calibri" w:cs="Times New Roman"/>
      <w:b/>
      <w:bCs/>
      <w:sz w:val="20"/>
      <w:szCs w:val="20"/>
    </w:rPr>
  </w:style>
  <w:style w:type="paragraph" w:styleId="a7">
    <w:name w:val="No Spacing"/>
    <w:uiPriority w:val="1"/>
    <w:qFormat/>
    <w:rsid w:val="004D074A"/>
    <w:pPr>
      <w:spacing w:after="0" w:line="240" w:lineRule="auto"/>
      <w:ind w:left="714" w:hanging="357"/>
      <w:jc w:val="center"/>
    </w:pPr>
    <w:rPr>
      <w:rFonts w:ascii="Calibri" w:eastAsia="Calibri" w:hAnsi="Calibri" w:cs="Times New Roman"/>
    </w:rPr>
  </w:style>
  <w:style w:type="table" w:styleId="a8">
    <w:name w:val="Table Grid"/>
    <w:basedOn w:val="a1"/>
    <w:uiPriority w:val="59"/>
    <w:rsid w:val="004D074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882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D47C7D"/>
    <w:rPr>
      <w:b/>
      <w:bCs/>
      <w:i/>
      <w:iCs/>
      <w:color w:val="FF0000"/>
    </w:rPr>
  </w:style>
  <w:style w:type="paragraph" w:customStyle="1" w:styleId="copyright-info">
    <w:name w:val="copyright-info"/>
    <w:basedOn w:val="a"/>
    <w:rsid w:val="00920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fwc">
    <w:name w:val="sfwc"/>
    <w:basedOn w:val="a0"/>
    <w:rsid w:val="00A35898"/>
  </w:style>
  <w:style w:type="character" w:customStyle="1" w:styleId="b">
    <w:name w:val="b"/>
    <w:basedOn w:val="a0"/>
    <w:rsid w:val="00B711BC"/>
  </w:style>
  <w:style w:type="paragraph" w:styleId="aa">
    <w:name w:val="Body Text"/>
    <w:basedOn w:val="a"/>
    <w:link w:val="ab"/>
    <w:uiPriority w:val="99"/>
    <w:unhideWhenUsed/>
    <w:rsid w:val="00AF33E3"/>
    <w:pPr>
      <w:widowControl w:val="0"/>
      <w:tabs>
        <w:tab w:val="left" w:pos="720"/>
      </w:tabs>
      <w:spacing w:after="0" w:line="240" w:lineRule="atLeast"/>
      <w:ind w:right="4251"/>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uiPriority w:val="99"/>
    <w:rsid w:val="00AF33E3"/>
    <w:rPr>
      <w:rFonts w:ascii="Times New Roman" w:eastAsia="Times New Roman" w:hAnsi="Times New Roman" w:cs="Times New Roman"/>
      <w:sz w:val="28"/>
      <w:szCs w:val="28"/>
      <w:lang w:eastAsia="ru-RU"/>
    </w:rPr>
  </w:style>
  <w:style w:type="paragraph" w:customStyle="1" w:styleId="p40">
    <w:name w:val="p40"/>
    <w:basedOn w:val="a"/>
    <w:uiPriority w:val="99"/>
    <w:rsid w:val="00AF33E3"/>
    <w:pPr>
      <w:widowControl w:val="0"/>
      <w:tabs>
        <w:tab w:val="left" w:pos="430"/>
      </w:tabs>
      <w:autoSpaceDE w:val="0"/>
      <w:autoSpaceDN w:val="0"/>
      <w:adjustRightInd w:val="0"/>
      <w:spacing w:after="0" w:line="232" w:lineRule="atLeast"/>
      <w:ind w:firstLine="431"/>
    </w:pPr>
    <w:rPr>
      <w:rFonts w:ascii="Times New Roman" w:eastAsia="Times New Roman" w:hAnsi="Times New Roman" w:cs="Times New Roman"/>
      <w:sz w:val="24"/>
      <w:szCs w:val="24"/>
      <w:lang w:val="en-US" w:eastAsia="ru-RU"/>
    </w:rPr>
  </w:style>
  <w:style w:type="character" w:customStyle="1" w:styleId="nobr">
    <w:name w:val="nobr"/>
    <w:basedOn w:val="a0"/>
    <w:rsid w:val="00AF33E3"/>
  </w:style>
  <w:style w:type="character" w:styleId="ac">
    <w:name w:val="Strong"/>
    <w:basedOn w:val="a0"/>
    <w:uiPriority w:val="22"/>
    <w:qFormat/>
    <w:rsid w:val="00617936"/>
    <w:rPr>
      <w:b/>
      <w:bCs/>
    </w:rPr>
  </w:style>
  <w:style w:type="table" w:customStyle="1" w:styleId="TableStyle0">
    <w:name w:val="TableStyle0"/>
    <w:rsid w:val="0081375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
    <w:name w:val="TableStyle1"/>
    <w:rsid w:val="0081375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81375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s1">
    <w:name w:val="s_1"/>
    <w:basedOn w:val="a"/>
    <w:rsid w:val="00A30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A0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147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8">
    <w:name w:val="Char Style 8"/>
    <w:link w:val="Style7"/>
    <w:locked/>
    <w:rsid w:val="00A410A5"/>
    <w:rPr>
      <w:b/>
      <w:sz w:val="10"/>
      <w:shd w:val="clear" w:color="auto" w:fill="FFFFFF"/>
    </w:rPr>
  </w:style>
  <w:style w:type="paragraph" w:customStyle="1" w:styleId="Style7">
    <w:name w:val="Style 7"/>
    <w:basedOn w:val="a"/>
    <w:link w:val="CharStyle8"/>
    <w:rsid w:val="00A410A5"/>
    <w:pPr>
      <w:widowControl w:val="0"/>
      <w:shd w:val="clear" w:color="auto" w:fill="FFFFFF"/>
      <w:spacing w:before="60" w:after="60" w:line="149" w:lineRule="exact"/>
    </w:pPr>
    <w:rPr>
      <w:b/>
      <w:sz w:val="10"/>
    </w:rPr>
  </w:style>
</w:styles>
</file>

<file path=word/webSettings.xml><?xml version="1.0" encoding="utf-8"?>
<w:webSettings xmlns:r="http://schemas.openxmlformats.org/officeDocument/2006/relationships" xmlns:w="http://schemas.openxmlformats.org/wordprocessingml/2006/main">
  <w:divs>
    <w:div w:id="16197099">
      <w:bodyDiv w:val="1"/>
      <w:marLeft w:val="0"/>
      <w:marRight w:val="0"/>
      <w:marTop w:val="0"/>
      <w:marBottom w:val="0"/>
      <w:divBdr>
        <w:top w:val="none" w:sz="0" w:space="0" w:color="auto"/>
        <w:left w:val="none" w:sz="0" w:space="0" w:color="auto"/>
        <w:bottom w:val="none" w:sz="0" w:space="0" w:color="auto"/>
        <w:right w:val="none" w:sz="0" w:space="0" w:color="auto"/>
      </w:divBdr>
    </w:div>
    <w:div w:id="97412802">
      <w:bodyDiv w:val="1"/>
      <w:marLeft w:val="0"/>
      <w:marRight w:val="0"/>
      <w:marTop w:val="0"/>
      <w:marBottom w:val="0"/>
      <w:divBdr>
        <w:top w:val="none" w:sz="0" w:space="0" w:color="auto"/>
        <w:left w:val="none" w:sz="0" w:space="0" w:color="auto"/>
        <w:bottom w:val="none" w:sz="0" w:space="0" w:color="auto"/>
        <w:right w:val="none" w:sz="0" w:space="0" w:color="auto"/>
      </w:divBdr>
    </w:div>
    <w:div w:id="120538330">
      <w:bodyDiv w:val="1"/>
      <w:marLeft w:val="0"/>
      <w:marRight w:val="0"/>
      <w:marTop w:val="0"/>
      <w:marBottom w:val="0"/>
      <w:divBdr>
        <w:top w:val="none" w:sz="0" w:space="0" w:color="auto"/>
        <w:left w:val="none" w:sz="0" w:space="0" w:color="auto"/>
        <w:bottom w:val="none" w:sz="0" w:space="0" w:color="auto"/>
        <w:right w:val="none" w:sz="0" w:space="0" w:color="auto"/>
      </w:divBdr>
    </w:div>
    <w:div w:id="153187796">
      <w:bodyDiv w:val="1"/>
      <w:marLeft w:val="0"/>
      <w:marRight w:val="0"/>
      <w:marTop w:val="0"/>
      <w:marBottom w:val="0"/>
      <w:divBdr>
        <w:top w:val="none" w:sz="0" w:space="0" w:color="auto"/>
        <w:left w:val="none" w:sz="0" w:space="0" w:color="auto"/>
        <w:bottom w:val="none" w:sz="0" w:space="0" w:color="auto"/>
        <w:right w:val="none" w:sz="0" w:space="0" w:color="auto"/>
      </w:divBdr>
    </w:div>
    <w:div w:id="159081626">
      <w:bodyDiv w:val="1"/>
      <w:marLeft w:val="0"/>
      <w:marRight w:val="0"/>
      <w:marTop w:val="0"/>
      <w:marBottom w:val="0"/>
      <w:divBdr>
        <w:top w:val="none" w:sz="0" w:space="0" w:color="auto"/>
        <w:left w:val="none" w:sz="0" w:space="0" w:color="auto"/>
        <w:bottom w:val="none" w:sz="0" w:space="0" w:color="auto"/>
        <w:right w:val="none" w:sz="0" w:space="0" w:color="auto"/>
      </w:divBdr>
    </w:div>
    <w:div w:id="305937359">
      <w:bodyDiv w:val="1"/>
      <w:marLeft w:val="0"/>
      <w:marRight w:val="0"/>
      <w:marTop w:val="0"/>
      <w:marBottom w:val="0"/>
      <w:divBdr>
        <w:top w:val="none" w:sz="0" w:space="0" w:color="auto"/>
        <w:left w:val="none" w:sz="0" w:space="0" w:color="auto"/>
        <w:bottom w:val="none" w:sz="0" w:space="0" w:color="auto"/>
        <w:right w:val="none" w:sz="0" w:space="0" w:color="auto"/>
      </w:divBdr>
    </w:div>
    <w:div w:id="375618810">
      <w:bodyDiv w:val="1"/>
      <w:marLeft w:val="0"/>
      <w:marRight w:val="0"/>
      <w:marTop w:val="0"/>
      <w:marBottom w:val="0"/>
      <w:divBdr>
        <w:top w:val="none" w:sz="0" w:space="0" w:color="auto"/>
        <w:left w:val="none" w:sz="0" w:space="0" w:color="auto"/>
        <w:bottom w:val="none" w:sz="0" w:space="0" w:color="auto"/>
        <w:right w:val="none" w:sz="0" w:space="0" w:color="auto"/>
      </w:divBdr>
    </w:div>
    <w:div w:id="383600889">
      <w:bodyDiv w:val="1"/>
      <w:marLeft w:val="0"/>
      <w:marRight w:val="0"/>
      <w:marTop w:val="0"/>
      <w:marBottom w:val="0"/>
      <w:divBdr>
        <w:top w:val="none" w:sz="0" w:space="0" w:color="auto"/>
        <w:left w:val="none" w:sz="0" w:space="0" w:color="auto"/>
        <w:bottom w:val="none" w:sz="0" w:space="0" w:color="auto"/>
        <w:right w:val="none" w:sz="0" w:space="0" w:color="auto"/>
      </w:divBdr>
    </w:div>
    <w:div w:id="416562840">
      <w:bodyDiv w:val="1"/>
      <w:marLeft w:val="0"/>
      <w:marRight w:val="0"/>
      <w:marTop w:val="0"/>
      <w:marBottom w:val="0"/>
      <w:divBdr>
        <w:top w:val="none" w:sz="0" w:space="0" w:color="auto"/>
        <w:left w:val="none" w:sz="0" w:space="0" w:color="auto"/>
        <w:bottom w:val="none" w:sz="0" w:space="0" w:color="auto"/>
        <w:right w:val="none" w:sz="0" w:space="0" w:color="auto"/>
      </w:divBdr>
    </w:div>
    <w:div w:id="467479363">
      <w:bodyDiv w:val="1"/>
      <w:marLeft w:val="0"/>
      <w:marRight w:val="0"/>
      <w:marTop w:val="0"/>
      <w:marBottom w:val="0"/>
      <w:divBdr>
        <w:top w:val="none" w:sz="0" w:space="0" w:color="auto"/>
        <w:left w:val="none" w:sz="0" w:space="0" w:color="auto"/>
        <w:bottom w:val="none" w:sz="0" w:space="0" w:color="auto"/>
        <w:right w:val="none" w:sz="0" w:space="0" w:color="auto"/>
      </w:divBdr>
    </w:div>
    <w:div w:id="541289734">
      <w:bodyDiv w:val="1"/>
      <w:marLeft w:val="0"/>
      <w:marRight w:val="0"/>
      <w:marTop w:val="0"/>
      <w:marBottom w:val="0"/>
      <w:divBdr>
        <w:top w:val="none" w:sz="0" w:space="0" w:color="auto"/>
        <w:left w:val="none" w:sz="0" w:space="0" w:color="auto"/>
        <w:bottom w:val="none" w:sz="0" w:space="0" w:color="auto"/>
        <w:right w:val="none" w:sz="0" w:space="0" w:color="auto"/>
      </w:divBdr>
    </w:div>
    <w:div w:id="568464974">
      <w:bodyDiv w:val="1"/>
      <w:marLeft w:val="0"/>
      <w:marRight w:val="0"/>
      <w:marTop w:val="0"/>
      <w:marBottom w:val="0"/>
      <w:divBdr>
        <w:top w:val="none" w:sz="0" w:space="0" w:color="auto"/>
        <w:left w:val="none" w:sz="0" w:space="0" w:color="auto"/>
        <w:bottom w:val="none" w:sz="0" w:space="0" w:color="auto"/>
        <w:right w:val="none" w:sz="0" w:space="0" w:color="auto"/>
      </w:divBdr>
      <w:divsChild>
        <w:div w:id="605311516">
          <w:marLeft w:val="0"/>
          <w:marRight w:val="0"/>
          <w:marTop w:val="0"/>
          <w:marBottom w:val="0"/>
          <w:divBdr>
            <w:top w:val="none" w:sz="0" w:space="0" w:color="auto"/>
            <w:left w:val="none" w:sz="0" w:space="0" w:color="auto"/>
            <w:bottom w:val="none" w:sz="0" w:space="0" w:color="auto"/>
            <w:right w:val="none" w:sz="0" w:space="0" w:color="auto"/>
          </w:divBdr>
          <w:divsChild>
            <w:div w:id="797185747">
              <w:marLeft w:val="0"/>
              <w:marRight w:val="0"/>
              <w:marTop w:val="0"/>
              <w:marBottom w:val="0"/>
              <w:divBdr>
                <w:top w:val="none" w:sz="0" w:space="0" w:color="auto"/>
                <w:left w:val="none" w:sz="0" w:space="0" w:color="auto"/>
                <w:bottom w:val="none" w:sz="0" w:space="0" w:color="auto"/>
                <w:right w:val="none" w:sz="0" w:space="0" w:color="auto"/>
              </w:divBdr>
              <w:divsChild>
                <w:div w:id="954142459">
                  <w:marLeft w:val="0"/>
                  <w:marRight w:val="0"/>
                  <w:marTop w:val="0"/>
                  <w:marBottom w:val="0"/>
                  <w:divBdr>
                    <w:top w:val="none" w:sz="0" w:space="0" w:color="auto"/>
                    <w:left w:val="none" w:sz="0" w:space="0" w:color="auto"/>
                    <w:bottom w:val="none" w:sz="0" w:space="0" w:color="auto"/>
                    <w:right w:val="none" w:sz="0" w:space="0" w:color="auto"/>
                  </w:divBdr>
                  <w:divsChild>
                    <w:div w:id="251399714">
                      <w:marLeft w:val="0"/>
                      <w:marRight w:val="0"/>
                      <w:marTop w:val="0"/>
                      <w:marBottom w:val="0"/>
                      <w:divBdr>
                        <w:top w:val="none" w:sz="0" w:space="0" w:color="auto"/>
                        <w:left w:val="none" w:sz="0" w:space="0" w:color="auto"/>
                        <w:bottom w:val="none" w:sz="0" w:space="0" w:color="auto"/>
                        <w:right w:val="none" w:sz="0" w:space="0" w:color="auto"/>
                      </w:divBdr>
                      <w:divsChild>
                        <w:div w:id="761800510">
                          <w:marLeft w:val="0"/>
                          <w:marRight w:val="0"/>
                          <w:marTop w:val="0"/>
                          <w:marBottom w:val="0"/>
                          <w:divBdr>
                            <w:top w:val="none" w:sz="0" w:space="0" w:color="auto"/>
                            <w:left w:val="none" w:sz="0" w:space="0" w:color="auto"/>
                            <w:bottom w:val="none" w:sz="0" w:space="0" w:color="auto"/>
                            <w:right w:val="none" w:sz="0" w:space="0" w:color="auto"/>
                          </w:divBdr>
                          <w:divsChild>
                            <w:div w:id="755053850">
                              <w:marLeft w:val="0"/>
                              <w:marRight w:val="0"/>
                              <w:marTop w:val="0"/>
                              <w:marBottom w:val="0"/>
                              <w:divBdr>
                                <w:top w:val="none" w:sz="0" w:space="0" w:color="auto"/>
                                <w:left w:val="none" w:sz="0" w:space="0" w:color="auto"/>
                                <w:bottom w:val="none" w:sz="0" w:space="0" w:color="auto"/>
                                <w:right w:val="none" w:sz="0" w:space="0" w:color="auto"/>
                              </w:divBdr>
                              <w:divsChild>
                                <w:div w:id="717166972">
                                  <w:marLeft w:val="0"/>
                                  <w:marRight w:val="0"/>
                                  <w:marTop w:val="0"/>
                                  <w:marBottom w:val="0"/>
                                  <w:divBdr>
                                    <w:top w:val="none" w:sz="0" w:space="0" w:color="auto"/>
                                    <w:left w:val="none" w:sz="0" w:space="0" w:color="auto"/>
                                    <w:bottom w:val="none" w:sz="0" w:space="0" w:color="auto"/>
                                    <w:right w:val="none" w:sz="0" w:space="0" w:color="auto"/>
                                  </w:divBdr>
                                  <w:divsChild>
                                    <w:div w:id="1879077900">
                                      <w:marLeft w:val="0"/>
                                      <w:marRight w:val="0"/>
                                      <w:marTop w:val="0"/>
                                      <w:marBottom w:val="0"/>
                                      <w:divBdr>
                                        <w:top w:val="none" w:sz="0" w:space="0" w:color="auto"/>
                                        <w:left w:val="none" w:sz="0" w:space="0" w:color="auto"/>
                                        <w:bottom w:val="none" w:sz="0" w:space="0" w:color="auto"/>
                                        <w:right w:val="none" w:sz="0" w:space="0" w:color="auto"/>
                                      </w:divBdr>
                                      <w:divsChild>
                                        <w:div w:id="4076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665626">
      <w:bodyDiv w:val="1"/>
      <w:marLeft w:val="0"/>
      <w:marRight w:val="0"/>
      <w:marTop w:val="0"/>
      <w:marBottom w:val="0"/>
      <w:divBdr>
        <w:top w:val="none" w:sz="0" w:space="0" w:color="auto"/>
        <w:left w:val="none" w:sz="0" w:space="0" w:color="auto"/>
        <w:bottom w:val="none" w:sz="0" w:space="0" w:color="auto"/>
        <w:right w:val="none" w:sz="0" w:space="0" w:color="auto"/>
      </w:divBdr>
    </w:div>
    <w:div w:id="612517964">
      <w:bodyDiv w:val="1"/>
      <w:marLeft w:val="0"/>
      <w:marRight w:val="0"/>
      <w:marTop w:val="0"/>
      <w:marBottom w:val="0"/>
      <w:divBdr>
        <w:top w:val="none" w:sz="0" w:space="0" w:color="auto"/>
        <w:left w:val="none" w:sz="0" w:space="0" w:color="auto"/>
        <w:bottom w:val="none" w:sz="0" w:space="0" w:color="auto"/>
        <w:right w:val="none" w:sz="0" w:space="0" w:color="auto"/>
      </w:divBdr>
    </w:div>
    <w:div w:id="617758843">
      <w:bodyDiv w:val="1"/>
      <w:marLeft w:val="0"/>
      <w:marRight w:val="0"/>
      <w:marTop w:val="0"/>
      <w:marBottom w:val="0"/>
      <w:divBdr>
        <w:top w:val="none" w:sz="0" w:space="0" w:color="auto"/>
        <w:left w:val="none" w:sz="0" w:space="0" w:color="auto"/>
        <w:bottom w:val="none" w:sz="0" w:space="0" w:color="auto"/>
        <w:right w:val="none" w:sz="0" w:space="0" w:color="auto"/>
      </w:divBdr>
      <w:divsChild>
        <w:div w:id="405349099">
          <w:marLeft w:val="0"/>
          <w:marRight w:val="0"/>
          <w:marTop w:val="0"/>
          <w:marBottom w:val="0"/>
          <w:divBdr>
            <w:top w:val="none" w:sz="0" w:space="0" w:color="auto"/>
            <w:left w:val="none" w:sz="0" w:space="0" w:color="auto"/>
            <w:bottom w:val="none" w:sz="0" w:space="0" w:color="auto"/>
            <w:right w:val="none" w:sz="0" w:space="0" w:color="auto"/>
          </w:divBdr>
          <w:divsChild>
            <w:div w:id="505022959">
              <w:marLeft w:val="0"/>
              <w:marRight w:val="0"/>
              <w:marTop w:val="0"/>
              <w:marBottom w:val="0"/>
              <w:divBdr>
                <w:top w:val="none" w:sz="0" w:space="0" w:color="auto"/>
                <w:left w:val="none" w:sz="0" w:space="0" w:color="auto"/>
                <w:bottom w:val="none" w:sz="0" w:space="0" w:color="auto"/>
                <w:right w:val="none" w:sz="0" w:space="0" w:color="auto"/>
              </w:divBdr>
              <w:divsChild>
                <w:div w:id="422184995">
                  <w:marLeft w:val="0"/>
                  <w:marRight w:val="0"/>
                  <w:marTop w:val="0"/>
                  <w:marBottom w:val="0"/>
                  <w:divBdr>
                    <w:top w:val="none" w:sz="0" w:space="0" w:color="auto"/>
                    <w:left w:val="none" w:sz="0" w:space="0" w:color="auto"/>
                    <w:bottom w:val="none" w:sz="0" w:space="0" w:color="auto"/>
                    <w:right w:val="none" w:sz="0" w:space="0" w:color="auto"/>
                  </w:divBdr>
                  <w:divsChild>
                    <w:div w:id="707533980">
                      <w:marLeft w:val="0"/>
                      <w:marRight w:val="0"/>
                      <w:marTop w:val="0"/>
                      <w:marBottom w:val="0"/>
                      <w:divBdr>
                        <w:top w:val="none" w:sz="0" w:space="0" w:color="auto"/>
                        <w:left w:val="none" w:sz="0" w:space="0" w:color="auto"/>
                        <w:bottom w:val="none" w:sz="0" w:space="0" w:color="auto"/>
                        <w:right w:val="none" w:sz="0" w:space="0" w:color="auto"/>
                      </w:divBdr>
                      <w:divsChild>
                        <w:div w:id="1980915536">
                          <w:marLeft w:val="0"/>
                          <w:marRight w:val="0"/>
                          <w:marTop w:val="0"/>
                          <w:marBottom w:val="0"/>
                          <w:divBdr>
                            <w:top w:val="none" w:sz="0" w:space="0" w:color="auto"/>
                            <w:left w:val="none" w:sz="0" w:space="0" w:color="auto"/>
                            <w:bottom w:val="none" w:sz="0" w:space="0" w:color="auto"/>
                            <w:right w:val="none" w:sz="0" w:space="0" w:color="auto"/>
                          </w:divBdr>
                          <w:divsChild>
                            <w:div w:id="1003320258">
                              <w:marLeft w:val="0"/>
                              <w:marRight w:val="0"/>
                              <w:marTop w:val="0"/>
                              <w:marBottom w:val="0"/>
                              <w:divBdr>
                                <w:top w:val="none" w:sz="0" w:space="0" w:color="auto"/>
                                <w:left w:val="none" w:sz="0" w:space="0" w:color="auto"/>
                                <w:bottom w:val="none" w:sz="0" w:space="0" w:color="auto"/>
                                <w:right w:val="none" w:sz="0" w:space="0" w:color="auto"/>
                              </w:divBdr>
                              <w:divsChild>
                                <w:div w:id="1250970227">
                                  <w:marLeft w:val="0"/>
                                  <w:marRight w:val="0"/>
                                  <w:marTop w:val="0"/>
                                  <w:marBottom w:val="0"/>
                                  <w:divBdr>
                                    <w:top w:val="none" w:sz="0" w:space="0" w:color="auto"/>
                                    <w:left w:val="none" w:sz="0" w:space="0" w:color="auto"/>
                                    <w:bottom w:val="none" w:sz="0" w:space="0" w:color="auto"/>
                                    <w:right w:val="none" w:sz="0" w:space="0" w:color="auto"/>
                                  </w:divBdr>
                                  <w:divsChild>
                                    <w:div w:id="757822334">
                                      <w:marLeft w:val="0"/>
                                      <w:marRight w:val="0"/>
                                      <w:marTop w:val="0"/>
                                      <w:marBottom w:val="0"/>
                                      <w:divBdr>
                                        <w:top w:val="none" w:sz="0" w:space="0" w:color="auto"/>
                                        <w:left w:val="none" w:sz="0" w:space="0" w:color="auto"/>
                                        <w:bottom w:val="none" w:sz="0" w:space="0" w:color="auto"/>
                                        <w:right w:val="none" w:sz="0" w:space="0" w:color="auto"/>
                                      </w:divBdr>
                                      <w:divsChild>
                                        <w:div w:id="16334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282080">
      <w:bodyDiv w:val="1"/>
      <w:marLeft w:val="0"/>
      <w:marRight w:val="0"/>
      <w:marTop w:val="0"/>
      <w:marBottom w:val="0"/>
      <w:divBdr>
        <w:top w:val="none" w:sz="0" w:space="0" w:color="auto"/>
        <w:left w:val="none" w:sz="0" w:space="0" w:color="auto"/>
        <w:bottom w:val="none" w:sz="0" w:space="0" w:color="auto"/>
        <w:right w:val="none" w:sz="0" w:space="0" w:color="auto"/>
      </w:divBdr>
    </w:div>
    <w:div w:id="883718108">
      <w:bodyDiv w:val="1"/>
      <w:marLeft w:val="0"/>
      <w:marRight w:val="0"/>
      <w:marTop w:val="0"/>
      <w:marBottom w:val="0"/>
      <w:divBdr>
        <w:top w:val="none" w:sz="0" w:space="0" w:color="auto"/>
        <w:left w:val="none" w:sz="0" w:space="0" w:color="auto"/>
        <w:bottom w:val="none" w:sz="0" w:space="0" w:color="auto"/>
        <w:right w:val="none" w:sz="0" w:space="0" w:color="auto"/>
      </w:divBdr>
      <w:divsChild>
        <w:div w:id="220798489">
          <w:marLeft w:val="0"/>
          <w:marRight w:val="0"/>
          <w:marTop w:val="0"/>
          <w:marBottom w:val="0"/>
          <w:divBdr>
            <w:top w:val="none" w:sz="0" w:space="0" w:color="auto"/>
            <w:left w:val="none" w:sz="0" w:space="0" w:color="auto"/>
            <w:bottom w:val="none" w:sz="0" w:space="0" w:color="auto"/>
            <w:right w:val="none" w:sz="0" w:space="0" w:color="auto"/>
          </w:divBdr>
          <w:divsChild>
            <w:div w:id="1048644702">
              <w:marLeft w:val="0"/>
              <w:marRight w:val="0"/>
              <w:marTop w:val="0"/>
              <w:marBottom w:val="0"/>
              <w:divBdr>
                <w:top w:val="none" w:sz="0" w:space="0" w:color="auto"/>
                <w:left w:val="none" w:sz="0" w:space="0" w:color="auto"/>
                <w:bottom w:val="none" w:sz="0" w:space="0" w:color="auto"/>
                <w:right w:val="none" w:sz="0" w:space="0" w:color="auto"/>
              </w:divBdr>
              <w:divsChild>
                <w:div w:id="2007243002">
                  <w:marLeft w:val="0"/>
                  <w:marRight w:val="0"/>
                  <w:marTop w:val="0"/>
                  <w:marBottom w:val="0"/>
                  <w:divBdr>
                    <w:top w:val="none" w:sz="0" w:space="0" w:color="auto"/>
                    <w:left w:val="none" w:sz="0" w:space="0" w:color="auto"/>
                    <w:bottom w:val="none" w:sz="0" w:space="0" w:color="auto"/>
                    <w:right w:val="none" w:sz="0" w:space="0" w:color="auto"/>
                  </w:divBdr>
                  <w:divsChild>
                    <w:div w:id="61759051">
                      <w:marLeft w:val="0"/>
                      <w:marRight w:val="0"/>
                      <w:marTop w:val="0"/>
                      <w:marBottom w:val="0"/>
                      <w:divBdr>
                        <w:top w:val="none" w:sz="0" w:space="0" w:color="auto"/>
                        <w:left w:val="none" w:sz="0" w:space="0" w:color="auto"/>
                        <w:bottom w:val="none" w:sz="0" w:space="0" w:color="auto"/>
                        <w:right w:val="none" w:sz="0" w:space="0" w:color="auto"/>
                      </w:divBdr>
                      <w:divsChild>
                        <w:div w:id="1973779121">
                          <w:marLeft w:val="0"/>
                          <w:marRight w:val="0"/>
                          <w:marTop w:val="0"/>
                          <w:marBottom w:val="0"/>
                          <w:divBdr>
                            <w:top w:val="none" w:sz="0" w:space="0" w:color="auto"/>
                            <w:left w:val="none" w:sz="0" w:space="0" w:color="auto"/>
                            <w:bottom w:val="none" w:sz="0" w:space="0" w:color="auto"/>
                            <w:right w:val="none" w:sz="0" w:space="0" w:color="auto"/>
                          </w:divBdr>
                          <w:divsChild>
                            <w:div w:id="560478312">
                              <w:marLeft w:val="0"/>
                              <w:marRight w:val="0"/>
                              <w:marTop w:val="0"/>
                              <w:marBottom w:val="0"/>
                              <w:divBdr>
                                <w:top w:val="none" w:sz="0" w:space="0" w:color="auto"/>
                                <w:left w:val="none" w:sz="0" w:space="0" w:color="auto"/>
                                <w:bottom w:val="none" w:sz="0" w:space="0" w:color="auto"/>
                                <w:right w:val="none" w:sz="0" w:space="0" w:color="auto"/>
                              </w:divBdr>
                              <w:divsChild>
                                <w:div w:id="701829452">
                                  <w:marLeft w:val="0"/>
                                  <w:marRight w:val="0"/>
                                  <w:marTop w:val="0"/>
                                  <w:marBottom w:val="0"/>
                                  <w:divBdr>
                                    <w:top w:val="none" w:sz="0" w:space="0" w:color="auto"/>
                                    <w:left w:val="none" w:sz="0" w:space="0" w:color="auto"/>
                                    <w:bottom w:val="none" w:sz="0" w:space="0" w:color="auto"/>
                                    <w:right w:val="none" w:sz="0" w:space="0" w:color="auto"/>
                                  </w:divBdr>
                                  <w:divsChild>
                                    <w:div w:id="1648627681">
                                      <w:marLeft w:val="0"/>
                                      <w:marRight w:val="0"/>
                                      <w:marTop w:val="0"/>
                                      <w:marBottom w:val="0"/>
                                      <w:divBdr>
                                        <w:top w:val="none" w:sz="0" w:space="0" w:color="auto"/>
                                        <w:left w:val="none" w:sz="0" w:space="0" w:color="auto"/>
                                        <w:bottom w:val="none" w:sz="0" w:space="0" w:color="auto"/>
                                        <w:right w:val="none" w:sz="0" w:space="0" w:color="auto"/>
                                      </w:divBdr>
                                      <w:divsChild>
                                        <w:div w:id="6279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81638">
      <w:bodyDiv w:val="1"/>
      <w:marLeft w:val="0"/>
      <w:marRight w:val="0"/>
      <w:marTop w:val="0"/>
      <w:marBottom w:val="0"/>
      <w:divBdr>
        <w:top w:val="none" w:sz="0" w:space="0" w:color="auto"/>
        <w:left w:val="none" w:sz="0" w:space="0" w:color="auto"/>
        <w:bottom w:val="none" w:sz="0" w:space="0" w:color="auto"/>
        <w:right w:val="none" w:sz="0" w:space="0" w:color="auto"/>
      </w:divBdr>
    </w:div>
    <w:div w:id="1052727930">
      <w:bodyDiv w:val="1"/>
      <w:marLeft w:val="0"/>
      <w:marRight w:val="0"/>
      <w:marTop w:val="0"/>
      <w:marBottom w:val="0"/>
      <w:divBdr>
        <w:top w:val="none" w:sz="0" w:space="0" w:color="auto"/>
        <w:left w:val="none" w:sz="0" w:space="0" w:color="auto"/>
        <w:bottom w:val="none" w:sz="0" w:space="0" w:color="auto"/>
        <w:right w:val="none" w:sz="0" w:space="0" w:color="auto"/>
      </w:divBdr>
    </w:div>
    <w:div w:id="1094009922">
      <w:bodyDiv w:val="1"/>
      <w:marLeft w:val="0"/>
      <w:marRight w:val="0"/>
      <w:marTop w:val="0"/>
      <w:marBottom w:val="0"/>
      <w:divBdr>
        <w:top w:val="none" w:sz="0" w:space="0" w:color="auto"/>
        <w:left w:val="none" w:sz="0" w:space="0" w:color="auto"/>
        <w:bottom w:val="none" w:sz="0" w:space="0" w:color="auto"/>
        <w:right w:val="none" w:sz="0" w:space="0" w:color="auto"/>
      </w:divBdr>
      <w:divsChild>
        <w:div w:id="417486352">
          <w:marLeft w:val="0"/>
          <w:marRight w:val="0"/>
          <w:marTop w:val="0"/>
          <w:marBottom w:val="0"/>
          <w:divBdr>
            <w:top w:val="none" w:sz="0" w:space="0" w:color="auto"/>
            <w:left w:val="none" w:sz="0" w:space="0" w:color="auto"/>
            <w:bottom w:val="none" w:sz="0" w:space="0" w:color="auto"/>
            <w:right w:val="none" w:sz="0" w:space="0" w:color="auto"/>
          </w:divBdr>
          <w:divsChild>
            <w:div w:id="727923270">
              <w:marLeft w:val="0"/>
              <w:marRight w:val="0"/>
              <w:marTop w:val="0"/>
              <w:marBottom w:val="0"/>
              <w:divBdr>
                <w:top w:val="none" w:sz="0" w:space="0" w:color="auto"/>
                <w:left w:val="none" w:sz="0" w:space="0" w:color="auto"/>
                <w:bottom w:val="none" w:sz="0" w:space="0" w:color="auto"/>
                <w:right w:val="none" w:sz="0" w:space="0" w:color="auto"/>
              </w:divBdr>
              <w:divsChild>
                <w:div w:id="227499586">
                  <w:marLeft w:val="0"/>
                  <w:marRight w:val="0"/>
                  <w:marTop w:val="0"/>
                  <w:marBottom w:val="0"/>
                  <w:divBdr>
                    <w:top w:val="none" w:sz="0" w:space="0" w:color="auto"/>
                    <w:left w:val="none" w:sz="0" w:space="0" w:color="auto"/>
                    <w:bottom w:val="none" w:sz="0" w:space="0" w:color="auto"/>
                    <w:right w:val="none" w:sz="0" w:space="0" w:color="auto"/>
                  </w:divBdr>
                  <w:divsChild>
                    <w:div w:id="579023879">
                      <w:marLeft w:val="0"/>
                      <w:marRight w:val="0"/>
                      <w:marTop w:val="0"/>
                      <w:marBottom w:val="0"/>
                      <w:divBdr>
                        <w:top w:val="none" w:sz="0" w:space="0" w:color="auto"/>
                        <w:left w:val="none" w:sz="0" w:space="0" w:color="auto"/>
                        <w:bottom w:val="none" w:sz="0" w:space="0" w:color="auto"/>
                        <w:right w:val="none" w:sz="0" w:space="0" w:color="auto"/>
                      </w:divBdr>
                      <w:divsChild>
                        <w:div w:id="1994606414">
                          <w:marLeft w:val="0"/>
                          <w:marRight w:val="0"/>
                          <w:marTop w:val="0"/>
                          <w:marBottom w:val="0"/>
                          <w:divBdr>
                            <w:top w:val="none" w:sz="0" w:space="0" w:color="auto"/>
                            <w:left w:val="none" w:sz="0" w:space="0" w:color="auto"/>
                            <w:bottom w:val="none" w:sz="0" w:space="0" w:color="auto"/>
                            <w:right w:val="none" w:sz="0" w:space="0" w:color="auto"/>
                          </w:divBdr>
                          <w:divsChild>
                            <w:div w:id="1519198900">
                              <w:marLeft w:val="0"/>
                              <w:marRight w:val="0"/>
                              <w:marTop w:val="0"/>
                              <w:marBottom w:val="0"/>
                              <w:divBdr>
                                <w:top w:val="none" w:sz="0" w:space="0" w:color="auto"/>
                                <w:left w:val="none" w:sz="0" w:space="0" w:color="auto"/>
                                <w:bottom w:val="none" w:sz="0" w:space="0" w:color="auto"/>
                                <w:right w:val="none" w:sz="0" w:space="0" w:color="auto"/>
                              </w:divBdr>
                              <w:divsChild>
                                <w:div w:id="1552692960">
                                  <w:marLeft w:val="0"/>
                                  <w:marRight w:val="0"/>
                                  <w:marTop w:val="0"/>
                                  <w:marBottom w:val="0"/>
                                  <w:divBdr>
                                    <w:top w:val="none" w:sz="0" w:space="0" w:color="auto"/>
                                    <w:left w:val="none" w:sz="0" w:space="0" w:color="auto"/>
                                    <w:bottom w:val="none" w:sz="0" w:space="0" w:color="auto"/>
                                    <w:right w:val="none" w:sz="0" w:space="0" w:color="auto"/>
                                  </w:divBdr>
                                  <w:divsChild>
                                    <w:div w:id="57361091">
                                      <w:marLeft w:val="0"/>
                                      <w:marRight w:val="0"/>
                                      <w:marTop w:val="0"/>
                                      <w:marBottom w:val="0"/>
                                      <w:divBdr>
                                        <w:top w:val="none" w:sz="0" w:space="0" w:color="auto"/>
                                        <w:left w:val="none" w:sz="0" w:space="0" w:color="auto"/>
                                        <w:bottom w:val="none" w:sz="0" w:space="0" w:color="auto"/>
                                        <w:right w:val="none" w:sz="0" w:space="0" w:color="auto"/>
                                      </w:divBdr>
                                      <w:divsChild>
                                        <w:div w:id="18495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1642">
      <w:bodyDiv w:val="1"/>
      <w:marLeft w:val="0"/>
      <w:marRight w:val="0"/>
      <w:marTop w:val="0"/>
      <w:marBottom w:val="0"/>
      <w:divBdr>
        <w:top w:val="none" w:sz="0" w:space="0" w:color="auto"/>
        <w:left w:val="none" w:sz="0" w:space="0" w:color="auto"/>
        <w:bottom w:val="none" w:sz="0" w:space="0" w:color="auto"/>
        <w:right w:val="none" w:sz="0" w:space="0" w:color="auto"/>
      </w:divBdr>
    </w:div>
    <w:div w:id="1190296590">
      <w:bodyDiv w:val="1"/>
      <w:marLeft w:val="0"/>
      <w:marRight w:val="0"/>
      <w:marTop w:val="0"/>
      <w:marBottom w:val="0"/>
      <w:divBdr>
        <w:top w:val="none" w:sz="0" w:space="0" w:color="auto"/>
        <w:left w:val="none" w:sz="0" w:space="0" w:color="auto"/>
        <w:bottom w:val="none" w:sz="0" w:space="0" w:color="auto"/>
        <w:right w:val="none" w:sz="0" w:space="0" w:color="auto"/>
      </w:divBdr>
    </w:div>
    <w:div w:id="1191719289">
      <w:bodyDiv w:val="1"/>
      <w:marLeft w:val="0"/>
      <w:marRight w:val="0"/>
      <w:marTop w:val="0"/>
      <w:marBottom w:val="0"/>
      <w:divBdr>
        <w:top w:val="none" w:sz="0" w:space="0" w:color="auto"/>
        <w:left w:val="none" w:sz="0" w:space="0" w:color="auto"/>
        <w:bottom w:val="none" w:sz="0" w:space="0" w:color="auto"/>
        <w:right w:val="none" w:sz="0" w:space="0" w:color="auto"/>
      </w:divBdr>
    </w:div>
    <w:div w:id="1194612402">
      <w:bodyDiv w:val="1"/>
      <w:marLeft w:val="0"/>
      <w:marRight w:val="0"/>
      <w:marTop w:val="0"/>
      <w:marBottom w:val="0"/>
      <w:divBdr>
        <w:top w:val="none" w:sz="0" w:space="0" w:color="auto"/>
        <w:left w:val="none" w:sz="0" w:space="0" w:color="auto"/>
        <w:bottom w:val="none" w:sz="0" w:space="0" w:color="auto"/>
        <w:right w:val="none" w:sz="0" w:space="0" w:color="auto"/>
      </w:divBdr>
    </w:div>
    <w:div w:id="1315258042">
      <w:bodyDiv w:val="1"/>
      <w:marLeft w:val="0"/>
      <w:marRight w:val="0"/>
      <w:marTop w:val="0"/>
      <w:marBottom w:val="0"/>
      <w:divBdr>
        <w:top w:val="none" w:sz="0" w:space="0" w:color="auto"/>
        <w:left w:val="none" w:sz="0" w:space="0" w:color="auto"/>
        <w:bottom w:val="none" w:sz="0" w:space="0" w:color="auto"/>
        <w:right w:val="none" w:sz="0" w:space="0" w:color="auto"/>
      </w:divBdr>
    </w:div>
    <w:div w:id="1321153866">
      <w:bodyDiv w:val="1"/>
      <w:marLeft w:val="0"/>
      <w:marRight w:val="0"/>
      <w:marTop w:val="0"/>
      <w:marBottom w:val="0"/>
      <w:divBdr>
        <w:top w:val="none" w:sz="0" w:space="0" w:color="auto"/>
        <w:left w:val="none" w:sz="0" w:space="0" w:color="auto"/>
        <w:bottom w:val="none" w:sz="0" w:space="0" w:color="auto"/>
        <w:right w:val="none" w:sz="0" w:space="0" w:color="auto"/>
      </w:divBdr>
    </w:div>
    <w:div w:id="1405563422">
      <w:bodyDiv w:val="1"/>
      <w:marLeft w:val="0"/>
      <w:marRight w:val="0"/>
      <w:marTop w:val="0"/>
      <w:marBottom w:val="0"/>
      <w:divBdr>
        <w:top w:val="none" w:sz="0" w:space="0" w:color="auto"/>
        <w:left w:val="none" w:sz="0" w:space="0" w:color="auto"/>
        <w:bottom w:val="none" w:sz="0" w:space="0" w:color="auto"/>
        <w:right w:val="none" w:sz="0" w:space="0" w:color="auto"/>
      </w:divBdr>
    </w:div>
    <w:div w:id="1429421569">
      <w:bodyDiv w:val="1"/>
      <w:marLeft w:val="0"/>
      <w:marRight w:val="0"/>
      <w:marTop w:val="0"/>
      <w:marBottom w:val="0"/>
      <w:divBdr>
        <w:top w:val="none" w:sz="0" w:space="0" w:color="auto"/>
        <w:left w:val="none" w:sz="0" w:space="0" w:color="auto"/>
        <w:bottom w:val="none" w:sz="0" w:space="0" w:color="auto"/>
        <w:right w:val="none" w:sz="0" w:space="0" w:color="auto"/>
      </w:divBdr>
    </w:div>
    <w:div w:id="1527786465">
      <w:bodyDiv w:val="1"/>
      <w:marLeft w:val="0"/>
      <w:marRight w:val="0"/>
      <w:marTop w:val="0"/>
      <w:marBottom w:val="0"/>
      <w:divBdr>
        <w:top w:val="none" w:sz="0" w:space="0" w:color="auto"/>
        <w:left w:val="none" w:sz="0" w:space="0" w:color="auto"/>
        <w:bottom w:val="none" w:sz="0" w:space="0" w:color="auto"/>
        <w:right w:val="none" w:sz="0" w:space="0" w:color="auto"/>
      </w:divBdr>
    </w:div>
    <w:div w:id="1534924726">
      <w:bodyDiv w:val="1"/>
      <w:marLeft w:val="0"/>
      <w:marRight w:val="0"/>
      <w:marTop w:val="0"/>
      <w:marBottom w:val="0"/>
      <w:divBdr>
        <w:top w:val="none" w:sz="0" w:space="0" w:color="auto"/>
        <w:left w:val="none" w:sz="0" w:space="0" w:color="auto"/>
        <w:bottom w:val="none" w:sz="0" w:space="0" w:color="auto"/>
        <w:right w:val="none" w:sz="0" w:space="0" w:color="auto"/>
      </w:divBdr>
    </w:div>
    <w:div w:id="1537158101">
      <w:bodyDiv w:val="1"/>
      <w:marLeft w:val="0"/>
      <w:marRight w:val="0"/>
      <w:marTop w:val="0"/>
      <w:marBottom w:val="0"/>
      <w:divBdr>
        <w:top w:val="none" w:sz="0" w:space="0" w:color="auto"/>
        <w:left w:val="none" w:sz="0" w:space="0" w:color="auto"/>
        <w:bottom w:val="none" w:sz="0" w:space="0" w:color="auto"/>
        <w:right w:val="none" w:sz="0" w:space="0" w:color="auto"/>
      </w:divBdr>
    </w:div>
    <w:div w:id="1595170637">
      <w:bodyDiv w:val="1"/>
      <w:marLeft w:val="0"/>
      <w:marRight w:val="0"/>
      <w:marTop w:val="0"/>
      <w:marBottom w:val="0"/>
      <w:divBdr>
        <w:top w:val="none" w:sz="0" w:space="0" w:color="auto"/>
        <w:left w:val="none" w:sz="0" w:space="0" w:color="auto"/>
        <w:bottom w:val="none" w:sz="0" w:space="0" w:color="auto"/>
        <w:right w:val="none" w:sz="0" w:space="0" w:color="auto"/>
      </w:divBdr>
    </w:div>
    <w:div w:id="1620528087">
      <w:bodyDiv w:val="1"/>
      <w:marLeft w:val="0"/>
      <w:marRight w:val="0"/>
      <w:marTop w:val="0"/>
      <w:marBottom w:val="0"/>
      <w:divBdr>
        <w:top w:val="none" w:sz="0" w:space="0" w:color="auto"/>
        <w:left w:val="none" w:sz="0" w:space="0" w:color="auto"/>
        <w:bottom w:val="none" w:sz="0" w:space="0" w:color="auto"/>
        <w:right w:val="none" w:sz="0" w:space="0" w:color="auto"/>
      </w:divBdr>
      <w:divsChild>
        <w:div w:id="560336002">
          <w:marLeft w:val="0"/>
          <w:marRight w:val="0"/>
          <w:marTop w:val="0"/>
          <w:marBottom w:val="0"/>
          <w:divBdr>
            <w:top w:val="none" w:sz="0" w:space="0" w:color="auto"/>
            <w:left w:val="none" w:sz="0" w:space="0" w:color="auto"/>
            <w:bottom w:val="none" w:sz="0" w:space="0" w:color="auto"/>
            <w:right w:val="none" w:sz="0" w:space="0" w:color="auto"/>
          </w:divBdr>
          <w:divsChild>
            <w:div w:id="1089153982">
              <w:marLeft w:val="0"/>
              <w:marRight w:val="0"/>
              <w:marTop w:val="0"/>
              <w:marBottom w:val="0"/>
              <w:divBdr>
                <w:top w:val="none" w:sz="0" w:space="0" w:color="auto"/>
                <w:left w:val="none" w:sz="0" w:space="0" w:color="auto"/>
                <w:bottom w:val="none" w:sz="0" w:space="0" w:color="auto"/>
                <w:right w:val="none" w:sz="0" w:space="0" w:color="auto"/>
              </w:divBdr>
              <w:divsChild>
                <w:div w:id="1970357244">
                  <w:marLeft w:val="0"/>
                  <w:marRight w:val="0"/>
                  <w:marTop w:val="0"/>
                  <w:marBottom w:val="0"/>
                  <w:divBdr>
                    <w:top w:val="none" w:sz="0" w:space="0" w:color="auto"/>
                    <w:left w:val="none" w:sz="0" w:space="0" w:color="auto"/>
                    <w:bottom w:val="none" w:sz="0" w:space="0" w:color="auto"/>
                    <w:right w:val="none" w:sz="0" w:space="0" w:color="auto"/>
                  </w:divBdr>
                  <w:divsChild>
                    <w:div w:id="1566062736">
                      <w:marLeft w:val="0"/>
                      <w:marRight w:val="0"/>
                      <w:marTop w:val="0"/>
                      <w:marBottom w:val="0"/>
                      <w:divBdr>
                        <w:top w:val="none" w:sz="0" w:space="0" w:color="auto"/>
                        <w:left w:val="none" w:sz="0" w:space="0" w:color="auto"/>
                        <w:bottom w:val="none" w:sz="0" w:space="0" w:color="auto"/>
                        <w:right w:val="none" w:sz="0" w:space="0" w:color="auto"/>
                      </w:divBdr>
                      <w:divsChild>
                        <w:div w:id="1030229506">
                          <w:marLeft w:val="0"/>
                          <w:marRight w:val="0"/>
                          <w:marTop w:val="0"/>
                          <w:marBottom w:val="0"/>
                          <w:divBdr>
                            <w:top w:val="none" w:sz="0" w:space="0" w:color="auto"/>
                            <w:left w:val="none" w:sz="0" w:space="0" w:color="auto"/>
                            <w:bottom w:val="none" w:sz="0" w:space="0" w:color="auto"/>
                            <w:right w:val="none" w:sz="0" w:space="0" w:color="auto"/>
                          </w:divBdr>
                          <w:divsChild>
                            <w:div w:id="669482711">
                              <w:marLeft w:val="0"/>
                              <w:marRight w:val="0"/>
                              <w:marTop w:val="0"/>
                              <w:marBottom w:val="0"/>
                              <w:divBdr>
                                <w:top w:val="none" w:sz="0" w:space="0" w:color="auto"/>
                                <w:left w:val="none" w:sz="0" w:space="0" w:color="auto"/>
                                <w:bottom w:val="none" w:sz="0" w:space="0" w:color="auto"/>
                                <w:right w:val="none" w:sz="0" w:space="0" w:color="auto"/>
                              </w:divBdr>
                              <w:divsChild>
                                <w:div w:id="650254836">
                                  <w:marLeft w:val="0"/>
                                  <w:marRight w:val="0"/>
                                  <w:marTop w:val="0"/>
                                  <w:marBottom w:val="0"/>
                                  <w:divBdr>
                                    <w:top w:val="none" w:sz="0" w:space="0" w:color="auto"/>
                                    <w:left w:val="none" w:sz="0" w:space="0" w:color="auto"/>
                                    <w:bottom w:val="none" w:sz="0" w:space="0" w:color="auto"/>
                                    <w:right w:val="none" w:sz="0" w:space="0" w:color="auto"/>
                                  </w:divBdr>
                                  <w:divsChild>
                                    <w:div w:id="856306913">
                                      <w:marLeft w:val="0"/>
                                      <w:marRight w:val="0"/>
                                      <w:marTop w:val="0"/>
                                      <w:marBottom w:val="0"/>
                                      <w:divBdr>
                                        <w:top w:val="none" w:sz="0" w:space="0" w:color="auto"/>
                                        <w:left w:val="none" w:sz="0" w:space="0" w:color="auto"/>
                                        <w:bottom w:val="none" w:sz="0" w:space="0" w:color="auto"/>
                                        <w:right w:val="none" w:sz="0" w:space="0" w:color="auto"/>
                                      </w:divBdr>
                                      <w:divsChild>
                                        <w:div w:id="17004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158929">
      <w:bodyDiv w:val="1"/>
      <w:marLeft w:val="0"/>
      <w:marRight w:val="0"/>
      <w:marTop w:val="0"/>
      <w:marBottom w:val="0"/>
      <w:divBdr>
        <w:top w:val="none" w:sz="0" w:space="0" w:color="auto"/>
        <w:left w:val="none" w:sz="0" w:space="0" w:color="auto"/>
        <w:bottom w:val="none" w:sz="0" w:space="0" w:color="auto"/>
        <w:right w:val="none" w:sz="0" w:space="0" w:color="auto"/>
      </w:divBdr>
    </w:div>
    <w:div w:id="1727292500">
      <w:bodyDiv w:val="1"/>
      <w:marLeft w:val="0"/>
      <w:marRight w:val="0"/>
      <w:marTop w:val="0"/>
      <w:marBottom w:val="0"/>
      <w:divBdr>
        <w:top w:val="none" w:sz="0" w:space="0" w:color="auto"/>
        <w:left w:val="none" w:sz="0" w:space="0" w:color="auto"/>
        <w:bottom w:val="none" w:sz="0" w:space="0" w:color="auto"/>
        <w:right w:val="none" w:sz="0" w:space="0" w:color="auto"/>
      </w:divBdr>
    </w:div>
    <w:div w:id="1744793957">
      <w:bodyDiv w:val="1"/>
      <w:marLeft w:val="0"/>
      <w:marRight w:val="0"/>
      <w:marTop w:val="0"/>
      <w:marBottom w:val="0"/>
      <w:divBdr>
        <w:top w:val="none" w:sz="0" w:space="0" w:color="auto"/>
        <w:left w:val="none" w:sz="0" w:space="0" w:color="auto"/>
        <w:bottom w:val="none" w:sz="0" w:space="0" w:color="auto"/>
        <w:right w:val="none" w:sz="0" w:space="0" w:color="auto"/>
      </w:divBdr>
    </w:div>
    <w:div w:id="1770194197">
      <w:bodyDiv w:val="1"/>
      <w:marLeft w:val="0"/>
      <w:marRight w:val="0"/>
      <w:marTop w:val="0"/>
      <w:marBottom w:val="0"/>
      <w:divBdr>
        <w:top w:val="none" w:sz="0" w:space="0" w:color="auto"/>
        <w:left w:val="none" w:sz="0" w:space="0" w:color="auto"/>
        <w:bottom w:val="none" w:sz="0" w:space="0" w:color="auto"/>
        <w:right w:val="none" w:sz="0" w:space="0" w:color="auto"/>
      </w:divBdr>
    </w:div>
    <w:div w:id="1804032178">
      <w:bodyDiv w:val="1"/>
      <w:marLeft w:val="0"/>
      <w:marRight w:val="0"/>
      <w:marTop w:val="0"/>
      <w:marBottom w:val="0"/>
      <w:divBdr>
        <w:top w:val="none" w:sz="0" w:space="0" w:color="auto"/>
        <w:left w:val="none" w:sz="0" w:space="0" w:color="auto"/>
        <w:bottom w:val="none" w:sz="0" w:space="0" w:color="auto"/>
        <w:right w:val="none" w:sz="0" w:space="0" w:color="auto"/>
      </w:divBdr>
    </w:div>
    <w:div w:id="1819956919">
      <w:bodyDiv w:val="1"/>
      <w:marLeft w:val="0"/>
      <w:marRight w:val="0"/>
      <w:marTop w:val="0"/>
      <w:marBottom w:val="0"/>
      <w:divBdr>
        <w:top w:val="none" w:sz="0" w:space="0" w:color="auto"/>
        <w:left w:val="none" w:sz="0" w:space="0" w:color="auto"/>
        <w:bottom w:val="none" w:sz="0" w:space="0" w:color="auto"/>
        <w:right w:val="none" w:sz="0" w:space="0" w:color="auto"/>
      </w:divBdr>
    </w:div>
    <w:div w:id="1955600392">
      <w:bodyDiv w:val="1"/>
      <w:marLeft w:val="0"/>
      <w:marRight w:val="0"/>
      <w:marTop w:val="0"/>
      <w:marBottom w:val="0"/>
      <w:divBdr>
        <w:top w:val="none" w:sz="0" w:space="0" w:color="auto"/>
        <w:left w:val="none" w:sz="0" w:space="0" w:color="auto"/>
        <w:bottom w:val="none" w:sz="0" w:space="0" w:color="auto"/>
        <w:right w:val="none" w:sz="0" w:space="0" w:color="auto"/>
      </w:divBdr>
    </w:div>
    <w:div w:id="1989821245">
      <w:bodyDiv w:val="1"/>
      <w:marLeft w:val="0"/>
      <w:marRight w:val="0"/>
      <w:marTop w:val="0"/>
      <w:marBottom w:val="0"/>
      <w:divBdr>
        <w:top w:val="none" w:sz="0" w:space="0" w:color="auto"/>
        <w:left w:val="none" w:sz="0" w:space="0" w:color="auto"/>
        <w:bottom w:val="none" w:sz="0" w:space="0" w:color="auto"/>
        <w:right w:val="none" w:sz="0" w:space="0" w:color="auto"/>
      </w:divBdr>
      <w:divsChild>
        <w:div w:id="277680726">
          <w:marLeft w:val="0"/>
          <w:marRight w:val="0"/>
          <w:marTop w:val="0"/>
          <w:marBottom w:val="0"/>
          <w:divBdr>
            <w:top w:val="none" w:sz="0" w:space="0" w:color="auto"/>
            <w:left w:val="none" w:sz="0" w:space="0" w:color="auto"/>
            <w:bottom w:val="none" w:sz="0" w:space="0" w:color="auto"/>
            <w:right w:val="none" w:sz="0" w:space="0" w:color="auto"/>
          </w:divBdr>
          <w:divsChild>
            <w:div w:id="1653825203">
              <w:marLeft w:val="0"/>
              <w:marRight w:val="0"/>
              <w:marTop w:val="0"/>
              <w:marBottom w:val="0"/>
              <w:divBdr>
                <w:top w:val="none" w:sz="0" w:space="0" w:color="auto"/>
                <w:left w:val="none" w:sz="0" w:space="0" w:color="auto"/>
                <w:bottom w:val="none" w:sz="0" w:space="0" w:color="auto"/>
                <w:right w:val="none" w:sz="0" w:space="0" w:color="auto"/>
              </w:divBdr>
              <w:divsChild>
                <w:div w:id="559363228">
                  <w:marLeft w:val="0"/>
                  <w:marRight w:val="0"/>
                  <w:marTop w:val="0"/>
                  <w:marBottom w:val="0"/>
                  <w:divBdr>
                    <w:top w:val="none" w:sz="0" w:space="0" w:color="auto"/>
                    <w:left w:val="none" w:sz="0" w:space="0" w:color="auto"/>
                    <w:bottom w:val="none" w:sz="0" w:space="0" w:color="auto"/>
                    <w:right w:val="none" w:sz="0" w:space="0" w:color="auto"/>
                  </w:divBdr>
                  <w:divsChild>
                    <w:div w:id="545529338">
                      <w:marLeft w:val="0"/>
                      <w:marRight w:val="0"/>
                      <w:marTop w:val="0"/>
                      <w:marBottom w:val="0"/>
                      <w:divBdr>
                        <w:top w:val="none" w:sz="0" w:space="0" w:color="auto"/>
                        <w:left w:val="none" w:sz="0" w:space="0" w:color="auto"/>
                        <w:bottom w:val="none" w:sz="0" w:space="0" w:color="auto"/>
                        <w:right w:val="none" w:sz="0" w:space="0" w:color="auto"/>
                      </w:divBdr>
                      <w:divsChild>
                        <w:div w:id="1926955299">
                          <w:marLeft w:val="0"/>
                          <w:marRight w:val="0"/>
                          <w:marTop w:val="0"/>
                          <w:marBottom w:val="0"/>
                          <w:divBdr>
                            <w:top w:val="none" w:sz="0" w:space="0" w:color="auto"/>
                            <w:left w:val="none" w:sz="0" w:space="0" w:color="auto"/>
                            <w:bottom w:val="none" w:sz="0" w:space="0" w:color="auto"/>
                            <w:right w:val="none" w:sz="0" w:space="0" w:color="auto"/>
                          </w:divBdr>
                          <w:divsChild>
                            <w:div w:id="2090499284">
                              <w:marLeft w:val="0"/>
                              <w:marRight w:val="0"/>
                              <w:marTop w:val="0"/>
                              <w:marBottom w:val="0"/>
                              <w:divBdr>
                                <w:top w:val="none" w:sz="0" w:space="0" w:color="auto"/>
                                <w:left w:val="none" w:sz="0" w:space="0" w:color="auto"/>
                                <w:bottom w:val="none" w:sz="0" w:space="0" w:color="auto"/>
                                <w:right w:val="none" w:sz="0" w:space="0" w:color="auto"/>
                              </w:divBdr>
                              <w:divsChild>
                                <w:div w:id="354616877">
                                  <w:marLeft w:val="0"/>
                                  <w:marRight w:val="0"/>
                                  <w:marTop w:val="0"/>
                                  <w:marBottom w:val="0"/>
                                  <w:divBdr>
                                    <w:top w:val="none" w:sz="0" w:space="0" w:color="auto"/>
                                    <w:left w:val="none" w:sz="0" w:space="0" w:color="auto"/>
                                    <w:bottom w:val="none" w:sz="0" w:space="0" w:color="auto"/>
                                    <w:right w:val="none" w:sz="0" w:space="0" w:color="auto"/>
                                  </w:divBdr>
                                  <w:divsChild>
                                    <w:div w:id="10449949">
                                      <w:marLeft w:val="0"/>
                                      <w:marRight w:val="0"/>
                                      <w:marTop w:val="0"/>
                                      <w:marBottom w:val="0"/>
                                      <w:divBdr>
                                        <w:top w:val="none" w:sz="0" w:space="0" w:color="auto"/>
                                        <w:left w:val="none" w:sz="0" w:space="0" w:color="auto"/>
                                        <w:bottom w:val="none" w:sz="0" w:space="0" w:color="auto"/>
                                        <w:right w:val="none" w:sz="0" w:space="0" w:color="auto"/>
                                      </w:divBdr>
                                      <w:divsChild>
                                        <w:div w:id="16906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846548">
      <w:bodyDiv w:val="1"/>
      <w:marLeft w:val="0"/>
      <w:marRight w:val="0"/>
      <w:marTop w:val="0"/>
      <w:marBottom w:val="0"/>
      <w:divBdr>
        <w:top w:val="none" w:sz="0" w:space="0" w:color="auto"/>
        <w:left w:val="none" w:sz="0" w:space="0" w:color="auto"/>
        <w:bottom w:val="none" w:sz="0" w:space="0" w:color="auto"/>
        <w:right w:val="none" w:sz="0" w:space="0" w:color="auto"/>
      </w:divBdr>
    </w:div>
    <w:div w:id="21416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20389699" TargetMode="External"/><Relationship Id="rId13" Type="http://schemas.openxmlformats.org/officeDocument/2006/relationships/hyperlink" Target="https://docs.cntd.ru/document/542618109" TargetMode="External"/><Relationship Id="rId18" Type="http://schemas.openxmlformats.org/officeDocument/2006/relationships/hyperlink" Target="https://docs.cntd.ru/document/542631865" TargetMode="External"/><Relationship Id="rId26" Type="http://schemas.openxmlformats.org/officeDocument/2006/relationships/hyperlink" Target="https://normativ.kontur.ru/document?moduleId=1&amp;documentId=371680" TargetMode="External"/><Relationship Id="rId3" Type="http://schemas.openxmlformats.org/officeDocument/2006/relationships/styles" Target="styles.xml"/><Relationship Id="rId21" Type="http://schemas.openxmlformats.org/officeDocument/2006/relationships/hyperlink" Target="https://docs.cntd.ru/document/563895828" TargetMode="External"/><Relationship Id="rId34" Type="http://schemas.openxmlformats.org/officeDocument/2006/relationships/theme" Target="theme/theme1.xml"/><Relationship Id="rId7" Type="http://schemas.openxmlformats.org/officeDocument/2006/relationships/hyperlink" Target="https://docs.cntd.ru/document/420389698" TargetMode="External"/><Relationship Id="rId12" Type="http://schemas.openxmlformats.org/officeDocument/2006/relationships/hyperlink" Target="https://docs.cntd.ru/document/542618140" TargetMode="External"/><Relationship Id="rId17" Type="http://schemas.openxmlformats.org/officeDocument/2006/relationships/hyperlink" Target="https://docs.cntd.ru/document/542627357" TargetMode="External"/><Relationship Id="rId25" Type="http://schemas.openxmlformats.org/officeDocument/2006/relationships/hyperlink" Target="https://normativ.kontur.ru/document?moduleId=1&amp;documentId=37168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542619659" TargetMode="External"/><Relationship Id="rId20" Type="http://schemas.openxmlformats.org/officeDocument/2006/relationships/hyperlink" Target="https://docs.cntd.ru/document/563895829" TargetMode="External"/><Relationship Id="rId29" Type="http://schemas.openxmlformats.org/officeDocument/2006/relationships/hyperlink" Target="https://normativ.kontur.ru/document?moduleId=1&amp;documentId=371680" TargetMode="External"/><Relationship Id="rId1" Type="http://schemas.openxmlformats.org/officeDocument/2006/relationships/customXml" Target="../customXml/item1.xml"/><Relationship Id="rId6" Type="http://schemas.openxmlformats.org/officeDocument/2006/relationships/hyperlink" Target="https://docs.cntd.ru/document/420388973" TargetMode="External"/><Relationship Id="rId11" Type="http://schemas.openxmlformats.org/officeDocument/2006/relationships/hyperlink" Target="https://docs.cntd.ru/document/542618106" TargetMode="External"/><Relationship Id="rId24" Type="http://schemas.openxmlformats.org/officeDocument/2006/relationships/hyperlink" Target="https://normativ.kontur.ru/document?moduleId=1&amp;documentId=371680" TargetMode="External"/><Relationship Id="rId32" Type="http://schemas.openxmlformats.org/officeDocument/2006/relationships/hyperlink" Target="https://normativ.kontur.ru/document?moduleId=1&amp;documentId=409666" TargetMode="External"/><Relationship Id="rId5" Type="http://schemas.openxmlformats.org/officeDocument/2006/relationships/webSettings" Target="webSettings.xml"/><Relationship Id="rId15" Type="http://schemas.openxmlformats.org/officeDocument/2006/relationships/hyperlink" Target="https://docs.cntd.ru/document/542619320" TargetMode="External"/><Relationship Id="rId23" Type="http://schemas.openxmlformats.org/officeDocument/2006/relationships/hyperlink" Target="https://docs.cntd.ru/document/542672797" TargetMode="External"/><Relationship Id="rId28" Type="http://schemas.openxmlformats.org/officeDocument/2006/relationships/hyperlink" Target="https://normativ.kontur.ru/document?moduleId=1&amp;documentId=371680" TargetMode="External"/><Relationship Id="rId10" Type="http://schemas.openxmlformats.org/officeDocument/2006/relationships/hyperlink" Target="https://docs.cntd.ru/document/420389697" TargetMode="External"/><Relationship Id="rId19" Type="http://schemas.openxmlformats.org/officeDocument/2006/relationships/hyperlink" Target="https://docs.cntd.ru/document/542638393" TargetMode="External"/><Relationship Id="rId31" Type="http://schemas.openxmlformats.org/officeDocument/2006/relationships/hyperlink" Target="https://normativ.kontur.ru/document?moduleId=1&amp;documentId=371680" TargetMode="External"/><Relationship Id="rId4" Type="http://schemas.openxmlformats.org/officeDocument/2006/relationships/settings" Target="settings.xml"/><Relationship Id="rId9" Type="http://schemas.openxmlformats.org/officeDocument/2006/relationships/hyperlink" Target="https://docs.cntd.ru/document/420388972" TargetMode="External"/><Relationship Id="rId14" Type="http://schemas.openxmlformats.org/officeDocument/2006/relationships/hyperlink" Target="https://docs.cntd.ru/document/542618111" TargetMode="External"/><Relationship Id="rId22" Type="http://schemas.openxmlformats.org/officeDocument/2006/relationships/hyperlink" Target="https://docs.cntd.ru/document/563895827" TargetMode="External"/><Relationship Id="rId27" Type="http://schemas.openxmlformats.org/officeDocument/2006/relationships/hyperlink" Target="https://normativ.kontur.ru/document?moduleId=1&amp;documentId=371680" TargetMode="External"/><Relationship Id="rId30" Type="http://schemas.openxmlformats.org/officeDocument/2006/relationships/hyperlink" Target="https://normativ.kontur.ru/document?moduleId=1&amp;documentId=371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2CF4-BDFD-4D61-B571-5BFB2A75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21492</TotalTime>
  <Pages>77</Pages>
  <Words>34660</Words>
  <Characters>197564</Characters>
  <Application>Microsoft Office Word</Application>
  <DocSecurity>0</DocSecurity>
  <Lines>1646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129</cp:revision>
  <cp:lastPrinted>2026-04-03T11:08:00Z</cp:lastPrinted>
  <dcterms:created xsi:type="dcterms:W3CDTF">2026-03-02T12:41:00Z</dcterms:created>
  <dcterms:modified xsi:type="dcterms:W3CDTF">2026-04-14T13:00:00Z</dcterms:modified>
</cp:coreProperties>
</file>