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92B" w:rsidRPr="00186192" w:rsidRDefault="0008792B" w:rsidP="0008792B">
      <w:pPr>
        <w:shd w:val="clear" w:color="auto" w:fill="FFFFFF"/>
        <w:spacing w:after="0" w:line="240" w:lineRule="auto"/>
        <w:jc w:val="center"/>
        <w:textAlignment w:val="baseline"/>
        <w:rPr>
          <w:rFonts w:ascii="Times New Roman" w:eastAsia="Times New Roman" w:hAnsi="Times New Roman" w:cs="Times New Roman"/>
          <w:color w:val="1F1F1F"/>
          <w:sz w:val="40"/>
          <w:szCs w:val="40"/>
          <w:lang w:eastAsia="ru-RU"/>
        </w:rPr>
      </w:pPr>
      <w:r w:rsidRPr="00186192">
        <w:rPr>
          <w:rFonts w:ascii="Times New Roman" w:eastAsia="Times New Roman" w:hAnsi="Times New Roman" w:cs="Times New Roman"/>
          <w:color w:val="1F1F1F"/>
          <w:sz w:val="40"/>
          <w:szCs w:val="40"/>
          <w:lang w:eastAsia="ru-RU"/>
        </w:rPr>
        <w:t>ГКОУ «</w:t>
      </w:r>
      <w:proofErr w:type="spellStart"/>
      <w:r w:rsidRPr="00186192">
        <w:rPr>
          <w:rFonts w:ascii="Times New Roman" w:eastAsia="Times New Roman" w:hAnsi="Times New Roman" w:cs="Times New Roman"/>
          <w:color w:val="1F1F1F"/>
          <w:sz w:val="40"/>
          <w:szCs w:val="40"/>
          <w:lang w:eastAsia="ru-RU"/>
        </w:rPr>
        <w:t>Среднеахтубинская</w:t>
      </w:r>
      <w:proofErr w:type="spellEnd"/>
      <w:r w:rsidRPr="00186192">
        <w:rPr>
          <w:rFonts w:ascii="Times New Roman" w:eastAsia="Times New Roman" w:hAnsi="Times New Roman" w:cs="Times New Roman"/>
          <w:color w:val="1F1F1F"/>
          <w:sz w:val="40"/>
          <w:szCs w:val="40"/>
          <w:lang w:eastAsia="ru-RU"/>
        </w:rPr>
        <w:t xml:space="preserve"> школа – интернат»</w:t>
      </w: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186192" w:rsidRPr="00186192" w:rsidRDefault="0008792B" w:rsidP="00186192">
      <w:pPr>
        <w:shd w:val="clear" w:color="auto" w:fill="FFFFFF"/>
        <w:spacing w:after="0" w:line="240" w:lineRule="auto"/>
        <w:jc w:val="center"/>
        <w:textAlignment w:val="baseline"/>
        <w:rPr>
          <w:rFonts w:ascii="Times New Roman" w:eastAsia="Times New Roman" w:hAnsi="Times New Roman" w:cs="Times New Roman"/>
          <w:color w:val="1F1F1F"/>
          <w:sz w:val="40"/>
          <w:szCs w:val="40"/>
          <w:lang w:eastAsia="ru-RU"/>
        </w:rPr>
      </w:pPr>
      <w:r w:rsidRPr="00186192">
        <w:rPr>
          <w:rFonts w:ascii="Times New Roman" w:eastAsia="Times New Roman" w:hAnsi="Times New Roman" w:cs="Times New Roman"/>
          <w:color w:val="1F1F1F"/>
          <w:sz w:val="40"/>
          <w:szCs w:val="40"/>
          <w:lang w:eastAsia="ru-RU"/>
        </w:rPr>
        <w:t>Семинар</w:t>
      </w:r>
    </w:p>
    <w:p w:rsidR="0008792B" w:rsidRPr="00186192" w:rsidRDefault="0008792B" w:rsidP="00186192">
      <w:pPr>
        <w:shd w:val="clear" w:color="auto" w:fill="FFFFFF"/>
        <w:spacing w:after="0" w:line="240" w:lineRule="auto"/>
        <w:jc w:val="center"/>
        <w:textAlignment w:val="baseline"/>
        <w:rPr>
          <w:rFonts w:ascii="Times New Roman" w:eastAsia="Times New Roman" w:hAnsi="Times New Roman" w:cs="Times New Roman"/>
          <w:color w:val="1F1F1F"/>
          <w:sz w:val="40"/>
          <w:szCs w:val="40"/>
          <w:lang w:eastAsia="ru-RU"/>
        </w:rPr>
      </w:pPr>
      <w:r w:rsidRPr="00186192">
        <w:rPr>
          <w:rFonts w:ascii="Times New Roman" w:eastAsia="Times New Roman" w:hAnsi="Times New Roman" w:cs="Times New Roman"/>
          <w:color w:val="1F1F1F"/>
          <w:sz w:val="40"/>
          <w:szCs w:val="40"/>
          <w:lang w:eastAsia="ru-RU"/>
        </w:rPr>
        <w:t>по психологии ребенка с интеллектуальными нарушениями.</w:t>
      </w:r>
    </w:p>
    <w:p w:rsidR="00105D20" w:rsidRPr="00186192" w:rsidRDefault="00105D20" w:rsidP="00186192">
      <w:pPr>
        <w:shd w:val="clear" w:color="auto" w:fill="FFFFFF"/>
        <w:spacing w:after="0" w:line="240" w:lineRule="auto"/>
        <w:jc w:val="center"/>
        <w:textAlignment w:val="baseline"/>
        <w:rPr>
          <w:rFonts w:ascii="Times New Roman" w:eastAsia="Times New Roman" w:hAnsi="Times New Roman" w:cs="Times New Roman"/>
          <w:color w:val="1F1F1F"/>
          <w:sz w:val="40"/>
          <w:szCs w:val="40"/>
          <w:lang w:eastAsia="ru-RU"/>
        </w:rPr>
      </w:pPr>
    </w:p>
    <w:p w:rsidR="0008792B" w:rsidRPr="00186192" w:rsidRDefault="007C4A17" w:rsidP="00186192">
      <w:pPr>
        <w:shd w:val="clear" w:color="auto" w:fill="FFFFFF"/>
        <w:spacing w:after="0" w:line="240" w:lineRule="auto"/>
        <w:jc w:val="center"/>
        <w:textAlignment w:val="baseline"/>
        <w:rPr>
          <w:rFonts w:ascii="Times New Roman" w:eastAsia="Times New Roman" w:hAnsi="Times New Roman" w:cs="Times New Roman"/>
          <w:color w:val="1F1F1F"/>
          <w:sz w:val="40"/>
          <w:szCs w:val="40"/>
          <w:lang w:eastAsia="ru-RU"/>
        </w:rPr>
      </w:pPr>
      <w:r w:rsidRPr="00186192">
        <w:rPr>
          <w:rFonts w:ascii="Times New Roman" w:eastAsia="Times New Roman" w:hAnsi="Times New Roman" w:cs="Times New Roman"/>
          <w:color w:val="1F1F1F"/>
          <w:sz w:val="40"/>
          <w:szCs w:val="40"/>
          <w:lang w:eastAsia="ru-RU"/>
        </w:rPr>
        <w:t>Тема: «</w:t>
      </w:r>
      <w:r w:rsidR="00105D20" w:rsidRPr="00186192">
        <w:rPr>
          <w:rFonts w:ascii="Times New Roman" w:eastAsia="Times New Roman" w:hAnsi="Times New Roman" w:cs="Times New Roman"/>
          <w:color w:val="1F1F1F"/>
          <w:sz w:val="40"/>
          <w:szCs w:val="40"/>
          <w:lang w:eastAsia="ru-RU"/>
        </w:rPr>
        <w:t>Словесный и наглядный методы коррекции</w:t>
      </w:r>
      <w:r w:rsidRPr="00186192">
        <w:rPr>
          <w:rFonts w:ascii="Times New Roman" w:eastAsia="Times New Roman" w:hAnsi="Times New Roman" w:cs="Times New Roman"/>
          <w:color w:val="1F1F1F"/>
          <w:sz w:val="40"/>
          <w:szCs w:val="40"/>
          <w:lang w:eastAsia="ru-RU"/>
        </w:rPr>
        <w:t xml:space="preserve"> мышления ребенка с интеллектуальными нарушениями</w:t>
      </w:r>
      <w:r w:rsidR="00105D20" w:rsidRPr="00186192">
        <w:rPr>
          <w:rFonts w:ascii="Times New Roman" w:eastAsia="Times New Roman" w:hAnsi="Times New Roman" w:cs="Times New Roman"/>
          <w:color w:val="1F1F1F"/>
          <w:sz w:val="40"/>
          <w:szCs w:val="40"/>
          <w:lang w:eastAsia="ru-RU"/>
        </w:rPr>
        <w:t>».</w:t>
      </w:r>
    </w:p>
    <w:p w:rsidR="0008792B" w:rsidRPr="00186192" w:rsidRDefault="0008792B" w:rsidP="00186192">
      <w:pPr>
        <w:shd w:val="clear" w:color="auto" w:fill="FFFFFF"/>
        <w:spacing w:after="0" w:line="240" w:lineRule="auto"/>
        <w:jc w:val="center"/>
        <w:textAlignment w:val="baseline"/>
        <w:rPr>
          <w:rFonts w:ascii="Times New Roman" w:eastAsia="Times New Roman" w:hAnsi="Times New Roman" w:cs="Times New Roman"/>
          <w:color w:val="1F1F1F"/>
          <w:sz w:val="40"/>
          <w:szCs w:val="40"/>
          <w:lang w:eastAsia="ru-RU"/>
        </w:rPr>
      </w:pPr>
    </w:p>
    <w:p w:rsidR="0008792B" w:rsidRPr="00186192" w:rsidRDefault="0008792B" w:rsidP="00186192">
      <w:pPr>
        <w:shd w:val="clear" w:color="auto" w:fill="FFFFFF"/>
        <w:spacing w:after="0" w:line="240" w:lineRule="auto"/>
        <w:jc w:val="center"/>
        <w:textAlignment w:val="baseline"/>
        <w:rPr>
          <w:rFonts w:ascii="Times New Roman" w:eastAsia="Times New Roman" w:hAnsi="Times New Roman" w:cs="Times New Roman"/>
          <w:color w:val="1F1F1F"/>
          <w:sz w:val="40"/>
          <w:szCs w:val="40"/>
          <w:lang w:eastAsia="ru-RU"/>
        </w:rPr>
      </w:pPr>
    </w:p>
    <w:p w:rsidR="0008792B" w:rsidRPr="00186192" w:rsidRDefault="0008792B" w:rsidP="00186192">
      <w:pPr>
        <w:shd w:val="clear" w:color="auto" w:fill="FFFFFF"/>
        <w:spacing w:after="0" w:line="240" w:lineRule="auto"/>
        <w:jc w:val="center"/>
        <w:textAlignment w:val="baseline"/>
        <w:rPr>
          <w:rFonts w:ascii="Times New Roman" w:eastAsia="Times New Roman" w:hAnsi="Times New Roman" w:cs="Times New Roman"/>
          <w:color w:val="1F1F1F"/>
          <w:sz w:val="40"/>
          <w:szCs w:val="40"/>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p>
    <w:p w:rsidR="0008792B" w:rsidRDefault="0008792B" w:rsidP="00717D85">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p>
    <w:p w:rsidR="00186192"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Подготовила: </w:t>
      </w:r>
    </w:p>
    <w:p w:rsidR="0008792B"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учитель – логопед </w:t>
      </w:r>
      <w:proofErr w:type="spellStart"/>
      <w:r>
        <w:rPr>
          <w:rFonts w:ascii="Times New Roman" w:eastAsia="Times New Roman" w:hAnsi="Times New Roman" w:cs="Times New Roman"/>
          <w:color w:val="1F1F1F"/>
          <w:sz w:val="28"/>
          <w:szCs w:val="28"/>
          <w:lang w:eastAsia="ru-RU"/>
        </w:rPr>
        <w:t>Печёрина</w:t>
      </w:r>
      <w:proofErr w:type="spellEnd"/>
      <w:r>
        <w:rPr>
          <w:rFonts w:ascii="Times New Roman" w:eastAsia="Times New Roman" w:hAnsi="Times New Roman" w:cs="Times New Roman"/>
          <w:color w:val="1F1F1F"/>
          <w:sz w:val="28"/>
          <w:szCs w:val="28"/>
          <w:lang w:eastAsia="ru-RU"/>
        </w:rPr>
        <w:t xml:space="preserve"> Л. А.</w:t>
      </w:r>
    </w:p>
    <w:p w:rsidR="0008792B"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p>
    <w:p w:rsidR="0008792B"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p>
    <w:p w:rsidR="0008792B"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p>
    <w:p w:rsidR="0008792B"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p>
    <w:p w:rsidR="0008792B"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p>
    <w:p w:rsidR="0008792B"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p>
    <w:p w:rsidR="0008792B"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p>
    <w:p w:rsidR="0008792B" w:rsidRDefault="0008792B" w:rsidP="0008792B">
      <w:pPr>
        <w:shd w:val="clear" w:color="auto" w:fill="FFFFFF"/>
        <w:spacing w:after="0" w:line="240" w:lineRule="auto"/>
        <w:jc w:val="right"/>
        <w:textAlignment w:val="baseline"/>
        <w:rPr>
          <w:rFonts w:ascii="Times New Roman" w:eastAsia="Times New Roman" w:hAnsi="Times New Roman" w:cs="Times New Roman"/>
          <w:color w:val="1F1F1F"/>
          <w:sz w:val="28"/>
          <w:szCs w:val="28"/>
          <w:lang w:eastAsia="ru-RU"/>
        </w:rPr>
      </w:pPr>
    </w:p>
    <w:p w:rsidR="0008792B" w:rsidRDefault="0008792B" w:rsidP="00186192">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p>
    <w:p w:rsidR="0008792B" w:rsidRDefault="0008792B" w:rsidP="0008792B">
      <w:pPr>
        <w:shd w:val="clear" w:color="auto" w:fill="FFFFFF"/>
        <w:spacing w:after="0" w:line="240" w:lineRule="auto"/>
        <w:jc w:val="center"/>
        <w:textAlignment w:val="baseline"/>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Средняя Ахтуба</w:t>
      </w:r>
    </w:p>
    <w:p w:rsidR="0008792B" w:rsidRPr="00105D20" w:rsidRDefault="0008792B" w:rsidP="00105D20">
      <w:pPr>
        <w:shd w:val="clear" w:color="auto" w:fill="FFFFFF"/>
        <w:spacing w:after="0" w:line="240" w:lineRule="auto"/>
        <w:jc w:val="center"/>
        <w:textAlignment w:val="baseline"/>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28 марта 2019 год.</w:t>
      </w:r>
    </w:p>
    <w:p w:rsidR="001D273B" w:rsidRPr="0008792B" w:rsidRDefault="001D273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r w:rsidRPr="0008792B">
        <w:rPr>
          <w:rFonts w:ascii="Times New Roman" w:eastAsia="Times New Roman" w:hAnsi="Times New Roman" w:cs="Times New Roman"/>
          <w:b/>
          <w:color w:val="1F1F1F"/>
          <w:sz w:val="28"/>
          <w:szCs w:val="28"/>
          <w:lang w:eastAsia="ru-RU"/>
        </w:rPr>
        <w:lastRenderedPageBreak/>
        <w:t xml:space="preserve">   План.</w:t>
      </w:r>
    </w:p>
    <w:p w:rsidR="00DC147F" w:rsidRPr="0008792B" w:rsidRDefault="00DC147F"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r w:rsidRPr="0008792B">
        <w:rPr>
          <w:rFonts w:ascii="Times New Roman" w:eastAsia="Times New Roman" w:hAnsi="Times New Roman" w:cs="Times New Roman"/>
          <w:b/>
          <w:color w:val="1F1F1F"/>
          <w:sz w:val="28"/>
          <w:szCs w:val="28"/>
          <w:lang w:val="en-US" w:eastAsia="ru-RU"/>
        </w:rPr>
        <w:t>I</w:t>
      </w:r>
      <w:r w:rsidRPr="0008792B">
        <w:rPr>
          <w:rFonts w:ascii="Times New Roman" w:eastAsia="Times New Roman" w:hAnsi="Times New Roman" w:cs="Times New Roman"/>
          <w:b/>
          <w:color w:val="1F1F1F"/>
          <w:sz w:val="28"/>
          <w:szCs w:val="28"/>
          <w:lang w:eastAsia="ru-RU"/>
        </w:rPr>
        <w:t>.Теоретическая часть.</w:t>
      </w:r>
    </w:p>
    <w:p w:rsidR="001D273B" w:rsidRPr="0008792B" w:rsidRDefault="00DC147F"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r w:rsidRPr="0008792B">
        <w:rPr>
          <w:rFonts w:ascii="Times New Roman" w:eastAsia="Times New Roman" w:hAnsi="Times New Roman" w:cs="Times New Roman"/>
          <w:b/>
          <w:color w:val="1F1F1F"/>
          <w:sz w:val="28"/>
          <w:szCs w:val="28"/>
          <w:lang w:eastAsia="ru-RU"/>
        </w:rPr>
        <w:t>1.</w:t>
      </w:r>
      <w:r w:rsidR="001D273B" w:rsidRPr="0008792B">
        <w:rPr>
          <w:rFonts w:ascii="Times New Roman" w:eastAsia="Times New Roman" w:hAnsi="Times New Roman" w:cs="Times New Roman"/>
          <w:b/>
          <w:color w:val="1F1F1F"/>
          <w:sz w:val="28"/>
          <w:szCs w:val="28"/>
          <w:lang w:eastAsia="ru-RU"/>
        </w:rPr>
        <w:t>Повторение.</w:t>
      </w:r>
    </w:p>
    <w:p w:rsidR="001D273B" w:rsidRPr="0008792B" w:rsidRDefault="00DC147F"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r w:rsidRPr="0008792B">
        <w:rPr>
          <w:rFonts w:ascii="Times New Roman" w:eastAsia="Times New Roman" w:hAnsi="Times New Roman" w:cs="Times New Roman"/>
          <w:b/>
          <w:color w:val="1F1F1F"/>
          <w:sz w:val="28"/>
          <w:szCs w:val="28"/>
          <w:lang w:eastAsia="ru-RU"/>
        </w:rPr>
        <w:t>2.</w:t>
      </w:r>
      <w:r w:rsidR="001D273B" w:rsidRPr="0008792B">
        <w:rPr>
          <w:rFonts w:ascii="Times New Roman" w:eastAsia="Times New Roman" w:hAnsi="Times New Roman" w:cs="Times New Roman"/>
          <w:b/>
          <w:color w:val="1F1F1F"/>
          <w:sz w:val="28"/>
          <w:szCs w:val="28"/>
          <w:lang w:eastAsia="ru-RU"/>
        </w:rPr>
        <w:t>Словесные методы</w:t>
      </w:r>
    </w:p>
    <w:p w:rsidR="00DC147F" w:rsidRPr="0008792B" w:rsidRDefault="00DC147F"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r w:rsidRPr="0008792B">
        <w:rPr>
          <w:rFonts w:ascii="Times New Roman" w:eastAsia="Times New Roman" w:hAnsi="Times New Roman" w:cs="Times New Roman"/>
          <w:b/>
          <w:color w:val="1F1F1F"/>
          <w:sz w:val="28"/>
          <w:szCs w:val="28"/>
          <w:lang w:eastAsia="ru-RU"/>
        </w:rPr>
        <w:t>3.Наглядные методы</w:t>
      </w:r>
    </w:p>
    <w:p w:rsidR="00DC147F" w:rsidRDefault="00DC147F"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r w:rsidRPr="0008792B">
        <w:rPr>
          <w:rFonts w:ascii="Times New Roman" w:eastAsia="Times New Roman" w:hAnsi="Times New Roman" w:cs="Times New Roman"/>
          <w:b/>
          <w:color w:val="1F1F1F"/>
          <w:sz w:val="28"/>
          <w:szCs w:val="28"/>
          <w:lang w:eastAsia="ru-RU"/>
        </w:rPr>
        <w:t>4.Заключение</w:t>
      </w:r>
    </w:p>
    <w:p w:rsidR="0008792B" w:rsidRPr="0008792B" w:rsidRDefault="0008792B"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p>
    <w:p w:rsidR="00DC147F" w:rsidRDefault="00DC147F" w:rsidP="00717D85">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r w:rsidRPr="0008792B">
        <w:rPr>
          <w:rFonts w:ascii="Times New Roman" w:eastAsia="Times New Roman" w:hAnsi="Times New Roman" w:cs="Times New Roman"/>
          <w:b/>
          <w:color w:val="1F1F1F"/>
          <w:sz w:val="28"/>
          <w:szCs w:val="28"/>
          <w:lang w:val="en-US" w:eastAsia="ru-RU"/>
        </w:rPr>
        <w:t>II</w:t>
      </w:r>
      <w:r w:rsidRPr="0008792B">
        <w:rPr>
          <w:rFonts w:ascii="Times New Roman" w:eastAsia="Times New Roman" w:hAnsi="Times New Roman" w:cs="Times New Roman"/>
          <w:b/>
          <w:color w:val="1F1F1F"/>
          <w:sz w:val="28"/>
          <w:szCs w:val="28"/>
          <w:lang w:eastAsia="ru-RU"/>
        </w:rPr>
        <w:t>.Практическая часть.</w:t>
      </w:r>
    </w:p>
    <w:p w:rsidR="0008792B" w:rsidRPr="0008792B" w:rsidRDefault="0008792B" w:rsidP="0008792B">
      <w:pPr>
        <w:pStyle w:val="a6"/>
        <w:numPr>
          <w:ilvl w:val="0"/>
          <w:numId w:val="34"/>
        </w:num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r>
        <w:rPr>
          <w:rFonts w:ascii="Times New Roman" w:eastAsia="Times New Roman" w:hAnsi="Times New Roman" w:cs="Times New Roman"/>
          <w:b/>
          <w:color w:val="1F1F1F"/>
          <w:sz w:val="28"/>
          <w:szCs w:val="28"/>
          <w:lang w:eastAsia="ru-RU"/>
        </w:rPr>
        <w:t>Тест.</w:t>
      </w:r>
    </w:p>
    <w:p w:rsidR="00B019CB" w:rsidRDefault="00B019CB" w:rsidP="00B019CB">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p>
    <w:p w:rsidR="00B019CB" w:rsidRPr="00B019CB" w:rsidRDefault="00B019CB" w:rsidP="00B019CB">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Pr="00B019CB">
        <w:rPr>
          <w:rFonts w:ascii="Times New Roman" w:eastAsia="Times New Roman" w:hAnsi="Times New Roman" w:cs="Times New Roman"/>
          <w:b/>
          <w:color w:val="1F1F1F"/>
          <w:sz w:val="28"/>
          <w:szCs w:val="28"/>
          <w:lang w:eastAsia="ru-RU"/>
        </w:rPr>
        <w:t xml:space="preserve"> Мышление</w:t>
      </w:r>
      <w:r w:rsidRPr="00B019CB">
        <w:rPr>
          <w:rFonts w:ascii="Times New Roman" w:eastAsia="Times New Roman" w:hAnsi="Times New Roman" w:cs="Times New Roman"/>
          <w:color w:val="1F1F1F"/>
          <w:sz w:val="28"/>
          <w:szCs w:val="28"/>
          <w:lang w:eastAsia="ru-RU"/>
        </w:rPr>
        <w:t xml:space="preserve"> — наиболее обобщенная и опосредованная форма психического отражения, устанавливающая связи и отношения между познаваемыми объектами.</w:t>
      </w:r>
    </w:p>
    <w:p w:rsidR="00B019CB" w:rsidRPr="00B019CB" w:rsidRDefault="00B019CB" w:rsidP="00B019CB">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Pr="00B019CB">
        <w:rPr>
          <w:rFonts w:ascii="Times New Roman" w:eastAsia="Times New Roman" w:hAnsi="Times New Roman" w:cs="Times New Roman"/>
          <w:color w:val="1F1F1F"/>
          <w:sz w:val="28"/>
          <w:szCs w:val="28"/>
          <w:lang w:eastAsia="ru-RU"/>
        </w:rPr>
        <w:t>Интеллектуальное развитие ребенка осуществляется в ходе его предметной деятельности и общения, в ходе освоения общественного опыта.</w:t>
      </w:r>
    </w:p>
    <w:p w:rsidR="00B019CB" w:rsidRPr="00B019CB" w:rsidRDefault="00B019CB" w:rsidP="00B019CB">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r w:rsidRPr="00B019CB">
        <w:rPr>
          <w:rFonts w:ascii="Times New Roman" w:eastAsia="Times New Roman" w:hAnsi="Times New Roman" w:cs="Times New Roman"/>
          <w:color w:val="1F1F1F"/>
          <w:sz w:val="28"/>
          <w:szCs w:val="28"/>
          <w:lang w:eastAsia="ru-RU"/>
        </w:rPr>
        <w:t>Наглядно-действенное, наглядно-образное и словесно-логическое мышление —последовательные ступени интеллектуального развития.</w:t>
      </w:r>
    </w:p>
    <w:p w:rsidR="00B019CB" w:rsidRPr="00B019CB" w:rsidRDefault="00B019CB" w:rsidP="00B019CB">
      <w:pPr>
        <w:shd w:val="clear" w:color="auto" w:fill="FFFFFF"/>
        <w:spacing w:after="0" w:line="240" w:lineRule="auto"/>
        <w:textAlignment w:val="baseline"/>
        <w:rPr>
          <w:rFonts w:ascii="Times New Roman" w:eastAsia="Times New Roman" w:hAnsi="Times New Roman" w:cs="Times New Roman"/>
          <w:b/>
          <w:color w:val="1F1F1F"/>
          <w:sz w:val="28"/>
          <w:szCs w:val="28"/>
          <w:lang w:eastAsia="ru-RU"/>
        </w:rPr>
      </w:pPr>
      <w:r w:rsidRPr="00B019CB">
        <w:rPr>
          <w:rFonts w:ascii="Times New Roman" w:eastAsia="Times New Roman" w:hAnsi="Times New Roman" w:cs="Times New Roman"/>
          <w:b/>
          <w:color w:val="1F1F1F"/>
          <w:sz w:val="28"/>
          <w:szCs w:val="28"/>
          <w:lang w:eastAsia="ru-RU"/>
        </w:rPr>
        <w:t>Виды мышления:</w:t>
      </w:r>
    </w:p>
    <w:p w:rsidR="00B019CB" w:rsidRPr="00B019CB" w:rsidRDefault="00B019CB" w:rsidP="00B019CB">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r w:rsidRPr="00B019CB">
        <w:rPr>
          <w:rFonts w:ascii="Times New Roman" w:eastAsia="Times New Roman" w:hAnsi="Times New Roman" w:cs="Times New Roman"/>
          <w:b/>
          <w:color w:val="1F1F1F"/>
          <w:sz w:val="28"/>
          <w:szCs w:val="28"/>
          <w:lang w:eastAsia="ru-RU"/>
        </w:rPr>
        <w:t>Наглядно-действенное мышление</w:t>
      </w:r>
      <w:r w:rsidRPr="00B019CB">
        <w:rPr>
          <w:rFonts w:ascii="Times New Roman" w:eastAsia="Times New Roman" w:hAnsi="Times New Roman" w:cs="Times New Roman"/>
          <w:color w:val="1F1F1F"/>
          <w:sz w:val="28"/>
          <w:szCs w:val="28"/>
          <w:lang w:eastAsia="ru-RU"/>
        </w:rPr>
        <w:t xml:space="preserve"> — вид мышления, опирающийся на непосредственное восприятие предметов, реальное преобразование в процессе действий с предметами.</w:t>
      </w:r>
    </w:p>
    <w:p w:rsidR="00B019CB" w:rsidRPr="00B019CB" w:rsidRDefault="00B019CB" w:rsidP="00B019CB">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r w:rsidRPr="00B019CB">
        <w:rPr>
          <w:rFonts w:ascii="Times New Roman" w:eastAsia="Times New Roman" w:hAnsi="Times New Roman" w:cs="Times New Roman"/>
          <w:b/>
          <w:color w:val="1F1F1F"/>
          <w:sz w:val="28"/>
          <w:szCs w:val="28"/>
          <w:lang w:eastAsia="ru-RU"/>
        </w:rPr>
        <w:t>Наглядно-образное мышление</w:t>
      </w:r>
      <w:r w:rsidRPr="00B019CB">
        <w:rPr>
          <w:rFonts w:ascii="Times New Roman" w:eastAsia="Times New Roman" w:hAnsi="Times New Roman" w:cs="Times New Roman"/>
          <w:color w:val="1F1F1F"/>
          <w:sz w:val="28"/>
          <w:szCs w:val="28"/>
          <w:lang w:eastAsia="ru-RU"/>
        </w:rPr>
        <w:t xml:space="preserve"> — вид мышления, характеризующийся опорой на представления и образы; функции образного мышления связаны с представлением ситуаций и изменений в них, которые человек хоч</w:t>
      </w:r>
      <w:r>
        <w:rPr>
          <w:rFonts w:ascii="Times New Roman" w:eastAsia="Times New Roman" w:hAnsi="Times New Roman" w:cs="Times New Roman"/>
          <w:color w:val="1F1F1F"/>
          <w:sz w:val="28"/>
          <w:szCs w:val="28"/>
          <w:lang w:eastAsia="ru-RU"/>
        </w:rPr>
        <w:t xml:space="preserve">ет получить в результате своей </w:t>
      </w:r>
      <w:r w:rsidRPr="00B019CB">
        <w:rPr>
          <w:rFonts w:ascii="Times New Roman" w:eastAsia="Times New Roman" w:hAnsi="Times New Roman" w:cs="Times New Roman"/>
          <w:color w:val="1F1F1F"/>
          <w:sz w:val="28"/>
          <w:szCs w:val="28"/>
          <w:lang w:eastAsia="ru-RU"/>
        </w:rPr>
        <w:t>деятельности, преобразующей ситуацию. Очень важная особенность образного мышления — становление непривычных, невероятных сочетаний предметов и их свойств. В отличие от наглядно-действенного мышления при наглядно-образном мышлении ситуация преобразуется лишь в плане образа.</w:t>
      </w:r>
    </w:p>
    <w:p w:rsidR="001D273B" w:rsidRDefault="00B019CB" w:rsidP="00B019CB">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r w:rsidRPr="00B019CB">
        <w:rPr>
          <w:rFonts w:ascii="Times New Roman" w:eastAsia="Times New Roman" w:hAnsi="Times New Roman" w:cs="Times New Roman"/>
          <w:b/>
          <w:color w:val="1F1F1F"/>
          <w:sz w:val="28"/>
          <w:szCs w:val="28"/>
          <w:lang w:eastAsia="ru-RU"/>
        </w:rPr>
        <w:t>Словесно-логическое мышление</w:t>
      </w:r>
      <w:r w:rsidRPr="00B019CB">
        <w:rPr>
          <w:rFonts w:ascii="Times New Roman" w:eastAsia="Times New Roman" w:hAnsi="Times New Roman" w:cs="Times New Roman"/>
          <w:color w:val="1F1F1F"/>
          <w:sz w:val="28"/>
          <w:szCs w:val="28"/>
          <w:lang w:eastAsia="ru-RU"/>
        </w:rPr>
        <w:t xml:space="preserve"> — вид мышления, осуществляемый при помощи логических операций с понятиями. Основные формы логического мышления — это понятия, суждения, умозаключения.</w:t>
      </w:r>
    </w:p>
    <w:p w:rsidR="00B019CB" w:rsidRDefault="00B019CB" w:rsidP="00B019CB">
      <w:pPr>
        <w:shd w:val="clear" w:color="auto" w:fill="FFFFFF"/>
        <w:spacing w:after="0" w:line="240" w:lineRule="auto"/>
        <w:textAlignment w:val="baseline"/>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В прошлый раз мы говорили о практическом методе развития мышления и игре. </w:t>
      </w:r>
    </w:p>
    <w:p w:rsidR="000D2885" w:rsidRDefault="000D2885">
      <w:pPr>
        <w:rPr>
          <w:rFonts w:ascii="Times New Roman" w:hAnsi="Times New Roman" w:cs="Times New Roman"/>
          <w:color w:val="333333"/>
          <w:sz w:val="28"/>
          <w:szCs w:val="28"/>
          <w:shd w:val="clear" w:color="auto" w:fill="FFFFFF"/>
        </w:rPr>
      </w:pPr>
      <w:r>
        <w:rPr>
          <w:rFonts w:ascii="Times New Roman" w:eastAsia="Times New Roman" w:hAnsi="Times New Roman" w:cs="Times New Roman"/>
          <w:color w:val="1F1F1F"/>
          <w:sz w:val="28"/>
          <w:szCs w:val="28"/>
          <w:lang w:eastAsia="ru-RU"/>
        </w:rPr>
        <w:t xml:space="preserve">  </w:t>
      </w:r>
      <w:r w:rsidR="00B019CB">
        <w:rPr>
          <w:rFonts w:ascii="Times New Roman" w:hAnsi="Times New Roman" w:cs="Times New Roman"/>
          <w:color w:val="333333"/>
          <w:sz w:val="28"/>
          <w:szCs w:val="28"/>
          <w:shd w:val="clear" w:color="auto" w:fill="FFFFFF"/>
        </w:rPr>
        <w:t xml:space="preserve">Для коррекции мышления </w:t>
      </w:r>
      <w:r w:rsidR="000433FA" w:rsidRPr="001D273B">
        <w:rPr>
          <w:rFonts w:ascii="Times New Roman" w:hAnsi="Times New Roman" w:cs="Times New Roman"/>
          <w:color w:val="333333"/>
          <w:sz w:val="28"/>
          <w:szCs w:val="28"/>
          <w:shd w:val="clear" w:color="auto" w:fill="FFFFFF"/>
        </w:rPr>
        <w:t>необходимо руководство</w:t>
      </w:r>
      <w:r w:rsidR="000433FA" w:rsidRPr="001D273B">
        <w:rPr>
          <w:rFonts w:ascii="Times New Roman" w:hAnsi="Times New Roman" w:cs="Times New Roman"/>
          <w:color w:val="333333"/>
          <w:sz w:val="28"/>
          <w:szCs w:val="28"/>
          <w:shd w:val="clear" w:color="auto" w:fill="FFFFFF"/>
        </w:rPr>
        <w:softHyphen/>
        <w:t>ваться принципами коррек</w:t>
      </w:r>
      <w:r w:rsidR="000433FA" w:rsidRPr="001D273B">
        <w:rPr>
          <w:rFonts w:ascii="Times New Roman" w:hAnsi="Times New Roman" w:cs="Times New Roman"/>
          <w:color w:val="333333"/>
          <w:sz w:val="28"/>
          <w:szCs w:val="28"/>
          <w:shd w:val="clear" w:color="auto" w:fill="FFFFFF"/>
        </w:rPr>
        <w:softHyphen/>
        <w:t>ционной работы (принцип комплексности, патоге</w:t>
      </w:r>
      <w:r w:rsidR="000433FA" w:rsidRPr="001D273B">
        <w:rPr>
          <w:rFonts w:ascii="Times New Roman" w:hAnsi="Times New Roman" w:cs="Times New Roman"/>
          <w:color w:val="333333"/>
          <w:sz w:val="28"/>
          <w:szCs w:val="28"/>
          <w:shd w:val="clear" w:color="auto" w:fill="FFFFFF"/>
        </w:rPr>
        <w:softHyphen/>
        <w:t>нетический принцип, принцип учёта симптоматики и степени выраженности нарушений чтения и письма, принцип опоры на сохранное звено психической функции, на сохранные анализаторы, на их взаимодействие, принцип поэтап</w:t>
      </w:r>
      <w:r w:rsidR="000433FA" w:rsidRPr="001D273B">
        <w:rPr>
          <w:rFonts w:ascii="Times New Roman" w:hAnsi="Times New Roman" w:cs="Times New Roman"/>
          <w:color w:val="333333"/>
          <w:sz w:val="28"/>
          <w:szCs w:val="28"/>
          <w:shd w:val="clear" w:color="auto" w:fill="FFFFFF"/>
        </w:rPr>
        <w:softHyphen/>
        <w:t>ного формирования умственных действий, принцип постепенного усложне</w:t>
      </w:r>
      <w:r w:rsidR="000433FA" w:rsidRPr="001D273B">
        <w:rPr>
          <w:rFonts w:ascii="Times New Roman" w:hAnsi="Times New Roman" w:cs="Times New Roman"/>
          <w:color w:val="333333"/>
          <w:sz w:val="28"/>
          <w:szCs w:val="28"/>
          <w:shd w:val="clear" w:color="auto" w:fill="FFFFFF"/>
        </w:rPr>
        <w:softHyphen/>
        <w:t>ния заданий и речевого материала с учётом «зоны ближайшего развития», принцип системн</w:t>
      </w:r>
      <w:r w:rsidR="00B019CB">
        <w:rPr>
          <w:rFonts w:ascii="Times New Roman" w:hAnsi="Times New Roman" w:cs="Times New Roman"/>
          <w:color w:val="333333"/>
          <w:sz w:val="28"/>
          <w:szCs w:val="28"/>
          <w:shd w:val="clear" w:color="auto" w:fill="FFFFFF"/>
        </w:rPr>
        <w:t>ости, онтогенетический принцип)</w:t>
      </w:r>
      <w:r w:rsidR="000433FA" w:rsidRPr="001D273B">
        <w:rPr>
          <w:rFonts w:ascii="Times New Roman" w:hAnsi="Times New Roman" w:cs="Times New Roman"/>
          <w:color w:val="333333"/>
          <w:sz w:val="28"/>
          <w:szCs w:val="28"/>
          <w:shd w:val="clear" w:color="auto" w:fill="FFFFFF"/>
        </w:rPr>
        <w:t xml:space="preserve">. </w:t>
      </w:r>
      <w:r w:rsidR="000433FA" w:rsidRPr="00DC147F">
        <w:rPr>
          <w:rFonts w:ascii="Times New Roman" w:hAnsi="Times New Roman" w:cs="Times New Roman"/>
          <w:b/>
          <w:color w:val="333333"/>
          <w:sz w:val="28"/>
          <w:szCs w:val="28"/>
          <w:shd w:val="clear" w:color="auto" w:fill="FFFFFF"/>
        </w:rPr>
        <w:t>В коррек</w:t>
      </w:r>
      <w:r w:rsidR="000433FA" w:rsidRPr="00DC147F">
        <w:rPr>
          <w:rFonts w:ascii="Times New Roman" w:hAnsi="Times New Roman" w:cs="Times New Roman"/>
          <w:b/>
          <w:color w:val="333333"/>
          <w:sz w:val="28"/>
          <w:szCs w:val="28"/>
          <w:shd w:val="clear" w:color="auto" w:fill="FFFFFF"/>
        </w:rPr>
        <w:softHyphen/>
        <w:t xml:space="preserve">ционной работе используются различные методы: практические, наглядные и словесные. </w:t>
      </w:r>
      <w:r w:rsidR="000433FA" w:rsidRPr="001D273B">
        <w:rPr>
          <w:rFonts w:ascii="Times New Roman" w:hAnsi="Times New Roman" w:cs="Times New Roman"/>
          <w:color w:val="333333"/>
          <w:sz w:val="28"/>
          <w:szCs w:val="28"/>
          <w:shd w:val="clear" w:color="auto" w:fill="FFFFFF"/>
        </w:rPr>
        <w:t>Выбор и использование того или иного метода определяется ха</w:t>
      </w:r>
      <w:r w:rsidR="000433FA" w:rsidRPr="001D273B">
        <w:rPr>
          <w:rFonts w:ascii="Times New Roman" w:hAnsi="Times New Roman" w:cs="Times New Roman"/>
          <w:color w:val="333333"/>
          <w:sz w:val="28"/>
          <w:szCs w:val="28"/>
          <w:shd w:val="clear" w:color="auto" w:fill="FFFFFF"/>
        </w:rPr>
        <w:softHyphen/>
      </w:r>
      <w:r w:rsidR="000433FA" w:rsidRPr="001D273B">
        <w:rPr>
          <w:rFonts w:ascii="Times New Roman" w:hAnsi="Times New Roman" w:cs="Times New Roman"/>
          <w:color w:val="333333"/>
          <w:sz w:val="28"/>
          <w:szCs w:val="28"/>
          <w:shd w:val="clear" w:color="auto" w:fill="FFFFFF"/>
        </w:rPr>
        <w:lastRenderedPageBreak/>
        <w:t>рактером речевого нарушения, содержанием, целями и задачами коррекци</w:t>
      </w:r>
      <w:r w:rsidR="000433FA" w:rsidRPr="001D273B">
        <w:rPr>
          <w:rFonts w:ascii="Times New Roman" w:hAnsi="Times New Roman" w:cs="Times New Roman"/>
          <w:color w:val="333333"/>
          <w:sz w:val="28"/>
          <w:szCs w:val="28"/>
          <w:shd w:val="clear" w:color="auto" w:fill="FFFFFF"/>
        </w:rPr>
        <w:softHyphen/>
        <w:t>онного воздействия, этапом работы, возрастными, индивидуально-психоло</w:t>
      </w:r>
      <w:r w:rsidR="000433FA" w:rsidRPr="001D273B">
        <w:rPr>
          <w:rFonts w:ascii="Times New Roman" w:hAnsi="Times New Roman" w:cs="Times New Roman"/>
          <w:color w:val="333333"/>
          <w:sz w:val="28"/>
          <w:szCs w:val="28"/>
          <w:shd w:val="clear" w:color="auto" w:fill="FFFFFF"/>
        </w:rPr>
        <w:softHyphen/>
        <w:t>гическими особенностями ребенка и др. В работе с умственно отсталыми учащими</w:t>
      </w:r>
      <w:r w:rsidR="00896443">
        <w:rPr>
          <w:rFonts w:ascii="Times New Roman" w:hAnsi="Times New Roman" w:cs="Times New Roman"/>
          <w:color w:val="333333"/>
          <w:sz w:val="28"/>
          <w:szCs w:val="28"/>
          <w:shd w:val="clear" w:color="auto" w:fill="FFFFFF"/>
        </w:rPr>
        <w:t>ся словесные методы ну</w:t>
      </w:r>
      <w:r w:rsidR="000433FA" w:rsidRPr="001D273B">
        <w:rPr>
          <w:rFonts w:ascii="Times New Roman" w:hAnsi="Times New Roman" w:cs="Times New Roman"/>
          <w:color w:val="333333"/>
          <w:sz w:val="28"/>
          <w:szCs w:val="28"/>
          <w:shd w:val="clear" w:color="auto" w:fill="FFFFFF"/>
        </w:rPr>
        <w:t xml:space="preserve">жно сочетать с практическими, наглядными. К </w:t>
      </w:r>
      <w:r w:rsidR="000433FA" w:rsidRPr="00B019CB">
        <w:rPr>
          <w:rFonts w:ascii="Times New Roman" w:hAnsi="Times New Roman" w:cs="Times New Roman"/>
          <w:b/>
          <w:color w:val="333333"/>
          <w:sz w:val="28"/>
          <w:szCs w:val="28"/>
          <w:shd w:val="clear" w:color="auto" w:fill="FFFFFF"/>
        </w:rPr>
        <w:t>практическим методам коррекционной работы относятся упражнения, игры и моделирование.</w:t>
      </w:r>
      <w:r w:rsidR="000433FA" w:rsidRPr="001D273B">
        <w:rPr>
          <w:rFonts w:ascii="Times New Roman" w:hAnsi="Times New Roman" w:cs="Times New Roman"/>
          <w:color w:val="333333"/>
          <w:sz w:val="28"/>
          <w:szCs w:val="28"/>
          <w:shd w:val="clear" w:color="auto" w:fill="FFFFFF"/>
        </w:rPr>
        <w:t xml:space="preserve"> </w:t>
      </w:r>
    </w:p>
    <w:p w:rsidR="0026038A" w:rsidRPr="00540457" w:rsidRDefault="0008792B" w:rsidP="0026038A">
      <w:pPr>
        <w:rPr>
          <w:rFonts w:ascii="Times New Roman" w:hAnsi="Times New Roman" w:cs="Times New Roman"/>
          <w:sz w:val="28"/>
          <w:szCs w:val="28"/>
        </w:rPr>
      </w:pPr>
      <w:r>
        <w:rPr>
          <w:rFonts w:ascii="Times New Roman" w:hAnsi="Times New Roman" w:cs="Times New Roman"/>
          <w:sz w:val="28"/>
          <w:szCs w:val="28"/>
        </w:rPr>
        <w:t xml:space="preserve">    </w:t>
      </w:r>
      <w:r w:rsidR="0026038A" w:rsidRPr="00540457">
        <w:rPr>
          <w:rFonts w:ascii="Times New Roman" w:hAnsi="Times New Roman" w:cs="Times New Roman"/>
          <w:sz w:val="28"/>
          <w:szCs w:val="28"/>
        </w:rPr>
        <w:t>В педагогике нашего времени существует большое количество методов обучения. Важное место среди них занимают именно словесные методы, так как слово играет главную роль в процессе обучения. Именно с помощью слова мы выражаем наши знания о предметах и явлениях окружающего мира. Однако для того, чтобы посредством слова отображать действительности, им необходимо правильно пользоваться. Особенно огромное значение это положение имеет для работы в школе, где слово является важнейшим средством воздействия на учеников. Словесные методы занимают основополагающее место во всей системе методов образовательного процесса. Также в науке были периоды, когда они являлись единственным способом передачи знаний. В настоящее время словесные методы нередко считают устаревшими и неактивными</w:t>
      </w:r>
    </w:p>
    <w:p w:rsidR="000D72F7" w:rsidRPr="00540457" w:rsidRDefault="0026038A" w:rsidP="0026038A">
      <w:pPr>
        <w:rPr>
          <w:rFonts w:ascii="Times New Roman" w:hAnsi="Times New Roman" w:cs="Times New Roman"/>
          <w:sz w:val="28"/>
          <w:szCs w:val="28"/>
        </w:rPr>
      </w:pPr>
      <w:r w:rsidRPr="00540457">
        <w:rPr>
          <w:rFonts w:ascii="Times New Roman" w:hAnsi="Times New Roman" w:cs="Times New Roman"/>
          <w:sz w:val="28"/>
          <w:szCs w:val="28"/>
        </w:rPr>
        <w:t xml:space="preserve"> Слово считается доступным и самым распространенным инструментом обучения. Если учитель умеет пользоваться словом, то самые сложные термины и понятия будут ясны школьникам. Благодаря слову преподаватель вызывает в сознании учеников яркие воспоминания прошлого, картины будущего и настоящего. Словесные методы обучения особенно важны на первом этапе образовательного процесса. Ведь в начале обучения дети еще не могут хорошо пользоваться книгой, поэтому слово – это единственный способ познания мира. К словесным методам обучения относятся: Устное изложение материала, которое предполагает одностороннее, то есть монологическое воздействие на учеников (лекция, рассказ, объяснение, инструктаж). Обсуждение изученного материала, требуемое взаимодействия ученика и учителя (семинар, дискуссия, беседа). Работа с книгой. </w:t>
      </w:r>
    </w:p>
    <w:p w:rsidR="000D72F7" w:rsidRPr="00540457" w:rsidRDefault="000D2885" w:rsidP="0026038A">
      <w:pPr>
        <w:rPr>
          <w:rFonts w:ascii="Times New Roman" w:hAnsi="Times New Roman" w:cs="Times New Roman"/>
          <w:sz w:val="28"/>
          <w:szCs w:val="28"/>
        </w:rPr>
      </w:pPr>
      <w:r w:rsidRPr="00540457">
        <w:rPr>
          <w:rFonts w:ascii="Times New Roman" w:hAnsi="Times New Roman" w:cs="Times New Roman"/>
          <w:sz w:val="28"/>
          <w:szCs w:val="28"/>
        </w:rPr>
        <w:t xml:space="preserve">  </w:t>
      </w:r>
      <w:r w:rsidR="0026038A" w:rsidRPr="00540457">
        <w:rPr>
          <w:rFonts w:ascii="Times New Roman" w:hAnsi="Times New Roman" w:cs="Times New Roman"/>
          <w:sz w:val="28"/>
          <w:szCs w:val="28"/>
        </w:rPr>
        <w:t>Данные методы необходимы для передачи информации, но во вр</w:t>
      </w:r>
      <w:r w:rsidRPr="00540457">
        <w:rPr>
          <w:rFonts w:ascii="Times New Roman" w:hAnsi="Times New Roman" w:cs="Times New Roman"/>
          <w:sz w:val="28"/>
          <w:szCs w:val="28"/>
        </w:rPr>
        <w:t xml:space="preserve">емя беседы, рассказа </w:t>
      </w:r>
      <w:r w:rsidR="0026038A" w:rsidRPr="00540457">
        <w:rPr>
          <w:rFonts w:ascii="Times New Roman" w:hAnsi="Times New Roman" w:cs="Times New Roman"/>
          <w:sz w:val="28"/>
          <w:szCs w:val="28"/>
        </w:rPr>
        <w:t>можно не только передавать информацию, но и давать ответы на вопросы учеников, а продуманными заранее вопросами возможно вызвать активную мыслительную деятельность школьников. Также словесные методы можно подразд</w:t>
      </w:r>
      <w:r w:rsidR="002A0FAF" w:rsidRPr="00540457">
        <w:rPr>
          <w:rFonts w:ascii="Times New Roman" w:hAnsi="Times New Roman" w:cs="Times New Roman"/>
          <w:sz w:val="28"/>
          <w:szCs w:val="28"/>
        </w:rPr>
        <w:t xml:space="preserve">елить на группы: Устные методы </w:t>
      </w:r>
      <w:r w:rsidR="0026038A" w:rsidRPr="00540457">
        <w:rPr>
          <w:rFonts w:ascii="Times New Roman" w:hAnsi="Times New Roman" w:cs="Times New Roman"/>
          <w:sz w:val="28"/>
          <w:szCs w:val="28"/>
        </w:rPr>
        <w:t>позволяют более поня</w:t>
      </w:r>
      <w:r w:rsidR="002A0FAF" w:rsidRPr="00540457">
        <w:rPr>
          <w:rFonts w:ascii="Times New Roman" w:hAnsi="Times New Roman" w:cs="Times New Roman"/>
          <w:sz w:val="28"/>
          <w:szCs w:val="28"/>
        </w:rPr>
        <w:t>тно разъяснить учебный материал</w:t>
      </w:r>
      <w:r w:rsidR="0026038A" w:rsidRPr="00540457">
        <w:rPr>
          <w:rFonts w:ascii="Times New Roman" w:hAnsi="Times New Roman" w:cs="Times New Roman"/>
          <w:sz w:val="28"/>
          <w:szCs w:val="28"/>
        </w:rPr>
        <w:t xml:space="preserve">. Письменные (письменная речь лишена своевременного получения обратной связи от учеников, но скорость передачи информации у нее намного выше). Монологические (зачастую используется учителем на лекциях). </w:t>
      </w:r>
      <w:r w:rsidR="0026038A" w:rsidRPr="00540457">
        <w:rPr>
          <w:rFonts w:ascii="Times New Roman" w:hAnsi="Times New Roman" w:cs="Times New Roman"/>
          <w:sz w:val="28"/>
          <w:szCs w:val="28"/>
        </w:rPr>
        <w:lastRenderedPageBreak/>
        <w:t xml:space="preserve">Диалогические (данная группа опирается на диалогическое взаимодействие учеников и учителя либо дискуссию между учениками). </w:t>
      </w:r>
    </w:p>
    <w:p w:rsidR="000D72F7" w:rsidRPr="00540457" w:rsidRDefault="0026038A" w:rsidP="0026038A">
      <w:pPr>
        <w:rPr>
          <w:rFonts w:ascii="Times New Roman" w:hAnsi="Times New Roman" w:cs="Times New Roman"/>
          <w:sz w:val="28"/>
          <w:szCs w:val="28"/>
        </w:rPr>
      </w:pPr>
      <w:r w:rsidRPr="00540457">
        <w:rPr>
          <w:rFonts w:ascii="Times New Roman" w:hAnsi="Times New Roman" w:cs="Times New Roman"/>
          <w:sz w:val="28"/>
          <w:szCs w:val="28"/>
        </w:rPr>
        <w:t xml:space="preserve">Особенности отдельных словесных методов: Рассказ. </w:t>
      </w:r>
    </w:p>
    <w:p w:rsidR="000D72F7" w:rsidRPr="00540457" w:rsidRDefault="0026038A" w:rsidP="0026038A">
      <w:pPr>
        <w:rPr>
          <w:rFonts w:ascii="Times New Roman" w:hAnsi="Times New Roman" w:cs="Times New Roman"/>
          <w:sz w:val="28"/>
          <w:szCs w:val="28"/>
        </w:rPr>
      </w:pPr>
      <w:r w:rsidRPr="00540457">
        <w:rPr>
          <w:rFonts w:ascii="Times New Roman" w:hAnsi="Times New Roman" w:cs="Times New Roman"/>
          <w:sz w:val="28"/>
          <w:szCs w:val="28"/>
        </w:rPr>
        <w:t>Рассказом считается изложение вопроса на основе образного действительного материала. Учитель как художник обрисовывает словами живые образы реальности, но рассказ может содержать в себе компоненты обобщений. Зачастую рассказ применяется в младших классах и его содержание не ограничивается только лишь учебником. Обычно учитель включа</w:t>
      </w:r>
      <w:r w:rsidR="000D72F7" w:rsidRPr="00540457">
        <w:rPr>
          <w:rFonts w:ascii="Times New Roman" w:hAnsi="Times New Roman" w:cs="Times New Roman"/>
          <w:sz w:val="28"/>
          <w:szCs w:val="28"/>
        </w:rPr>
        <w:t>ет в рассказ жизненные примеры</w:t>
      </w:r>
      <w:r w:rsidRPr="00540457">
        <w:rPr>
          <w:rFonts w:ascii="Times New Roman" w:hAnsi="Times New Roman" w:cs="Times New Roman"/>
          <w:sz w:val="28"/>
          <w:szCs w:val="28"/>
        </w:rPr>
        <w:t xml:space="preserve">. Рассказ предполагает повышенную эмоциональность и красочность мимики от преподавателя. </w:t>
      </w:r>
    </w:p>
    <w:p w:rsidR="000D72F7" w:rsidRPr="00540457" w:rsidRDefault="0026038A" w:rsidP="0026038A">
      <w:pPr>
        <w:rPr>
          <w:rFonts w:ascii="Times New Roman" w:hAnsi="Times New Roman" w:cs="Times New Roman"/>
          <w:sz w:val="28"/>
          <w:szCs w:val="28"/>
        </w:rPr>
      </w:pPr>
      <w:r w:rsidRPr="00540457">
        <w:rPr>
          <w:rFonts w:ascii="Times New Roman" w:hAnsi="Times New Roman" w:cs="Times New Roman"/>
          <w:sz w:val="28"/>
          <w:szCs w:val="28"/>
        </w:rPr>
        <w:t xml:space="preserve">Объяснение. Под объяснением понимается толкование понятий, правил при использовании вычисления, наблюдения. Главную роль при этом выполняют логические суждения и различные доказательства. Оно допускает только лишь точные формулировки ранее полученных выводов, также объяснение тесно взаимосвязано с разъяснением и толкованием терминов, в данном случае огромное значение имеет проверка хода формирования определенных научных понятий у школьников. </w:t>
      </w:r>
    </w:p>
    <w:p w:rsidR="000D72F7" w:rsidRPr="00540457" w:rsidRDefault="0026038A" w:rsidP="0026038A">
      <w:pPr>
        <w:rPr>
          <w:rFonts w:ascii="Times New Roman" w:hAnsi="Times New Roman" w:cs="Times New Roman"/>
          <w:sz w:val="28"/>
          <w:szCs w:val="28"/>
        </w:rPr>
      </w:pPr>
      <w:r w:rsidRPr="00540457">
        <w:rPr>
          <w:rFonts w:ascii="Times New Roman" w:hAnsi="Times New Roman" w:cs="Times New Roman"/>
          <w:sz w:val="28"/>
          <w:szCs w:val="28"/>
        </w:rPr>
        <w:t xml:space="preserve">Инструктаж. Инструктажем считается разъяснение течения предстоящей деятельности, приёмов выполнения упражнений, предостережение от возможных ошибок. Различия объяснения от инструктажа в том, то инструктаж более практичен, конкретен и краток. Виды инструктажа: вводный, текущий (фронтальный и индивидуальный), заключительный. </w:t>
      </w:r>
    </w:p>
    <w:p w:rsidR="000D72F7" w:rsidRPr="00540457" w:rsidRDefault="0026038A" w:rsidP="0026038A">
      <w:pPr>
        <w:rPr>
          <w:rFonts w:ascii="Times New Roman" w:hAnsi="Times New Roman" w:cs="Times New Roman"/>
          <w:sz w:val="28"/>
          <w:szCs w:val="28"/>
        </w:rPr>
      </w:pPr>
      <w:r w:rsidRPr="00540457">
        <w:rPr>
          <w:rFonts w:ascii="Times New Roman" w:hAnsi="Times New Roman" w:cs="Times New Roman"/>
          <w:sz w:val="28"/>
          <w:szCs w:val="28"/>
        </w:rPr>
        <w:t xml:space="preserve">Беседа. Беседа является вопросительно – ответным методом обучения, то есть синтезируется слово ученика и учителя. Беседы бывают следующих видов: вводные, повторные, закрепляющие, учетные и заключительные. Вводная беседа предполагает у учеников наличие определенных знаний, повторная беседа нацелена на воспроизведение уже пройденного учебного материала, закрепляющая – укрепление знаний, учетная – проверка и оценивание знаний, заключительная – подведение итогов и обобщение изученного материала. Эффективность данного вида словесного метода обучения зависит от умения учителя правильно сформулировать вопросы, также определить их логическую </w:t>
      </w:r>
      <w:proofErr w:type="spellStart"/>
      <w:r w:rsidRPr="00540457">
        <w:rPr>
          <w:rFonts w:ascii="Times New Roman" w:hAnsi="Times New Roman" w:cs="Times New Roman"/>
          <w:sz w:val="28"/>
          <w:szCs w:val="28"/>
        </w:rPr>
        <w:t>поэтапность</w:t>
      </w:r>
      <w:proofErr w:type="spellEnd"/>
      <w:r w:rsidRPr="00540457">
        <w:rPr>
          <w:rFonts w:ascii="Times New Roman" w:hAnsi="Times New Roman" w:cs="Times New Roman"/>
          <w:sz w:val="28"/>
          <w:szCs w:val="28"/>
        </w:rPr>
        <w:t xml:space="preserve"> и правильно преподнести их учащимся. </w:t>
      </w:r>
    </w:p>
    <w:p w:rsidR="000D72F7" w:rsidRPr="00540457" w:rsidRDefault="0026038A" w:rsidP="0026038A">
      <w:pPr>
        <w:rPr>
          <w:rFonts w:ascii="Times New Roman" w:hAnsi="Times New Roman" w:cs="Times New Roman"/>
          <w:sz w:val="28"/>
          <w:szCs w:val="28"/>
        </w:rPr>
      </w:pPr>
      <w:r w:rsidRPr="00540457">
        <w:rPr>
          <w:rFonts w:ascii="Times New Roman" w:hAnsi="Times New Roman" w:cs="Times New Roman"/>
          <w:sz w:val="28"/>
          <w:szCs w:val="28"/>
        </w:rPr>
        <w:t xml:space="preserve">Работа с книгой. По сравнению с другими видами словесного обучения, данный вид занимает важное место, поскольку источником знаний является проверенное, печатное издание. Работа с книгой опирается на воображение и мышления учеников. </w:t>
      </w:r>
    </w:p>
    <w:p w:rsidR="000D72F7" w:rsidRPr="00540457" w:rsidRDefault="0026038A" w:rsidP="0026038A">
      <w:pPr>
        <w:rPr>
          <w:rFonts w:ascii="Times New Roman" w:hAnsi="Times New Roman" w:cs="Times New Roman"/>
          <w:sz w:val="28"/>
          <w:szCs w:val="28"/>
        </w:rPr>
      </w:pPr>
      <w:r w:rsidRPr="00540457">
        <w:rPr>
          <w:rFonts w:ascii="Times New Roman" w:hAnsi="Times New Roman" w:cs="Times New Roman"/>
          <w:sz w:val="28"/>
          <w:szCs w:val="28"/>
        </w:rPr>
        <w:t xml:space="preserve">Словесные методы обучения: плюсы и минусы </w:t>
      </w:r>
    </w:p>
    <w:p w:rsidR="0026038A" w:rsidRPr="00540457" w:rsidRDefault="0008792B" w:rsidP="005E60C4">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038A" w:rsidRPr="00540457">
        <w:rPr>
          <w:rFonts w:ascii="Times New Roman" w:hAnsi="Times New Roman" w:cs="Times New Roman"/>
          <w:sz w:val="28"/>
          <w:szCs w:val="28"/>
        </w:rPr>
        <w:t>Словесные методы предполагают огромные требования к речи не только учителя, но и учеников. Речь преподавателя — это главное оружие педагогического и психологического воздействия, а также это еще и пример для учеников. Речь преподавателя должна являться примером В словесной речи учителей всегда присутствует воспитательная направленность. То есть одновременно с передачей учебного материала могут решаться задачи обучения. Плюсы словесных методов обучения: Словесные методы обучения способствуют развитию мышления, речи и памяти у учащихся, также словесные методы являются более эмоциональными, экспрессивными и интересными, поэтому весь изложенный материал будет усваиваться учениками лучше. Использование словесных методов в процессе обучения позволяет в короткий период времени передать объемную информацию, решить поставленные перед учениками проблемы и задачи. Слово активирует воображение, память и чувство школьников</w:t>
      </w:r>
      <w:r w:rsidR="005E60C4" w:rsidRPr="00540457">
        <w:rPr>
          <w:rFonts w:ascii="Times New Roman" w:hAnsi="Times New Roman" w:cs="Times New Roman"/>
          <w:sz w:val="28"/>
          <w:szCs w:val="28"/>
        </w:rPr>
        <w:t xml:space="preserve">. </w:t>
      </w:r>
      <w:r w:rsidR="0026038A" w:rsidRPr="00540457">
        <w:rPr>
          <w:rFonts w:ascii="Times New Roman" w:hAnsi="Times New Roman" w:cs="Times New Roman"/>
          <w:sz w:val="28"/>
          <w:szCs w:val="28"/>
        </w:rPr>
        <w:t>Минусом словесных методов обучения является то, что данные методы требуют большое количество времени. Также могут содержать элемент риска, так как во время неправильного ответа одного из учеников ответ может фиксироваться в памяти, как плохой пример.</w:t>
      </w:r>
    </w:p>
    <w:p w:rsidR="00D038A7"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  </w:t>
      </w:r>
      <w:r w:rsidR="00540457" w:rsidRPr="00540457">
        <w:rPr>
          <w:rFonts w:ascii="Times New Roman" w:hAnsi="Times New Roman" w:cs="Times New Roman"/>
          <w:sz w:val="28"/>
          <w:szCs w:val="28"/>
        </w:rPr>
        <w:t xml:space="preserve">2. </w:t>
      </w:r>
      <w:r w:rsidRPr="00540457">
        <w:rPr>
          <w:rFonts w:ascii="Times New Roman" w:hAnsi="Times New Roman" w:cs="Times New Roman"/>
          <w:b/>
          <w:sz w:val="28"/>
          <w:szCs w:val="28"/>
        </w:rPr>
        <w:t>Наглядность</w:t>
      </w:r>
      <w:r w:rsidRPr="00155EF1">
        <w:rPr>
          <w:rFonts w:ascii="Times New Roman" w:hAnsi="Times New Roman" w:cs="Times New Roman"/>
          <w:sz w:val="28"/>
          <w:szCs w:val="28"/>
        </w:rPr>
        <w:t xml:space="preserve"> – это сознательно устроенный показ объекта или его принципа действия для того, чтобы учащимся помочь его понять и применить. Наглядные методы обучения позволяют показать простоту и понятность того образа, который ученик создал в процессе воображения, восприятия и мышления. При обучении принято использовать: знаковые модели (уравнения, математические формулы); естественные материальные модели (муляжи, реальные предметы, геометрические тела); условные графические изображения (схемы, географические карты, эскизы, чертежи); динамические модели (телефильмы, слайды). Источником приобретения знаний считается наглядность. </w:t>
      </w:r>
    </w:p>
    <w:p w:rsidR="00D038A7"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Наглядные методы – это те, при которых усвоение необходимого материала значительно зависит от использования наглядных пособий, а также технических средств, используемых в данном процессе. Как правило, они используются совместно с другими способами обучения, например, словесными или практическими. </w:t>
      </w:r>
    </w:p>
    <w:p w:rsidR="00D038A7"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На две группы можно разделить все наглядное учение: </w:t>
      </w:r>
    </w:p>
    <w:p w:rsidR="00D038A7"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Демонстрация. Предполагает показ опытов, видеоматериалов, приборов, презентаций. </w:t>
      </w:r>
    </w:p>
    <w:p w:rsidR="00D038A7"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Иллюстрация. Они подразумевает показ таблиц, картин, а также плакатов. </w:t>
      </w:r>
    </w:p>
    <w:p w:rsidR="00D038A7"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 Используя наглядные методы, следует соблюдать следующие: соответствие наглядности возрасту детей; показ осуществлять только в нужные моменты и </w:t>
      </w:r>
      <w:r w:rsidRPr="00155EF1">
        <w:rPr>
          <w:rFonts w:ascii="Times New Roman" w:hAnsi="Times New Roman" w:cs="Times New Roman"/>
          <w:sz w:val="28"/>
          <w:szCs w:val="28"/>
        </w:rPr>
        <w:lastRenderedPageBreak/>
        <w:t>не перегружать ими учебный процесс; обеспечить хорошую видимость всем учащимся; четко выделить главное, показывая иллюстрации; показ сопровождать отчетливыми пояснениями; согласовывать демонстрацию и</w:t>
      </w:r>
      <w:r w:rsidR="005E60C4" w:rsidRPr="00155EF1">
        <w:rPr>
          <w:rFonts w:ascii="Times New Roman" w:hAnsi="Times New Roman" w:cs="Times New Roman"/>
          <w:sz w:val="28"/>
          <w:szCs w:val="28"/>
        </w:rPr>
        <w:t xml:space="preserve"> содержание; привлекать уче</w:t>
      </w:r>
      <w:r w:rsidRPr="00155EF1">
        <w:rPr>
          <w:rFonts w:ascii="Times New Roman" w:hAnsi="Times New Roman" w:cs="Times New Roman"/>
          <w:sz w:val="28"/>
          <w:szCs w:val="28"/>
        </w:rPr>
        <w:t xml:space="preserve">ников к участию в процессе; сочетать формы и методы подачи обучающего материала, учитывая специфику наглядных пособий. </w:t>
      </w:r>
    </w:p>
    <w:p w:rsidR="00D038A7"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Роль наглядных методов Их основная задача – формирование мышления учеников на чувственно-наглядных ощущениях и приближение школы к жизни. Наглядные пособия находятся в соответствии с программами и содержанием учебников, методами обучения и приемами. Они должны удовлетворять научным и эстетическим требованиям и соответствовать возрасту учащихся. </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 Наглядные методы обучения всегда в той или иной степени связаны со словесными. Такое тесное единство наглядности, а также слова объясняется диалектическим пониманием реальности и предполагает в единстве использовать живое созерцание, практику и абстрактное мышление. Основные формы сочетания слова и наглядности следующие: используя слово, под руководством учителя ученики наблюдают за объектом, знания они получают в процессе наблюдения из самого объекта; с помощью слова, полученных наблюдений и знаний учащихся учитель ведет их к осмыслению явлений и связей, которые нельзя усмотреть в процессе восприятия; все сведения об объекте ученики получают из словесных объяснений учителя, а наглядные пособия конкретизируют и подтверждают словесные сообщения. Опираясь на наблюдения школьников, учитель объединяет полученные ими сведения, делает обобщения и соответствующие выводы. Существуют разные формы обучения, которые связывают наглядность со словом. В зависимости от содержания темы, имеющихся знаний учащихся, наличия наглядных средств, следует рационально сочетать словесный и наглядный методы обучения в каждом определенном случае. Наглядные и практические методы обучения Как было изложено ранее, существуют две группы наглядных методов: иллюстрации – показ учащимся иллюстрированных пособий (портретов ученых или зарисовок на доске, в том числе и сделанных самими учащимися, карт, которые способствуют осознанию изучаемого материала); демонстраций – использование опытов, технических установок, препаратов, </w:t>
      </w:r>
      <w:r w:rsidR="005E60C4" w:rsidRPr="00155EF1">
        <w:rPr>
          <w:rFonts w:ascii="Times New Roman" w:hAnsi="Times New Roman" w:cs="Times New Roman"/>
          <w:sz w:val="28"/>
          <w:szCs w:val="28"/>
        </w:rPr>
        <w:t xml:space="preserve">учебных телепередач и фильмов. </w:t>
      </w:r>
      <w:r w:rsidRPr="00155EF1">
        <w:rPr>
          <w:rFonts w:ascii="Times New Roman" w:hAnsi="Times New Roman" w:cs="Times New Roman"/>
          <w:sz w:val="28"/>
          <w:szCs w:val="28"/>
        </w:rPr>
        <w:t xml:space="preserve">Во всех практических методах обучения в педагогике возможно применение и разных наглядных средств. А совместное применение наглядных и практических методов обучения дает отличные результаты. Метод иллюстраций формируют наглядные образы статического характера, а метод демонстраций используют для создания динамических наглядных примеров. Наглядные методы способствуют формированию у детей четких представлений об окружающем мире, </w:t>
      </w:r>
      <w:r w:rsidRPr="00155EF1">
        <w:rPr>
          <w:rFonts w:ascii="Times New Roman" w:hAnsi="Times New Roman" w:cs="Times New Roman"/>
          <w:sz w:val="28"/>
          <w:szCs w:val="28"/>
        </w:rPr>
        <w:lastRenderedPageBreak/>
        <w:t xml:space="preserve">оказывают влияние на развитие мышления. При обучении подрастающего поколения используют приемы наглядного метода обучения – показ образца и показ способов действий. Данные приемы основаны на подражании и дают возможность ребенку освоить новые знания и умения. Показ выполнения действий в определенном порядке используется на музыкальных и спортивных занятиях, на уроках по изобразительной деятельности и трудовому обучению. Этот прием ставит перед детьми задачу выполнять предстоящую работу, концентрирует их память и внимание. Показывать надо четко и точно, чтобы детям было понятно каждое движение и особенности его выполнения. Действия должны сопровождаться словом. </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Наглядные методы обучения на уроках русского языка Наглядные пособия по русскому языку позволяют базироваться на зрительном и слуховом восприятии учащихся. Использование наглядности помогает активизировать внимание учащихся, что помогает им быстрее и основательней усвоить материал. При изучении русского языка используют следующие виды наглядных пособий: </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Таблицы – это записи в виде текста или чисел, расположенные в установленном порядке. Данные часто размещены в колонки или сгруппированы вместе рисунки и схемы с текстом. По назначению они делятся на познавательные, тренировочные и инструктивные. </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Иллюстрации – рисунки и схемы разных предметов, находящиеся в учебнике. К отдельным упражнениям иллюстрации делают на листах б</w:t>
      </w:r>
      <w:r w:rsidR="000A11CC" w:rsidRPr="00155EF1">
        <w:rPr>
          <w:rFonts w:ascii="Times New Roman" w:hAnsi="Times New Roman" w:cs="Times New Roman"/>
          <w:sz w:val="28"/>
          <w:szCs w:val="28"/>
        </w:rPr>
        <w:t>умаги или используют слайды</w:t>
      </w:r>
      <w:r w:rsidRPr="00155EF1">
        <w:rPr>
          <w:rFonts w:ascii="Times New Roman" w:hAnsi="Times New Roman" w:cs="Times New Roman"/>
          <w:sz w:val="28"/>
          <w:szCs w:val="28"/>
        </w:rPr>
        <w:t xml:space="preserve">. </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Дидактический материал – специально разработанные пособия для самостоятельной работы учащимся. Они предназначены для формирования навыков написания. </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Наглядные методы обучения применяют как при объяснении новых сведений, так и при их закреплении. Дидактический материал с использованием карточек иногда освобождает учащихся от переписывания упражнений, что позволяет выполнить больше заданий. Часть наглядных пособий учащиеся способны изготовить сами. Это помогает им лучше разобраться с изучаемым материалом, а иногда и вызывает заинтересованность. </w:t>
      </w:r>
    </w:p>
    <w:p w:rsidR="000A11CC" w:rsidRPr="00155EF1" w:rsidRDefault="005E60C4" w:rsidP="0026038A">
      <w:pPr>
        <w:rPr>
          <w:rFonts w:ascii="Times New Roman" w:hAnsi="Times New Roman" w:cs="Times New Roman"/>
          <w:sz w:val="28"/>
          <w:szCs w:val="28"/>
        </w:rPr>
      </w:pPr>
      <w:r w:rsidRPr="00155EF1">
        <w:rPr>
          <w:rFonts w:ascii="Times New Roman" w:hAnsi="Times New Roman" w:cs="Times New Roman"/>
          <w:sz w:val="28"/>
          <w:szCs w:val="28"/>
        </w:rPr>
        <w:t xml:space="preserve">Наглядность на уроках чтения. </w:t>
      </w:r>
      <w:r w:rsidR="00D038A7" w:rsidRPr="00155EF1">
        <w:rPr>
          <w:rFonts w:ascii="Times New Roman" w:hAnsi="Times New Roman" w:cs="Times New Roman"/>
          <w:sz w:val="28"/>
          <w:szCs w:val="28"/>
        </w:rPr>
        <w:t>Обучение чтению дает возможность применять наглядность во всем ее разнообразии: наблюдения окружающего мира во время экскурсий; знакомство с гербариями, коллекциями, макетами; демонстрация кинофильмов; просмотр репродукций, картин и иллюстраций; прослушивание записей т</w:t>
      </w:r>
      <w:r w:rsidR="000A11CC" w:rsidRPr="00155EF1">
        <w:rPr>
          <w:rFonts w:ascii="Times New Roman" w:hAnsi="Times New Roman" w:cs="Times New Roman"/>
          <w:sz w:val="28"/>
          <w:szCs w:val="28"/>
        </w:rPr>
        <w:t>екстов. Использование видеороликов</w:t>
      </w:r>
      <w:r w:rsidR="00D038A7" w:rsidRPr="00155EF1">
        <w:rPr>
          <w:rFonts w:ascii="Times New Roman" w:hAnsi="Times New Roman" w:cs="Times New Roman"/>
          <w:sz w:val="28"/>
          <w:szCs w:val="28"/>
        </w:rPr>
        <w:t xml:space="preserve"> и кино применяется на уроках в виде просмотра небольших фрагментов для </w:t>
      </w:r>
      <w:r w:rsidR="00D038A7" w:rsidRPr="00155EF1">
        <w:rPr>
          <w:rFonts w:ascii="Times New Roman" w:hAnsi="Times New Roman" w:cs="Times New Roman"/>
          <w:sz w:val="28"/>
          <w:szCs w:val="28"/>
        </w:rPr>
        <w:lastRenderedPageBreak/>
        <w:t>иллюстрации или подготовки к пересказу текста. Возможно такое использование и во время обобщающих бесед в целях пояснений при анализе текста. Читая и изуч</w:t>
      </w:r>
      <w:r w:rsidR="000A11CC" w:rsidRPr="00155EF1">
        <w:rPr>
          <w:rFonts w:ascii="Times New Roman" w:hAnsi="Times New Roman" w:cs="Times New Roman"/>
          <w:sz w:val="28"/>
          <w:szCs w:val="28"/>
        </w:rPr>
        <w:t xml:space="preserve">ая научно-популярные статьи, </w:t>
      </w:r>
      <w:r w:rsidR="00D038A7" w:rsidRPr="00155EF1">
        <w:rPr>
          <w:rFonts w:ascii="Times New Roman" w:hAnsi="Times New Roman" w:cs="Times New Roman"/>
          <w:sz w:val="28"/>
          <w:szCs w:val="28"/>
        </w:rPr>
        <w:t xml:space="preserve">фильм можно просматривать перед чтением или по частям в процессе работы. При подготовке к чтению используют репродукции и иллюстрации, для ознакомления с новыми явлениями, историческими событиями. При анализе и обобщении материала наглядное пособие помогает легче понять, а потом и воспроизвести текст. При обучении чтению не надо перегружать занятия иллюстрациями, чтобы не понизить роль изучаемого текста. Использование персонального компьютера в школе существенно расширяет потенциал наглядных методов. </w:t>
      </w:r>
    </w:p>
    <w:p w:rsidR="000A11CC" w:rsidRPr="00155EF1" w:rsidRDefault="00D038A7" w:rsidP="0026038A">
      <w:pPr>
        <w:rPr>
          <w:rFonts w:ascii="Times New Roman" w:hAnsi="Times New Roman" w:cs="Times New Roman"/>
          <w:sz w:val="28"/>
          <w:szCs w:val="28"/>
        </w:rPr>
      </w:pPr>
      <w:proofErr w:type="spellStart"/>
      <w:r w:rsidRPr="00155EF1">
        <w:rPr>
          <w:rFonts w:ascii="Times New Roman" w:hAnsi="Times New Roman" w:cs="Times New Roman"/>
          <w:sz w:val="28"/>
          <w:szCs w:val="28"/>
        </w:rPr>
        <w:t>Видеометод</w:t>
      </w:r>
      <w:proofErr w:type="spellEnd"/>
      <w:r w:rsidRPr="00155EF1">
        <w:rPr>
          <w:rFonts w:ascii="Times New Roman" w:hAnsi="Times New Roman" w:cs="Times New Roman"/>
          <w:sz w:val="28"/>
          <w:szCs w:val="28"/>
        </w:rPr>
        <w:t xml:space="preserve"> используется для подачи новых знаний, закрепления, контроля, обобщения, систематизации, повторения, т. е. выполняет все функции обучающего процесса. Интерактивная доска дает возможность учителю управлять демонстрацией компьютера, выводя на экран репродукции, схемы, разные объекты, создавать, перемещать и изменять предметы. Используя ее на протяжении всего урока, педагог не тратит время на смену наглядных пособий, очистку доски, на написание упражнений и заданий. </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На уроках по изобразительному искусству преподаватель может продемонстрировать любые произведения, приблизить изображение и обратить внимание на мелкие детали. Учитель при подготовке к уроку находит массу наглядных пособий, которые потом можно использовать многократно, не беспокоясь за их сохранность. При использовании такой наглядности, повышается качество образования, учащиеся вовлекаются в активную работу. Применение интерактивной доски является достойным примером наглядного метода обучения в школе. </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Применение наглядных методов в начальной школе Для восприятия наглядности у детей задействованы слуховые, осязательные и зрительные рецепторы. Все виды наглядных пособий не имеют никаких преимуществ друг перед другом при их применении.</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 На уроках природоведения чаще всего используются природные или близкие к натуре объекты и изображения, а при изучении грамматики преобладают условные, в виде дуг и стрелок – для связи между словами. Часто используют несколько разных видов наглядности для и</w:t>
      </w:r>
      <w:r w:rsidR="000A11CC" w:rsidRPr="00155EF1">
        <w:rPr>
          <w:rFonts w:ascii="Times New Roman" w:hAnsi="Times New Roman" w:cs="Times New Roman"/>
          <w:sz w:val="28"/>
          <w:szCs w:val="28"/>
        </w:rPr>
        <w:t>зучения одного объекта. В специаль</w:t>
      </w:r>
      <w:r w:rsidRPr="00155EF1">
        <w:rPr>
          <w:rFonts w:ascii="Times New Roman" w:hAnsi="Times New Roman" w:cs="Times New Roman"/>
          <w:sz w:val="28"/>
          <w:szCs w:val="28"/>
        </w:rPr>
        <w:t>ной школе практически ни один урок не обходится без наглядных методов о</w:t>
      </w:r>
      <w:r w:rsidR="000A11CC" w:rsidRPr="00155EF1">
        <w:rPr>
          <w:rFonts w:ascii="Times New Roman" w:hAnsi="Times New Roman" w:cs="Times New Roman"/>
          <w:sz w:val="28"/>
          <w:szCs w:val="28"/>
        </w:rPr>
        <w:t>бучения детей. Это связано с особенностями учащихся</w:t>
      </w:r>
      <w:r w:rsidRPr="00155EF1">
        <w:rPr>
          <w:rFonts w:ascii="Times New Roman" w:hAnsi="Times New Roman" w:cs="Times New Roman"/>
          <w:sz w:val="28"/>
          <w:szCs w:val="28"/>
        </w:rPr>
        <w:t xml:space="preserve">. Наглядные методы помогают развить воображение, память и мышление. Важным моментом является целенаправленное использование наглядных средств. Не следует загромождать учебный процесс большим числом наглядных пособий, чтобы не отвлекать детей от восприятия материала и не мешать им </w:t>
      </w:r>
      <w:r w:rsidRPr="00155EF1">
        <w:rPr>
          <w:rFonts w:ascii="Times New Roman" w:hAnsi="Times New Roman" w:cs="Times New Roman"/>
          <w:sz w:val="28"/>
          <w:szCs w:val="28"/>
        </w:rPr>
        <w:lastRenderedPageBreak/>
        <w:t xml:space="preserve">сосредоточиться на главном. При обучении наглядность всегда сочетается со словесными пояснениями. Учитель руководит наблюдением, которое осуществляют ученики. Знания они получают, рассматривая внешний вид объекта, его структуру и протекающие в нем процессы. Возможна и другая форма применения наглядности, когда учитель рассказывает все об объекте, а потом показывает его для подтверждения и уточнения изложенного материала. В первом случае учащиеся полностью вовлечены в процесс обучения и делают собственные открытия, что ведет к лучшему усвоению материала. Во втором – они пассивные наблюдатели. Особенности наглядного метода обучения как раз и заключаются в возможности его применения в различных формах сочетания слова и наглядности. </w:t>
      </w:r>
    </w:p>
    <w:p w:rsidR="000A11CC" w:rsidRPr="00155EF1"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Экскурсии – наглядный метод обучения</w:t>
      </w:r>
      <w:r w:rsidR="000A11CC" w:rsidRPr="00155EF1">
        <w:rPr>
          <w:rFonts w:ascii="Times New Roman" w:hAnsi="Times New Roman" w:cs="Times New Roman"/>
          <w:sz w:val="28"/>
          <w:szCs w:val="28"/>
        </w:rPr>
        <w:t xml:space="preserve">. </w:t>
      </w:r>
      <w:r w:rsidRPr="00155EF1">
        <w:rPr>
          <w:rFonts w:ascii="Times New Roman" w:hAnsi="Times New Roman" w:cs="Times New Roman"/>
          <w:sz w:val="28"/>
          <w:szCs w:val="28"/>
        </w:rPr>
        <w:t xml:space="preserve">Во время проведения этого мероприятия в учебных целях происходит совместная работа учителя, экскурсовода и учащихся. Они изучают действительность, наблюдая ее в условиях естественности - завод, сельскохозяйственное предприятие, памятники - или используют специально созданные хранилища коллекций: выставки и музеи. В ходе экскурсий достигается усвоение понятий, теоретических знаний, умений и навыков. Экскурсионный метод развивает наглядно-образное мышление, любознательность, воображение. </w:t>
      </w:r>
    </w:p>
    <w:p w:rsidR="00D038A7" w:rsidRDefault="00D038A7" w:rsidP="0026038A">
      <w:pPr>
        <w:rPr>
          <w:rFonts w:ascii="Times New Roman" w:hAnsi="Times New Roman" w:cs="Times New Roman"/>
          <w:sz w:val="28"/>
          <w:szCs w:val="28"/>
        </w:rPr>
      </w:pPr>
      <w:r w:rsidRPr="00155EF1">
        <w:rPr>
          <w:rFonts w:ascii="Times New Roman" w:hAnsi="Times New Roman" w:cs="Times New Roman"/>
          <w:sz w:val="28"/>
          <w:szCs w:val="28"/>
        </w:rPr>
        <w:t xml:space="preserve">Наглядность способствует увеличению эффективности обучения, ученик усваивает материал намного осмысленней и более заинтересованно. Она оказывает влияние на психику учащегося, мобилизуя и активизируя ее, увеличивает усвояемость материала, уменьшает утомление, тренирует воображение и упрощает весь обучающий процесс. Средства наглядности применяют при подаче нового учебного материала, самостоятельной работе учащихся по приобретению новых знаний и умений, во время проверочных и контрольных занятий. Следует отметить, </w:t>
      </w:r>
      <w:r w:rsidRPr="00155EF1">
        <w:rPr>
          <w:rFonts w:ascii="Times New Roman" w:hAnsi="Times New Roman" w:cs="Times New Roman"/>
          <w:b/>
          <w:sz w:val="28"/>
          <w:szCs w:val="28"/>
        </w:rPr>
        <w:t>что использование наглядных методов обучения неразрывно связано со словесными и практическими приемами.</w:t>
      </w:r>
      <w:r w:rsidR="0008792B">
        <w:rPr>
          <w:rFonts w:ascii="Times New Roman" w:hAnsi="Times New Roman" w:cs="Times New Roman"/>
          <w:sz w:val="28"/>
          <w:szCs w:val="28"/>
        </w:rPr>
        <w:t xml:space="preserve"> </w:t>
      </w:r>
    </w:p>
    <w:p w:rsidR="0008792B" w:rsidRDefault="0008792B" w:rsidP="0026038A">
      <w:pPr>
        <w:rPr>
          <w:rFonts w:ascii="Times New Roman" w:hAnsi="Times New Roman" w:cs="Times New Roman"/>
          <w:b/>
          <w:sz w:val="28"/>
          <w:szCs w:val="28"/>
        </w:rPr>
      </w:pPr>
      <w:r w:rsidRPr="0008792B">
        <w:rPr>
          <w:rFonts w:ascii="Times New Roman" w:hAnsi="Times New Roman" w:cs="Times New Roman"/>
          <w:b/>
          <w:sz w:val="28"/>
          <w:szCs w:val="28"/>
        </w:rPr>
        <w:t>Практическая часть.</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rStyle w:val="a8"/>
          <w:color w:val="111111"/>
          <w:sz w:val="26"/>
          <w:szCs w:val="26"/>
          <w:bdr w:val="none" w:sz="0" w:space="0" w:color="auto" w:frame="1"/>
        </w:rPr>
        <w:t>Тест </w:t>
      </w:r>
      <w:r w:rsidRPr="0008792B">
        <w:rPr>
          <w:i/>
          <w:iCs/>
          <w:color w:val="111111"/>
          <w:sz w:val="26"/>
          <w:szCs w:val="26"/>
          <w:bdr w:val="none" w:sz="0" w:space="0" w:color="auto" w:frame="1"/>
        </w:rPr>
        <w:t>«</w:t>
      </w:r>
      <w:r w:rsidRPr="0008792B">
        <w:rPr>
          <w:rStyle w:val="a8"/>
          <w:i/>
          <w:iCs/>
          <w:color w:val="111111"/>
          <w:sz w:val="26"/>
          <w:szCs w:val="26"/>
          <w:bdr w:val="none" w:sz="0" w:space="0" w:color="auto" w:frame="1"/>
        </w:rPr>
        <w:t>Методы и приёмы обучения</w:t>
      </w:r>
      <w:r w:rsidRPr="0008792B">
        <w:rPr>
          <w:i/>
          <w:iCs/>
          <w:color w:val="111111"/>
          <w:sz w:val="26"/>
          <w:szCs w:val="26"/>
          <w:bdr w:val="none" w:sz="0" w:space="0" w:color="auto" w:frame="1"/>
        </w:rPr>
        <w:t>»</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1. Наглядные </w:t>
      </w:r>
      <w:r w:rsidRPr="0008792B">
        <w:rPr>
          <w:rStyle w:val="a8"/>
          <w:color w:val="111111"/>
          <w:sz w:val="26"/>
          <w:szCs w:val="26"/>
          <w:bdr w:val="none" w:sz="0" w:space="0" w:color="auto" w:frame="1"/>
        </w:rPr>
        <w:t>методы обучения</w:t>
      </w:r>
      <w:r w:rsidRPr="0008792B">
        <w:rPr>
          <w:color w:val="111111"/>
          <w:sz w:val="26"/>
          <w:szCs w:val="26"/>
        </w:rPr>
        <w:t> условно можно разделить на 2 группы</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а) иллюстрация и демонстрация</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б) словесные и наглядные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в) беседа и демонстрация</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г) наблюдение и демонстрация</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lastRenderedPageBreak/>
        <w:t>2. Выберите правильный </w:t>
      </w:r>
      <w:r w:rsidRPr="0008792B">
        <w:rPr>
          <w:color w:val="111111"/>
          <w:sz w:val="26"/>
          <w:szCs w:val="26"/>
          <w:u w:val="single"/>
          <w:bdr w:val="none" w:sz="0" w:space="0" w:color="auto" w:frame="1"/>
        </w:rPr>
        <w:t>ответ</w:t>
      </w:r>
      <w:r w:rsidRPr="0008792B">
        <w:rPr>
          <w:color w:val="111111"/>
          <w:sz w:val="26"/>
          <w:szCs w:val="26"/>
        </w:rPr>
        <w:t>:</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а) </w:t>
      </w:r>
      <w:r w:rsidRPr="0008792B">
        <w:rPr>
          <w:rStyle w:val="a8"/>
          <w:color w:val="111111"/>
          <w:sz w:val="26"/>
          <w:szCs w:val="26"/>
          <w:bdr w:val="none" w:sz="0" w:space="0" w:color="auto" w:frame="1"/>
        </w:rPr>
        <w:t>метод обучения</w:t>
      </w:r>
      <w:r w:rsidRPr="0008792B">
        <w:rPr>
          <w:color w:val="111111"/>
          <w:sz w:val="26"/>
          <w:szCs w:val="26"/>
        </w:rPr>
        <w:t> – это способ познавательной деятельности взрослого и ребенка</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б) </w:t>
      </w:r>
      <w:r w:rsidRPr="0008792B">
        <w:rPr>
          <w:rStyle w:val="a8"/>
          <w:color w:val="111111"/>
          <w:sz w:val="26"/>
          <w:szCs w:val="26"/>
          <w:bdr w:val="none" w:sz="0" w:space="0" w:color="auto" w:frame="1"/>
        </w:rPr>
        <w:t>метод обучения</w:t>
      </w:r>
      <w:r w:rsidRPr="0008792B">
        <w:rPr>
          <w:color w:val="111111"/>
          <w:sz w:val="26"/>
          <w:szCs w:val="26"/>
        </w:rPr>
        <w:t> – это система способов работы воспитателя и детей с целью приобретения детьми знаний, умений и навыков, развития познавательных способностей</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в) </w:t>
      </w:r>
      <w:r w:rsidRPr="0008792B">
        <w:rPr>
          <w:rStyle w:val="a8"/>
          <w:color w:val="111111"/>
          <w:sz w:val="26"/>
          <w:szCs w:val="26"/>
          <w:bdr w:val="none" w:sz="0" w:space="0" w:color="auto" w:frame="1"/>
        </w:rPr>
        <w:t>метод обучения</w:t>
      </w:r>
      <w:r w:rsidRPr="0008792B">
        <w:rPr>
          <w:color w:val="111111"/>
          <w:sz w:val="26"/>
          <w:szCs w:val="26"/>
        </w:rPr>
        <w:t> – это прием взаимодействия с ребенком по поводу приобретения познавательной информации</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г) </w:t>
      </w:r>
      <w:r w:rsidRPr="0008792B">
        <w:rPr>
          <w:rStyle w:val="a8"/>
          <w:color w:val="111111"/>
          <w:sz w:val="26"/>
          <w:szCs w:val="26"/>
          <w:bdr w:val="none" w:sz="0" w:space="0" w:color="auto" w:frame="1"/>
        </w:rPr>
        <w:t>метод</w:t>
      </w:r>
      <w:r w:rsidRPr="0008792B">
        <w:rPr>
          <w:color w:val="111111"/>
          <w:sz w:val="26"/>
          <w:szCs w:val="26"/>
        </w:rPr>
        <w:t> – это путь достижения поставленной цели, способ решения педагогических задач</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3. Какие из перечисленных </w:t>
      </w:r>
      <w:r w:rsidRPr="0008792B">
        <w:rPr>
          <w:rStyle w:val="a8"/>
          <w:color w:val="111111"/>
          <w:sz w:val="26"/>
          <w:szCs w:val="26"/>
          <w:bdr w:val="none" w:sz="0" w:space="0" w:color="auto" w:frame="1"/>
        </w:rPr>
        <w:t>методов</w:t>
      </w:r>
      <w:r w:rsidRPr="0008792B">
        <w:rPr>
          <w:color w:val="111111"/>
          <w:sz w:val="26"/>
          <w:szCs w:val="26"/>
        </w:rPr>
        <w:t> являются практическими?</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а) упражнение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б) наблюдение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в) показ способов действия</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г) моделирование</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4. Воображаемая ситуация в развёрнутом виде – это </w:t>
      </w:r>
      <w:r w:rsidRPr="0008792B">
        <w:rPr>
          <w:rStyle w:val="a8"/>
          <w:color w:val="111111"/>
          <w:sz w:val="26"/>
          <w:szCs w:val="26"/>
          <w:bdr w:val="none" w:sz="0" w:space="0" w:color="auto" w:frame="1"/>
        </w:rPr>
        <w:t>___метод обучения</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5. Какие из перечисленных </w:t>
      </w:r>
      <w:r w:rsidRPr="0008792B">
        <w:rPr>
          <w:rStyle w:val="a8"/>
          <w:color w:val="111111"/>
          <w:sz w:val="26"/>
          <w:szCs w:val="26"/>
          <w:bdr w:val="none" w:sz="0" w:space="0" w:color="auto" w:frame="1"/>
        </w:rPr>
        <w:t>методов</w:t>
      </w:r>
      <w:r w:rsidRPr="0008792B">
        <w:rPr>
          <w:color w:val="111111"/>
          <w:sz w:val="26"/>
          <w:szCs w:val="26"/>
        </w:rPr>
        <w:t> НЕ относятся к словесным </w:t>
      </w:r>
      <w:r w:rsidRPr="0008792B">
        <w:rPr>
          <w:rStyle w:val="a8"/>
          <w:color w:val="111111"/>
          <w:sz w:val="26"/>
          <w:szCs w:val="26"/>
          <w:bdr w:val="none" w:sz="0" w:space="0" w:color="auto" w:frame="1"/>
        </w:rPr>
        <w:t>методам</w:t>
      </w:r>
      <w:r w:rsidRPr="0008792B">
        <w:rPr>
          <w:color w:val="111111"/>
          <w:sz w:val="26"/>
          <w:szCs w:val="26"/>
        </w:rPr>
        <w:t>?</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а) беседа</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б) показ образца</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в) рассказ по картине</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6. Дидактическая игра относятся к группе </w:t>
      </w:r>
      <w:r w:rsidRPr="0008792B">
        <w:rPr>
          <w:rStyle w:val="a8"/>
          <w:color w:val="111111"/>
          <w:sz w:val="26"/>
          <w:szCs w:val="26"/>
          <w:bdr w:val="none" w:sz="0" w:space="0" w:color="auto" w:frame="1"/>
        </w:rPr>
        <w:t>методов</w:t>
      </w:r>
      <w:r w:rsidRPr="0008792B">
        <w:rPr>
          <w:color w:val="111111"/>
          <w:sz w:val="26"/>
          <w:szCs w:val="26"/>
        </w:rPr>
        <w:t>:</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а) практических</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б) наглядных</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в) словесных</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г) игровых</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7. </w:t>
      </w:r>
      <w:r w:rsidRPr="0008792B">
        <w:rPr>
          <w:rStyle w:val="a8"/>
          <w:color w:val="111111"/>
          <w:sz w:val="26"/>
          <w:szCs w:val="26"/>
          <w:bdr w:val="none" w:sz="0" w:space="0" w:color="auto" w:frame="1"/>
        </w:rPr>
        <w:t>Методы обучения</w:t>
      </w:r>
      <w:r w:rsidRPr="0008792B">
        <w:rPr>
          <w:color w:val="111111"/>
          <w:sz w:val="26"/>
          <w:szCs w:val="26"/>
        </w:rPr>
        <w:t>, при которых источником знаний является устное или печатное слово - это</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а) словесные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б) наглядные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в) практические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г) иллюстрационные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д) игровые</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8. Практическими </w:t>
      </w:r>
      <w:r w:rsidRPr="0008792B">
        <w:rPr>
          <w:rStyle w:val="a8"/>
          <w:color w:val="111111"/>
          <w:sz w:val="26"/>
          <w:szCs w:val="26"/>
          <w:bdr w:val="none" w:sz="0" w:space="0" w:color="auto" w:frame="1"/>
        </w:rPr>
        <w:t>методами обучения являются</w:t>
      </w:r>
      <w:r w:rsidRPr="0008792B">
        <w:rPr>
          <w:color w:val="111111"/>
          <w:sz w:val="26"/>
          <w:szCs w:val="26"/>
        </w:rPr>
        <w:t>:</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lastRenderedPageBreak/>
        <w:t>а) моделирование, графические работы, демонстрация;</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б) составление таблиц, опыты и эксперименты;</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в) упражнение, моделирование, опыты и эксперименты</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9. К словесным приёмам относятся</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а) объяснение;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б) пояснение;</w:t>
      </w:r>
    </w:p>
    <w:p w:rsidR="0008792B" w:rsidRPr="0008792B" w:rsidRDefault="00186192" w:rsidP="0008792B">
      <w:pPr>
        <w:pStyle w:val="a7"/>
        <w:shd w:val="clear" w:color="auto" w:fill="FFFFFF"/>
        <w:spacing w:before="225" w:beforeAutospacing="0" w:after="225" w:afterAutospacing="0"/>
        <w:ind w:firstLine="360"/>
        <w:rPr>
          <w:color w:val="111111"/>
          <w:sz w:val="26"/>
          <w:szCs w:val="26"/>
        </w:rPr>
      </w:pPr>
      <w:bookmarkStart w:id="0" w:name="_GoBack"/>
      <w:bookmarkEnd w:id="0"/>
      <w:r w:rsidRPr="0008792B">
        <w:rPr>
          <w:color w:val="111111"/>
          <w:sz w:val="26"/>
          <w:szCs w:val="26"/>
        </w:rPr>
        <w:t>в) дидактическая</w:t>
      </w:r>
      <w:r w:rsidR="0008792B" w:rsidRPr="0008792B">
        <w:rPr>
          <w:color w:val="111111"/>
          <w:sz w:val="26"/>
          <w:szCs w:val="26"/>
        </w:rPr>
        <w:t xml:space="preserve"> игра;</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г) указание;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д) вопрос</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10. Игровые приёмы – </w:t>
      </w:r>
      <w:r w:rsidRPr="0008792B">
        <w:rPr>
          <w:color w:val="111111"/>
          <w:sz w:val="26"/>
          <w:szCs w:val="26"/>
          <w:u w:val="single"/>
          <w:bdr w:val="none" w:sz="0" w:space="0" w:color="auto" w:frame="1"/>
        </w:rPr>
        <w:t>это</w:t>
      </w:r>
      <w:r w:rsidRPr="0008792B">
        <w:rPr>
          <w:color w:val="111111"/>
          <w:sz w:val="26"/>
          <w:szCs w:val="26"/>
        </w:rPr>
        <w:t>:</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а) дидактическая игра;</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б) вопросы;</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в) загадки;</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г) внезапное появление персонажа или объекта;</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д) введение элементов соревнования;</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е) создание игровой ситуации</w:t>
      </w:r>
    </w:p>
    <w:p w:rsidR="0008792B" w:rsidRPr="0008792B" w:rsidRDefault="0008792B" w:rsidP="0008792B">
      <w:pPr>
        <w:pStyle w:val="a7"/>
        <w:shd w:val="clear" w:color="auto" w:fill="FFFFFF"/>
        <w:spacing w:before="0" w:beforeAutospacing="0" w:after="0" w:afterAutospacing="0"/>
        <w:ind w:firstLine="360"/>
        <w:rPr>
          <w:color w:val="111111"/>
          <w:sz w:val="26"/>
          <w:szCs w:val="26"/>
        </w:rPr>
      </w:pPr>
      <w:r w:rsidRPr="0008792B">
        <w:rPr>
          <w:color w:val="111111"/>
          <w:sz w:val="26"/>
          <w:szCs w:val="26"/>
        </w:rPr>
        <w:t>11. К наглядным приёмам </w:t>
      </w:r>
      <w:r w:rsidRPr="0008792B">
        <w:rPr>
          <w:rStyle w:val="a8"/>
          <w:color w:val="111111"/>
          <w:sz w:val="26"/>
          <w:szCs w:val="26"/>
          <w:bdr w:val="none" w:sz="0" w:space="0" w:color="auto" w:frame="1"/>
        </w:rPr>
        <w:t>обучения относятся</w:t>
      </w:r>
      <w:r w:rsidRPr="0008792B">
        <w:rPr>
          <w:color w:val="111111"/>
          <w:sz w:val="26"/>
          <w:szCs w:val="26"/>
        </w:rPr>
        <w:t>:</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а) показ способов действия;</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б) упражнение;</w:t>
      </w: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в) показ образца;</w:t>
      </w:r>
    </w:p>
    <w:p w:rsidR="0008792B" w:rsidRDefault="0008792B" w:rsidP="0008792B">
      <w:pPr>
        <w:pStyle w:val="a7"/>
        <w:shd w:val="clear" w:color="auto" w:fill="FFFFFF"/>
        <w:spacing w:before="225" w:beforeAutospacing="0" w:after="225" w:afterAutospacing="0"/>
        <w:ind w:firstLine="360"/>
        <w:rPr>
          <w:color w:val="111111"/>
          <w:sz w:val="26"/>
          <w:szCs w:val="26"/>
        </w:rPr>
      </w:pPr>
      <w:r w:rsidRPr="0008792B">
        <w:rPr>
          <w:color w:val="111111"/>
          <w:sz w:val="26"/>
          <w:szCs w:val="26"/>
        </w:rPr>
        <w:t>г) иллюстрация</w:t>
      </w:r>
    </w:p>
    <w:p w:rsidR="0008792B" w:rsidRDefault="0008792B" w:rsidP="0008792B">
      <w:pPr>
        <w:pStyle w:val="a7"/>
        <w:shd w:val="clear" w:color="auto" w:fill="FFFFFF"/>
        <w:spacing w:before="225" w:beforeAutospacing="0" w:after="225" w:afterAutospacing="0"/>
        <w:ind w:firstLine="360"/>
        <w:rPr>
          <w:color w:val="111111"/>
          <w:sz w:val="26"/>
          <w:szCs w:val="26"/>
        </w:rPr>
      </w:pPr>
    </w:p>
    <w:p w:rsidR="0008792B" w:rsidRPr="0008792B" w:rsidRDefault="0008792B" w:rsidP="0008792B">
      <w:pPr>
        <w:pStyle w:val="a7"/>
        <w:shd w:val="clear" w:color="auto" w:fill="FFFFFF"/>
        <w:spacing w:before="225" w:beforeAutospacing="0" w:after="225" w:afterAutospacing="0"/>
        <w:ind w:firstLine="360"/>
        <w:rPr>
          <w:color w:val="111111"/>
          <w:sz w:val="26"/>
          <w:szCs w:val="26"/>
        </w:rPr>
      </w:pPr>
    </w:p>
    <w:p w:rsidR="00540457" w:rsidRDefault="00540457" w:rsidP="000433FA">
      <w:pPr>
        <w:rPr>
          <w:rFonts w:ascii="Times New Roman" w:hAnsi="Times New Roman" w:cs="Times New Roman"/>
          <w:color w:val="2E74B5" w:themeColor="accent1" w:themeShade="BF"/>
          <w:sz w:val="28"/>
          <w:szCs w:val="28"/>
        </w:rPr>
        <w:sectPr w:rsidR="00540457">
          <w:pgSz w:w="11906" w:h="16838"/>
          <w:pgMar w:top="1134" w:right="850" w:bottom="1134" w:left="1701" w:header="708" w:footer="708" w:gutter="0"/>
          <w:cols w:space="708"/>
          <w:docGrid w:linePitch="360"/>
        </w:sectPr>
      </w:pPr>
    </w:p>
    <w:p w:rsidR="00540457" w:rsidRDefault="00540457" w:rsidP="000433FA">
      <w:pPr>
        <w:rPr>
          <w:rFonts w:ascii="Times New Roman" w:hAnsi="Times New Roman" w:cs="Times New Roman"/>
          <w:color w:val="2E74B5" w:themeColor="accent1" w:themeShade="BF"/>
          <w:sz w:val="28"/>
          <w:szCs w:val="28"/>
        </w:rPr>
        <w:sectPr w:rsidR="00540457" w:rsidSect="00540457">
          <w:type w:val="continuous"/>
          <w:pgSz w:w="11906" w:h="16838"/>
          <w:pgMar w:top="1134" w:right="850" w:bottom="1134" w:left="1701" w:header="708" w:footer="708" w:gutter="0"/>
          <w:cols w:num="3" w:space="708"/>
          <w:docGrid w:linePitch="360"/>
        </w:sect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p w:rsidR="000A11CC" w:rsidRDefault="000A11CC" w:rsidP="000433FA">
      <w:pPr>
        <w:rPr>
          <w:rFonts w:ascii="Times New Roman" w:hAnsi="Times New Roman" w:cs="Times New Roman"/>
          <w:color w:val="2E74B5" w:themeColor="accent1" w:themeShade="BF"/>
          <w:sz w:val="28"/>
          <w:szCs w:val="28"/>
        </w:rPr>
      </w:pPr>
    </w:p>
    <w:sectPr w:rsidR="000A11CC" w:rsidSect="00540457">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8DC"/>
    <w:multiLevelType w:val="multilevel"/>
    <w:tmpl w:val="B734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5DF2"/>
    <w:multiLevelType w:val="multilevel"/>
    <w:tmpl w:val="C404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62BEF"/>
    <w:multiLevelType w:val="multilevel"/>
    <w:tmpl w:val="39E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B77D1"/>
    <w:multiLevelType w:val="multilevel"/>
    <w:tmpl w:val="A260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22002"/>
    <w:multiLevelType w:val="multilevel"/>
    <w:tmpl w:val="5992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1551D"/>
    <w:multiLevelType w:val="multilevel"/>
    <w:tmpl w:val="1054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01418"/>
    <w:multiLevelType w:val="multilevel"/>
    <w:tmpl w:val="34A2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02CAE"/>
    <w:multiLevelType w:val="multilevel"/>
    <w:tmpl w:val="8A46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0791D"/>
    <w:multiLevelType w:val="multilevel"/>
    <w:tmpl w:val="3D3C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F7BEB"/>
    <w:multiLevelType w:val="multilevel"/>
    <w:tmpl w:val="6A6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E6940"/>
    <w:multiLevelType w:val="hybridMultilevel"/>
    <w:tmpl w:val="FDD81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BC64DD"/>
    <w:multiLevelType w:val="multilevel"/>
    <w:tmpl w:val="5CBC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C1855"/>
    <w:multiLevelType w:val="multilevel"/>
    <w:tmpl w:val="3A9E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67ECC"/>
    <w:multiLevelType w:val="multilevel"/>
    <w:tmpl w:val="43F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20416"/>
    <w:multiLevelType w:val="multilevel"/>
    <w:tmpl w:val="FC8A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274FC"/>
    <w:multiLevelType w:val="multilevel"/>
    <w:tmpl w:val="9486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8595B"/>
    <w:multiLevelType w:val="multilevel"/>
    <w:tmpl w:val="87AA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25C18"/>
    <w:multiLevelType w:val="multilevel"/>
    <w:tmpl w:val="BC44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A19DF"/>
    <w:multiLevelType w:val="multilevel"/>
    <w:tmpl w:val="89E2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70FF7"/>
    <w:multiLevelType w:val="multilevel"/>
    <w:tmpl w:val="54A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D6CC6"/>
    <w:multiLevelType w:val="multilevel"/>
    <w:tmpl w:val="5B5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E053F"/>
    <w:multiLevelType w:val="multilevel"/>
    <w:tmpl w:val="072A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6359D"/>
    <w:multiLevelType w:val="multilevel"/>
    <w:tmpl w:val="1F20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30BEE"/>
    <w:multiLevelType w:val="multilevel"/>
    <w:tmpl w:val="C5E0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F08FA"/>
    <w:multiLevelType w:val="multilevel"/>
    <w:tmpl w:val="261A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7766E"/>
    <w:multiLevelType w:val="multilevel"/>
    <w:tmpl w:val="682C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C0F21"/>
    <w:multiLevelType w:val="multilevel"/>
    <w:tmpl w:val="53DA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269CC"/>
    <w:multiLevelType w:val="multilevel"/>
    <w:tmpl w:val="F67C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7720C"/>
    <w:multiLevelType w:val="multilevel"/>
    <w:tmpl w:val="2D68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154206"/>
    <w:multiLevelType w:val="multilevel"/>
    <w:tmpl w:val="280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F3FBF"/>
    <w:multiLevelType w:val="multilevel"/>
    <w:tmpl w:val="8B02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136B3A"/>
    <w:multiLevelType w:val="multilevel"/>
    <w:tmpl w:val="A028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532869"/>
    <w:multiLevelType w:val="multilevel"/>
    <w:tmpl w:val="F3B6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4E0584"/>
    <w:multiLevelType w:val="multilevel"/>
    <w:tmpl w:val="B096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26"/>
  </w:num>
  <w:num w:numId="4">
    <w:abstractNumId w:val="8"/>
  </w:num>
  <w:num w:numId="5">
    <w:abstractNumId w:val="33"/>
  </w:num>
  <w:num w:numId="6">
    <w:abstractNumId w:val="1"/>
  </w:num>
  <w:num w:numId="7">
    <w:abstractNumId w:val="14"/>
  </w:num>
  <w:num w:numId="8">
    <w:abstractNumId w:val="20"/>
  </w:num>
  <w:num w:numId="9">
    <w:abstractNumId w:val="30"/>
  </w:num>
  <w:num w:numId="10">
    <w:abstractNumId w:val="2"/>
  </w:num>
  <w:num w:numId="11">
    <w:abstractNumId w:val="17"/>
  </w:num>
  <w:num w:numId="12">
    <w:abstractNumId w:val="0"/>
  </w:num>
  <w:num w:numId="13">
    <w:abstractNumId w:val="28"/>
  </w:num>
  <w:num w:numId="14">
    <w:abstractNumId w:val="24"/>
  </w:num>
  <w:num w:numId="15">
    <w:abstractNumId w:val="27"/>
  </w:num>
  <w:num w:numId="16">
    <w:abstractNumId w:val="31"/>
  </w:num>
  <w:num w:numId="17">
    <w:abstractNumId w:val="32"/>
  </w:num>
  <w:num w:numId="18">
    <w:abstractNumId w:val="18"/>
  </w:num>
  <w:num w:numId="19">
    <w:abstractNumId w:val="21"/>
  </w:num>
  <w:num w:numId="20">
    <w:abstractNumId w:val="22"/>
  </w:num>
  <w:num w:numId="21">
    <w:abstractNumId w:val="29"/>
  </w:num>
  <w:num w:numId="22">
    <w:abstractNumId w:val="16"/>
  </w:num>
  <w:num w:numId="23">
    <w:abstractNumId w:val="3"/>
  </w:num>
  <w:num w:numId="24">
    <w:abstractNumId w:val="9"/>
  </w:num>
  <w:num w:numId="25">
    <w:abstractNumId w:val="13"/>
  </w:num>
  <w:num w:numId="26">
    <w:abstractNumId w:val="25"/>
  </w:num>
  <w:num w:numId="27">
    <w:abstractNumId w:val="23"/>
  </w:num>
  <w:num w:numId="28">
    <w:abstractNumId w:val="5"/>
  </w:num>
  <w:num w:numId="29">
    <w:abstractNumId w:val="7"/>
  </w:num>
  <w:num w:numId="30">
    <w:abstractNumId w:val="4"/>
  </w:num>
  <w:num w:numId="31">
    <w:abstractNumId w:val="11"/>
  </w:num>
  <w:num w:numId="32">
    <w:abstractNumId w:val="6"/>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3E"/>
    <w:rsid w:val="000433FA"/>
    <w:rsid w:val="0008792B"/>
    <w:rsid w:val="000A11CC"/>
    <w:rsid w:val="000D2885"/>
    <w:rsid w:val="000D72F7"/>
    <w:rsid w:val="00105D20"/>
    <w:rsid w:val="00155EF1"/>
    <w:rsid w:val="00186192"/>
    <w:rsid w:val="001D273B"/>
    <w:rsid w:val="0026038A"/>
    <w:rsid w:val="002A0FAF"/>
    <w:rsid w:val="004F33F5"/>
    <w:rsid w:val="00540457"/>
    <w:rsid w:val="005E60C4"/>
    <w:rsid w:val="00717D85"/>
    <w:rsid w:val="007C4A17"/>
    <w:rsid w:val="00850D39"/>
    <w:rsid w:val="00896443"/>
    <w:rsid w:val="00992BE0"/>
    <w:rsid w:val="00A20B3E"/>
    <w:rsid w:val="00B019CB"/>
    <w:rsid w:val="00BB3842"/>
    <w:rsid w:val="00D038A7"/>
    <w:rsid w:val="00DC147F"/>
    <w:rsid w:val="00EE6F0E"/>
    <w:rsid w:val="00F26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916F"/>
  <w15:docId w15:val="{D76FC473-8BFF-4566-8D40-560D9C9B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2B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2BE0"/>
    <w:rPr>
      <w:rFonts w:ascii="Segoe UI" w:hAnsi="Segoe UI" w:cs="Segoe UI"/>
      <w:sz w:val="18"/>
      <w:szCs w:val="18"/>
    </w:rPr>
  </w:style>
  <w:style w:type="character" w:styleId="a5">
    <w:name w:val="Hyperlink"/>
    <w:basedOn w:val="a0"/>
    <w:uiPriority w:val="99"/>
    <w:unhideWhenUsed/>
    <w:rsid w:val="00D038A7"/>
    <w:rPr>
      <w:color w:val="0563C1" w:themeColor="hyperlink"/>
      <w:u w:val="single"/>
    </w:rPr>
  </w:style>
  <w:style w:type="paragraph" w:styleId="a6">
    <w:name w:val="List Paragraph"/>
    <w:basedOn w:val="a"/>
    <w:uiPriority w:val="34"/>
    <w:qFormat/>
    <w:rsid w:val="0008792B"/>
    <w:pPr>
      <w:ind w:left="720"/>
      <w:contextualSpacing/>
    </w:pPr>
  </w:style>
  <w:style w:type="paragraph" w:customStyle="1" w:styleId="headline">
    <w:name w:val="headline"/>
    <w:basedOn w:val="a"/>
    <w:rsid w:val="000879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0879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87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637583">
      <w:bodyDiv w:val="1"/>
      <w:marLeft w:val="0"/>
      <w:marRight w:val="0"/>
      <w:marTop w:val="0"/>
      <w:marBottom w:val="0"/>
      <w:divBdr>
        <w:top w:val="none" w:sz="0" w:space="0" w:color="auto"/>
        <w:left w:val="none" w:sz="0" w:space="0" w:color="auto"/>
        <w:bottom w:val="none" w:sz="0" w:space="0" w:color="auto"/>
        <w:right w:val="none" w:sz="0" w:space="0" w:color="auto"/>
      </w:divBdr>
    </w:div>
    <w:div w:id="526989599">
      <w:bodyDiv w:val="1"/>
      <w:marLeft w:val="0"/>
      <w:marRight w:val="0"/>
      <w:marTop w:val="0"/>
      <w:marBottom w:val="0"/>
      <w:divBdr>
        <w:top w:val="none" w:sz="0" w:space="0" w:color="auto"/>
        <w:left w:val="none" w:sz="0" w:space="0" w:color="auto"/>
        <w:bottom w:val="none" w:sz="0" w:space="0" w:color="auto"/>
        <w:right w:val="none" w:sz="0" w:space="0" w:color="auto"/>
      </w:divBdr>
    </w:div>
    <w:div w:id="14349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3177</Words>
  <Characters>18110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dc:description/>
  <cp:lastModifiedBy>vadim</cp:lastModifiedBy>
  <cp:revision>5</cp:revision>
  <cp:lastPrinted>2019-03-27T21:17:00Z</cp:lastPrinted>
  <dcterms:created xsi:type="dcterms:W3CDTF">2019-03-31T19:15:00Z</dcterms:created>
  <dcterms:modified xsi:type="dcterms:W3CDTF">2019-04-11T07:03:00Z</dcterms:modified>
</cp:coreProperties>
</file>