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00000" w14:textId="77777777" w:rsidR="00003174" w:rsidRDefault="00003174" w:rsidP="009E4911">
      <w:pPr>
        <w:spacing w:line="360" w:lineRule="auto"/>
        <w:jc w:val="center"/>
        <w:rPr>
          <w:rFonts w:ascii="Times New Roman" w:hAnsi="Times New Roman"/>
          <w:b/>
          <w:sz w:val="28"/>
          <w:highlight w:val="white"/>
        </w:rPr>
      </w:pPr>
    </w:p>
    <w:p w14:paraId="03000000" w14:textId="4A7AAE85" w:rsidR="00003174" w:rsidRDefault="00424266">
      <w:pPr>
        <w:spacing w:line="360" w:lineRule="auto"/>
        <w:jc w:val="center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РЕКОМЕНДАЦИИ РОДИТЕЛЯМ, ЖЕЛАЮЩИМ ОКАЗАТЬ СВОЕМУ РЕБЕНКУ ПОМОЩЬ В РЕШЕНИИ ВОПРОСА: </w:t>
      </w:r>
      <w:r w:rsidR="009E4911">
        <w:rPr>
          <w:rFonts w:ascii="Times New Roman" w:hAnsi="Times New Roman"/>
          <w:b/>
          <w:sz w:val="28"/>
          <w:highlight w:val="white"/>
        </w:rPr>
        <w:t>«КЕМ</w:t>
      </w:r>
      <w:r>
        <w:rPr>
          <w:rFonts w:ascii="Times New Roman" w:hAnsi="Times New Roman"/>
          <w:b/>
          <w:sz w:val="28"/>
          <w:highlight w:val="white"/>
        </w:rPr>
        <w:t xml:space="preserve"> СТАТЬ?»</w:t>
      </w:r>
    </w:p>
    <w:p w14:paraId="04000000" w14:textId="77777777" w:rsidR="00003174" w:rsidRDefault="00424266">
      <w:pPr>
        <w:spacing w:line="360" w:lineRule="auto"/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1 этап. </w:t>
      </w:r>
    </w:p>
    <w:p w14:paraId="05000000" w14:textId="77777777" w:rsidR="00003174" w:rsidRDefault="00424266">
      <w:pPr>
        <w:spacing w:line="360" w:lineRule="auto"/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Принятие решения о выборе профессии. </w:t>
      </w:r>
    </w:p>
    <w:p w14:paraId="06000000" w14:textId="56EEF9B1" w:rsidR="00003174" w:rsidRDefault="00424266">
      <w:pPr>
        <w:spacing w:line="360" w:lineRule="auto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Важнейшая задача этого этапа - помочь ребенку разобраться в своих профессиональных интересах и склонностях, сильных и слабых сторонах своей личности. На этом этапе подросток особенно нуждается в поддержке и одобрении со стороны родителей, это помогает ему обрести уверенность в себе. Оказывая помощь подростку в выборе профессии, нужно помочь ему избежать типичных ошибок. Знание их оградит молодого человека от лишних или неверных шагов, сэкономит время и поможет получить наиболее подходящую для него профессию.</w:t>
      </w:r>
    </w:p>
    <w:p w14:paraId="07000000" w14:textId="77777777" w:rsidR="00003174" w:rsidRDefault="00003174">
      <w:pPr>
        <w:spacing w:line="360" w:lineRule="auto"/>
        <w:jc w:val="both"/>
        <w:rPr>
          <w:rFonts w:ascii="Times New Roman" w:hAnsi="Times New Roman"/>
          <w:sz w:val="28"/>
          <w:highlight w:val="white"/>
        </w:rPr>
      </w:pPr>
    </w:p>
    <w:p w14:paraId="08000000" w14:textId="77777777" w:rsidR="00003174" w:rsidRDefault="00424266">
      <w:pPr>
        <w:spacing w:line="360" w:lineRule="auto"/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2 этап. Выбор учебного заведения.</w:t>
      </w:r>
    </w:p>
    <w:p w14:paraId="09000000" w14:textId="7594AE01" w:rsidR="00003174" w:rsidRDefault="00424266">
      <w:pPr>
        <w:spacing w:line="360" w:lineRule="auto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Итак, после серьезных раздумий и совместных обсуждений профессия выбрана. Следующий шаг - знакомство со структурой учебных заведений, уровнем получаемого в них образования. В этом вам могут помочь информационные справочники для абитуриентов, встречи с представителями учебных заведений на </w:t>
      </w:r>
      <w:proofErr w:type="spellStart"/>
      <w:r>
        <w:rPr>
          <w:rFonts w:ascii="Times New Roman" w:hAnsi="Times New Roman"/>
          <w:sz w:val="28"/>
          <w:highlight w:val="white"/>
        </w:rPr>
        <w:t>профориентационных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мини-ярмарках, проводимых Центрами занятости населения, Дни открытых дверей, ежегодно организуемые учебными заведениями. Важно, чтобы ребенок был уверен в том, что неудача не умаляет его человеческого достоинства, а процесс подготовки можно совершенствовать и добиваться положительного результата.</w:t>
      </w:r>
    </w:p>
    <w:p w14:paraId="0A000000" w14:textId="6ABCE163" w:rsidR="00003174" w:rsidRDefault="00424266">
      <w:pPr>
        <w:spacing w:line="360" w:lineRule="auto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УСПЕХОВ ВАМ И ВАШЕМУ РЕБЕНКУ В УДАЧНОМ ВЫБОРЕ ПРОФЕССИИ</w:t>
      </w:r>
    </w:p>
    <w:p w14:paraId="0B000000" w14:textId="77777777" w:rsidR="00003174" w:rsidRDefault="00003174">
      <w:pPr>
        <w:spacing w:before="150" w:line="360" w:lineRule="auto"/>
        <w:jc w:val="both"/>
        <w:rPr>
          <w:rFonts w:ascii="Times New Roman" w:hAnsi="Times New Roman"/>
          <w:sz w:val="28"/>
          <w:highlight w:val="white"/>
        </w:rPr>
      </w:pPr>
    </w:p>
    <w:p w14:paraId="0C000000" w14:textId="7D455834" w:rsidR="00003174" w:rsidRDefault="00003174">
      <w:pPr>
        <w:spacing w:line="360" w:lineRule="auto"/>
        <w:jc w:val="center"/>
        <w:rPr>
          <w:rFonts w:ascii="Times New Roman" w:hAnsi="Times New Roman"/>
          <w:sz w:val="28"/>
          <w:highlight w:val="white"/>
        </w:rPr>
      </w:pPr>
    </w:p>
    <w:p w14:paraId="6855AD83" w14:textId="39EE66B6" w:rsidR="009E4911" w:rsidRDefault="009E4911">
      <w:pPr>
        <w:spacing w:line="360" w:lineRule="auto"/>
        <w:jc w:val="center"/>
        <w:rPr>
          <w:rFonts w:ascii="Times New Roman" w:hAnsi="Times New Roman"/>
          <w:sz w:val="28"/>
          <w:highlight w:val="white"/>
        </w:rPr>
      </w:pPr>
    </w:p>
    <w:p w14:paraId="09E73215" w14:textId="77777777" w:rsidR="009E4911" w:rsidRDefault="009E4911">
      <w:pPr>
        <w:spacing w:line="360" w:lineRule="auto"/>
        <w:jc w:val="center"/>
        <w:rPr>
          <w:rFonts w:ascii="Times New Roman" w:hAnsi="Times New Roman"/>
          <w:sz w:val="28"/>
          <w:highlight w:val="white"/>
        </w:rPr>
      </w:pPr>
      <w:bookmarkStart w:id="0" w:name="_GoBack"/>
      <w:bookmarkEnd w:id="0"/>
    </w:p>
    <w:p w14:paraId="0D000000" w14:textId="77777777" w:rsidR="00003174" w:rsidRDefault="00424266">
      <w:pPr>
        <w:spacing w:line="360" w:lineRule="auto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lastRenderedPageBreak/>
        <w:t>ПАМЯТКА ДЛЯ РОДИТЕЛЕЙ ПО ВЫБОРУ ПРОФЕССИИ</w:t>
      </w:r>
    </w:p>
    <w:p w14:paraId="0E000000" w14:textId="77777777" w:rsidR="00003174" w:rsidRDefault="00424266">
      <w:pPr>
        <w:spacing w:line="360" w:lineRule="auto"/>
        <w:jc w:val="both"/>
        <w:rPr>
          <w:rFonts w:ascii="Times New Roman" w:hAnsi="Times New Roman"/>
          <w:sz w:val="28"/>
          <w:highlight w:val="white"/>
        </w:rPr>
      </w:pPr>
      <w:r>
        <w:br/>
      </w:r>
      <w:r>
        <w:rPr>
          <w:rFonts w:ascii="Times New Roman" w:hAnsi="Times New Roman"/>
          <w:sz w:val="28"/>
          <w:highlight w:val="white"/>
        </w:rPr>
        <w:t>Уважаемые родители!</w:t>
      </w:r>
    </w:p>
    <w:p w14:paraId="0F000000" w14:textId="6B1F7605" w:rsidR="00003174" w:rsidRDefault="00424266">
      <w:pPr>
        <w:spacing w:line="360" w:lineRule="auto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Выбор профессии – важное и ответственное дело! Выбирая профессию, нужно учитывать в первую очередь интересы ребенка, его склонности, способности, желания и только потом семейные традиции, и интересы.</w:t>
      </w:r>
    </w:p>
    <w:p w14:paraId="10000000" w14:textId="77777777" w:rsidR="00003174" w:rsidRDefault="00424266">
      <w:pPr>
        <w:spacing w:line="360" w:lineRule="auto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1. Дайте своему ребенку право выбора своей будущей профессии.</w:t>
      </w:r>
    </w:p>
    <w:p w14:paraId="11000000" w14:textId="77777777" w:rsidR="00003174" w:rsidRDefault="00424266">
      <w:pPr>
        <w:spacing w:line="360" w:lineRule="auto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2. Обсуждайте вместе с ним возможные «за» и «против» выбранной им профессии.</w:t>
      </w:r>
    </w:p>
    <w:p w14:paraId="12000000" w14:textId="77777777" w:rsidR="00003174" w:rsidRDefault="00424266">
      <w:pPr>
        <w:spacing w:line="360" w:lineRule="auto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3. Рассматривайте выбор будущей профессии не только с позиции материальной выгоды, но и с позиции морального удовлетворения.</w:t>
      </w:r>
    </w:p>
    <w:p w14:paraId="13000000" w14:textId="77777777" w:rsidR="00003174" w:rsidRDefault="00424266">
      <w:pPr>
        <w:spacing w:line="360" w:lineRule="auto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4. Учитывайте в выборе будущей профессии личностные качества своего ребенка, которые необходимы ему в данной специальности.</w:t>
      </w:r>
    </w:p>
    <w:p w14:paraId="14000000" w14:textId="77777777" w:rsidR="00003174" w:rsidRDefault="00424266">
      <w:pPr>
        <w:spacing w:line="360" w:lineRule="auto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5. Если возникают разногласия в выборе профессии, используйте возможность посоветоваться со специалистами - консультантами.</w:t>
      </w:r>
    </w:p>
    <w:p w14:paraId="15000000" w14:textId="77777777" w:rsidR="00003174" w:rsidRDefault="00424266">
      <w:pPr>
        <w:spacing w:line="360" w:lineRule="auto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6. Не давите на ребенка, иначе это может обернуться стойкими конфликтами.</w:t>
      </w:r>
    </w:p>
    <w:p w14:paraId="16000000" w14:textId="77777777" w:rsidR="00003174" w:rsidRDefault="00424266">
      <w:pPr>
        <w:spacing w:line="360" w:lineRule="auto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7. Поддерживайте ребенка, чтобы его мечта сбылась. </w:t>
      </w:r>
    </w:p>
    <w:p w14:paraId="17000000" w14:textId="77777777" w:rsidR="00003174" w:rsidRDefault="00424266">
      <w:pPr>
        <w:spacing w:line="360" w:lineRule="auto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8. Если Ваш ребенок ошибся в выборе, не корите его за это. Ошибку можно исправить.</w:t>
      </w:r>
    </w:p>
    <w:p w14:paraId="18000000" w14:textId="77777777" w:rsidR="00003174" w:rsidRDefault="00424266">
      <w:pPr>
        <w:spacing w:line="360" w:lineRule="auto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9. Если Ваш ребенок увлекся какой-то профессией, дайте ему возможность поддерживать этот интерес...</w:t>
      </w:r>
    </w:p>
    <w:p w14:paraId="19000000" w14:textId="77777777" w:rsidR="00003174" w:rsidRDefault="00424266">
      <w:pPr>
        <w:spacing w:line="360" w:lineRule="auto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10. Помните, что дети перенимают традиции отношения к профессии своих родителей.</w:t>
      </w:r>
    </w:p>
    <w:p w14:paraId="1A000000" w14:textId="77777777" w:rsidR="00003174" w:rsidRDefault="00003174">
      <w:pPr>
        <w:spacing w:line="360" w:lineRule="auto"/>
        <w:jc w:val="both"/>
        <w:rPr>
          <w:rFonts w:ascii="Times New Roman" w:hAnsi="Times New Roman"/>
          <w:sz w:val="28"/>
        </w:rPr>
      </w:pPr>
    </w:p>
    <w:p w14:paraId="1B000000" w14:textId="77777777" w:rsidR="00003174" w:rsidRDefault="00424266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</w:t>
      </w:r>
    </w:p>
    <w:p w14:paraId="1C000000" w14:textId="77777777" w:rsidR="00003174" w:rsidRDefault="00003174">
      <w:pPr>
        <w:spacing w:line="360" w:lineRule="auto"/>
        <w:jc w:val="both"/>
        <w:rPr>
          <w:rFonts w:ascii="Times New Roman" w:hAnsi="Times New Roman"/>
        </w:rPr>
      </w:pPr>
    </w:p>
    <w:p w14:paraId="1D000000" w14:textId="77777777" w:rsidR="00003174" w:rsidRDefault="00003174">
      <w:pPr>
        <w:spacing w:line="360" w:lineRule="auto"/>
        <w:jc w:val="both"/>
        <w:rPr>
          <w:rFonts w:ascii="Times New Roman" w:hAnsi="Times New Roman"/>
        </w:rPr>
      </w:pPr>
    </w:p>
    <w:p w14:paraId="1E000000" w14:textId="77777777" w:rsidR="00003174" w:rsidRDefault="00003174">
      <w:pPr>
        <w:spacing w:line="360" w:lineRule="auto"/>
        <w:jc w:val="both"/>
        <w:rPr>
          <w:rFonts w:ascii="Times New Roman" w:hAnsi="Times New Roman"/>
        </w:rPr>
      </w:pPr>
    </w:p>
    <w:p w14:paraId="1F000000" w14:textId="77777777" w:rsidR="00003174" w:rsidRDefault="00003174"/>
    <w:sectPr w:rsidR="00003174" w:rsidSect="009E4911">
      <w:pgSz w:w="11906" w:h="16838"/>
      <w:pgMar w:top="709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03174"/>
    <w:rsid w:val="00003174"/>
    <w:rsid w:val="00424266"/>
    <w:rsid w:val="009E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44436"/>
  <w15:docId w15:val="{5A9D4BCC-F0E8-48E6-905F-C13C39F4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vadim</cp:lastModifiedBy>
  <cp:revision>5</cp:revision>
  <dcterms:created xsi:type="dcterms:W3CDTF">2020-02-24T16:40:00Z</dcterms:created>
  <dcterms:modified xsi:type="dcterms:W3CDTF">2020-06-15T12:32:00Z</dcterms:modified>
</cp:coreProperties>
</file>