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0A" w:rsidRPr="007B2859" w:rsidRDefault="007B2859" w:rsidP="007C5C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</w:t>
      </w:r>
      <w:r w:rsidR="007C5C0A" w:rsidRPr="007B2859">
        <w:rPr>
          <w:bCs/>
          <w:color w:val="000000"/>
          <w:sz w:val="36"/>
          <w:szCs w:val="36"/>
        </w:rPr>
        <w:t xml:space="preserve">  ГКОУ  «</w:t>
      </w:r>
      <w:proofErr w:type="spellStart"/>
      <w:r w:rsidR="007C5C0A" w:rsidRPr="007B2859">
        <w:rPr>
          <w:bCs/>
          <w:color w:val="000000"/>
          <w:sz w:val="36"/>
          <w:szCs w:val="36"/>
        </w:rPr>
        <w:t>Среднеахтубинская</w:t>
      </w:r>
      <w:proofErr w:type="spellEnd"/>
      <w:r w:rsidR="007C5C0A" w:rsidRPr="007B2859">
        <w:rPr>
          <w:bCs/>
          <w:color w:val="000000"/>
          <w:sz w:val="36"/>
          <w:szCs w:val="36"/>
        </w:rPr>
        <w:t xml:space="preserve">  школа – интернат»</w:t>
      </w: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B2859" w:rsidP="007B285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b/>
          <w:bCs/>
          <w:color w:val="000000"/>
          <w:sz w:val="36"/>
          <w:szCs w:val="36"/>
        </w:rPr>
        <w:t xml:space="preserve">                             </w:t>
      </w:r>
      <w:r w:rsidR="007C5C0A" w:rsidRPr="007B2859">
        <w:rPr>
          <w:b/>
          <w:bCs/>
          <w:color w:val="000000"/>
          <w:sz w:val="36"/>
          <w:szCs w:val="36"/>
          <w:bdr w:val="none" w:sz="0" w:space="0" w:color="auto" w:frame="1"/>
        </w:rPr>
        <w:t>Групповое собрание</w:t>
      </w:r>
    </w:p>
    <w:p w:rsidR="007C5C0A" w:rsidRPr="007B2859" w:rsidRDefault="007B2859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«Берегись, не обожгись!</w:t>
      </w:r>
      <w:r w:rsidR="007C5C0A" w:rsidRPr="007B2859">
        <w:rPr>
          <w:b/>
          <w:bCs/>
          <w:color w:val="000000"/>
          <w:sz w:val="36"/>
          <w:szCs w:val="36"/>
          <w:bdr w:val="none" w:sz="0" w:space="0" w:color="auto" w:frame="1"/>
        </w:rPr>
        <w:t>»</w:t>
      </w:r>
      <w:r w:rsidR="007C5C0A" w:rsidRPr="007B2859">
        <w:rPr>
          <w:sz w:val="36"/>
          <w:szCs w:val="36"/>
        </w:rPr>
        <w:t xml:space="preserve">         </w:t>
      </w:r>
      <w:r w:rsidR="007C5C0A" w:rsidRPr="007B2859">
        <w:rPr>
          <w:bCs/>
          <w:color w:val="000000"/>
          <w:sz w:val="36"/>
          <w:szCs w:val="36"/>
        </w:rPr>
        <w:t xml:space="preserve">           </w:t>
      </w:r>
    </w:p>
    <w:p w:rsidR="007C5C0A" w:rsidRPr="007B2859" w:rsidRDefault="007B2859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(9 класс)</w:t>
      </w: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36"/>
          <w:szCs w:val="36"/>
        </w:rPr>
      </w:pPr>
      <w:r w:rsidRPr="007B2859">
        <w:rPr>
          <w:bCs/>
          <w:color w:val="000000"/>
          <w:sz w:val="36"/>
          <w:szCs w:val="36"/>
        </w:rPr>
        <w:t xml:space="preserve">                                                               </w:t>
      </w: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36"/>
          <w:szCs w:val="36"/>
        </w:rPr>
      </w:pPr>
      <w:r w:rsidRPr="007B2859">
        <w:rPr>
          <w:bCs/>
          <w:color w:val="000000"/>
          <w:sz w:val="36"/>
          <w:szCs w:val="36"/>
        </w:rPr>
        <w:t xml:space="preserve">                                                               </w:t>
      </w:r>
    </w:p>
    <w:p w:rsidR="007C5C0A" w:rsidRPr="007B2859" w:rsidRDefault="007B2859" w:rsidP="007B285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                                      </w:t>
      </w:r>
      <w:r w:rsidR="007C5C0A" w:rsidRPr="007B2859">
        <w:rPr>
          <w:bCs/>
          <w:color w:val="000000"/>
          <w:sz w:val="36"/>
          <w:szCs w:val="36"/>
        </w:rPr>
        <w:t xml:space="preserve">Подготовила и </w:t>
      </w:r>
      <w:proofErr w:type="gramStart"/>
      <w:r w:rsidR="007C5C0A" w:rsidRPr="007B2859">
        <w:rPr>
          <w:bCs/>
          <w:color w:val="000000"/>
          <w:sz w:val="36"/>
          <w:szCs w:val="36"/>
        </w:rPr>
        <w:t>провела :</w:t>
      </w:r>
      <w:proofErr w:type="gramEnd"/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36"/>
          <w:szCs w:val="36"/>
        </w:rPr>
      </w:pPr>
      <w:r w:rsidRPr="007B2859">
        <w:rPr>
          <w:bCs/>
          <w:color w:val="000000"/>
          <w:sz w:val="36"/>
          <w:szCs w:val="36"/>
        </w:rPr>
        <w:t xml:space="preserve">                                   </w:t>
      </w:r>
      <w:r w:rsidR="007B2859">
        <w:rPr>
          <w:bCs/>
          <w:color w:val="000000"/>
          <w:sz w:val="36"/>
          <w:szCs w:val="36"/>
        </w:rPr>
        <w:t xml:space="preserve">      </w:t>
      </w:r>
      <w:r w:rsidRPr="007B2859">
        <w:rPr>
          <w:bCs/>
          <w:color w:val="000000"/>
          <w:sz w:val="36"/>
          <w:szCs w:val="36"/>
        </w:rPr>
        <w:t xml:space="preserve">Воспитатель 1 категории </w:t>
      </w: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36"/>
          <w:szCs w:val="36"/>
        </w:rPr>
      </w:pPr>
      <w:r w:rsidRPr="007B2859">
        <w:rPr>
          <w:bCs/>
          <w:color w:val="000000"/>
          <w:sz w:val="36"/>
          <w:szCs w:val="36"/>
        </w:rPr>
        <w:t xml:space="preserve">                                                   </w:t>
      </w:r>
      <w:r w:rsidR="007B2859">
        <w:rPr>
          <w:bCs/>
          <w:color w:val="000000"/>
          <w:sz w:val="36"/>
          <w:szCs w:val="36"/>
        </w:rPr>
        <w:t xml:space="preserve">    </w:t>
      </w:r>
      <w:proofErr w:type="spellStart"/>
      <w:r w:rsidRPr="007B2859">
        <w:rPr>
          <w:bCs/>
          <w:color w:val="000000"/>
          <w:sz w:val="36"/>
          <w:szCs w:val="36"/>
        </w:rPr>
        <w:t>Такмакова</w:t>
      </w:r>
      <w:proofErr w:type="spellEnd"/>
      <w:r w:rsidRPr="007B2859">
        <w:rPr>
          <w:bCs/>
          <w:color w:val="000000"/>
          <w:sz w:val="36"/>
          <w:szCs w:val="36"/>
        </w:rPr>
        <w:t xml:space="preserve"> Ирина Александровна</w:t>
      </w: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C5C0A" w:rsidP="007C5C0A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36"/>
          <w:szCs w:val="36"/>
        </w:rPr>
      </w:pPr>
    </w:p>
    <w:p w:rsidR="007C5C0A" w:rsidRPr="007B2859" w:rsidRDefault="007B2859" w:rsidP="007C5C0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       </w:t>
      </w:r>
      <w:r>
        <w:rPr>
          <w:bCs/>
          <w:color w:val="000000"/>
          <w:sz w:val="36"/>
          <w:szCs w:val="36"/>
        </w:rPr>
        <w:t>2021 – 2022</w:t>
      </w:r>
      <w:r w:rsidR="007C5C0A" w:rsidRPr="007B2859">
        <w:rPr>
          <w:bCs/>
          <w:color w:val="000000"/>
          <w:sz w:val="36"/>
          <w:szCs w:val="36"/>
        </w:rPr>
        <w:t xml:space="preserve"> уч. г</w:t>
      </w:r>
      <w:r w:rsidR="003072FF">
        <w:rPr>
          <w:bCs/>
          <w:color w:val="000000"/>
          <w:sz w:val="36"/>
          <w:szCs w:val="36"/>
        </w:rPr>
        <w:t>од</w:t>
      </w:r>
      <w:bookmarkStart w:id="0" w:name="_GoBack"/>
      <w:bookmarkEnd w:id="0"/>
    </w:p>
    <w:p w:rsidR="00EC1458" w:rsidRPr="007C5C0A" w:rsidRDefault="00EC1458" w:rsidP="007C5C0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2859" w:rsidRDefault="007B2859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объяснить учащимся возможные последствия пожаров и взрывов; изучить правила безопасного поведения при пожарах и угрозе взрывов.</w:t>
      </w:r>
    </w:p>
    <w:p w:rsidR="00EC1458" w:rsidRPr="007C5C0A" w:rsidRDefault="00EC1458" w:rsidP="007C5C0A">
      <w:pPr>
        <w:shd w:val="clear" w:color="auto" w:fill="FFFFFF"/>
        <w:spacing w:before="150" w:after="30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Ход занятия: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 Вводная часть.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Повторение пройденного материала по вопросам: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чаще всего мешает людям в местах массового скопления справиться с пожаром?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основные причины возгорания.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должны быть ваши действия, если вы почувствовали запах газа?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Сообщение темы и цели занятия.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II. Изложение материала.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Расска</w:t>
      </w:r>
      <w:r w:rsidR="00133F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 «Последствия пожаров и взрывов </w:t>
      </w:r>
      <w:r w:rsidRPr="007C5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известно, как тяжелы, а порой неисправимы вов</w:t>
      </w:r>
      <w:r w:rsidR="00133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последствия </w:t>
      </w:r>
      <w:proofErr w:type="gramStart"/>
      <w:r w:rsidR="00133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пожаров </w:t>
      </w: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Приведите примеры, подтверждающие ваши ответы.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пожарах и взрывах: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уничтожаются все элементы зданий и конструкций, выполненных из сгораемых материалов;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деформируются и обрушаются кирпичные стены, металлические формы, балки, перекрытия;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выходят из строя технологическое оборудование и транспортные средства;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погибают или получают ожоги люди;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гибнут домашние и сельскохозяйственные животные.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Вторичными последствиями пожаров являются взрывы и утечка ядовитых или загрязняющих веществ.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основные поражающие факторы взрыва. Это: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воздушная ударная волна;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осколочные поля (летящие обломки строительных деталей, технологического оборудования);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разрушение зданий, оборудования, транспортных средств, </w:t>
      </w:r>
      <w:proofErr w:type="spellStart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гибель людей.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Вторичными последствиями взрывов являются: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поражение находящихся внутри объекта людей обломками обрушенных конструкций;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возникновение пожаров;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утечка химически активных веществ из технологического оборудования.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Тяжелыми последствиями пожаров и взрывов является прекращение объектами своей деятельности.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подтверждение сказанному приведем примеры из «Книги рекордов Гиннесса»: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самая крупная авария в метро произошла 28 октября 1995 года в Баку (погибло 300 человек);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самая крупная катастрофа в космосе случилась 28 января 1986 г. на корабле «</w:t>
      </w:r>
      <w:proofErr w:type="spellStart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Челенжер</w:t>
      </w:r>
      <w:proofErr w:type="spellEnd"/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(погибло 7 человек).</w:t>
      </w: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заблаговременной подготовки на случай пожара или взрыва на предприятиях и в учреждениях, в том числе и в школах, разрабатываются планы эвакуации людей и спасения имущества и вывешиваются на видном месте.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плана эвакуации учреждения учитываются следующие показатели: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определяются основные и запасные выходы;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подготавливают наружные и внутренние лестницы;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приводятся в готовность средства оповещения - звонки, сигнализация;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приводятся в готовность средства пожаротушения.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 мудрое изречение, что пожар легче предупредить, чем с ним бороться, тушить его. Вспомните и назовите, какие вы знаете меры предупреждения пожара. (Нужно избегать хранения в доме легковоспламеняющихся и горючих веществ; содержать исправными выключатели, вилки, розетки, системы электроснабжения; не перегружать электросеть; соблюдать осторожность при курении.)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Инструктирование по правилам поведения во время пожара.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возникновении пожара для спасения жизни и имущества необходимо соблюдать ряд правил: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начале пожара предпринять попытку его тушения одним из средств пожаротушения: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помощи огнетушителя;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используя водопроводную воду;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накрыть огонь покрывалом;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если в общественном здании (школе) прозвучал сигнал тревоги, немедленно покинуть помещение согласно плану эвакуации;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сообщить о возникновении пожара в пожарную охрану, организовать встречу пожарных подразделений;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если загорелась одежда, не нужно пытаться бежать, а постараться сбить пламя катанием по полу или попытаться залить водой, снегом, землей;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проходя через горящие помещения, накрыться с головой мокрой материей, для защиты от токсичных продуктов горения дышать через влажный платок или ткань;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огонь на системах электроснабжения нельзя тушить водой, предварительно необходимо отключить напряжение;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выходить из зоны пожара в наветренную сторону (откуда дует ветер); помнить, что маленькие дети прячутся в таких случаях в укромные места - под кровать, под стол и др.;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стараться подавить растерянность и панику в себе и окружающих.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III. Повторение пройденного материала.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Беседа по вопросам: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Перечислите основные поражающие факторы при пожарах и взрывах.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о маршрутах эвакуации из вашей школы, вашего класса.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условия важно учитывать при составлении плана эвакуации из учреждения?</w:t>
      </w: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5C0A" w:rsidRDefault="007C5C0A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IV. Итог занятия. Заключительное слово воспитателя.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- это страшная стихия огня, с которым очень тяжело бороться. Каждый человек знает об этом либо понаслышке, либо из собственного горького опыта. И совершенно не поддается никакому здравомыслящему объяснению то, что люди все-таки продолжают безответственно и халатно относиться к этой проблеме, не придавая значения брошенному окурку, оставленному включенным электрочайнику.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призываю вас быть всегда осторожными при обращении с огнем и помнить о последствиях пожара.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забывайте простую истину, ставшую заповедью безопасности:</w:t>
      </w:r>
    </w:p>
    <w:p w:rsidR="00EC1458" w:rsidRPr="007C5C0A" w:rsidRDefault="00EC1458" w:rsidP="007C5C0A">
      <w:pPr>
        <w:shd w:val="clear" w:color="auto" w:fill="FFFFFF"/>
        <w:spacing w:after="0" w:line="240" w:lineRule="auto"/>
        <w:ind w:left="-426"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5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Опасность легче предупредить, избежать, чем ее ликвидировать, бороться с нею.</w:t>
      </w:r>
    </w:p>
    <w:sectPr w:rsidR="00EC1458" w:rsidRPr="007C5C0A" w:rsidSect="00EC14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58"/>
    <w:rsid w:val="00133FAB"/>
    <w:rsid w:val="003072FF"/>
    <w:rsid w:val="007B2859"/>
    <w:rsid w:val="007C5C0A"/>
    <w:rsid w:val="00B3241F"/>
    <w:rsid w:val="00EC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899B"/>
  <w15:docId w15:val="{C9B1AED8-162A-4833-9CA2-1F43079E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vadim</cp:lastModifiedBy>
  <cp:revision>5</cp:revision>
  <cp:lastPrinted>2021-02-09T17:13:00Z</cp:lastPrinted>
  <dcterms:created xsi:type="dcterms:W3CDTF">2021-02-09T17:09:00Z</dcterms:created>
  <dcterms:modified xsi:type="dcterms:W3CDTF">2022-05-03T18:39:00Z</dcterms:modified>
</cp:coreProperties>
</file>