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99" w:rsidRDefault="003A7E99" w:rsidP="00334ADC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A7E99" w:rsidRPr="003A7E99" w:rsidRDefault="003A7E99" w:rsidP="003A7E99">
      <w:pPr>
        <w:jc w:val="center"/>
        <w:rPr>
          <w:rFonts w:ascii="Times New Roman" w:hAnsi="Times New Roman" w:cs="Times New Roman"/>
          <w:sz w:val="40"/>
          <w:szCs w:val="40"/>
        </w:rPr>
      </w:pPr>
      <w:r w:rsidRPr="003A7E99">
        <w:rPr>
          <w:rFonts w:ascii="Times New Roman" w:hAnsi="Times New Roman" w:cs="Times New Roman"/>
          <w:b/>
          <w:sz w:val="40"/>
          <w:szCs w:val="40"/>
        </w:rPr>
        <w:t>ГКОУ  «</w:t>
      </w:r>
      <w:proofErr w:type="spellStart"/>
      <w:r w:rsidRPr="003A7E99">
        <w:rPr>
          <w:rFonts w:ascii="Times New Roman" w:hAnsi="Times New Roman" w:cs="Times New Roman"/>
          <w:b/>
          <w:sz w:val="40"/>
          <w:szCs w:val="40"/>
        </w:rPr>
        <w:t>Среднеахтубинская</w:t>
      </w:r>
      <w:proofErr w:type="spellEnd"/>
      <w:r w:rsidRPr="003A7E99">
        <w:rPr>
          <w:rFonts w:ascii="Times New Roman" w:hAnsi="Times New Roman" w:cs="Times New Roman"/>
          <w:b/>
          <w:sz w:val="40"/>
          <w:szCs w:val="40"/>
        </w:rPr>
        <w:t xml:space="preserve"> школа- интернат»</w:t>
      </w:r>
    </w:p>
    <w:p w:rsidR="003A7E99" w:rsidRP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40"/>
          <w:szCs w:val="40"/>
        </w:rPr>
      </w:pPr>
    </w:p>
    <w:p w:rsid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A7E99" w:rsidRPr="007136E6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40"/>
          <w:szCs w:val="40"/>
        </w:rPr>
      </w:pPr>
    </w:p>
    <w:p w:rsidR="003A7E99" w:rsidRPr="005A2C34" w:rsidRDefault="003A7E99" w:rsidP="003A7E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40"/>
          <w:szCs w:val="40"/>
        </w:rPr>
      </w:pPr>
      <w:r w:rsidRPr="005A2C34">
        <w:rPr>
          <w:rStyle w:val="c10"/>
          <w:b/>
          <w:bCs/>
          <w:color w:val="000000" w:themeColor="text1"/>
          <w:sz w:val="40"/>
          <w:szCs w:val="40"/>
        </w:rPr>
        <w:t>Беседа с родителями на тему:</w:t>
      </w:r>
    </w:p>
    <w:p w:rsidR="003A7E99" w:rsidRPr="005A2C34" w:rsidRDefault="003A7E99" w:rsidP="005A2C34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5A2C34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Профилактика  правонарушений среди          </w:t>
      </w:r>
      <w:r w:rsidR="005A2C34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  </w:t>
      </w:r>
      <w:r w:rsidRPr="005A2C34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несовершеннолетних.</w:t>
      </w:r>
    </w:p>
    <w:p w:rsidR="003A7E99" w:rsidRPr="007136E6" w:rsidRDefault="003A7E99" w:rsidP="003A7E99">
      <w:pPr>
        <w:pStyle w:val="c4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7136E6">
        <w:rPr>
          <w:rStyle w:val="c10"/>
          <w:b/>
          <w:bCs/>
          <w:color w:val="444444"/>
          <w:sz w:val="40"/>
          <w:szCs w:val="40"/>
        </w:rPr>
        <w:t xml:space="preserve"> </w:t>
      </w:r>
    </w:p>
    <w:p w:rsid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классный руководитель:</w:t>
      </w: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Т.А.</w:t>
      </w: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3A7E99" w:rsidP="003A7E99">
      <w:pPr>
        <w:pStyle w:val="a7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3A7E99" w:rsidRDefault="005A2C34" w:rsidP="005A2C34">
      <w:pPr>
        <w:pStyle w:val="a7"/>
        <w:ind w:left="3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– 2022 учебный  год</w:t>
      </w:r>
    </w:p>
    <w:p w:rsidR="00334ADC" w:rsidRPr="003A7E99" w:rsidRDefault="00334ADC" w:rsidP="00334ADC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34AD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Советы родителям несовершеннолетних детей</w:t>
      </w:r>
      <w:r w:rsidRPr="00334ADC">
        <w:rPr>
          <w:rFonts w:ascii="Arial" w:eastAsia="Times New Roman" w:hAnsi="Arial" w:cs="Arial"/>
          <w:b/>
          <w:color w:val="595D5F"/>
          <w:sz w:val="32"/>
          <w:szCs w:val="32"/>
        </w:rPr>
        <w:br/>
      </w:r>
      <w:r w:rsidRPr="00334ADC">
        <w:rPr>
          <w:rFonts w:ascii="Arial" w:eastAsia="Times New Roman" w:hAnsi="Arial" w:cs="Arial"/>
          <w:color w:val="595D5F"/>
          <w:sz w:val="21"/>
          <w:szCs w:val="21"/>
        </w:rPr>
        <w:br/>
      </w:r>
      <w:r w:rsidR="005A2C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Pr="00334A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 </w:t>
      </w:r>
      <w:r w:rsidRPr="00334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целях профилактики преступлений и правонарушений среди молодежи: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1. Родителям не допускать конфликтных семейных ситуаций на глазах у ребенка, т. к. они действуют на него резко отрицательно.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2. Родителям быть толерантными по отношению к своим детям и их начинаниям.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3. Родителям не ставить детей на второе место после карьеры.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6. Родителям стараться как можно лучше знать с кем общается их ребенок (в разумных пределах), т.к. дружеское общение со сверстниками – 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334ADC" w:rsidRPr="00334ADC" w:rsidRDefault="00334ADC" w:rsidP="00334ADC">
      <w:pPr>
        <w:shd w:val="clear" w:color="auto" w:fill="FFFFFF"/>
        <w:spacing w:after="270" w:line="270" w:lineRule="atLeast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334ADC" w:rsidRDefault="00334ADC" w:rsidP="00334AD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AD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семья является важным элементом в системе  профилактики преступлений и правонарушений.</w:t>
      </w:r>
    </w:p>
    <w:p w:rsidR="00334ADC" w:rsidRDefault="00334ADC" w:rsidP="00334AD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DC" w:rsidRDefault="00334ADC" w:rsidP="00334AD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DC" w:rsidRDefault="00334ADC" w:rsidP="00334AD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DC" w:rsidRDefault="00334ADC" w:rsidP="00334AD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DC" w:rsidRPr="00AC59FD" w:rsidRDefault="00AC59FD" w:rsidP="00334ADC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C59F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Профилактика  правонарушений среди несовершеннолетних.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rFonts w:ascii="Arial" w:hAnsi="Arial" w:cs="Arial"/>
          <w:i/>
          <w:iCs/>
          <w:color w:val="C00000"/>
          <w:sz w:val="28"/>
          <w:szCs w:val="28"/>
          <w:bdr w:val="none" w:sz="0" w:space="0" w:color="auto" w:frame="1"/>
        </w:rPr>
        <w:t>«</w:t>
      </w:r>
      <w:r w:rsidRPr="00AC59FD">
        <w:rPr>
          <w:i/>
          <w:iCs/>
          <w:color w:val="C00000"/>
          <w:sz w:val="28"/>
          <w:szCs w:val="28"/>
          <w:bdr w:val="none" w:sz="0" w:space="0" w:color="auto" w:frame="1"/>
        </w:rPr>
        <w:t>Дети одинаковы, точнее, равны. Они равны перед «</w:t>
      </w:r>
      <w:proofErr w:type="gramStart"/>
      <w:r w:rsidRPr="00AC59FD">
        <w:rPr>
          <w:i/>
          <w:iCs/>
          <w:color w:val="C00000"/>
          <w:sz w:val="28"/>
          <w:szCs w:val="28"/>
          <w:bdr w:val="none" w:sz="0" w:space="0" w:color="auto" w:frame="1"/>
        </w:rPr>
        <w:t>добрым</w:t>
      </w:r>
      <w:proofErr w:type="gramEnd"/>
      <w:r w:rsidRPr="00AC59FD">
        <w:rPr>
          <w:i/>
          <w:iCs/>
          <w:color w:val="C00000"/>
          <w:sz w:val="28"/>
          <w:szCs w:val="28"/>
          <w:bdr w:val="none" w:sz="0" w:space="0" w:color="auto" w:frame="1"/>
        </w:rPr>
        <w:t xml:space="preserve"> и худым». Дети поначалу походят на промокашки: впитывают в себя все, что грамотно или безобразно написано родителями».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  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О современной семье много пишут и говорят. Какую бы сторону развития ребенка мы не взяли, всегда окажется, что решающую роль в его эффективности на том или ином возрастном этапе играет семья. По данным многочисленных социологических опросов, многие педагоги обвиняют семью в том, что ребенок в ней не воспитывается. В то же время родители не очень радужно оценивают действия педагогов. Многие считают, что у педагогов низкий профессиональный уровень, невысокие моральные качества. Попав в ножницы между школой и семьей, дети вынуждены приспосабливаться, что приводит, в конечном счете, к безнравственности, нарушении правил поведения, ложь, уходы с уроков, из дома, воровство. Первоначально такие отклонения не очень заметны и не тревожат родителей, они не придают им особого значения, полагая, что ребенок еще мал, чего-то не понимает, подрастет-исправится.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При таком отношении к воспитанию создаются условия, когда поначалу вроде незначительные недостатки ребенка, повторяясь многократно, по мере его взросления перерастают в устойчивые привычки, проявляющиеся в виде различных отклонений в поведении. Произошедшие в ребенке перемены родители замечают только тогда, когда он становится не поддающимся педагогическим воздействиям не только в семье, но и за ее пределами.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В свою очередь, изменилась и сегодняшняя семья. Родители предпочитают не думать о том, кого они хотят вырастить, каким будет их ребенок. Главная задача накормить, одеть.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Всё труднее педагогу находить общий язык с родителями учащихся и детьми.  Во многих семьях считается дурным тоном советоваться с учителем по поводу возникающих проблем в воспитании ребенка и тем более принимать советы от него. Но, когда становится невмоготу, и родители приходят к учителю, бывает очень поздно.  Дети отдаляются от родителей, перестают посещать школу. </w:t>
      </w:r>
      <w:r w:rsidRPr="00AC59FD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«Трудные»</w:t>
      </w: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 дети: что стоит за этим всем известным и, к сожалению, давно привычным словом? Для миллионера – это хулиган, для учителя – «неформальный лидер», оказывающий неблагоприятное влияние на одноклассников. А для родителей? В каждой семье свои трудные дети и свои проблемы. Те отклонения в поведении, которые в одной семье считаются проблемой, в другой – естественная норма жизни.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Какую бы информацию ни давали нам социологические опросы, педагоги делают порой просто невозможное, чтобы взаимодействие с родителями учащихся, с детьми было эффективным.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Многие взрослые часто повторяют  известную фразу: «Все начинается с детства». И это действительно так.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И манера поведения ребенка, и выбор друзей, и взаимоотношения с близкими людьми, и традиции семейного воспитания в семье – всё берется в детстве. Ребенок подражает родителям. У детей складывается определенное отношение к моральным и правовым требованиям общества.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  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Семью можно сравнивать со стартовой площадкой, которая определяет  жизненный маршрут человека. Каждый взрослый, и, в первую очередь родители, в ответе за то, что проблемы, с которыми ребенок встретится на своем пути, он умел преодолеть достойно и с честью. Зная внутренний мир ребенка, отклоняясь на его проблемы или, наоборот, игнорируя и то и другое, родители тем самым формируют его самосознание и личность в целом.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     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Проблемы семьи волнуют самих детей. На вопрос: распредели по степени значимости для себя важные для многих людей слова, дети на 1 место поставили здоровье, на 2 место – хорошую семью. Проводя родительские собрания в старших </w:t>
      </w:r>
      <w:proofErr w:type="gramStart"/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классах</w:t>
      </w:r>
      <w:proofErr w:type="gramEnd"/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родители пришли к выводу, что без здоровья не будет хорошей семьи. Да и среди идеалов, на которые хотелось бы быть похожими, у подростков остаются родители. На вопрос анкеты: как вы понимаете выражение: хорошие родители – многие учащиеся ответили, что это мои родители.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Однако не все дети чувствуют себя комфортно в собственной семье, многих беспокоят отношения с родителями. В ситуациях конфликта большинство родителей проводят с детьми серьезный разговор, другие – лишают детей удовольствий, третьи – применяют физические наказания. В анкете дети так и отвечали: хорошие родители это те, которые не наказывают за неправильные действия лишением прогулки на месяц, не кричат, не следят за каждым шагом, чтобы родители не ссорились и не уходили бы из дома.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   </w:t>
      </w:r>
      <w:r w:rsidR="00334ADC" w:rsidRPr="00AC59FD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На вопрос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: какую семью хотел бы ты иметь в будущем, </w:t>
      </w:r>
      <w:proofErr w:type="gramStart"/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проводя анкетирование среди 4-х классов учащиеся отвечают</w:t>
      </w:r>
      <w:proofErr w:type="gramEnd"/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, что они знают кто такие беспризорные дети, а учащиеся старших классов отвечают, что такое может случиться в каждой семье, никто от этого не застрахован.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На вопрос</w:t>
      </w: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: почему дети уходят из дома – большинство учащихся ответили так: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- конфликт с родителями;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- родители не понимают своих детей;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- родители злоупотребляют спиртными напитками.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Что нужно сделать, чтобы дети не уходили из дома?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Дети ответили так: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- родители должны понимать своих детей, проявлять заботу, всей семьей ходить в кино, театр;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- запретить продавать спиртные напитки;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- ничего нельзя сделать, бесполезно.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И это действительно так. В неблагополучной семье, где родители пьют, собственные дети безразличны и, как следствие, несовершеннолетние уходят на улицу.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    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Порой в обеспеченных, внешне благополучных семьях бывает масса проблем с детьми, ребенка не устраивают взаимоотношения в семье, которые внешне благополучные родители пытаются скрывать и поэтому дети уходят из семьи, совершают правонарушения.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В своей практике приходится встречаться с детьми, которые уходят из семьи по причине психических отклонений в развитии, родителям мы рекомендуем обратиться за консультацией к специалистам (неврологи, психиатры).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По семейному законодательству </w:t>
      </w:r>
      <w:r w:rsidR="00334ADC" w:rsidRPr="00AC59FD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родители несут ответственность за детей до 18 лет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. В </w:t>
      </w:r>
      <w:r w:rsidR="00334ADC" w:rsidRPr="00AC59FD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ст.63 Семейного кодекса РФ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 сказано, что 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Педагогов начальных классов беспокоит, что некоторые обучающиеся ведут себя неадекватно. Порой просто удивляешься злости, жестокости детей. Учащиеся начальных классов могут причинять вред здоровью других детей (кусаться, </w:t>
      </w:r>
      <w:proofErr w:type="gramStart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пинаться</w:t>
      </w:r>
      <w:proofErr w:type="gramEnd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, швырять принадлежности), не соблюдать принятые в классе правила поведения и общения (свободно передвигаться по классу во время урока, не реагировать на замечания педагога). Некоторые учащиеся заявляют педагогам, что они не имеют права вызывать родителей в школу, забывая о своих обязанностях, которые прописаны в Уставе школы как для детей, так и для родителей.  Классные руководители пишут замечания в дневниках детям, приглашают родителей в школу. Но иногда эта информация не доходит до родителей, т.к. они оказываются обманутыми собственными детьми. Забыл дневник дома, родители придут завтра, работают, не могут прийти в школу. А как же быть педагогу, как давать знания другим детям, которые хотят учиться.</w:t>
      </w:r>
    </w:p>
    <w:p w:rsidR="00334ADC" w:rsidRPr="00AC59FD" w:rsidRDefault="003A7E99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     </w:t>
      </w:r>
      <w:r w:rsidR="00334ADC" w:rsidRPr="00AC59FD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На вопрос</w:t>
      </w:r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: почему ты так поступил, большинство детей отвечает – он меня обозвал, ударил, забрал ручку. Другого способа решения проблемы как ударить, причинить боль </w:t>
      </w:r>
      <w:proofErr w:type="gramStart"/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другому</w:t>
      </w:r>
      <w:proofErr w:type="gramEnd"/>
      <w:r w:rsidR="00334ADC"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– дети не знают.  Выясняя ситуацию, родители защищают своих детей в их присутствии, показывая тем самым, что подобное поведение это норма. А дети, чувствуя поддержку родителей, через несколько дней совершают новое правонарушение.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Проводя анкетирование среди учащихся 4-х классов,  нас интересовало, как дети решают конфликтные ситуации. Дети ответили так: убеждаю, что делать так нельзя, говорю наедине, решаю сама, но без кулаков, ухожу, не связываюсь, сохраняю хладнокровие, ухожу и про себя ругаюсь.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А теперь послушайте, как другие решают конфликтные ситуации – деремся, упремся, вызываю на бой, сначала словами, а потом дракой, бью первым.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И вот это нас больше всего беспокоит.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Почему так поступают дети? На этот вопрос я отвечу словами одного ребенка из нашей школы. Мама наказывает за то, что не выучил уроки, не убрал в комнате, папа бьет за то, что я поступил неправильно. А почему же я не могу также поступать, мне ведь тоже делают больно и меня </w:t>
      </w: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наказывают взрослые, родители, а они всегда правы, значит, пусть другие также терпят.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Иногда родители не просто бьют детей, но избивают собственных детей, </w:t>
      </w:r>
      <w:proofErr w:type="gramStart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думая</w:t>
      </w:r>
      <w:proofErr w:type="gramEnd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что ребенок поймет. Но это не совсем так. Да, кому-то достаточно одного слова, другому хорошая трепка, а другому, хоть забей его – он не поймет. Вот таки детей надо показывать специалистам: неврологам, психиатрам.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Родители должны помнить, что в каждый период развития ребенка, формируются некоторые психические качества, черты личности и характера. И вот поэтому мы вместе должны помочь ребенку понять основные понятия: что такое хорошо и что такое плохо, попытаться понять, что побудило совершить такой поступок и как можно избежать подобных ситуаций в дальнейшем. От родителей и педагогов требуется единство требований, не скрывать друг от друга в семье проступки детей.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Родителям в этом случае необходимо терпение. Но оно заключается в том, чтобы терпеть проступки ребенка и закрыть на них глаза, а в том, чтобы ребенок имел время прочувствовать и осознать совершенное им, а отец и мать были рядом и поддержали его.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Если родители с раннего возраста не научились говорить ему слово «нет», то их жизнь может превратиться в нескончаемую дорогу в ад. Самая страшная беда состоит в том, что ребенок станет взрослым, который будет воспитывать своего ребенка по своему образу и подобию. К большому сожалению, сегодняшнее поколение родителей больше, чем когда бы то ни было ранее, страдает болезнью под названием «безразличие» по отношению к собственным детям. Небрежность в воспитании детей зачастую оборачивается страшными трагедиями, избежать которые можно было бы</w:t>
      </w:r>
      <w:proofErr w:type="gramStart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помня о родительской ответственности.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Можно привести много примеров из школьной жизни, когда родителям советовали обратить внимание на ребенка, его неадекватное поведение, но все наши рекомендации оказывались </w:t>
      </w:r>
      <w:proofErr w:type="spellStart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неуслышенными</w:t>
      </w:r>
      <w:proofErr w:type="spellEnd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родителями.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Мы рекомендуем </w:t>
      </w:r>
      <w:proofErr w:type="gramStart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родителям</w:t>
      </w:r>
      <w:proofErr w:type="gramEnd"/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прежде всего поддерживать контакт с классным руководителем и при конфликтных ситуациях принимать правильное решение, а при необходимости обратиться к специалистам.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Если в вашей семье возникли конфликты с ребенком, и вы не можете самостоятельно их решить, то в школе вам помогут социальный педагог, педагог - психолог. Для детей и родителей в школе проводятся беседы, консультации.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334ADC" w:rsidRPr="00AC59FD" w:rsidRDefault="00334ADC" w:rsidP="00AC59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</w:rPr>
      </w:pPr>
      <w:r w:rsidRPr="00AC59FD">
        <w:rPr>
          <w:i/>
          <w:iCs/>
          <w:color w:val="C00000"/>
          <w:sz w:val="28"/>
          <w:szCs w:val="28"/>
          <w:bdr w:val="none" w:sz="0" w:space="0" w:color="auto" w:frame="1"/>
        </w:rPr>
        <w:t>«</w:t>
      </w:r>
      <w:r w:rsidRPr="00AC59FD">
        <w:rPr>
          <w:i/>
          <w:iCs/>
          <w:color w:val="C00000"/>
          <w:sz w:val="28"/>
          <w:szCs w:val="28"/>
          <w:u w:val="single"/>
          <w:bdr w:val="none" w:sz="0" w:space="0" w:color="auto" w:frame="1"/>
        </w:rPr>
        <w:t>Ребёнок </w:t>
      </w:r>
      <w:r w:rsidRPr="00AC59FD">
        <w:rPr>
          <w:i/>
          <w:iCs/>
          <w:color w:val="C00000"/>
          <w:sz w:val="28"/>
          <w:szCs w:val="28"/>
          <w:bdr w:val="none" w:sz="0" w:space="0" w:color="auto" w:frame="1"/>
        </w:rPr>
        <w:t>учится тому, что видит у себя в дому, </w:t>
      </w:r>
      <w:r w:rsidRPr="00AC59FD">
        <w:rPr>
          <w:i/>
          <w:iCs/>
          <w:color w:val="C00000"/>
          <w:sz w:val="28"/>
          <w:szCs w:val="28"/>
          <w:u w:val="single"/>
          <w:bdr w:val="none" w:sz="0" w:space="0" w:color="auto" w:frame="1"/>
        </w:rPr>
        <w:t>родители</w:t>
      </w:r>
      <w:r w:rsidRPr="00AC59FD">
        <w:rPr>
          <w:i/>
          <w:iCs/>
          <w:color w:val="C00000"/>
          <w:sz w:val="28"/>
          <w:szCs w:val="28"/>
          <w:bdr w:val="none" w:sz="0" w:space="0" w:color="auto" w:frame="1"/>
        </w:rPr>
        <w:t> пример ему!».</w:t>
      </w:r>
    </w:p>
    <w:sectPr w:rsidR="00334ADC" w:rsidRPr="00AC59FD" w:rsidSect="00FE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ADC"/>
    <w:rsid w:val="00334ADC"/>
    <w:rsid w:val="003A7E99"/>
    <w:rsid w:val="005A2C34"/>
    <w:rsid w:val="005F4DD1"/>
    <w:rsid w:val="00AC59FD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4ADC"/>
    <w:rPr>
      <w:color w:val="0000FF"/>
      <w:u w:val="single"/>
    </w:rPr>
  </w:style>
  <w:style w:type="character" w:customStyle="1" w:styleId="ui-icon">
    <w:name w:val="ui-icon"/>
    <w:basedOn w:val="a0"/>
    <w:rsid w:val="00334ADC"/>
  </w:style>
  <w:style w:type="character" w:customStyle="1" w:styleId="ui-state-default">
    <w:name w:val="ui-state-default"/>
    <w:basedOn w:val="a0"/>
    <w:rsid w:val="00334ADC"/>
  </w:style>
  <w:style w:type="paragraph" w:styleId="a5">
    <w:name w:val="Balloon Text"/>
    <w:basedOn w:val="a"/>
    <w:link w:val="a6"/>
    <w:uiPriority w:val="99"/>
    <w:semiHidden/>
    <w:unhideWhenUsed/>
    <w:rsid w:val="0033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AD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A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A7E99"/>
  </w:style>
  <w:style w:type="paragraph" w:styleId="a7">
    <w:name w:val="List Paragraph"/>
    <w:basedOn w:val="a"/>
    <w:uiPriority w:val="34"/>
    <w:qFormat/>
    <w:rsid w:val="003A7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5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1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5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03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9" w:color="E2E5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08352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4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9746">
                  <w:marLeft w:val="0"/>
                  <w:marRight w:val="0"/>
                  <w:marTop w:val="465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586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48539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05620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8070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958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3691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908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5364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0241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6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648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43170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9752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59474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63681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15226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39430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2E5E6"/>
                            <w:right w:val="none" w:sz="0" w:space="0" w:color="auto"/>
                          </w:divBdr>
                          <w:divsChild>
                            <w:div w:id="15896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805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4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85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4467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0784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24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268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88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0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55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23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385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99622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09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3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76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25071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7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65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5069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5536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6790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7538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95807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5194-A0B2-4540-8575-C3798BDA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2022-05-19T13:02:00Z</dcterms:created>
  <dcterms:modified xsi:type="dcterms:W3CDTF">2022-05-23T15:17:00Z</dcterms:modified>
</cp:coreProperties>
</file>