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EC7FFD" w:rsidRPr="00EE033D" w:rsidRDefault="00EC7FFD">
      <w:pPr>
        <w:spacing w:after="0" w:line="240" w:lineRule="auto"/>
        <w:jc w:val="center"/>
        <w:rPr>
          <w:rFonts w:ascii="Times New Roman" w:hAnsi="Times New Roman"/>
          <w:color w:val="auto"/>
          <w:sz w:val="40"/>
        </w:rPr>
      </w:pPr>
    </w:p>
    <w:p w14:paraId="2192B41C" w14:textId="2884D066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ГКОУ «Среднеахтубинская школа-интернат».</w:t>
      </w:r>
    </w:p>
    <w:p w14:paraId="6CC12FCA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77414947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40173C7C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5F6EF181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65C03242" w14:textId="0137D475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Доклад на тему: «Инновационные формы и методы профориентационной работы с выпускниками (обучающимися с ОВЗ).</w:t>
      </w:r>
    </w:p>
    <w:p w14:paraId="1FA27672" w14:textId="36A6A983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32C1E5FA" w14:textId="53A06410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4B2B9526" w14:textId="6205BCC0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11270BD0" w14:textId="21FCD9EB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7C40DE6A" w14:textId="25845FD2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526E26CB" w14:textId="66D3154E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4AE55030" w14:textId="5A422F22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38170232" w14:textId="65BBFFA5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74AABD66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</w:t>
      </w:r>
    </w:p>
    <w:p w14:paraId="5194021B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784B41B8" w14:textId="1BC882ED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Дюкарева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Л.В.-учитель СХТ </w:t>
      </w:r>
    </w:p>
    <w:p w14:paraId="7653765E" w14:textId="7AF0DDCB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0579B973" w14:textId="29CC1844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15CBB7FB" w14:textId="435DD26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015D986E" w14:textId="7EAD73B9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5F3D7026" w14:textId="5304556B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684DCE1F" w14:textId="0BE97CD1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17661394" w14:textId="4750C8E5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                  р. п. Средняя Ахтуба -2025г.</w:t>
      </w:r>
    </w:p>
    <w:p w14:paraId="6DDA3A38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3EEEECF4" w14:textId="77777777" w:rsidR="00AE16A7" w:rsidRPr="00A36B8D" w:rsidRDefault="00AE16A7" w:rsidP="006C73FD">
      <w:pPr>
        <w:spacing w:after="0" w:line="276" w:lineRule="auto"/>
        <w:ind w:firstLine="709"/>
        <w:rPr>
          <w:rFonts w:ascii="Times New Roman" w:hAnsi="Times New Roman"/>
          <w:bCs/>
          <w:color w:val="auto"/>
          <w:sz w:val="28"/>
          <w:szCs w:val="28"/>
        </w:rPr>
      </w:pPr>
    </w:p>
    <w:p w14:paraId="440B55FC" w14:textId="77777777" w:rsidR="00AE16A7" w:rsidRPr="00A36B8D" w:rsidRDefault="00AE16A7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3153D797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42DE348C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52859690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6A41068A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5E9A216E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02397879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3DA60D00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06AB6EF1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17044739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4C47A770" w14:textId="77777777" w:rsidR="0067650B" w:rsidRDefault="0067650B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</w:p>
    <w:p w14:paraId="03000000" w14:textId="1A2D05E3" w:rsidR="00EC7FFD" w:rsidRPr="00A36B8D" w:rsidRDefault="006C73FD" w:rsidP="00AE16A7">
      <w:pPr>
        <w:spacing w:after="0" w:line="276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lastRenderedPageBreak/>
        <w:t>«</w:t>
      </w:r>
      <w:r w:rsidR="00C4519A" w:rsidRPr="00A36B8D">
        <w:rPr>
          <w:rFonts w:ascii="Times New Roman" w:hAnsi="Times New Roman"/>
          <w:bCs/>
          <w:color w:val="auto"/>
          <w:sz w:val="28"/>
          <w:szCs w:val="28"/>
        </w:rPr>
        <w:t>Инновационные формы и методы профориен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тационной работы с выпускниками</w:t>
      </w:r>
      <w:r w:rsidR="00EE033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(обучающимися с ОВЗ)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»</w:t>
      </w:r>
    </w:p>
    <w:p w14:paraId="04000000" w14:textId="0A61EBB3" w:rsidR="00EC7FFD" w:rsidRPr="00A36B8D" w:rsidRDefault="00EC7FFD" w:rsidP="004A3A84">
      <w:pPr>
        <w:spacing w:after="0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6000000" w14:textId="2DBECE12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Профориентационная работа включает в себя разнообразные, взаимодополняющие формы и методы, а не ограничиваться только профессиональной психодиагностикой и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выдаей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рекомендаций, кто к какой профессии «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подходит»…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 Поиск новых нестандартных форм в работе, повышает результативность профессионального самоопределения школьников.</w:t>
      </w:r>
    </w:p>
    <w:p w14:paraId="07000000" w14:textId="00A17FAE" w:rsidR="00EC7FFD" w:rsidRPr="00A36B8D" w:rsidRDefault="004A3A84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i/>
          <w:color w:val="auto"/>
          <w:sz w:val="28"/>
          <w:szCs w:val="28"/>
        </w:rPr>
        <w:t> </w:t>
      </w:r>
      <w:r w:rsidR="00C4519A" w:rsidRPr="00A36B8D">
        <w:rPr>
          <w:rFonts w:ascii="Times New Roman" w:hAnsi="Times New Roman"/>
          <w:bCs/>
          <w:color w:val="auto"/>
          <w:sz w:val="28"/>
          <w:szCs w:val="28"/>
        </w:rPr>
        <w:t xml:space="preserve">В работе с выпускниками очень актуальны </w:t>
      </w:r>
      <w:proofErr w:type="spellStart"/>
      <w:r w:rsidR="00C4519A" w:rsidRPr="00A36B8D">
        <w:rPr>
          <w:rFonts w:ascii="Times New Roman" w:hAnsi="Times New Roman"/>
          <w:bCs/>
          <w:color w:val="auto"/>
          <w:sz w:val="28"/>
          <w:szCs w:val="28"/>
        </w:rPr>
        <w:t>следущие</w:t>
      </w:r>
      <w:proofErr w:type="spellEnd"/>
      <w:r w:rsidR="00C4519A" w:rsidRPr="00A36B8D">
        <w:rPr>
          <w:rFonts w:ascii="Times New Roman" w:hAnsi="Times New Roman"/>
          <w:bCs/>
          <w:color w:val="auto"/>
          <w:sz w:val="28"/>
          <w:szCs w:val="28"/>
        </w:rPr>
        <w:t xml:space="preserve"> формы и методы профориентационной работы:</w:t>
      </w:r>
    </w:p>
    <w:p w14:paraId="7C3B300E" w14:textId="1F970B84" w:rsidR="006C73FD" w:rsidRPr="00A36B8D" w:rsidRDefault="00C4519A" w:rsidP="006C73FD">
      <w:pPr>
        <w:pStyle w:val="aa"/>
        <w:numPr>
          <w:ilvl w:val="0"/>
          <w:numId w:val="3"/>
        </w:numPr>
        <w:spacing w:beforeAutospacing="1" w:afterAutospacing="1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Экскурсии в учебные заведения </w:t>
      </w:r>
      <w:r w:rsidR="0067650B">
        <w:rPr>
          <w:rFonts w:ascii="Times New Roman" w:hAnsi="Times New Roman"/>
          <w:bCs/>
          <w:color w:val="auto"/>
          <w:sz w:val="28"/>
          <w:szCs w:val="28"/>
        </w:rPr>
        <w:t>у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чилища и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br/>
        <w:t xml:space="preserve"> школы.</w:t>
      </w:r>
    </w:p>
    <w:p w14:paraId="09000000" w14:textId="4C91461A" w:rsidR="00EC7FFD" w:rsidRPr="00A36B8D" w:rsidRDefault="00C4519A" w:rsidP="006C73FD">
      <w:pPr>
        <w:spacing w:beforeAutospacing="1" w:afterAutospacing="1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Проводя осенью опрос учащихся и родителей, какие училища и какие направления их интересуют, мы составляем график посещений.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Такие  учебные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 заведения, Волжское училище номер 3 организуют экскурсии в рабочие помещения училища, где можно в увидеть реальные условия будущей работы, пообщаться с бывшими выпускниками , поскольку абсолютно все выпускники  трудоустроены.</w:t>
      </w:r>
    </w:p>
    <w:p w14:paraId="0A000000" w14:textId="0BF44B61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Такие предприятия, как «зелёная мельница», «Ботаника», «Флора-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грин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», «Лотос» активно идут на сотрудничество со школой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предоставляя  интересные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экскурсии на свои производства.</w:t>
      </w:r>
    </w:p>
    <w:p w14:paraId="0B000000" w14:textId="77777777" w:rsidR="00EC7FFD" w:rsidRPr="00A36B8D" w:rsidRDefault="00C4519A" w:rsidP="006C73FD">
      <w:pPr>
        <w:spacing w:beforeAutospacing="1" w:afterAutospacing="1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Отношение со стороны администрации   Волжского училища номер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3  очень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доброжелательное и с училищем сложились тесные взаимоотношения. Мы проводим совместные мероприятия например конкурс «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Флорариумов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и </w:t>
      </w:r>
      <w:proofErr w:type="spellStart"/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минисадов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>»  где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дети  «активно» пробуют  свои силы в ландшафтном дизайне и цветоводстве. </w:t>
      </w:r>
    </w:p>
    <w:p w14:paraId="0C000000" w14:textId="1A9052A2" w:rsidR="00EC7FFD" w:rsidRPr="00A36B8D" w:rsidRDefault="00C4519A" w:rsidP="006C73FD">
      <w:pPr>
        <w:pStyle w:val="aa"/>
        <w:numPr>
          <w:ilvl w:val="0"/>
          <w:numId w:val="3"/>
        </w:numPr>
        <w:spacing w:beforeAutospacing="1" w:afterAutospacing="1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«Активная проба сил» учащимися на производстве.</w:t>
      </w:r>
    </w:p>
    <w:p w14:paraId="0E000000" w14:textId="3D1005C0" w:rsidR="00EC7FFD" w:rsidRPr="00A36B8D" w:rsidRDefault="00C4519A" w:rsidP="006C73FD">
      <w:pPr>
        <w:spacing w:beforeAutospacing="1" w:afterAutospacing="1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Каждый вторник ученики с педагогом едут на практические работы в хозяйство «Зелёная мельница» где производят посадочный материал для ландшафтного дизайна территорий. Дети погружаются в профессии цветовода, озеленителя, грузчика, разнорабочего. Кроме этого педагогами регулярно проводятся </w:t>
      </w:r>
      <w:proofErr w:type="spellStart"/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профпробы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с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выпускниками в виде внеурочных мероприятий. Наши учащиеся традиционно принимают самое активное участие в конкурсе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профмастерства</w:t>
      </w:r>
      <w:proofErr w:type="spellEnd"/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«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Абилимпикс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>» в номинациях вязание крючком, сити-фермерство, столярное дело, ландшафтный дизайнер, клини</w:t>
      </w:r>
      <w:r w:rsidR="006C73FD" w:rsidRPr="00A36B8D">
        <w:rPr>
          <w:rFonts w:ascii="Times New Roman" w:hAnsi="Times New Roman"/>
          <w:bCs/>
          <w:color w:val="auto"/>
          <w:sz w:val="28"/>
          <w:szCs w:val="28"/>
        </w:rPr>
        <w:t xml:space="preserve">нг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и занимают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достойные призовые места. Одна из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девочек ,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занявших в прошлом призовое место в номинации швейное дело работает после окончания училища в  престижной швейной мастерской. А ещё несколько занимаются мелким ремонтом одежды на дому и полностью, финансово, обеспечивают свои семьи.</w:t>
      </w:r>
    </w:p>
    <w:p w14:paraId="0F000000" w14:textId="3D3F6420" w:rsidR="00EC7FFD" w:rsidRPr="00A36B8D" w:rsidRDefault="00C4519A" w:rsidP="006C73FD">
      <w:pPr>
        <w:pStyle w:val="aa"/>
        <w:numPr>
          <w:ilvl w:val="0"/>
          <w:numId w:val="3"/>
        </w:numPr>
        <w:spacing w:beforeAutospacing="1" w:afterAutospacing="1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Использование сюжетно- ролевых игр по профориентации.   </w:t>
      </w:r>
    </w:p>
    <w:p w14:paraId="10000000" w14:textId="72766123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Посредством игры ребятам предоставляется возможность «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смодулировать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>», проанализировать и проиграть те жизненные ситуации, которые могут возникнуть в реальной жизни. «Собеседование», «Зелёные профессии», «Лабиринты профессий», деловая игра «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Выбор  будущей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профессии», вот неполный список предлагаемых тем.  Участвуя в подобных играх, ребята раскрывают свои таланты, учатся высказывать свои мысли, развивают практическое мастерство и многое другое. Хочется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отметить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что у каждого педагога есть своя методическая копилка профориентационных игр.</w:t>
      </w:r>
    </w:p>
    <w:p w14:paraId="11000000" w14:textId="77777777" w:rsidR="00EC7FFD" w:rsidRPr="00A36B8D" w:rsidRDefault="00C4519A" w:rsidP="006C73FD">
      <w:pPr>
        <w:spacing w:after="0" w:line="276" w:lineRule="auto"/>
        <w:ind w:left="72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 </w:t>
      </w:r>
    </w:p>
    <w:p w14:paraId="12000000" w14:textId="6358CF9E" w:rsidR="00EC7FFD" w:rsidRPr="00A36B8D" w:rsidRDefault="00C4519A" w:rsidP="006C73FD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Проведение старшеклассниками практических занятий в младших классах.</w:t>
      </w:r>
    </w:p>
    <w:p w14:paraId="13000000" w14:textId="77777777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            </w:t>
      </w:r>
    </w:p>
    <w:p w14:paraId="14000000" w14:textId="2C3DC13F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При правильном воспитании, учащиеся школ- интерната более эмоционально отзывчивы, заботливы по отношению к детям. Так, например, многие ребята хотят попробовать себя в роли мастера или бригадира под наблюдением педагогов. Мы даём им эту возможность через «Дни доброты и взаимопомощи», организацию помощи педагогу-воспитателю в классах во внеучебное время.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Например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по уходу за комнатными растениями и оформлению кабинета или во время общешкольных трудовых акций. Трудовые акции и операции оказывают неоценимую помощь в профессиональном самоопределении т.к. учат школьников, умению работать в коллекти</w:t>
      </w:r>
      <w:r w:rsidR="006C73FD" w:rsidRPr="00A36B8D">
        <w:rPr>
          <w:rFonts w:ascii="Times New Roman" w:hAnsi="Times New Roman"/>
          <w:bCs/>
          <w:color w:val="auto"/>
          <w:sz w:val="28"/>
          <w:szCs w:val="28"/>
        </w:rPr>
        <w:t>ве, повышают самооценку учащегося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6A727E7B" w14:textId="77777777" w:rsidR="006C73FD" w:rsidRPr="00A36B8D" w:rsidRDefault="006C73FD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60388E0" w14:textId="77777777" w:rsidR="006C73FD" w:rsidRPr="00A36B8D" w:rsidRDefault="00C4519A" w:rsidP="006C73FD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Работа школьных кружков и секций по профессиональным интересам.</w:t>
      </w:r>
    </w:p>
    <w:p w14:paraId="15000000" w14:textId="13260888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Кружки по интересам раскрывают самые скромные таланты ребёнка и шире раскрывают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возможности  профессионального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самоопределения.</w:t>
      </w:r>
    </w:p>
    <w:p w14:paraId="16000000" w14:textId="3522044D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В нашей школе проводятся занятия во многих кружках по интересам.: «Волшебный клубок», «Озорная кисточка», «Юный цветовод».</w:t>
      </w:r>
    </w:p>
    <w:p w14:paraId="17000000" w14:textId="610FE77E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Многие из тех ребят, кто выбрал профессию мебельщик занимались на факультативах по столярному делу. где получили первые навыки резьбы по дереву и изготовлении мебели. Выпускники школы, поступающие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на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озеленителя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посещали кружок цветоводства и факультативы по сельскохозяйственному труду. </w:t>
      </w:r>
    </w:p>
    <w:p w14:paraId="18000000" w14:textId="77777777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lastRenderedPageBreak/>
        <w:t>Организация работы учащихся по самообслуживанию и   мелкому ремонту школы.</w:t>
      </w:r>
    </w:p>
    <w:p w14:paraId="19000000" w14:textId="23C77C79" w:rsidR="00EC7FFD" w:rsidRPr="00A36B8D" w:rsidRDefault="00C4519A" w:rsidP="006C73FD">
      <w:pPr>
        <w:spacing w:beforeAutospacing="1" w:afterAutospacing="1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Ученики нашей школы активно участвуют в мелком ремонте школьной мебели и одежды, ремонте мелких архитектурных форм на школьном дворе. Через эти важные практические работы ребята знакомятся с профессиями мебельщика, реставратора мебели и одежды, швеи, цветовода, овощевода, озеленителя. Эти практические знания и умения помогают выпускникам в выборе профессии и зарабатывании денег через мелкую подработку после окончания школы-интерната.</w:t>
      </w:r>
    </w:p>
    <w:p w14:paraId="1A000000" w14:textId="70457581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У нас в школе необыкновенно красивый школьный двор и немалую часть работ по его оформлению выполняли ребята. На уроках в столярной мастерской, в частности выпиливали скульптуры, производили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работы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выходящие за рамки школьной программы, но так необходимую «настоящему» мужчине. В нашей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школе  имеется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школьный дендрарий. В нём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растут  больше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100 деревьев и кустарников, коллекция ирисов, хризантем, тюльпанов. На практических работах в школьном дендрарии ребята знакомятся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в профессией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садовода и просто работают садоводами. Потому что всё в дендрарии делается руками учащихся. </w:t>
      </w:r>
    </w:p>
    <w:p w14:paraId="1B000000" w14:textId="13F51AC0" w:rsidR="00EC7FFD" w:rsidRPr="00A36B8D" w:rsidRDefault="00C4519A" w:rsidP="006C73FD">
      <w:pPr>
        <w:pStyle w:val="aa"/>
        <w:numPr>
          <w:ilvl w:val="0"/>
          <w:numId w:val="3"/>
        </w:numPr>
        <w:spacing w:beforeAutospacing="1" w:afterAutospacing="1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Занятия  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п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о профориентации для выпускников с социальным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педагогом .</w:t>
      </w:r>
      <w:proofErr w:type="gramEnd"/>
    </w:p>
    <w:p w14:paraId="1C000000" w14:textId="4E4ACC82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Ребята учатся заполнять документы для постановки на учёт, ищут информацию о работе по планируемой специальности.  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В  беседах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со специалистами службы, воочию убеждаются, что не всегда выбранная ими профессия сделает их конкурентно способными на рынке труда. Социальный педагог организует встречи с работодателями по вопросам трудоустройства и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обучения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 проводит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активную разъяснительную работу с родителями выпускников.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Социальный педагог организует онлайн -встречи с представителями разных профессий. Часто на этих встречах присутствуют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родители  выпускников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3E06B815" w14:textId="77777777" w:rsidR="006C73FD" w:rsidRPr="00A36B8D" w:rsidRDefault="006C73FD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D000000" w14:textId="13112640" w:rsidR="00EC7FFD" w:rsidRPr="00A36B8D" w:rsidRDefault="00C4519A" w:rsidP="006C73FD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Тематические недели труда и профориентации - </w:t>
      </w:r>
      <w:r w:rsidR="0067650B">
        <w:rPr>
          <w:rFonts w:ascii="Times New Roman" w:hAnsi="Times New Roman"/>
          <w:bCs/>
          <w:color w:val="auto"/>
          <w:sz w:val="28"/>
          <w:szCs w:val="28"/>
        </w:rPr>
        <w:t>в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ажнейшая традиция нашей школы. К ней готовятся с 1сентября и проводится она обычно после дня учителя.   </w:t>
      </w:r>
    </w:p>
    <w:p w14:paraId="1E000000" w14:textId="77777777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Традиционно в рамках этой недели проводятся конкурсы по номинациям: лучший озеленитель, цветовод, помощник ландшафтного дизайнера, плотник, лучшая швея.</w:t>
      </w:r>
    </w:p>
    <w:p w14:paraId="1F000000" w14:textId="294C3922" w:rsidR="00EC7FFD" w:rsidRPr="00A36B8D" w:rsidRDefault="00C4519A" w:rsidP="006C73FD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Диагностика и развитие профессиональных наклонностей. Такие занятия проводит школьный педагог- психолог.                                         </w:t>
      </w:r>
    </w:p>
    <w:p w14:paraId="20000000" w14:textId="13F68E34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Она использует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известные психолого-профессиональные тесты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которые дают достаточное представление о практических и моторных способностях подростка, помогают в 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>в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ыборе профессионального поля деятельности, и</w:t>
      </w:r>
      <w:r w:rsidR="00A36B8D" w:rsidRPr="00A36B8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>дают возможно</w:t>
      </w:r>
      <w:r w:rsidR="006C73FD" w:rsidRPr="00A36B8D">
        <w:rPr>
          <w:rFonts w:ascii="Times New Roman" w:hAnsi="Times New Roman"/>
          <w:bCs/>
          <w:color w:val="auto"/>
          <w:sz w:val="28"/>
          <w:szCs w:val="28"/>
        </w:rPr>
        <w:t>сти сузить</w:t>
      </w: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</w:rPr>
        <w:t>сконкретизировать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профессиональный маршрут учащегося. </w:t>
      </w:r>
    </w:p>
    <w:p w14:paraId="21000000" w14:textId="77777777" w:rsidR="00EC7FFD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Я рассказала о 8 активных формах профориентационной работы. Конечно, об эффективности профориентационной работы в школе судят по показателям поступления в учебные заведения. Анализ показывает стабильность поступлений наших выпускников в училище для последующего обучения.   Но особенно важным показателем является дальнейшее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</w:rPr>
        <w:t>трудоустройство  и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</w:rPr>
        <w:t xml:space="preserve"> социализация молодых людей в нашем высокотехнологическом и конкурентном мире. Эта проблема решается постепенно.</w:t>
      </w:r>
    </w:p>
    <w:p w14:paraId="22000000" w14:textId="77777777" w:rsidR="00EC7FFD" w:rsidRPr="00A36B8D" w:rsidRDefault="00C4519A" w:rsidP="006C73FD">
      <w:pPr>
        <w:spacing w:after="0" w:line="276" w:lineRule="auto"/>
        <w:ind w:left="72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</w:rPr>
        <w:t>Спасибо за внимание.</w:t>
      </w:r>
    </w:p>
    <w:p w14:paraId="23000000" w14:textId="77777777" w:rsidR="00EC7FFD" w:rsidRPr="00A36B8D" w:rsidRDefault="00EC7FFD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4000000" w14:textId="77777777" w:rsidR="00EC7FFD" w:rsidRPr="00A36B8D" w:rsidRDefault="00EC7FFD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5000000" w14:textId="77777777" w:rsidR="00EC7FFD" w:rsidRPr="00A36B8D" w:rsidRDefault="00EC7FFD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65E4B3A" w14:textId="3A8BA764" w:rsidR="00C4519A" w:rsidRPr="00A36B8D" w:rsidRDefault="00C4519A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Список литературы</w:t>
      </w:r>
    </w:p>
    <w:p w14:paraId="26000000" w14:textId="66D4A22B" w:rsidR="00EC7FFD" w:rsidRPr="00A36B8D" w:rsidRDefault="004A3A84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Коркунов Е.П. Социально-трудовая адаптация учащихся и выпускников вспомогательных школ. М., 1990.  - </w:t>
      </w:r>
      <w:hyperlink r:id="rId6" w:history="1">
        <w:r w:rsidRPr="00A36B8D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https://cyberleninka.ru/article/n/rabota-po-sotsialno-trudovoy-adaptatsii-vypusknikov-shkoly-internata-dlya-obuchayuschihsya-po-adaptirovannym-obrazovatelnym/viewer</w:t>
        </w:r>
      </w:hyperlink>
      <w:r w:rsidR="00C4519A"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 </w:t>
      </w:r>
    </w:p>
    <w:p w14:paraId="60E213B9" w14:textId="77777777" w:rsidR="004A3A84" w:rsidRPr="00A36B8D" w:rsidRDefault="004A3A84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</w:pPr>
    </w:p>
    <w:p w14:paraId="2F6450B7" w14:textId="1AA16958" w:rsidR="004A3A84" w:rsidRPr="00A36B8D" w:rsidRDefault="004A3A84" w:rsidP="006C73FD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Профессиональная ориентация, профессиональная подготовка и трудоустройство при умственной отсталости: метод. </w:t>
      </w:r>
      <w:proofErr w:type="gramStart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Пособие )</w:t>
      </w:r>
      <w:proofErr w:type="gramEnd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под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ред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Е.М. </w:t>
      </w:r>
      <w:proofErr w:type="spellStart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Старобиной</w:t>
      </w:r>
      <w:proofErr w:type="spellEnd"/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. – М., 2007. - </w:t>
      </w:r>
      <w:hyperlink r:id="rId7" w:history="1">
        <w:r w:rsidRPr="00A36B8D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https://gysev-maksim.ucoz.ru/KNIGI/starobinoj_e.m-professionalnaja_orientacija_profes.pdf</w:t>
        </w:r>
      </w:hyperlink>
      <w:r w:rsidR="00C4519A"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Pr="00A36B8D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 </w:t>
      </w:r>
    </w:p>
    <w:sectPr w:rsidR="004A3A84" w:rsidRPr="00A36B8D" w:rsidSect="006C73FD">
      <w:pgSz w:w="11906" w:h="16838"/>
      <w:pgMar w:top="964" w:right="1133" w:bottom="96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E507D"/>
    <w:multiLevelType w:val="hybridMultilevel"/>
    <w:tmpl w:val="02A82A68"/>
    <w:lvl w:ilvl="0" w:tplc="04603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27007A"/>
    <w:multiLevelType w:val="multilevel"/>
    <w:tmpl w:val="06206AF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/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/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/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6087630B"/>
    <w:multiLevelType w:val="multilevel"/>
    <w:tmpl w:val="DF02F62E"/>
    <w:lvl w:ilvl="0">
      <w:start w:val="4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/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/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/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FD"/>
    <w:rsid w:val="00134EAB"/>
    <w:rsid w:val="004A3A84"/>
    <w:rsid w:val="0067650B"/>
    <w:rsid w:val="006C73FD"/>
    <w:rsid w:val="00A36B8D"/>
    <w:rsid w:val="00AE16A7"/>
    <w:rsid w:val="00C4519A"/>
    <w:rsid w:val="00EC7FFD"/>
    <w:rsid w:val="00E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746F"/>
  <w15:docId w15:val="{8DDDB429-D8D7-4340-96C6-CA2A62B6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6C73F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45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ysev-maksim.ucoz.ru/KNIGI/starobinoj_e.m-professionalnaja_orientacija_prof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rabota-po-sotsialno-trudovoy-adaptatsii-vypusknikov-shkoly-internata-dlya-obuchayuschihsya-po-adaptirovannym-obrazovatelnym/view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0218-5FAF-48E3-B837-A63C449C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5</cp:revision>
  <cp:lastPrinted>2025-04-09T02:28:00Z</cp:lastPrinted>
  <dcterms:created xsi:type="dcterms:W3CDTF">2023-10-17T14:42:00Z</dcterms:created>
  <dcterms:modified xsi:type="dcterms:W3CDTF">2025-06-18T07:24:00Z</dcterms:modified>
</cp:coreProperties>
</file>