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A3A" w:rsidRPr="00AA6A3A" w:rsidRDefault="00AA6A3A" w:rsidP="00AA6A3A">
      <w:pPr>
        <w:pBdr>
          <w:bottom w:val="single" w:sz="6" w:space="8" w:color="78797C"/>
        </w:pBdr>
        <w:shd w:val="clear" w:color="auto" w:fill="FAF9F9"/>
        <w:spacing w:after="300" w:line="450" w:lineRule="atLeast"/>
        <w:outlineLvl w:val="0"/>
        <w:rPr>
          <w:rFonts w:ascii="Roboto Condensed" w:eastAsia="Times New Roman" w:hAnsi="Roboto Condensed" w:cs="Times New Roman"/>
          <w:b/>
          <w:bCs/>
          <w:color w:val="242424"/>
          <w:kern w:val="36"/>
          <w:sz w:val="41"/>
          <w:szCs w:val="41"/>
          <w:lang w:eastAsia="ru-RU"/>
        </w:rPr>
      </w:pPr>
      <w:bookmarkStart w:id="0" w:name="_GoBack"/>
      <w:bookmarkEnd w:id="0"/>
      <w:r w:rsidRPr="00AA6A3A">
        <w:rPr>
          <w:rFonts w:ascii="Roboto Condensed" w:eastAsia="Times New Roman" w:hAnsi="Roboto Condensed" w:cs="Times New Roman"/>
          <w:b/>
          <w:bCs/>
          <w:color w:val="242424"/>
          <w:kern w:val="36"/>
          <w:sz w:val="41"/>
          <w:szCs w:val="41"/>
          <w:lang w:eastAsia="ru-RU"/>
        </w:rPr>
        <w:t>Вакцинация подростков: что нужно знать?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Зачем нужна вакцинация?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– Главная цель вакцинации – защищать от инфекций, которые представляют угрозу здоровью. Они не знают границ, и весьма печальными бывают последствия, когда ребенок сталкивается с так называемыми дикими возбудителями в повседневной жизни. К сожалению, от кори, бешенства, столбняка лекарственных препаратов не существует. Поскольку вакцина эффективна и безопасна, то никто не будет тратить средства на разработку лекарства.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При этом осложнения после кори – это слепота, глухота, поражения головного мозга, возможны летальные исходы. Тяжелые осложнения вызывают полиомиелит и дифтерия. А вот прививки от всех этих инфекций есть, эффективные, проверенные временем, которые позволяют предотвратить развитие заболевания.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Какие прививки рекомендуется делать подросткам и где их делают?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– Если нет противопоказаний, то вакцинироваться рекомендуется в соответствие с Национальным календарем прививок. В подростковом возрасте проводится ревакцинация от туберкулеза, дифтерии и других. Девочкам в подростковом возрасте делают прививку от краснухи, если ранее по каким-то причинам ее не делали. Эта инфекция особенно опасна для беременных женщин. Поэтому, чтобы исключить инфицирование в этот период, прививку делают в подростковом возрасте.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Начиная с подросткового возраста можно рекомендовать и прививку против вируса папилломы человека (ВПЧ). Это онкогенные вирусы, которые передаются половым путем. Прививку рекомендуется делать, как </w:t>
      </w:r>
      <w:proofErr w:type="gramStart"/>
      <w:r>
        <w:rPr>
          <w:rFonts w:ascii="Roboto Condensed" w:hAnsi="Roboto Condensed"/>
          <w:color w:val="000000"/>
        </w:rPr>
        <w:t>раз</w:t>
      </w:r>
      <w:proofErr w:type="gramEnd"/>
      <w:r>
        <w:rPr>
          <w:rFonts w:ascii="Roboto Condensed" w:hAnsi="Roboto Condensed"/>
          <w:color w:val="000000"/>
        </w:rPr>
        <w:t xml:space="preserve"> когда наступает период полового созревания, но в идеале – до начала половой жизни. Папилломы могут вызывать рак гортани, некоторые другие виды онкологии. Причем не только у девочек, но и у мальчиков.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Некоторые прививки в подростковом возрасте делаются повторно. Зачем? 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– Для создания стойкого иммунитета проводится иммунизация в несколько этапов. Это необходимо, чтобы иммунная система точно запомнила образ врага. У некоторых прививок, </w:t>
      </w:r>
      <w:proofErr w:type="gramStart"/>
      <w:r>
        <w:rPr>
          <w:rFonts w:ascii="Roboto Condensed" w:hAnsi="Roboto Condensed"/>
          <w:color w:val="000000"/>
        </w:rPr>
        <w:t>например</w:t>
      </w:r>
      <w:proofErr w:type="gramEnd"/>
      <w:r>
        <w:rPr>
          <w:rFonts w:ascii="Roboto Condensed" w:hAnsi="Roboto Condensed"/>
          <w:color w:val="000000"/>
        </w:rPr>
        <w:t xml:space="preserve"> от кори или эпидемического паротита, предусмотрено введение нескольких доз вакцины с определенным промежутком – так называемые </w:t>
      </w:r>
      <w:proofErr w:type="spellStart"/>
      <w:r>
        <w:rPr>
          <w:rFonts w:ascii="Roboto Condensed" w:hAnsi="Roboto Condensed"/>
          <w:color w:val="000000"/>
        </w:rPr>
        <w:t>бустерные</w:t>
      </w:r>
      <w:proofErr w:type="spellEnd"/>
      <w:r>
        <w:rPr>
          <w:rFonts w:ascii="Roboto Condensed" w:hAnsi="Roboto Condensed"/>
          <w:color w:val="000000"/>
        </w:rPr>
        <w:t xml:space="preserve"> дозы.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Кроме того, напряженность иммунитета со временем снижается. Поэтому с определенной периодичностью организму необходимо напоминать «образ врага» в виде ревакцинации. Например, от дифтерии или столбняка ее проводят всю жизнь раз в десять лет.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 xml:space="preserve">Остановимся отдельно на вакцинации от гриппа и </w:t>
      </w:r>
      <w:proofErr w:type="spellStart"/>
      <w:r>
        <w:rPr>
          <w:rStyle w:val="a4"/>
          <w:rFonts w:ascii="Roboto Condensed" w:hAnsi="Roboto Condensed"/>
          <w:color w:val="000000"/>
        </w:rPr>
        <w:t>ковида</w:t>
      </w:r>
      <w:proofErr w:type="spellEnd"/>
      <w:r>
        <w:rPr>
          <w:rStyle w:val="a4"/>
          <w:rFonts w:ascii="Roboto Condensed" w:hAnsi="Roboto Condensed"/>
          <w:color w:val="000000"/>
        </w:rPr>
        <w:t>. Нужно ли делать эти прививки? И как часто?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– Вакцинацию от гриппа необходимо проводить ежегодно. На протяжении всего </w:t>
      </w:r>
      <w:proofErr w:type="spellStart"/>
      <w:r>
        <w:rPr>
          <w:rFonts w:ascii="Roboto Condensed" w:hAnsi="Roboto Condensed"/>
          <w:color w:val="000000"/>
        </w:rPr>
        <w:t>эпидсезона</w:t>
      </w:r>
      <w:proofErr w:type="spellEnd"/>
      <w:r>
        <w:rPr>
          <w:rFonts w:ascii="Roboto Condensed" w:hAnsi="Roboto Condensed"/>
          <w:color w:val="000000"/>
        </w:rPr>
        <w:t xml:space="preserve"> собирается информация в Южном и Северном полушариях о доминирующих штаммах. В соответствии с полученными данными состав гриппозных вакцин меняется. К тому же напряженность иммунитета сохраняется около 6 месяцев, а затем начинает ослабевать. Так что, пока универсальной вакцины от гриппа нет, рекомендуется делать прививку ежегодно.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Кроме того, подростки входят в социально активную группу населения, они много общаются, перемещаются. Поэтому в сезон гриппа у них высок риск подхватить инфекцию. И это еще один аргумент в пользу вакцинации.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lastRenderedPageBreak/>
        <w:t xml:space="preserve">Что касается </w:t>
      </w:r>
      <w:proofErr w:type="spellStart"/>
      <w:r>
        <w:rPr>
          <w:rFonts w:ascii="Roboto Condensed" w:hAnsi="Roboto Condensed"/>
          <w:color w:val="000000"/>
        </w:rPr>
        <w:t>ковида</w:t>
      </w:r>
      <w:proofErr w:type="spellEnd"/>
      <w:r>
        <w:rPr>
          <w:rFonts w:ascii="Roboto Condensed" w:hAnsi="Roboto Condensed"/>
          <w:color w:val="000000"/>
        </w:rPr>
        <w:t xml:space="preserve">, то более актуальна для подростков прививка не от </w:t>
      </w:r>
      <w:proofErr w:type="spellStart"/>
      <w:r>
        <w:rPr>
          <w:rFonts w:ascii="Roboto Condensed" w:hAnsi="Roboto Condensed"/>
          <w:color w:val="000000"/>
        </w:rPr>
        <w:t>коронавирусной</w:t>
      </w:r>
      <w:proofErr w:type="spellEnd"/>
      <w:r>
        <w:rPr>
          <w:rFonts w:ascii="Roboto Condensed" w:hAnsi="Roboto Condensed"/>
          <w:color w:val="000000"/>
        </w:rPr>
        <w:t xml:space="preserve"> инфекции, а от коклюша. Сейчас сложно встретить человека, который не переболел бы </w:t>
      </w:r>
      <w:proofErr w:type="spellStart"/>
      <w:r>
        <w:rPr>
          <w:rFonts w:ascii="Roboto Condensed" w:hAnsi="Roboto Condensed"/>
          <w:color w:val="000000"/>
        </w:rPr>
        <w:t>ковидом</w:t>
      </w:r>
      <w:proofErr w:type="spellEnd"/>
      <w:r>
        <w:rPr>
          <w:rFonts w:ascii="Roboto Condensed" w:hAnsi="Roboto Condensed"/>
          <w:color w:val="000000"/>
        </w:rPr>
        <w:t xml:space="preserve">, и он уже пугает не так, как это было в 2020 году. Да и заболевание чаще всего протекает в легкой форме, поэтому вакцинация от </w:t>
      </w:r>
      <w:proofErr w:type="spellStart"/>
      <w:r>
        <w:rPr>
          <w:rFonts w:ascii="Roboto Condensed" w:hAnsi="Roboto Condensed"/>
          <w:color w:val="000000"/>
        </w:rPr>
        <w:t>ковида</w:t>
      </w:r>
      <w:proofErr w:type="spellEnd"/>
      <w:r>
        <w:rPr>
          <w:rFonts w:ascii="Roboto Condensed" w:hAnsi="Roboto Condensed"/>
          <w:color w:val="000000"/>
        </w:rPr>
        <w:t xml:space="preserve"> может быть показана подросткам с хроническими заболеваниями.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А вот коклюш, который считался всегда детской инфекцией, сегодня все больше смещается в подростковый возраст. В младшем дошкольном возрасте ребенок мог не получить </w:t>
      </w:r>
      <w:proofErr w:type="spellStart"/>
      <w:r>
        <w:rPr>
          <w:rFonts w:ascii="Roboto Condensed" w:hAnsi="Roboto Condensed"/>
          <w:color w:val="000000"/>
        </w:rPr>
        <w:t>антикоклюшный</w:t>
      </w:r>
      <w:proofErr w:type="spellEnd"/>
      <w:r>
        <w:rPr>
          <w:rFonts w:ascii="Roboto Condensed" w:hAnsi="Roboto Condensed"/>
          <w:color w:val="000000"/>
        </w:rPr>
        <w:t xml:space="preserve"> компонент вакцины АКДС, поэтому риск заболеть в старшем школьном возрасте существенно возрастает. А, как мы знаем, чем старше человек, тем труднее он переносит так называемые детские инфекции.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Какие могут быть противопоказания для введения вакцин? 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– У большинства вакцин есть строгие возрастные ограничения, соответственно, введение раньше указанного возраста противопоказано, так как может вызвать побочные эффекты. В число противопоказаний также входят индивидуальная непереносимость какого-либо компонента вакцины, ряд хронических заболеваний. Если ребенок находится в периоде острого течения болезни, это также повод отказаться от прививки, но не навсегда, а лишь на время болезни, и сделать ее следует через 2–3 недели.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 xml:space="preserve">Какие побочные эффекты могут быть при вакцинации (от гриппа, </w:t>
      </w:r>
      <w:proofErr w:type="spellStart"/>
      <w:r>
        <w:rPr>
          <w:rStyle w:val="a4"/>
          <w:rFonts w:ascii="Roboto Condensed" w:hAnsi="Roboto Condensed"/>
          <w:color w:val="000000"/>
        </w:rPr>
        <w:t>ковида</w:t>
      </w:r>
      <w:proofErr w:type="spellEnd"/>
      <w:r>
        <w:rPr>
          <w:rStyle w:val="a4"/>
          <w:rFonts w:ascii="Roboto Condensed" w:hAnsi="Roboto Condensed"/>
          <w:color w:val="000000"/>
        </w:rPr>
        <w:t>, дифтерии, столбняка, краснухи, полиомиелита)? 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– На самом деле, побочные эффекты от вакцинации происходят не так часто, как об этом говорят </w:t>
      </w:r>
      <w:proofErr w:type="spellStart"/>
      <w:r>
        <w:rPr>
          <w:rFonts w:ascii="Roboto Condensed" w:hAnsi="Roboto Condensed"/>
          <w:color w:val="000000"/>
        </w:rPr>
        <w:t>антипрививочники</w:t>
      </w:r>
      <w:proofErr w:type="spellEnd"/>
      <w:r>
        <w:rPr>
          <w:rFonts w:ascii="Roboto Condensed" w:hAnsi="Roboto Condensed"/>
          <w:color w:val="000000"/>
        </w:rPr>
        <w:t>. Иногда после прививки может быть покраснение на месте инъекции, некоторая припухлость и болезненность. Может подняться температура, ощущаться некоторое недомогание, слабость. Это вполне естественно, ведь мы вводим микроорганизм, ослабленный или убитый, и таким образом имитируем инфекционный процесс в легкой форме, чтобы выработать иммунный ответ. Поэтому, разумеется, могут быть незначительные симптомы, но они исчезают, как правило, в течение суток.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Самый опасный побочный эффект при вакцинации – это анафилактический шок, который невозможно предсказать. Он встречается крайне редко, но полностью исключить его нельзя. Поэтому очень важно после прививки в течение получаса оставаться под медицинским наблюдением, чтобы убедиться, что все прошло нормально, а в случае развития опасных реакций вовремя получить медицинскую помощь.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Нужно ли подростку проходить обследование перед вакцинацией? Как подготовиться?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– Перед любой вакцинаций врач обязательно осматривает ребенка, измеряет ему температуру, чтобы убедиться, что он здоров. Ведь у болеющего человека иммунитет ослаблен, и в этот период он уязвим для инфекций. Дополнительная нагрузка в виде прививки иммунитету точно не нужна. Поэтому прививку делают только здоровому человеку, это прописано в санитарных правилах. После прививки следует около получаса оставаться под медицинским наблюдением, чтобы убедиться, что не будет никаких побочных явлений.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Style w:val="a4"/>
          <w:rFonts w:ascii="Roboto Condensed" w:hAnsi="Roboto Condensed"/>
          <w:color w:val="000000"/>
        </w:rPr>
        <w:t>В детстве ребенок очень плохо переносил прививки. Стоит ли делать их в подростковом возрасте? Есть ли надежда, что организм окреп и реакция будет другой?</w:t>
      </w:r>
    </w:p>
    <w:p w:rsidR="00AA6A3A" w:rsidRDefault="00AA6A3A" w:rsidP="00AA6A3A">
      <w:pPr>
        <w:pStyle w:val="a3"/>
        <w:shd w:val="clear" w:color="auto" w:fill="FAF9F9"/>
        <w:spacing w:before="75" w:beforeAutospacing="0" w:after="15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– Предсказать, какой будет реакция на прививку, невозможно. И если ребенок плохо переносил прививки в детстве, это не означает, что так же будет и в подростковом возрасте. Но в любом случае об этом необходимо предупредить врача, чтобы он смог учесть особенности ребенка и предложить наиболее подходящую ему вакцину. Сейчас от одной инфекции предлагается сразу несколько вакцинных препаратов на выбор. </w:t>
      </w:r>
      <w:r>
        <w:rPr>
          <w:rFonts w:ascii="Roboto Condensed" w:hAnsi="Roboto Condensed"/>
          <w:color w:val="000000"/>
        </w:rPr>
        <w:lastRenderedPageBreak/>
        <w:t>Например, от гриппа у нас в арсенале имеется порядка 15 вакцинных препаратов. Так что выбрать есть из чего.</w:t>
      </w:r>
    </w:p>
    <w:p w:rsidR="00AA6A3A" w:rsidRDefault="00AA6A3A" w:rsidP="00AA6A3A">
      <w:pPr>
        <w:pStyle w:val="a3"/>
        <w:shd w:val="clear" w:color="auto" w:fill="FAF9F9"/>
        <w:spacing w:before="0" w:beforeAutospacing="0" w:after="0" w:afterAutospacing="0"/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>По материалам с сайта </w:t>
      </w:r>
      <w:proofErr w:type="spellStart"/>
      <w:r>
        <w:rPr>
          <w:rFonts w:ascii="Roboto Condensed" w:hAnsi="Roboto Condensed"/>
          <w:color w:val="000000"/>
        </w:rPr>
        <w:fldChar w:fldCharType="begin"/>
      </w:r>
      <w:r>
        <w:rPr>
          <w:rFonts w:ascii="Roboto Condensed" w:hAnsi="Roboto Condensed"/>
          <w:color w:val="000000"/>
        </w:rPr>
        <w:instrText xml:space="preserve"> HYPERLINK "https://xn--80aqooi4b.xn--p1acf/" </w:instrText>
      </w:r>
      <w:r>
        <w:rPr>
          <w:rFonts w:ascii="Roboto Condensed" w:hAnsi="Roboto Condensed"/>
          <w:color w:val="000000"/>
        </w:rPr>
        <w:fldChar w:fldCharType="separate"/>
      </w:r>
      <w:r>
        <w:rPr>
          <w:rStyle w:val="a5"/>
          <w:rFonts w:ascii="Roboto Condensed" w:hAnsi="Roboto Condensed"/>
          <w:color w:val="3F8BE7"/>
        </w:rPr>
        <w:t>санщит.рус</w:t>
      </w:r>
      <w:proofErr w:type="spellEnd"/>
      <w:r>
        <w:rPr>
          <w:rFonts w:ascii="Roboto Condensed" w:hAnsi="Roboto Condensed"/>
          <w:color w:val="000000"/>
        </w:rPr>
        <w:fldChar w:fldCharType="end"/>
      </w:r>
      <w:r>
        <w:rPr>
          <w:rFonts w:ascii="Roboto Condensed" w:hAnsi="Roboto Condensed"/>
          <w:color w:val="000000"/>
        </w:rPr>
        <w:t>.</w:t>
      </w:r>
    </w:p>
    <w:p w:rsidR="00876950" w:rsidRDefault="00876950"/>
    <w:sectPr w:rsidR="008769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 Condense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3C"/>
    <w:rsid w:val="001807C1"/>
    <w:rsid w:val="00876950"/>
    <w:rsid w:val="00AA6A3A"/>
    <w:rsid w:val="00F96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6BC1"/>
  <w15:chartTrackingRefBased/>
  <w15:docId w15:val="{2B1BF403-0F8B-479D-97AD-011B685F1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6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6A3A"/>
    <w:rPr>
      <w:b/>
      <w:bCs/>
    </w:rPr>
  </w:style>
  <w:style w:type="character" w:styleId="a5">
    <w:name w:val="Hyperlink"/>
    <w:basedOn w:val="a0"/>
    <w:uiPriority w:val="99"/>
    <w:semiHidden/>
    <w:unhideWhenUsed/>
    <w:rsid w:val="00AA6A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2024-08-20T08:08:00Z</dcterms:created>
  <dcterms:modified xsi:type="dcterms:W3CDTF">2024-08-20T08:08:00Z</dcterms:modified>
</cp:coreProperties>
</file>