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FE" w:rsidRPr="00DE4EFE" w:rsidRDefault="00DE4EFE" w:rsidP="00DE4EFE">
      <w:pPr>
        <w:shd w:val="clear" w:color="auto" w:fill="FFFFFF"/>
        <w:spacing w:before="161" w:after="161" w:line="240" w:lineRule="auto"/>
        <w:ind w:left="340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</w:rPr>
      </w:pPr>
      <w:r w:rsidRPr="00DE4EFE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DE4EFE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</w:rPr>
        <w:t xml:space="preserve"> с ограниченными возможностями здоровья</w:t>
      </w:r>
    </w:p>
    <w:p w:rsidR="00DE4EFE" w:rsidRPr="00DE4EFE" w:rsidRDefault="00DE4EFE" w:rsidP="00DE4EF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bookmarkStart w:id="0" w:name="text"/>
      <w:bookmarkEnd w:id="0"/>
      <w:r w:rsidRPr="00DE4EFE">
        <w:rPr>
          <w:rFonts w:ascii="Times New Roman" w:eastAsia="Times New Roman" w:hAnsi="Times New Roman" w:cs="Times New Roman"/>
          <w:color w:val="464C55"/>
        </w:rPr>
        <w:t>Стандарт </w:t>
      </w:r>
      <w:hyperlink r:id="rId5" w:anchor="block_21" w:history="1">
        <w:r w:rsidRPr="00DE4EFE">
          <w:rPr>
            <w:rFonts w:ascii="Times New Roman" w:eastAsia="Times New Roman" w:hAnsi="Times New Roman" w:cs="Times New Roman"/>
            <w:color w:val="3272C0"/>
          </w:rPr>
          <w:t>применяется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правоотношениям, возникшим с 1 сентября 2016 г.</w:t>
      </w:r>
    </w:p>
    <w:p w:rsidR="00DE4EFE" w:rsidRPr="00DE4EFE" w:rsidRDefault="00DE4EFE" w:rsidP="00DE4EFE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b/>
          <w:bCs/>
          <w:color w:val="22272F"/>
        </w:rPr>
        <w:t>Приложение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</w:pPr>
      <w:r w:rsidRPr="00DE4E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t>Федеральный государственный образовательный стандарт</w:t>
      </w:r>
      <w:r w:rsidRPr="00DE4E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  <w:t>начального общего образования обучающихся с ограниченными возможностями здоровья</w:t>
      </w:r>
      <w:r w:rsidRPr="00DE4E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br/>
        <w:t>(утв. </w:t>
      </w:r>
      <w:hyperlink r:id="rId6" w:history="1">
        <w:r w:rsidRPr="00DE4EFE">
          <w:rPr>
            <w:rFonts w:ascii="Times New Roman" w:eastAsia="Times New Roman" w:hAnsi="Times New Roman" w:cs="Times New Roman"/>
            <w:b/>
            <w:bCs/>
            <w:color w:val="3272C0"/>
            <w:sz w:val="27"/>
          </w:rPr>
          <w:t>приказом</w:t>
        </w:r>
      </w:hyperlink>
      <w:r w:rsidRPr="00DE4E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t> Министерства образования и науки РФ от 19 декабря 2014 г. N 1598)</w:t>
      </w:r>
    </w:p>
    <w:p w:rsidR="00DE4EFE" w:rsidRPr="00DE4EFE" w:rsidRDefault="00DE4EFE" w:rsidP="00DE4EF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В рамках внедрения и реализации настоящего Федерального государственного образовательного стандарта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см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>:</w:t>
      </w:r>
    </w:p>
    <w:p w:rsidR="00DE4EFE" w:rsidRPr="00DE4EFE" w:rsidRDefault="00DE4EFE" w:rsidP="00DE4EF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7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Методические рекомендации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 xml:space="preserve"> 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образования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обучающихся с умственной отсталостью (интеллектуальными нарушениями), направленные </w:t>
      </w:r>
      <w:hyperlink r:id="rId8" w:history="1">
        <w:r w:rsidRPr="00DE4EFE">
          <w:rPr>
            <w:rFonts w:ascii="Times New Roman" w:eastAsia="Times New Roman" w:hAnsi="Times New Roman" w:cs="Times New Roman"/>
            <w:color w:val="3272C0"/>
          </w:rPr>
          <w:t>письмом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Минобрнауки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России от 11 марта 2016 г. N ВК-452/07;</w:t>
      </w:r>
    </w:p>
    <w:p w:rsidR="00DE4EFE" w:rsidRPr="00DE4EFE" w:rsidRDefault="00DE4EFE" w:rsidP="00DE4EF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</w:rPr>
      </w:pPr>
      <w:hyperlink r:id="rId9" w:anchor="block_1000" w:history="1">
        <w:r w:rsidRPr="00DE4EFE">
          <w:rPr>
            <w:rFonts w:ascii="Times New Roman" w:eastAsia="Times New Roman" w:hAnsi="Times New Roman" w:cs="Times New Roman"/>
            <w:color w:val="3272C0"/>
          </w:rPr>
          <w:t>Методические материалы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по реализации федерального государственного образовательного стандарта начального общего образования слепых и слабовидящих обучающихся, направленные </w:t>
      </w:r>
      <w:hyperlink r:id="rId10" w:history="1">
        <w:r w:rsidRPr="00DE4EFE">
          <w:rPr>
            <w:rFonts w:ascii="Times New Roman" w:eastAsia="Times New Roman" w:hAnsi="Times New Roman" w:cs="Times New Roman"/>
            <w:color w:val="3272C0"/>
          </w:rPr>
          <w:t>письмом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Минобрнауки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России от 19 февраля 2016 г. N 07-719</w:t>
      </w:r>
    </w:p>
    <w:p w:rsidR="00DE4EFE" w:rsidRPr="00DE4EFE" w:rsidRDefault="00DE4EFE" w:rsidP="00DE4EF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См. </w:t>
      </w:r>
      <w:hyperlink r:id="rId11" w:history="1">
        <w:r w:rsidRPr="00DE4EFE">
          <w:rPr>
            <w:rFonts w:ascii="Times New Roman" w:eastAsia="Times New Roman" w:hAnsi="Times New Roman" w:cs="Times New Roman"/>
            <w:color w:val="3272C0"/>
          </w:rPr>
          <w:t>справку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о федеральных государственных образовательных стандартах</w:t>
      </w:r>
    </w:p>
    <w:p w:rsidR="00DE4EFE" w:rsidRPr="00DE4EFE" w:rsidRDefault="00DE4EFE" w:rsidP="00DE4EFE">
      <w:pPr>
        <w:shd w:val="clear" w:color="auto" w:fill="FFFFFF"/>
        <w:spacing w:after="272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</w:pPr>
      <w:r w:rsidRPr="00DE4E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t>I. Общие положения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аутистического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спектра, со сложными дефектами (далее - обучающиеся с ОВЗ).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- НОО) в форме семейного образования, а также на дому или в медицинских организациях.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1.2. Стандарт разработан на основе </w:t>
      </w:r>
      <w:hyperlink r:id="rId12" w:history="1">
        <w:r w:rsidRPr="00DE4EFE">
          <w:rPr>
            <w:rFonts w:ascii="Times New Roman" w:eastAsia="Times New Roman" w:hAnsi="Times New Roman" w:cs="Times New Roman"/>
            <w:color w:val="3272C0"/>
          </w:rPr>
          <w:t>Конституции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Российской Федерации</w:t>
      </w:r>
      <w:hyperlink r:id="rId13" w:anchor="block_1111" w:history="1">
        <w:r w:rsidRPr="00DE4EFE">
          <w:rPr>
            <w:rFonts w:ascii="Times New Roman" w:eastAsia="Times New Roman" w:hAnsi="Times New Roman" w:cs="Times New Roman"/>
            <w:color w:val="3272C0"/>
          </w:rPr>
          <w:t>*(1)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и законодательства Российской Федерации с учетом </w:t>
      </w:r>
      <w:hyperlink r:id="rId14" w:history="1">
        <w:r w:rsidRPr="00DE4EFE">
          <w:rPr>
            <w:rFonts w:ascii="Times New Roman" w:eastAsia="Times New Roman" w:hAnsi="Times New Roman" w:cs="Times New Roman"/>
            <w:color w:val="3272C0"/>
          </w:rPr>
          <w:t>Конвенц</w:t>
        </w:r>
        <w:proofErr w:type="gramStart"/>
        <w:r w:rsidRPr="00DE4EFE">
          <w:rPr>
            <w:rFonts w:ascii="Times New Roman" w:eastAsia="Times New Roman" w:hAnsi="Times New Roman" w:cs="Times New Roman"/>
            <w:color w:val="3272C0"/>
          </w:rPr>
          <w:t>ии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ОО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>Н о правах ребенка</w:t>
      </w:r>
      <w:hyperlink r:id="rId15" w:anchor="block_2222" w:history="1">
        <w:r w:rsidRPr="00DE4EFE">
          <w:rPr>
            <w:rFonts w:ascii="Times New Roman" w:eastAsia="Times New Roman" w:hAnsi="Times New Roman" w:cs="Times New Roman"/>
            <w:color w:val="3272C0"/>
          </w:rPr>
          <w:t>*(2)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и </w:t>
      </w:r>
      <w:hyperlink r:id="rId16" w:history="1">
        <w:r w:rsidRPr="00DE4EFE">
          <w:rPr>
            <w:rFonts w:ascii="Times New Roman" w:eastAsia="Times New Roman" w:hAnsi="Times New Roman" w:cs="Times New Roman"/>
            <w:color w:val="3272C0"/>
          </w:rPr>
          <w:t>Конвенции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ООН о правах инвалидов, региональных, национальных и этнокультурных потребностей народов Российской Федерации.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1.3. Станда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рт вкл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>ючает в себя требования к</w:t>
      </w:r>
      <w:hyperlink r:id="rId17" w:anchor="block_3333" w:history="1">
        <w:r w:rsidRPr="00DE4EFE">
          <w:rPr>
            <w:rFonts w:ascii="Times New Roman" w:eastAsia="Times New Roman" w:hAnsi="Times New Roman" w:cs="Times New Roman"/>
            <w:color w:val="3272C0"/>
          </w:rPr>
          <w:t>*(3)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2) условиям реализации АООП НОО, в том числе кадровым, финансовым, материально-техническим и иным условиям;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3) результатам освоения АООП НОО.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организации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установленным требованиям.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1.6. В основу Стандарта для обучающихся с ОВЗ положены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деятельностный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и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дифференцированный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подходы, осуществление которых предполагает: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признание того, что развитие личности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зависит от характера организации доступной им учебной деятельности;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ориентацию на результаты образования как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системообразующий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социокультурными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ценностями;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1.7. Стандарт является основой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для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>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разработки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примерных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АООП НОО обучающихся с ОВЗ;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разработки и реализации АООП НОО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 xml:space="preserve">определения требований к результатам освоения АООП НОО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проведения текущей и промежуточной аттестации обучающихся; осуществления внутреннего мониторинга качества образования в организации; 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1.8. Стандарт направлен на решение следующих задач образования обучающихся с ОВЗ: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формирование основ гражданской идентичности и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мировоззрения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обучающихся в соответствии с принятыми в семье и обществе духовно-нравственными и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социокультурными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ценностями; формирование основ учебной деятельности;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создание специальных условий для получения образования</w:t>
      </w:r>
      <w:hyperlink r:id="rId18" w:anchor="block_4444" w:history="1">
        <w:r w:rsidRPr="00DE4EFE">
          <w:rPr>
            <w:rFonts w:ascii="Times New Roman" w:eastAsia="Times New Roman" w:hAnsi="Times New Roman" w:cs="Times New Roman"/>
            <w:color w:val="3272C0"/>
          </w:rPr>
          <w:t>*(4)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обеспечение вариативности и разнообразия содержания АООП НОО и организационных форм получения образования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формирование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социокультурной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и образовательной среды с учетом общих и особых образовательных потребностей разных групп обучающихся.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 </w:t>
      </w:r>
      <w:hyperlink r:id="rId19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на основе комплексной оценки личностных,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метапредметных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и предметных результатов освоения АООП НОО, заключения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психолого-медико-педагогической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комиссии (далее - ПМПК) и мнения родителей (законных представителей).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shd w:val="clear" w:color="auto" w:fill="FFFFFF"/>
        <w:spacing w:after="272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</w:pPr>
      <w:r w:rsidRPr="00DE4E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t>II. Требования к структуре АООП НОО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 </w:t>
      </w:r>
      <w:hyperlink r:id="rId20" w:anchor="block_1108" w:history="1">
        <w:r w:rsidRPr="00DE4EFE">
          <w:rPr>
            <w:rFonts w:ascii="Times New Roman" w:eastAsia="Times New Roman" w:hAnsi="Times New Roman" w:cs="Times New Roman"/>
            <w:color w:val="3272C0"/>
          </w:rPr>
          <w:t>пункте 1.8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Стандарта.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>АООП НОО для обучающихся с ОВЗ, имеющих инвалидность, дополняется индивидуальной программой реабилитации (далее - ИПР) инвалида в части создания специальных условий получения образования.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2.2. АООП НОО для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самостоятельно разрабатывается в соответствии со Стандартом и с учетом примерной АООП НОО и утверждается организацией</w:t>
      </w:r>
      <w:hyperlink r:id="rId21" w:anchor="block_5555" w:history="1">
        <w:r w:rsidRPr="00DE4EFE">
          <w:rPr>
            <w:rFonts w:ascii="Times New Roman" w:eastAsia="Times New Roman" w:hAnsi="Times New Roman" w:cs="Times New Roman"/>
            <w:color w:val="3272C0"/>
          </w:rPr>
          <w:t>*(5)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hyperlink r:id="rId22" w:anchor="block_6666" w:history="1">
        <w:r w:rsidRPr="00DE4EFE">
          <w:rPr>
            <w:rFonts w:ascii="Times New Roman" w:eastAsia="Times New Roman" w:hAnsi="Times New Roman" w:cs="Times New Roman"/>
            <w:color w:val="3272C0"/>
          </w:rPr>
          <w:t>*(6)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 </w:t>
      </w:r>
      <w:hyperlink r:id="rId23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</w:t>
      </w:r>
      <w:hyperlink r:id="rId24" w:anchor="block_7777" w:history="1">
        <w:r w:rsidRPr="00DE4EFE">
          <w:rPr>
            <w:rFonts w:ascii="Times New Roman" w:eastAsia="Times New Roman" w:hAnsi="Times New Roman" w:cs="Times New Roman"/>
            <w:color w:val="3272C0"/>
          </w:rPr>
          <w:t>*(7)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2.5. Для обеспечения освоения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АООП НОО возможно использование сетевой формы</w:t>
      </w:r>
      <w:hyperlink r:id="rId25" w:anchor="block_8888" w:history="1">
        <w:r w:rsidRPr="00DE4EFE">
          <w:rPr>
            <w:rFonts w:ascii="Times New Roman" w:eastAsia="Times New Roman" w:hAnsi="Times New Roman" w:cs="Times New Roman"/>
            <w:color w:val="3272C0"/>
          </w:rPr>
          <w:t>*(8).</w:t>
        </w:r>
      </w:hyperlink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2.6. АООП НОО включает обязательную часть и часть, формируемую участниками образовательных отношений.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Соотношение частей определяется дифференцированно в зависимости от варианта АООП НОО и составляет: 80% и 20%, 70% и 30% или 60% и 40%, которые указаны в </w:t>
      </w:r>
      <w:hyperlink r:id="rId26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2.7. АООП НОО реализуется организацией через организацию урочной и внеурочной деятельности.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2.8. АООП НОО должна содержать три раздела: целевой, содержательный и организационный.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Целевой раздел включает: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пояснительную записку;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планируемые результаты освоения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АООП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систему оценки достижения планируемых результатов освоения АООП НОО.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метапредметных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 </w:t>
      </w:r>
      <w:hyperlink r:id="rId27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приложениями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Стандарту: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программу формирования универсальных учебных действий у обучающихся (в зависимости от варианта АООП НОО - базовых учебных действий в соответствии с </w:t>
      </w:r>
      <w:hyperlink r:id="rId28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приложениями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 при получении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программу духовно-нравственного развития, воспитания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при получении НОО (в зависимости от варианта АООП НОО - нравственного развития, воспитания обучающихся с ОВЗ в соответствии с </w:t>
      </w:r>
      <w:hyperlink r:id="rId29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приложениями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Стандарту);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программу формирования экологической культуры, здорового и безопасного образа жизни;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>программу коррекционной работы; программу внеурочной деятельности.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Организационный раздел определяет общие рамки организации образовательной деятельности, а также механизмы реализации АООП НОО. Организационный раздел включает: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систему специальных условий реализации АООП НОО в соответствии с требованиями Стандарта.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Учебный план НОО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(далее - Учебный план) является основным организационным механизмом реализации АООП НОО.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2.9. Требования к разделам АООП НОО: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2.9.1. Пояснительная записка должна раскрывать: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1) цели реализации АООП НОО, конкретизированные в соответствии с требованиями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Стандарта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к результатам освоения обучающимися с ОВЗ АООП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2) принципы и подходы к формированию АООП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3) общую характеристику АООП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4) психолого-педагогическую характеристику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5) описание особых образовательных потребностей обучающихся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2.9.2. Планируемые результаты освоения АООП НОО должны: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2) являться основой для разработки АООП НОО организациями;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3) являться содержательной и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критериальной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АООП НОО может включать как один, так и несколько учебных планов.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Учебный план включает предметные области в зависимости от вариантов АООП НОО, указанных в </w:t>
      </w:r>
      <w:hyperlink r:id="rId30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Количество учебных занятий по предметным областям за 4 учебных года не может составлять более 3 039 часов, за 5 учебных лет - более 3 821 часа, за 6 учебных лет - более 4 603 часов.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 </w:t>
      </w:r>
      <w:hyperlink r:id="rId31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учебные занятия для углубленного изучения отдельных обязательных учебных предметов;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учебные занятия, обеспечивающие различные интересы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ОВЗ, в том числе этнокультурные;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увеличение учебных часов, отводимых на изучение отдельных учебных предметов обязательной части;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введение учебных курсов для факультативного изучения отдельных учебных предметов.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 </w:t>
      </w:r>
      <w:hyperlink r:id="rId32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2.9.4. Программа формирования универсальных учебных действий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у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обучающихся с ОВЗ при получении НОО должна содержать: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описание ценностных ориентиров содержания образования при получении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связь универсальных учебных действий с содержанием учебных предметов;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от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дошкольного к начальному общему образованию.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proofErr w:type="spellStart"/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Сформированность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универсальных учебных действий у обучающихся с ОВЗ при получении НОО должна быть определена на этапе завершения обучения.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 зависимости от варианта АООП НОО программа формирования универсальных учебных действий заменяется программой базовых учебных действий, указанных в </w:t>
      </w:r>
      <w:hyperlink r:id="rId33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Программы отдельных учебных предметов, коррекционных курсов разрабатываются на основе: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требований к результатам освоения АООП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программы формирования универсальных (базовых) учебных действий.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Программы отдельных учебных предметов, коррекционных курсов должны содержать: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2) общую характеристику учебного предмета, коррекционного курса;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3) описание места учебного предмета, коррекционного курса в учебном плане;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4) описание ценностных ориентиров содержания учебного предмета;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5) личностные,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метапредметные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 </w:t>
      </w:r>
      <w:hyperlink r:id="rId34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Стандарту);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6) содержание учебного предмета, коррекционного курса;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7) тематическое планирование с определением основных видов учебной деятельности обучающихся;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8) описание материально-технического обеспечения образовательного процесса.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2.9.6.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Программа духовно-нравственного развития (или нравственного развития), указанная в </w:t>
      </w:r>
      <w:hyperlink r:id="rId35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  <w:proofErr w:type="gramEnd"/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Программа духовно-нравственного (нравственного) развития должна обеспечивать: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создание системы воспитательных мероприятий, позволяющих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обучающемуся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осваивать и на практике использовать полученные знания;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Программа духовно-нравственного (нравственного) развития должна включать: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2.9.7. Программа формирования экологической культуры, здорового и безопасного образа жизни должна обеспечивать</w:t>
      </w:r>
      <w:hyperlink r:id="rId36" w:anchor="block_9999" w:history="1">
        <w:r w:rsidRPr="00DE4EFE">
          <w:rPr>
            <w:rFonts w:ascii="Times New Roman" w:eastAsia="Times New Roman" w:hAnsi="Times New Roman" w:cs="Times New Roman"/>
            <w:color w:val="3272C0"/>
          </w:rPr>
          <w:t>*(9)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пробуждение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в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здоровьесберегающего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характера учебной деятельности и общения;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формирование познавательного интереса и бережного отношения к природе;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формирование установок на использование здорового питания; 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 соблюдение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здоровьесозидающих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режимов дня;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формирование негативного отношения к факторам риска здоровью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>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становление умений противостояния вовлечению в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табакокурение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>, употребление алкоголя, наркотических и сильнодействующих веществ.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2.9.8. Программа коррекционной работы должна обеспечивать: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  <w:proofErr w:type="gramEnd"/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 xml:space="preserve">осуществление индивидуально-ориентированной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психолого-медико-педагогической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Программа коррекционной работы должна содержать: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 xml:space="preserve">систему комплексного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психолого-медико-педагогического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сопровождения обучающихся с ОВЗ в условиях образовательной деятельности, включающего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психолого-медико-педагогическое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корректировку коррекционных мероприятий.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2.9.9.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 xml:space="preserve">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</w:t>
      </w:r>
      <w:r w:rsidRPr="00DE4EFE">
        <w:rPr>
          <w:rFonts w:ascii="Times New Roman" w:eastAsia="Times New Roman" w:hAnsi="Times New Roman" w:cs="Times New Roman"/>
          <w:color w:val="464C55"/>
        </w:rPr>
        <w:lastRenderedPageBreak/>
        <w:t>границы применения системы оценки, предусматривая приоритетную оценку динамики индивидуальных достижений обучающихся с ОВЗ.</w:t>
      </w:r>
      <w:proofErr w:type="gramEnd"/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Обучающийся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имеет право на прохождение текущей, промежуточной и итоговой аттестации в иных формах.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2.9.10. В зависимости от варианта АООП НОО программа внеурочной деятельности включает направления развития личности, указанные в </w:t>
      </w:r>
      <w:hyperlink r:id="rId37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 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Организация самостоятельно разрабатывает и утверждает программу внеурочной деятельности.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Система условий должна учитывать особенности организации, а также её взаимодействие с социальными партнерами.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Система условий должна содержать: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контроль за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состоянием системы условий.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 целях обеспечения индивидуальных потребностей обучающихся с ОВЗ в АООП НОО предусматриваются: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учебные курсы, обеспечивающие различные интересы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>, в том числе этнокультурные;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внеурочная деятельность.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2.11. АООП НОО должна учитывать тип образовательной организации, а также образовательные потребности и запросы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2.13.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 xml:space="preserve">Определение варианта АООП НОО для обучающегося с ОВЗ осуществляется на основе рекомендаций ПМПК, сформулированных по результатам его комплексного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психолого-медико-педагогического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обследования, в случае наличия у обучающегося инвалидности - с учетом ИПР и мнения родителей (законных представителей).</w:t>
      </w:r>
      <w:proofErr w:type="gramEnd"/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shd w:val="clear" w:color="auto" w:fill="FFFFFF"/>
        <w:spacing w:after="272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</w:pPr>
      <w:r w:rsidRPr="00DE4E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t>III. Требования к условиям реализации АООП НОО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3.1. Стандарт определяет требования к кадровым, финансовым, материально-техническим и иным условиям</w:t>
      </w:r>
      <w:hyperlink r:id="rId38" w:anchor="block_11111" w:history="1">
        <w:r w:rsidRPr="00DE4EFE">
          <w:rPr>
            <w:rFonts w:ascii="Times New Roman" w:eastAsia="Times New Roman" w:hAnsi="Times New Roman" w:cs="Times New Roman"/>
            <w:color w:val="3272C0"/>
          </w:rPr>
          <w:t>*(10)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 xml:space="preserve"> получения образования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3.3. Организация создает условия для реализации АООП НОО, обеспечивающие возможность</w:t>
      </w:r>
      <w:hyperlink r:id="rId39" w:anchor="block_111111" w:history="1">
        <w:r w:rsidRPr="00DE4EFE">
          <w:rPr>
            <w:rFonts w:ascii="Times New Roman" w:eastAsia="Times New Roman" w:hAnsi="Times New Roman" w:cs="Times New Roman"/>
            <w:color w:val="3272C0"/>
          </w:rPr>
          <w:t>*(11)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достижения планируемых результатов освоения обучающимися с ОВЗ АООП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выявления и развития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способностей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учета особых образовательных потребностей - общих для всех обучающихся с ОВЗ и специфических для отдельных групп;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потребностей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обучающихся и их родителей (законных представителей), а также особенностей субъекта Российской Федерации;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3.4. Требования к кадровым условиям.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 </w:t>
      </w:r>
      <w:hyperlink r:id="rId40" w:history="1">
        <w:r w:rsidRPr="00DE4EFE">
          <w:rPr>
            <w:rFonts w:ascii="Times New Roman" w:eastAsia="Times New Roman" w:hAnsi="Times New Roman" w:cs="Times New Roman"/>
            <w:color w:val="3272C0"/>
          </w:rPr>
          <w:t>профессиональных стандартах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с учетом профиля ограниченных возможностей здоровья обучающихся, указанных в </w:t>
      </w:r>
      <w:hyperlink r:id="rId41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 xml:space="preserve"> к настоящему Стандарту. При необходимости в процессе реализации АООП НОО для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возможно временное или постоянное участие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тьютора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и (или) ассистента (помощника).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В процессе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психолого-медико-педагогического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сопровождения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здоровья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обучающихся и информационную поддержку АООП НОО.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3.5. Требования к финансовым условиям.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Финансовые условия реализации АООП НОО должны</w:t>
      </w:r>
      <w:hyperlink r:id="rId42" w:anchor="block_22222" w:history="1">
        <w:r w:rsidRPr="00DE4EFE">
          <w:rPr>
            <w:rFonts w:ascii="Times New Roman" w:eastAsia="Times New Roman" w:hAnsi="Times New Roman" w:cs="Times New Roman"/>
            <w:color w:val="3272C0"/>
          </w:rPr>
          <w:t>*(12)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1) обеспечивать возможность выполнения требований Стандарта к условиям реализации и структуре АООП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lastRenderedPageBreak/>
        <w:t xml:space="preserve">3.5.2. Финансирование реализации АООП НОО должно осуществляться в объеме определяемых органами государственной власти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специальными условиями получения образования (кадровыми, материально-техническими);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расходами на оплату труда работников, реализующих АООП НОО;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в организации.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групп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обучающихся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3.6. Требования к материально-техническим условиям.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3.6.1. Материально-техническое обеспечение реализации АООП НОО должно соответствовать особым образовательным потребностям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Структура требований к материально-техническим условиям включает требования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к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>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организации временного режима обучения;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техническим средствам обучения;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  <w:proofErr w:type="gramEnd"/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Требования к материально-техническому обеспечению ориентированы на всех участников процесса образования. Все вовлечённые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Предусматривается материально-техническая поддержка, в том числе сетевая, координации и взаимодействия специалистов разного профиля, вовлечённых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</w:t>
      </w:r>
      <w:r w:rsidRPr="00DE4EFE">
        <w:rPr>
          <w:rFonts w:ascii="Times New Roman" w:eastAsia="Times New Roman" w:hAnsi="Times New Roman" w:cs="Times New Roman"/>
          <w:color w:val="464C55"/>
        </w:rPr>
        <w:lastRenderedPageBreak/>
        <w:t xml:space="preserve">технологий, соответствующих технических средств (в том числе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флеш-тренажеров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, инструментов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wiki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>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Организации вправе применять дистанционные образовательные технологии.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3.6.2. Пространство, в котором осуществляется образование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обучающихся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ОВЗ, должно соответствовать общим требованиям, предъявляемым к образовательным организациям, в области: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соблюдения санитарно-гигиенических норм организации образовательного процесса;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обеспечения санитарно-бытовых и социально-бытовых условий;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соблюдения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пожарной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и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электробезопасности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>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соблюдения требований охраны труда;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соблюдения своевременных сроков и необходимых объемов текущего и капитального ремонта и другого.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3.6.3. Организация обеспечивает выделение отдельных специально оборудованных помещений для реализации курсов коррекционно-развивающей области и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психолого-медико-педагогического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сопровождения обучающихся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shd w:val="clear" w:color="auto" w:fill="FFFFFF"/>
        <w:spacing w:after="272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</w:pPr>
      <w:r w:rsidRPr="00DE4EFE">
        <w:rPr>
          <w:rFonts w:ascii="Times New Roman" w:eastAsia="Times New Roman" w:hAnsi="Times New Roman" w:cs="Times New Roman"/>
          <w:b/>
          <w:bCs/>
          <w:color w:val="22272F"/>
          <w:sz w:val="27"/>
          <w:szCs w:val="27"/>
        </w:rPr>
        <w:t>4. Требования к результатам освоения АООП НОО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4.1. Стандарт устанавливает требования к личностным,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метапредметным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и предметным результатам освоения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разных вариантов АООП НОО, указанных в </w:t>
      </w:r>
      <w:hyperlink r:id="rId43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приложениях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В зависимости от варианта АООП НОО Стандарт может устанавливать требования только к личностным и предметным результатам в соответствии с </w:t>
      </w:r>
      <w:hyperlink r:id="rId44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приложениями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сформированность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мотивации к обучению и познанию.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4.3.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 xml:space="preserve">Метапредметные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межпредметными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знаниями, приобретение опыта познания и осуществление разных видов деятельности.</w:t>
      </w:r>
      <w:proofErr w:type="gramEnd"/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4.4. Предметные результаты связаны с овладением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Предметные результаты связаны с овладением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</w:t>
      </w:r>
      <w:r w:rsidRPr="00DE4EFE">
        <w:rPr>
          <w:rFonts w:ascii="Times New Roman" w:eastAsia="Times New Roman" w:hAnsi="Times New Roman" w:cs="Times New Roman"/>
          <w:color w:val="464C55"/>
        </w:rPr>
        <w:lastRenderedPageBreak/>
        <w:t>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DE4EFE" w:rsidRPr="00DE4EFE" w:rsidRDefault="00DE4EFE" w:rsidP="00DE4EFE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4.6. Итоговая оценка качества освоения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обучающимися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с ОВЗ АООП НОО осуществляется организацией.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 xml:space="preserve">Предметом итоговой оценки освоения обучающимися с ОВЗ АООП НОО должно быть достижение предметных и </w:t>
      </w:r>
      <w:proofErr w:type="spellStart"/>
      <w:r w:rsidRPr="00DE4EFE">
        <w:rPr>
          <w:rFonts w:ascii="Times New Roman" w:eastAsia="Times New Roman" w:hAnsi="Times New Roman" w:cs="Times New Roman"/>
          <w:color w:val="464C55"/>
        </w:rPr>
        <w:t>метапредметных</w:t>
      </w:r>
      <w:proofErr w:type="spellEnd"/>
      <w:r w:rsidRPr="00DE4EFE">
        <w:rPr>
          <w:rFonts w:ascii="Times New Roman" w:eastAsia="Times New Roman" w:hAnsi="Times New Roman" w:cs="Times New Roman"/>
          <w:color w:val="464C55"/>
        </w:rPr>
        <w:t xml:space="preserve">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 </w:t>
      </w:r>
      <w:hyperlink r:id="rId45" w:anchor="block_10000" w:history="1">
        <w:r w:rsidRPr="00DE4EFE">
          <w:rPr>
            <w:rFonts w:ascii="Times New Roman" w:eastAsia="Times New Roman" w:hAnsi="Times New Roman" w:cs="Times New Roman"/>
            <w:color w:val="3272C0"/>
          </w:rPr>
          <w:t>приложениями NN 1 - 8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к настоящему Стандарту.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*(1) </w:t>
      </w:r>
      <w:hyperlink r:id="rId46" w:history="1">
        <w:r w:rsidRPr="00DE4EFE">
          <w:rPr>
            <w:rFonts w:ascii="Times New Roman" w:eastAsia="Times New Roman" w:hAnsi="Times New Roman" w:cs="Times New Roman"/>
            <w:color w:val="3272C0"/>
          </w:rPr>
          <w:t>Конституция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Российской Федерации (Собрание законодательства Российской Федерации, 1996, N 3 ст. 152; N 7, ст. 676; 2001, N 24, ст. 2421; 2003, N 30, ст. 3051; 2004, N 13, ст. 1110; 2005, N 42, ст. 4212; 2006, N 29, ст. 3119; 2007, N 1, ст. 1; N 30 ст. 3745;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2009, N 1, ст. 1, ст. 2; 2014, N 6, ст. 548; N 30, ст. 4202).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*(2) </w:t>
      </w:r>
      <w:hyperlink r:id="rId47" w:history="1">
        <w:r w:rsidRPr="00DE4EFE">
          <w:rPr>
            <w:rFonts w:ascii="Times New Roman" w:eastAsia="Times New Roman" w:hAnsi="Times New Roman" w:cs="Times New Roman"/>
            <w:color w:val="3272C0"/>
          </w:rPr>
          <w:t>Конвенция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ООН о правах ребенка, принятая 20 ноября 1989 г. (Сборник международных договоров СССР, 1993, выпуск XLVI).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*(3) </w:t>
      </w:r>
      <w:hyperlink r:id="rId48" w:anchor="block_108150" w:history="1">
        <w:r w:rsidRPr="00DE4EFE">
          <w:rPr>
            <w:rFonts w:ascii="Times New Roman" w:eastAsia="Times New Roman" w:hAnsi="Times New Roman" w:cs="Times New Roman"/>
            <w:color w:val="3272C0"/>
          </w:rPr>
          <w:t>Часть 3 статьи 11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N 19, ст. 2289; N 22, ст. 2769; N 23, ст. 2933; N 26, ст. 3388; N 30, ст. 4257, ст. 4263).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*(4) </w:t>
      </w:r>
      <w:hyperlink r:id="rId49" w:anchor="block_108904" w:history="1">
        <w:r w:rsidRPr="00DE4EFE">
          <w:rPr>
            <w:rFonts w:ascii="Times New Roman" w:eastAsia="Times New Roman" w:hAnsi="Times New Roman" w:cs="Times New Roman"/>
            <w:color w:val="3272C0"/>
          </w:rPr>
          <w:t>Часть 2 статьи 79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N 19, ст. 2289; N 22, ст. 2769; N 23, ст. 2933; N 26, ст. 3388; N 30, ст. 4257, ст. 4263).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*(5) </w:t>
      </w:r>
      <w:hyperlink r:id="rId50" w:anchor="block_108169" w:history="1">
        <w:r w:rsidRPr="00DE4EFE">
          <w:rPr>
            <w:rFonts w:ascii="Times New Roman" w:eastAsia="Times New Roman" w:hAnsi="Times New Roman" w:cs="Times New Roman"/>
            <w:color w:val="3272C0"/>
          </w:rPr>
          <w:t>Части 5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и </w:t>
      </w:r>
      <w:hyperlink r:id="rId51" w:anchor="block_108171" w:history="1">
        <w:r w:rsidRPr="00DE4EFE">
          <w:rPr>
            <w:rFonts w:ascii="Times New Roman" w:eastAsia="Times New Roman" w:hAnsi="Times New Roman" w:cs="Times New Roman"/>
            <w:color w:val="3272C0"/>
          </w:rPr>
          <w:t>7 статьи 12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2014, N 6, ст. 562, ст. 566; N 19, ст. 2289; N 22, ст. 2769; N 23, ст. 2933; N 26, ст. 3388; N 30, ст. 4257, ст. 4263).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*(6) </w:t>
      </w:r>
      <w:hyperlink r:id="rId52" w:anchor="block_10223" w:history="1">
        <w:r w:rsidRPr="00DE4EFE">
          <w:rPr>
            <w:rFonts w:ascii="Times New Roman" w:eastAsia="Times New Roman" w:hAnsi="Times New Roman" w:cs="Times New Roman"/>
            <w:color w:val="3272C0"/>
          </w:rPr>
          <w:t>Часть 23 статьи 2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N 19, ст. 2289; N 22, ст. 2769; N 23, ст. 2933; N 26, ст. 3388; N 30, ст. 4257, ст. 4263).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*(7) </w:t>
      </w:r>
      <w:hyperlink r:id="rId53" w:anchor="block_108906" w:history="1">
        <w:r w:rsidRPr="00DE4EFE">
          <w:rPr>
            <w:rFonts w:ascii="Times New Roman" w:eastAsia="Times New Roman" w:hAnsi="Times New Roman" w:cs="Times New Roman"/>
            <w:color w:val="3272C0"/>
          </w:rPr>
          <w:t>Часть 4 статьи 79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N 19, ст. 2289; N 22, ст. 2769; N 23, ст. 2933; N 26, ст. 3388; N 30, ст. 4257, ст. 4263).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*(8) </w:t>
      </w:r>
      <w:hyperlink r:id="rId54" w:anchor="block_15" w:history="1">
        <w:r w:rsidRPr="00DE4EFE">
          <w:rPr>
            <w:rFonts w:ascii="Times New Roman" w:eastAsia="Times New Roman" w:hAnsi="Times New Roman" w:cs="Times New Roman"/>
            <w:color w:val="3272C0"/>
          </w:rPr>
          <w:t>Статья 15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N 19, ст. 2289; N 22, ст. 2769; N 23, ст. 2933; N 26, ст. 3388; N 30, ст. 4257, ст. 4263).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*(9) </w:t>
      </w:r>
      <w:hyperlink r:id="rId55" w:anchor="block_1197" w:history="1">
        <w:r w:rsidRPr="00DE4EFE">
          <w:rPr>
            <w:rFonts w:ascii="Times New Roman" w:eastAsia="Times New Roman" w:hAnsi="Times New Roman" w:cs="Times New Roman"/>
            <w:color w:val="3272C0"/>
          </w:rPr>
          <w:t>Пункт 19.7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федерального государственного образовательного стандарта начального общего образования, утвержденного </w:t>
      </w:r>
      <w:hyperlink r:id="rId56" w:history="1">
        <w:r w:rsidRPr="00DE4EFE">
          <w:rPr>
            <w:rFonts w:ascii="Times New Roman" w:eastAsia="Times New Roman" w:hAnsi="Times New Roman" w:cs="Times New Roman"/>
            <w:color w:val="3272C0"/>
          </w:rPr>
          <w:t>приказом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Министерства образования и науки Российской Федерации от 6 октября 2009 г. N 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 15785) с изменениями, внесенными приказами Министерства образования и науки Российской Федерации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от </w:t>
      </w:r>
      <w:hyperlink r:id="rId57" w:history="1">
        <w:r w:rsidRPr="00DE4EFE">
          <w:rPr>
            <w:rFonts w:ascii="Times New Roman" w:eastAsia="Times New Roman" w:hAnsi="Times New Roman" w:cs="Times New Roman"/>
            <w:color w:val="3272C0"/>
          </w:rPr>
          <w:t>26 ноября 2010 г. N 1241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(зарегистрирован Министерством юстиции Российской Федерации 4 февраля 2011 г., регистрационный N 19707), </w:t>
      </w:r>
      <w:hyperlink r:id="rId58" w:history="1">
        <w:r w:rsidRPr="00DE4EFE">
          <w:rPr>
            <w:rFonts w:ascii="Times New Roman" w:eastAsia="Times New Roman" w:hAnsi="Times New Roman" w:cs="Times New Roman"/>
            <w:color w:val="3272C0"/>
          </w:rPr>
          <w:t>от 22 сентября 2011 г. N 2357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 xml:space="preserve"> (зарегистрирован Министерством юстиции Российской Федерации 12 декабря 2011 г., регистрационный N 22540) </w:t>
      </w:r>
      <w:r w:rsidRPr="00DE4EFE">
        <w:rPr>
          <w:rFonts w:ascii="Times New Roman" w:eastAsia="Times New Roman" w:hAnsi="Times New Roman" w:cs="Times New Roman"/>
          <w:color w:val="464C55"/>
        </w:rPr>
        <w:lastRenderedPageBreak/>
        <w:t>и </w:t>
      </w:r>
      <w:hyperlink r:id="rId59" w:history="1">
        <w:r w:rsidRPr="00DE4EFE">
          <w:rPr>
            <w:rFonts w:ascii="Times New Roman" w:eastAsia="Times New Roman" w:hAnsi="Times New Roman" w:cs="Times New Roman"/>
            <w:color w:val="3272C0"/>
          </w:rPr>
          <w:t>от 18 декабря 2012 г. N 1060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(зарегистрирован Министерством юстиции Российской Федерации 11 февраля 2013 г., регистрационный N 26993) (далее - ФГОС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НОО).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*(10) </w:t>
      </w:r>
      <w:hyperlink r:id="rId60" w:anchor="block_108148" w:history="1">
        <w:r w:rsidRPr="00DE4EFE">
          <w:rPr>
            <w:rFonts w:ascii="Times New Roman" w:eastAsia="Times New Roman" w:hAnsi="Times New Roman" w:cs="Times New Roman"/>
            <w:color w:val="3272C0"/>
          </w:rPr>
          <w:t>Пункт 2 части 3 статьи 11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Федерального закона от 29 декабря 2012 г. N 273-Ф3 "Об образовании в Российской Федерации" (Собрание законодательства Российской Федерации, 2012, N 53, ст. 7598; 2013, N 19, ст. 2326; N 23, ст. 2878; N 27, ст. 3462; N 30, ст. 4036; N 48, ст. 6165;</w:t>
      </w:r>
      <w:proofErr w:type="gramEnd"/>
      <w:r w:rsidRPr="00DE4EFE">
        <w:rPr>
          <w:rFonts w:ascii="Times New Roman" w:eastAsia="Times New Roman" w:hAnsi="Times New Roman" w:cs="Times New Roman"/>
          <w:color w:val="464C55"/>
        </w:rPr>
        <w:t xml:space="preserve"> </w:t>
      </w:r>
      <w:proofErr w:type="gramStart"/>
      <w:r w:rsidRPr="00DE4EFE">
        <w:rPr>
          <w:rFonts w:ascii="Times New Roman" w:eastAsia="Times New Roman" w:hAnsi="Times New Roman" w:cs="Times New Roman"/>
          <w:color w:val="464C55"/>
        </w:rPr>
        <w:t>2014, N 6, ст. 562, ст. 566; N 19, ст. 2289; N 22, ст. 2769; N 23, ст. 2933; N 26, ст. 3388; N 30, ст. 4257, ст. 4263).</w:t>
      </w:r>
      <w:proofErr w:type="gramEnd"/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*(11) </w:t>
      </w:r>
      <w:hyperlink r:id="rId61" w:anchor="block_1022" w:history="1">
        <w:r w:rsidRPr="00DE4EFE">
          <w:rPr>
            <w:rFonts w:ascii="Times New Roman" w:eastAsia="Times New Roman" w:hAnsi="Times New Roman" w:cs="Times New Roman"/>
            <w:color w:val="3272C0"/>
          </w:rPr>
          <w:t>Пункт 22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ФГОС НОО.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</w:rPr>
      </w:pPr>
      <w:r w:rsidRPr="00DE4EFE">
        <w:rPr>
          <w:rFonts w:ascii="Times New Roman" w:eastAsia="Times New Roman" w:hAnsi="Times New Roman" w:cs="Times New Roman"/>
          <w:color w:val="464C55"/>
        </w:rPr>
        <w:t>*(12) </w:t>
      </w:r>
      <w:hyperlink r:id="rId62" w:anchor="block_1024" w:history="1">
        <w:r w:rsidRPr="00DE4EFE">
          <w:rPr>
            <w:rFonts w:ascii="Times New Roman" w:eastAsia="Times New Roman" w:hAnsi="Times New Roman" w:cs="Times New Roman"/>
            <w:color w:val="3272C0"/>
          </w:rPr>
          <w:t>Пункт 24</w:t>
        </w:r>
      </w:hyperlink>
      <w:r w:rsidRPr="00DE4EFE">
        <w:rPr>
          <w:rFonts w:ascii="Times New Roman" w:eastAsia="Times New Roman" w:hAnsi="Times New Roman" w:cs="Times New Roman"/>
          <w:color w:val="464C55"/>
        </w:rPr>
        <w:t> ФГОС НОО.</w:t>
      </w:r>
    </w:p>
    <w:p w:rsidR="00DE4EFE" w:rsidRPr="00DE4EFE" w:rsidRDefault="00DE4EFE" w:rsidP="00DE4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DE4EFE">
        <w:rPr>
          <w:rFonts w:ascii="Times New Roman" w:eastAsia="Times New Roman" w:hAnsi="Times New Roman" w:cs="Times New Roman"/>
          <w:color w:val="22272F"/>
          <w:sz w:val="20"/>
          <w:szCs w:val="20"/>
        </w:rPr>
        <w:t> </w:t>
      </w:r>
    </w:p>
    <w:p w:rsidR="00DE4EFE" w:rsidRPr="00DE4EFE" w:rsidRDefault="00DE4EFE" w:rsidP="00DE4EF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hyperlink r:id="rId63" w:history="1">
        <w:r w:rsidRPr="00DE4EFE">
          <w:rPr>
            <w:rFonts w:ascii="Times New Roman" w:eastAsia="Times New Roman" w:hAnsi="Times New Roman" w:cs="Times New Roman"/>
            <w:color w:val="22272F"/>
            <w:sz w:val="20"/>
          </w:rPr>
          <w:t xml:space="preserve">Приложение N 7. Требования к АООП НОО для </w:t>
        </w:r>
        <w:proofErr w:type="gramStart"/>
        <w:r w:rsidRPr="00DE4EFE">
          <w:rPr>
            <w:rFonts w:ascii="Times New Roman" w:eastAsia="Times New Roman" w:hAnsi="Times New Roman" w:cs="Times New Roman"/>
            <w:color w:val="22272F"/>
            <w:sz w:val="20"/>
          </w:rPr>
          <w:t>обучающихся</w:t>
        </w:r>
        <w:proofErr w:type="gramEnd"/>
        <w:r w:rsidRPr="00DE4EFE">
          <w:rPr>
            <w:rFonts w:ascii="Times New Roman" w:eastAsia="Times New Roman" w:hAnsi="Times New Roman" w:cs="Times New Roman"/>
            <w:color w:val="22272F"/>
            <w:sz w:val="20"/>
          </w:rPr>
          <w:t xml:space="preserve"> с задержкой психического развития</w:t>
        </w:r>
      </w:hyperlink>
    </w:p>
    <w:p w:rsidR="00DE16EE" w:rsidRDefault="00DE16EE"/>
    <w:sectPr w:rsidR="00DE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AB2"/>
    <w:multiLevelType w:val="multilevel"/>
    <w:tmpl w:val="537074F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E4EFE"/>
    <w:rsid w:val="00DE16EE"/>
    <w:rsid w:val="00DE4EFE"/>
    <w:rsid w:val="00ED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E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E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1">
    <w:name w:val="s_1"/>
    <w:basedOn w:val="a"/>
    <w:rsid w:val="00DE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DE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E4EFE"/>
    <w:rPr>
      <w:color w:val="0000FF"/>
      <w:u w:val="single"/>
    </w:rPr>
  </w:style>
  <w:style w:type="character" w:customStyle="1" w:styleId="s10">
    <w:name w:val="s_10"/>
    <w:basedOn w:val="a0"/>
    <w:rsid w:val="00DE4EFE"/>
  </w:style>
  <w:style w:type="paragraph" w:styleId="a4">
    <w:name w:val="Normal (Web)"/>
    <w:basedOn w:val="a"/>
    <w:uiPriority w:val="99"/>
    <w:semiHidden/>
    <w:unhideWhenUsed/>
    <w:rsid w:val="00DE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DE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DE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4062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4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63464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5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1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5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0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8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23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1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1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7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1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63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7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1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2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2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0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0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73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1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9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6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7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3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6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9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1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9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3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4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00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8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44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8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64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71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78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9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5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862366/53f89421bbdaf741eb2d1ecc4ddb4c33/" TargetMode="External"/><Relationship Id="rId18" Type="http://schemas.openxmlformats.org/officeDocument/2006/relationships/hyperlink" Target="https://base.garant.ru/70862366/53f89421bbdaf741eb2d1ecc4ddb4c33/" TargetMode="External"/><Relationship Id="rId26" Type="http://schemas.openxmlformats.org/officeDocument/2006/relationships/hyperlink" Target="https://base.garant.ru/70862366/b89690251be5277812a78962f6302560/" TargetMode="External"/><Relationship Id="rId39" Type="http://schemas.openxmlformats.org/officeDocument/2006/relationships/hyperlink" Target="https://base.garant.ru/70862366/53f89421bbdaf741eb2d1ecc4ddb4c33/" TargetMode="External"/><Relationship Id="rId21" Type="http://schemas.openxmlformats.org/officeDocument/2006/relationships/hyperlink" Target="https://base.garant.ru/70862366/53f89421bbdaf741eb2d1ecc4ddb4c33/" TargetMode="External"/><Relationship Id="rId34" Type="http://schemas.openxmlformats.org/officeDocument/2006/relationships/hyperlink" Target="https://base.garant.ru/70862366/b89690251be5277812a78962f6302560/" TargetMode="External"/><Relationship Id="rId42" Type="http://schemas.openxmlformats.org/officeDocument/2006/relationships/hyperlink" Target="https://base.garant.ru/70862366/53f89421bbdaf741eb2d1ecc4ddb4c33/" TargetMode="External"/><Relationship Id="rId47" Type="http://schemas.openxmlformats.org/officeDocument/2006/relationships/hyperlink" Target="https://base.garant.ru/2540422/" TargetMode="External"/><Relationship Id="rId50" Type="http://schemas.openxmlformats.org/officeDocument/2006/relationships/hyperlink" Target="https://base.garant.ru/70291362/b6e02e45ca70d110df0019b9fe339c70/" TargetMode="External"/><Relationship Id="rId55" Type="http://schemas.openxmlformats.org/officeDocument/2006/relationships/hyperlink" Target="https://base.garant.ru/197127/53f89421bbdaf741eb2d1ecc4ddb4c33/" TargetMode="External"/><Relationship Id="rId63" Type="http://schemas.openxmlformats.org/officeDocument/2006/relationships/hyperlink" Target="https://base.garant.ru/70862366/a561883a869c3f065f67e98041daebaa/" TargetMode="External"/><Relationship Id="rId7" Type="http://schemas.openxmlformats.org/officeDocument/2006/relationships/hyperlink" Target="https://base.garant.ru/7135437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2565085/" TargetMode="External"/><Relationship Id="rId20" Type="http://schemas.openxmlformats.org/officeDocument/2006/relationships/hyperlink" Target="https://base.garant.ru/70862366/53f89421bbdaf741eb2d1ecc4ddb4c33/" TargetMode="External"/><Relationship Id="rId29" Type="http://schemas.openxmlformats.org/officeDocument/2006/relationships/hyperlink" Target="https://base.garant.ru/70862366/b89690251be5277812a78962f6302560/" TargetMode="External"/><Relationship Id="rId41" Type="http://schemas.openxmlformats.org/officeDocument/2006/relationships/hyperlink" Target="https://base.garant.ru/70862366/b89690251be5277812a78962f6302560/" TargetMode="External"/><Relationship Id="rId54" Type="http://schemas.openxmlformats.org/officeDocument/2006/relationships/hyperlink" Target="https://base.garant.ru/70291362/36bfb7176e3e8bfebe718035887e4efc/" TargetMode="External"/><Relationship Id="rId62" Type="http://schemas.openxmlformats.org/officeDocument/2006/relationships/hyperlink" Target="https://base.garant.ru/197127/53f89421bbdaf741eb2d1ecc4ddb4c3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0862366/" TargetMode="External"/><Relationship Id="rId11" Type="http://schemas.openxmlformats.org/officeDocument/2006/relationships/hyperlink" Target="https://base.garant.ru/5632903/" TargetMode="External"/><Relationship Id="rId24" Type="http://schemas.openxmlformats.org/officeDocument/2006/relationships/hyperlink" Target="https://base.garant.ru/70862366/53f89421bbdaf741eb2d1ecc4ddb4c33/" TargetMode="External"/><Relationship Id="rId32" Type="http://schemas.openxmlformats.org/officeDocument/2006/relationships/hyperlink" Target="https://base.garant.ru/70862366/b89690251be5277812a78962f6302560/" TargetMode="External"/><Relationship Id="rId37" Type="http://schemas.openxmlformats.org/officeDocument/2006/relationships/hyperlink" Target="https://base.garant.ru/70862366/b89690251be5277812a78962f6302560/" TargetMode="External"/><Relationship Id="rId40" Type="http://schemas.openxmlformats.org/officeDocument/2006/relationships/hyperlink" Target="https://base.garant.ru/57746200/" TargetMode="External"/><Relationship Id="rId45" Type="http://schemas.openxmlformats.org/officeDocument/2006/relationships/hyperlink" Target="https://base.garant.ru/70862366/b89690251be5277812a78962f6302560/" TargetMode="External"/><Relationship Id="rId53" Type="http://schemas.openxmlformats.org/officeDocument/2006/relationships/hyperlink" Target="https://base.garant.ru/70291362/152c9e5d938eda344f0ddcab4fe40a55/" TargetMode="External"/><Relationship Id="rId58" Type="http://schemas.openxmlformats.org/officeDocument/2006/relationships/hyperlink" Target="https://base.garant.ru/70109072/" TargetMode="External"/><Relationship Id="rId5" Type="http://schemas.openxmlformats.org/officeDocument/2006/relationships/hyperlink" Target="https://base.garant.ru/70862366/cb77980e04de18e9582623f275ad7dbd/" TargetMode="External"/><Relationship Id="rId15" Type="http://schemas.openxmlformats.org/officeDocument/2006/relationships/hyperlink" Target="https://base.garant.ru/70862366/53f89421bbdaf741eb2d1ecc4ddb4c33/" TargetMode="External"/><Relationship Id="rId23" Type="http://schemas.openxmlformats.org/officeDocument/2006/relationships/hyperlink" Target="https://base.garant.ru/70862366/b89690251be5277812a78962f6302560/" TargetMode="External"/><Relationship Id="rId28" Type="http://schemas.openxmlformats.org/officeDocument/2006/relationships/hyperlink" Target="https://base.garant.ru/70862366/b89690251be5277812a78962f6302560/" TargetMode="External"/><Relationship Id="rId36" Type="http://schemas.openxmlformats.org/officeDocument/2006/relationships/hyperlink" Target="https://base.garant.ru/70862366/53f89421bbdaf741eb2d1ecc4ddb4c33/" TargetMode="External"/><Relationship Id="rId49" Type="http://schemas.openxmlformats.org/officeDocument/2006/relationships/hyperlink" Target="https://base.garant.ru/70291362/152c9e5d938eda344f0ddcab4fe40a55/" TargetMode="External"/><Relationship Id="rId57" Type="http://schemas.openxmlformats.org/officeDocument/2006/relationships/hyperlink" Target="https://base.garant.ru/55170534/" TargetMode="External"/><Relationship Id="rId61" Type="http://schemas.openxmlformats.org/officeDocument/2006/relationships/hyperlink" Target="https://base.garant.ru/197127/53f89421bbdaf741eb2d1ecc4ddb4c33/" TargetMode="External"/><Relationship Id="rId10" Type="http://schemas.openxmlformats.org/officeDocument/2006/relationships/hyperlink" Target="https://base.garant.ru/71354388/" TargetMode="External"/><Relationship Id="rId19" Type="http://schemas.openxmlformats.org/officeDocument/2006/relationships/hyperlink" Target="https://base.garant.ru/70862366/b89690251be5277812a78962f6302560/" TargetMode="External"/><Relationship Id="rId31" Type="http://schemas.openxmlformats.org/officeDocument/2006/relationships/hyperlink" Target="https://base.garant.ru/70862366/b89690251be5277812a78962f6302560/" TargetMode="External"/><Relationship Id="rId44" Type="http://schemas.openxmlformats.org/officeDocument/2006/relationships/hyperlink" Target="https://base.garant.ru/70862366/b89690251be5277812a78962f6302560/" TargetMode="External"/><Relationship Id="rId52" Type="http://schemas.openxmlformats.org/officeDocument/2006/relationships/hyperlink" Target="https://base.garant.ru/70291362/741609f9002bd54a24e5c49cb5af953b/" TargetMode="External"/><Relationship Id="rId60" Type="http://schemas.openxmlformats.org/officeDocument/2006/relationships/hyperlink" Target="https://base.garant.ru/70291362/9d78f2e21a0e8d6e5a75ac4e4a939832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354388/" TargetMode="External"/><Relationship Id="rId14" Type="http://schemas.openxmlformats.org/officeDocument/2006/relationships/hyperlink" Target="https://base.garant.ru/2540422/" TargetMode="External"/><Relationship Id="rId22" Type="http://schemas.openxmlformats.org/officeDocument/2006/relationships/hyperlink" Target="https://base.garant.ru/70862366/53f89421bbdaf741eb2d1ecc4ddb4c33/" TargetMode="External"/><Relationship Id="rId27" Type="http://schemas.openxmlformats.org/officeDocument/2006/relationships/hyperlink" Target="https://base.garant.ru/70862366/b89690251be5277812a78962f6302560/" TargetMode="External"/><Relationship Id="rId30" Type="http://schemas.openxmlformats.org/officeDocument/2006/relationships/hyperlink" Target="https://base.garant.ru/70862366/b89690251be5277812a78962f6302560/" TargetMode="External"/><Relationship Id="rId35" Type="http://schemas.openxmlformats.org/officeDocument/2006/relationships/hyperlink" Target="https://base.garant.ru/70862366/b89690251be5277812a78962f6302560/" TargetMode="External"/><Relationship Id="rId43" Type="http://schemas.openxmlformats.org/officeDocument/2006/relationships/hyperlink" Target="https://base.garant.ru/70862366/b89690251be5277812a78962f6302560/" TargetMode="External"/><Relationship Id="rId48" Type="http://schemas.openxmlformats.org/officeDocument/2006/relationships/hyperlink" Target="https://base.garant.ru/70291362/9d78f2e21a0e8d6e5a75ac4e4a939832/" TargetMode="External"/><Relationship Id="rId56" Type="http://schemas.openxmlformats.org/officeDocument/2006/relationships/hyperlink" Target="https://base.garant.ru/197127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base.garant.ru/71354376/" TargetMode="External"/><Relationship Id="rId51" Type="http://schemas.openxmlformats.org/officeDocument/2006/relationships/hyperlink" Target="https://base.garant.ru/70291362/b6e02e45ca70d110df0019b9fe339c7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ase.garant.ru/10103000/" TargetMode="External"/><Relationship Id="rId17" Type="http://schemas.openxmlformats.org/officeDocument/2006/relationships/hyperlink" Target="https://base.garant.ru/70862366/53f89421bbdaf741eb2d1ecc4ddb4c33/" TargetMode="External"/><Relationship Id="rId25" Type="http://schemas.openxmlformats.org/officeDocument/2006/relationships/hyperlink" Target="https://base.garant.ru/70862366/53f89421bbdaf741eb2d1ecc4ddb4c33/" TargetMode="External"/><Relationship Id="rId33" Type="http://schemas.openxmlformats.org/officeDocument/2006/relationships/hyperlink" Target="https://base.garant.ru/70862366/b89690251be5277812a78962f6302560/" TargetMode="External"/><Relationship Id="rId38" Type="http://schemas.openxmlformats.org/officeDocument/2006/relationships/hyperlink" Target="https://base.garant.ru/70862366/53f89421bbdaf741eb2d1ecc4ddb4c33/" TargetMode="External"/><Relationship Id="rId46" Type="http://schemas.openxmlformats.org/officeDocument/2006/relationships/hyperlink" Target="https://base.garant.ru/10103000/" TargetMode="External"/><Relationship Id="rId59" Type="http://schemas.openxmlformats.org/officeDocument/2006/relationships/hyperlink" Target="https://base.garant.ru/70318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7017</Words>
  <Characters>40000</Characters>
  <Application>Microsoft Office Word</Application>
  <DocSecurity>0</DocSecurity>
  <Lines>333</Lines>
  <Paragraphs>93</Paragraphs>
  <ScaleCrop>false</ScaleCrop>
  <Company/>
  <LinksUpToDate>false</LinksUpToDate>
  <CharactersWithSpaces>46924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kon</cp:lastModifiedBy>
  <cp:revision>3</cp:revision>
  <dcterms:created xsi:type="dcterms:W3CDTF">2021-06-23T09:52:00Z</dcterms:created>
  <dcterms:modified xsi:type="dcterms:W3CDTF">2021-06-23T09:53:00Z</dcterms:modified>
</cp:coreProperties>
</file>