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 учреждение 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«Киквидзенская  детская музыкальная школа»</w:t>
      </w:r>
    </w:p>
    <w:p w:rsidR="00B8119C" w:rsidRPr="003F15DE" w:rsidRDefault="00B8119C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Дополнительная предпрофессиональная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общеобразовательная программа в области музыкального искусства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«духовые и ударные инструменты»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Default="003F15DE" w:rsidP="003F15DE">
      <w:pPr>
        <w:spacing w:after="1654" w:line="317" w:lineRule="exact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3F15DE">
        <w:rPr>
          <w:rFonts w:ascii="Times New Roman" w:hAnsi="Times New Roman" w:cs="Times New Roman"/>
          <w:sz w:val="28"/>
          <w:szCs w:val="28"/>
        </w:rPr>
        <w:t>Предметная область ПО</w:t>
      </w:r>
      <w:r w:rsidRPr="003F15DE">
        <w:rPr>
          <w:rFonts w:ascii="Times New Roman" w:hAnsi="Times New Roman" w:cs="Times New Roman"/>
          <w:sz w:val="28"/>
          <w:szCs w:val="28"/>
          <w:shd w:val="clear" w:color="auto" w:fill="FFFFFF"/>
        </w:rPr>
        <w:t>.01.</w:t>
      </w:r>
      <w:r w:rsidRPr="003F15DE">
        <w:rPr>
          <w:rFonts w:ascii="Times New Roman" w:hAnsi="Times New Roman" w:cs="Times New Roman"/>
          <w:sz w:val="28"/>
          <w:szCs w:val="28"/>
        </w:rPr>
        <w:t xml:space="preserve"> МУЗЫКАЛЬНОЕ ИСПОЛНИТЕЛЬСТВО</w:t>
      </w:r>
    </w:p>
    <w:p w:rsidR="00242D9D" w:rsidRPr="00A344F3" w:rsidRDefault="00242D9D" w:rsidP="00A344F3">
      <w:pPr>
        <w:spacing w:after="0" w:line="317" w:lineRule="exact"/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F3">
        <w:rPr>
          <w:rFonts w:ascii="Times New Roman" w:hAnsi="Times New Roman" w:cs="Times New Roman"/>
          <w:b/>
          <w:sz w:val="28"/>
          <w:szCs w:val="28"/>
        </w:rPr>
        <w:t>УП.01</w:t>
      </w:r>
    </w:p>
    <w:p w:rsidR="003F15DE" w:rsidRPr="003F15DE" w:rsidRDefault="003F15DE" w:rsidP="00A344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52"/>
          <w:szCs w:val="52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color w:val="000000"/>
          <w:sz w:val="52"/>
          <w:szCs w:val="52"/>
          <w:lang w:eastAsia="ru-RU"/>
        </w:rPr>
        <w:t xml:space="preserve">Специальность и чтение с листа 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94"/>
          <w:szCs w:val="94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color w:val="000000"/>
          <w:sz w:val="94"/>
          <w:szCs w:val="94"/>
          <w:lang w:eastAsia="ru-RU"/>
        </w:rPr>
        <w:t>Валторна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52"/>
          <w:szCs w:val="52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color w:val="000000"/>
          <w:sz w:val="52"/>
          <w:szCs w:val="52"/>
          <w:lang w:eastAsia="ru-RU"/>
        </w:rPr>
        <w:t>(8 лет)</w:t>
      </w: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94"/>
          <w:szCs w:val="94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94"/>
          <w:szCs w:val="94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ст. Преображенская</w:t>
      </w:r>
      <w:r w:rsidRPr="003F15DE">
        <w:rPr>
          <w:rFonts w:ascii="Times New Roman" w:eastAsia="Arial Unicode MS" w:hAnsi="Times New Roman" w:cs="Times New Roman"/>
          <w:color w:val="000000"/>
          <w:sz w:val="94"/>
          <w:szCs w:val="94"/>
          <w:lang w:eastAsia="ru-RU"/>
        </w:rPr>
        <w:t xml:space="preserve"> </w:t>
      </w:r>
    </w:p>
    <w:p w:rsid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344F3" w:rsidRDefault="00A344F3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344F3" w:rsidRDefault="00A344F3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743"/>
        <w:gridCol w:w="4743"/>
      </w:tblGrid>
      <w:tr w:rsidR="00A344F3" w:rsidRPr="00A344F3" w:rsidTr="00A344F3">
        <w:trPr>
          <w:trHeight w:val="3393"/>
        </w:trPr>
        <w:tc>
          <w:tcPr>
            <w:tcW w:w="2500" w:type="pct"/>
          </w:tcPr>
          <w:p w:rsid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A344F3" w:rsidRP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P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Методическим Советом</w:t>
            </w:r>
          </w:p>
          <w:p w:rsid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МБУ ДО «КДМШ»</w:t>
            </w:r>
          </w:p>
          <w:p w:rsid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Pr="00A344F3" w:rsidRDefault="00A344F3" w:rsidP="00A344F3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Pr="00A344F3" w:rsidRDefault="00A344F3" w:rsidP="00A344F3">
            <w:pPr>
              <w:spacing w:after="652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«_» ___________20___</w:t>
            </w:r>
          </w:p>
          <w:p w:rsidR="00A344F3" w:rsidRPr="00A344F3" w:rsidRDefault="00A344F3" w:rsidP="00A344F3">
            <w:pPr>
              <w:spacing w:after="652"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A344F3" w:rsidRP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ДМШ</w:t>
            </w:r>
          </w:p>
          <w:p w:rsid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Default="00A344F3" w:rsidP="00A344F3">
            <w:pPr>
              <w:spacing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</w:t>
            </w: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="00F646C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</w:t>
            </w:r>
            <w:r w:rsidR="00F646C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_И.В. Ерёмичев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  <w:p w:rsid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Default="00A344F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646C3" w:rsidRDefault="00F646C3" w:rsidP="00A344F3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344F3" w:rsidRPr="00A344F3" w:rsidRDefault="00A344F3" w:rsidP="00A344F3">
            <w:pPr>
              <w:spacing w:after="652" w:line="260" w:lineRule="exact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«__»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___________</w:t>
            </w:r>
            <w:r w:rsidRPr="00A344F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20___</w:t>
            </w:r>
          </w:p>
        </w:tc>
      </w:tr>
    </w:tbl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Разработчик- </w:t>
      </w: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Рецензент- </w:t>
      </w: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6C3" w:rsidRDefault="00F646C3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652" w:line="260" w:lineRule="exact"/>
        <w:ind w:left="200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3F15DE" w:rsidRPr="003F15DE" w:rsidRDefault="003F15DE" w:rsidP="003F15DE">
      <w:pPr>
        <w:numPr>
          <w:ilvl w:val="0"/>
          <w:numId w:val="1"/>
        </w:numPr>
        <w:tabs>
          <w:tab w:val="left" w:pos="730"/>
        </w:tabs>
        <w:spacing w:after="137" w:line="260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0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9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Срок реализации учебного предмета;</w:t>
      </w:r>
    </w:p>
    <w:p w:rsidR="003F15DE" w:rsidRPr="003F15DE" w:rsidRDefault="003F15DE" w:rsidP="003F15DE">
      <w:pPr>
        <w:numPr>
          <w:ilvl w:val="0"/>
          <w:numId w:val="2"/>
        </w:numPr>
        <w:spacing w:after="0" w:line="274" w:lineRule="exact"/>
        <w:ind w:left="284" w:hanging="426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Объем учебного времени, предусмотренный учебным планом     образовательного</w:t>
      </w:r>
      <w:r w:rsidR="00B8119C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64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 учебных аудиторных занятий;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0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Цель и задачи учебного предмета;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4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Обоснование структуры программы учебного предмета;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30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Методы обучения;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4"/>
        </w:tabs>
        <w:spacing w:after="24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3F15DE" w:rsidRPr="003F15DE" w:rsidRDefault="003F15DE" w:rsidP="003F15DE">
      <w:pPr>
        <w:numPr>
          <w:ilvl w:val="1"/>
          <w:numId w:val="2"/>
        </w:numPr>
        <w:tabs>
          <w:tab w:val="left" w:pos="735"/>
        </w:tabs>
        <w:spacing w:after="0" w:line="274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9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Сведения о затратах учебного времени;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5"/>
        </w:tabs>
        <w:spacing w:after="251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Годовые требования по классам;</w:t>
      </w:r>
    </w:p>
    <w:p w:rsidR="003F15DE" w:rsidRPr="003F15DE" w:rsidRDefault="003F15DE" w:rsidP="003F15DE">
      <w:pPr>
        <w:numPr>
          <w:ilvl w:val="0"/>
          <w:numId w:val="3"/>
        </w:numPr>
        <w:tabs>
          <w:tab w:val="left" w:pos="735"/>
        </w:tabs>
        <w:spacing w:after="0" w:line="260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3F15DE" w:rsidRPr="003F15DE" w:rsidRDefault="003F15DE" w:rsidP="003F15DE">
      <w:pPr>
        <w:numPr>
          <w:ilvl w:val="0"/>
          <w:numId w:val="3"/>
        </w:numPr>
        <w:tabs>
          <w:tab w:val="left" w:pos="735"/>
        </w:tabs>
        <w:spacing w:after="137" w:line="260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контроля, система оценок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0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Аттестация: цели, виды, форма, содержание;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5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Контрольные требования на разных этапах обучения;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5"/>
        </w:tabs>
        <w:spacing w:after="236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оценки;</w:t>
      </w:r>
    </w:p>
    <w:p w:rsidR="003F15DE" w:rsidRPr="003F15DE" w:rsidRDefault="003F15DE" w:rsidP="003F15DE">
      <w:pPr>
        <w:numPr>
          <w:ilvl w:val="0"/>
          <w:numId w:val="3"/>
        </w:numPr>
        <w:tabs>
          <w:tab w:val="left" w:pos="735"/>
        </w:tabs>
        <w:spacing w:after="0" w:line="278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35"/>
        </w:tabs>
        <w:spacing w:after="0" w:line="278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45"/>
        </w:tabs>
        <w:spacing w:after="244" w:line="278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Рекомендации по организации самостоятельной работы </w:t>
      </w:r>
      <w:proofErr w:type="gramStart"/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3F15DE" w:rsidRPr="003F15DE" w:rsidRDefault="003F15DE" w:rsidP="003F15DE">
      <w:pPr>
        <w:numPr>
          <w:ilvl w:val="0"/>
          <w:numId w:val="3"/>
        </w:numPr>
        <w:tabs>
          <w:tab w:val="left" w:pos="735"/>
        </w:tabs>
        <w:spacing w:after="0" w:line="274" w:lineRule="exact"/>
        <w:ind w:left="2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9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Список рекомендуемой нотной литературы;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59"/>
        </w:tabs>
        <w:spacing w:after="0" w:line="274" w:lineRule="exact"/>
        <w:ind w:left="2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Список рекомендуемой методической литературы;</w:t>
      </w:r>
    </w:p>
    <w:p w:rsidR="003F15DE" w:rsidRPr="003F15DE" w:rsidRDefault="003F15DE" w:rsidP="003F15DE">
      <w:pPr>
        <w:keepNext/>
        <w:keepLines/>
        <w:spacing w:after="181" w:line="260" w:lineRule="exact"/>
        <w:ind w:left="2940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2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I. Пояснительная записка</w:t>
      </w:r>
      <w:bookmarkEnd w:id="1"/>
    </w:p>
    <w:p w:rsidR="003F15DE" w:rsidRPr="003F15DE" w:rsidRDefault="003F15DE" w:rsidP="003F15DE">
      <w:pPr>
        <w:keepNext/>
        <w:keepLines/>
        <w:numPr>
          <w:ilvl w:val="0"/>
          <w:numId w:val="4"/>
        </w:numPr>
        <w:tabs>
          <w:tab w:val="left" w:pos="510"/>
        </w:tabs>
        <w:spacing w:after="0" w:line="480" w:lineRule="exact"/>
        <w:ind w:left="20"/>
        <w:jc w:val="both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" w:name="bookmark3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учебного предмета, его место и роль в образовательном процессе</w:t>
      </w:r>
      <w:bookmarkEnd w:id="2"/>
    </w:p>
    <w:p w:rsidR="003F15DE" w:rsidRPr="003F15DE" w:rsidRDefault="003F15DE" w:rsidP="003F15DE">
      <w:pPr>
        <w:spacing w:after="0" w:line="480" w:lineRule="exact"/>
        <w:ind w:lef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Программа учебного предмета «Специальность» по виду инструмента «валторна», далее - «Специальность (валторна)»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3F15DE" w:rsidRPr="003F15DE" w:rsidRDefault="003F15DE" w:rsidP="003F15DE">
      <w:pPr>
        <w:spacing w:after="0" w:line="480" w:lineRule="exact"/>
        <w:ind w:lef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Учебный предмет «Специальность (валторна)» направлен на приобретение обучающимися знаний, умений и навыков игры на валторне, получение ими художественного образования, а также на эстетическое воспитание и духовно-нравственное развитие ученика.</w:t>
      </w:r>
    </w:p>
    <w:p w:rsidR="003F15DE" w:rsidRPr="003F15DE" w:rsidRDefault="003F15DE" w:rsidP="003F15DE">
      <w:pPr>
        <w:spacing w:after="0" w:line="480" w:lineRule="exact"/>
        <w:ind w:lef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преподавателями.</w:t>
      </w:r>
    </w:p>
    <w:p w:rsidR="003F15DE" w:rsidRPr="003F15DE" w:rsidRDefault="003F15DE" w:rsidP="003F15DE">
      <w:pPr>
        <w:spacing w:after="0" w:line="480" w:lineRule="exact"/>
        <w:ind w:lef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</w:t>
      </w:r>
    </w:p>
    <w:p w:rsidR="003F15DE" w:rsidRPr="003F15DE" w:rsidRDefault="003F15DE" w:rsidP="003F15DE">
      <w:pPr>
        <w:spacing w:after="0" w:line="480" w:lineRule="exact"/>
        <w:ind w:lef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Данная программа отражает разнообразие репертуара, академическую направленность учебного предмета «Специальность (валторна)», а также возможность индивидуального подхода к каждому ученику.</w:t>
      </w:r>
    </w:p>
    <w:p w:rsidR="003F15DE" w:rsidRPr="003F15DE" w:rsidRDefault="003F15DE" w:rsidP="003F15DE">
      <w:pPr>
        <w:numPr>
          <w:ilvl w:val="0"/>
          <w:numId w:val="4"/>
        </w:numPr>
        <w:tabs>
          <w:tab w:val="left" w:pos="428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 учебного предмета «Специальность (валторна)»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для детей, поступивших в образовательное учреждение в первый класс в возрасте: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241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шести лет шести месяцев до девяти лет, составляет 8 лет;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241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десяти до двенадцати лет, составляет 5 лет.</w:t>
      </w:r>
    </w:p>
    <w:p w:rsidR="003F15DE" w:rsidRPr="003F15DE" w:rsidRDefault="003F15DE" w:rsidP="003F15DE">
      <w:pPr>
        <w:spacing w:after="180" w:line="480" w:lineRule="exact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3F15DE" w:rsidRPr="003F15DE" w:rsidRDefault="003F15DE" w:rsidP="003F15DE">
      <w:pPr>
        <w:keepNext/>
        <w:keepLines/>
        <w:spacing w:after="84" w:line="480" w:lineRule="exact"/>
        <w:ind w:left="120" w:right="20" w:firstLine="720"/>
        <w:jc w:val="both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" w:name="bookmark4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3. Объем учебного времени, предусмотренный учебным планом образовательного учреждения на реализацию учебного предмета «Специальность (валторна)»:</w:t>
      </w:r>
      <w:bookmarkEnd w:id="3"/>
    </w:p>
    <w:p w:rsidR="003F15DE" w:rsidRPr="003F15DE" w:rsidRDefault="003F15DE" w:rsidP="003F15DE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560"/>
        <w:gridCol w:w="1133"/>
        <w:gridCol w:w="1138"/>
        <w:gridCol w:w="1404"/>
      </w:tblGrid>
      <w:tr w:rsidR="003F15DE" w:rsidRPr="003F15DE" w:rsidTr="00D02DB5">
        <w:trPr>
          <w:trHeight w:val="6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</w:tr>
      <w:tr w:rsidR="003F15DE" w:rsidRPr="003F15DE" w:rsidTr="00D02DB5">
        <w:trPr>
          <w:trHeight w:val="9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485" w:lineRule="exact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1530,5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1138,5</w:t>
            </w: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445,5</w:t>
            </w:r>
          </w:p>
        </w:tc>
      </w:tr>
      <w:tr w:rsidR="003F15DE" w:rsidRPr="003F15DE" w:rsidTr="00D02DB5">
        <w:trPr>
          <w:trHeight w:val="54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на аудиторные 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</w:tr>
      <w:tr w:rsidR="003F15DE" w:rsidRPr="003F15DE" w:rsidTr="00D02DB5">
        <w:trPr>
          <w:trHeight w:val="103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485" w:lineRule="exact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внеаудиторную (самостоятельную) работу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15DE" w:rsidRPr="003F15DE" w:rsidRDefault="003F15DE" w:rsidP="003F1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numPr>
          <w:ilvl w:val="0"/>
          <w:numId w:val="5"/>
        </w:numPr>
        <w:tabs>
          <w:tab w:val="left" w:pos="422"/>
        </w:tabs>
        <w:spacing w:before="293" w:after="0" w:line="480" w:lineRule="exact"/>
        <w:ind w:left="120" w:right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учебных аудиторных занятий: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индивидуальная, рекомендуемая продолжительность урока - 45 минут.</w:t>
      </w:r>
    </w:p>
    <w:p w:rsidR="003F15DE" w:rsidRPr="003F15DE" w:rsidRDefault="003F15DE" w:rsidP="003F15DE">
      <w:pPr>
        <w:spacing w:after="0" w:line="480" w:lineRule="exact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психологические особенности.</w:t>
      </w:r>
    </w:p>
    <w:p w:rsidR="003F15DE" w:rsidRPr="003F15DE" w:rsidRDefault="003F15DE" w:rsidP="003F15DE">
      <w:pPr>
        <w:keepNext/>
        <w:keepLines/>
        <w:numPr>
          <w:ilvl w:val="0"/>
          <w:numId w:val="5"/>
        </w:numPr>
        <w:tabs>
          <w:tab w:val="left" w:pos="394"/>
        </w:tabs>
        <w:spacing w:after="0" w:line="480" w:lineRule="exact"/>
        <w:ind w:left="120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4" w:name="bookmark5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 задачи учебного предмета «Специальность (валторна)»</w:t>
      </w:r>
      <w:bookmarkEnd w:id="4"/>
    </w:p>
    <w:p w:rsidR="003F15DE" w:rsidRPr="003F15DE" w:rsidRDefault="003F15DE" w:rsidP="003F15DE">
      <w:pPr>
        <w:keepNext/>
        <w:keepLines/>
        <w:spacing w:after="0" w:line="480" w:lineRule="exact"/>
        <w:ind w:left="120" w:firstLine="720"/>
        <w:jc w:val="both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bookmark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bookmarkEnd w:id="5"/>
    </w:p>
    <w:p w:rsidR="003F15DE" w:rsidRPr="003F15DE" w:rsidRDefault="003F15DE" w:rsidP="003F15DE">
      <w:pPr>
        <w:spacing w:after="0" w:line="480" w:lineRule="exact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развитие музыкально-творческих способностей 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учащегося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основе приобретенных им знаний, умений и навыков в области духового исполнительства, а также выявление наиболее одаренных детей и подготовки</w:t>
      </w:r>
    </w:p>
    <w:p w:rsidR="003F15DE" w:rsidRPr="003F15DE" w:rsidRDefault="003F15DE" w:rsidP="003F15DE">
      <w:pPr>
        <w:spacing w:after="0" w:line="480" w:lineRule="exact"/>
        <w:ind w:left="2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3F15DE" w:rsidRPr="003F15DE" w:rsidRDefault="003F15DE" w:rsidP="003F15DE">
      <w:pPr>
        <w:keepNext/>
        <w:keepLines/>
        <w:spacing w:after="0" w:line="480" w:lineRule="exact"/>
        <w:ind w:left="20" w:firstLine="70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bookmark7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  <w:bookmarkEnd w:id="6"/>
    </w:p>
    <w:p w:rsidR="003F15DE" w:rsidRPr="003F15DE" w:rsidRDefault="003F15DE" w:rsidP="003F15DE">
      <w:pPr>
        <w:numPr>
          <w:ilvl w:val="0"/>
          <w:numId w:val="2"/>
        </w:numPr>
        <w:tabs>
          <w:tab w:val="left" w:pos="937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интереса и любви к классической музыке и музыкальному творчеству;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095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018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освоение музыкальной грамоты как необходимого средства для музыкального исполнительства на валторне в пределах программы учебного предмета;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961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овладение основными исполнительскими навыками игры на валторне, позволяющими грамотно исполнять музыкальные произведения соло и в ансамбле;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105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обучение навыкам самостоятельной работы с музыкальным материалом, чтение с листа нетрудного текста;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937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937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приобретение детьми опыта творческой деятельности и публичных выступлений;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033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образовательные программы.</w:t>
      </w:r>
    </w:p>
    <w:p w:rsidR="003F15DE" w:rsidRPr="003F15DE" w:rsidRDefault="003F15DE" w:rsidP="003F15DE">
      <w:pPr>
        <w:spacing w:after="0" w:line="480" w:lineRule="exact"/>
        <w:ind w:left="20" w:right="2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Обоснование структуры программы учебного предмета «Специальность (валторна)».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3F15DE" w:rsidRPr="003F15DE" w:rsidRDefault="003F15DE" w:rsidP="003F15DE">
      <w:pPr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95"/>
        </w:tabs>
        <w:spacing w:after="0" w:line="494" w:lineRule="exact"/>
        <w:ind w:left="1300" w:hanging="46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86"/>
        </w:tabs>
        <w:spacing w:after="0" w:line="494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распределение учебного материала по годам обучения;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90"/>
        </w:tabs>
        <w:spacing w:after="0" w:line="494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81"/>
        </w:tabs>
        <w:spacing w:after="177" w:line="26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90"/>
        </w:tabs>
        <w:spacing w:after="1" w:line="26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3F15DE" w:rsidRPr="003F15DE" w:rsidRDefault="003F15DE" w:rsidP="003F15DE">
      <w:pPr>
        <w:numPr>
          <w:ilvl w:val="0"/>
          <w:numId w:val="6"/>
        </w:numPr>
        <w:tabs>
          <w:tab w:val="left" w:pos="1186"/>
        </w:tabs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3F15DE" w:rsidRPr="003F15DE" w:rsidRDefault="003F15DE" w:rsidP="003F15DE">
      <w:pPr>
        <w:spacing w:after="0" w:line="480" w:lineRule="exact"/>
        <w:ind w:left="20" w:firstLine="5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F15DE" w:rsidRPr="003F15DE" w:rsidRDefault="003F15DE" w:rsidP="003F15DE">
      <w:pPr>
        <w:numPr>
          <w:ilvl w:val="1"/>
          <w:numId w:val="6"/>
        </w:numPr>
        <w:tabs>
          <w:tab w:val="left" w:pos="27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обучения</w:t>
      </w:r>
    </w:p>
    <w:p w:rsidR="003F15DE" w:rsidRPr="003F15DE" w:rsidRDefault="003F15DE" w:rsidP="003F15DE">
      <w:pPr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1003"/>
        </w:tabs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словесный (рассказ, беседа, объяснение);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998"/>
        </w:tabs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(наблюдение, демонстрация);</w:t>
      </w:r>
    </w:p>
    <w:p w:rsidR="003F15DE" w:rsidRPr="003F15DE" w:rsidRDefault="003F15DE" w:rsidP="003F15DE">
      <w:pPr>
        <w:numPr>
          <w:ilvl w:val="0"/>
          <w:numId w:val="2"/>
        </w:numPr>
        <w:tabs>
          <w:tab w:val="left" w:pos="998"/>
        </w:tabs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(упражнения воспроизводящие и творческие).</w:t>
      </w:r>
    </w:p>
    <w:p w:rsidR="003F15DE" w:rsidRPr="003F15DE" w:rsidRDefault="003F15DE" w:rsidP="003F15DE">
      <w:pPr>
        <w:numPr>
          <w:ilvl w:val="1"/>
          <w:numId w:val="6"/>
        </w:numPr>
        <w:tabs>
          <w:tab w:val="left" w:pos="457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</w:p>
    <w:p w:rsidR="003F15DE" w:rsidRPr="003F15DE" w:rsidRDefault="003F15DE" w:rsidP="003F15DE">
      <w:pPr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F15DE" w:rsidRPr="003F15DE" w:rsidRDefault="003F15DE" w:rsidP="003F15DE">
      <w:pPr>
        <w:spacing w:after="0" w:line="480" w:lineRule="exact"/>
        <w:ind w:left="20" w:firstLine="8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Учебные аудитории для занятий по учебному предмету «Специальность (валторна)» должны иметь площадь не менее 9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3F15DE" w:rsidRPr="003F15DE" w:rsidRDefault="003F15DE" w:rsidP="003F15DE">
      <w:pPr>
        <w:keepNext/>
        <w:keepLines/>
        <w:spacing w:after="186" w:line="260" w:lineRule="exact"/>
        <w:ind w:left="298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bookmark8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II. Содержание учебного предмета</w:t>
      </w:r>
      <w:bookmarkEnd w:id="7"/>
    </w:p>
    <w:p w:rsidR="003F15DE" w:rsidRPr="003F15DE" w:rsidRDefault="003F15DE" w:rsidP="003F15DE">
      <w:pPr>
        <w:spacing w:after="0" w:line="480" w:lineRule="exact"/>
        <w:ind w:left="120" w:right="380" w:firstLine="6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1. Сведения о затратах учебного времени,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предусмотренного на освоение учебного предмета «Специальность (валторна)», на максимальную, самостоятельную нагрузку обучающихся и аудиторные занятия:</w:t>
      </w:r>
    </w:p>
    <w:p w:rsidR="003F15DE" w:rsidRPr="003F15DE" w:rsidRDefault="003F15DE" w:rsidP="003F15DE">
      <w:pPr>
        <w:keepNext/>
        <w:keepLines/>
        <w:spacing w:after="0" w:line="480" w:lineRule="exact"/>
        <w:ind w:left="7960"/>
        <w:outlineLvl w:val="2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8" w:name="bookmark9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Таблица 2</w:t>
      </w:r>
      <w:bookmarkEnd w:id="8"/>
    </w:p>
    <w:p w:rsidR="003F15DE" w:rsidRPr="003F15DE" w:rsidRDefault="003F15DE" w:rsidP="003F15DE">
      <w:pPr>
        <w:spacing w:after="264" w:line="480" w:lineRule="exact"/>
        <w:ind w:left="33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Срок обучения - 8 (9) лет</w:t>
      </w:r>
    </w:p>
    <w:p w:rsidR="003F15DE" w:rsidRPr="003F15DE" w:rsidRDefault="003F15DE" w:rsidP="003F15DE">
      <w:pPr>
        <w:spacing w:after="264" w:line="480" w:lineRule="exact"/>
        <w:ind w:left="33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706"/>
        <w:gridCol w:w="710"/>
        <w:gridCol w:w="706"/>
        <w:gridCol w:w="710"/>
        <w:gridCol w:w="710"/>
        <w:gridCol w:w="706"/>
        <w:gridCol w:w="854"/>
        <w:gridCol w:w="850"/>
        <w:gridCol w:w="859"/>
      </w:tblGrid>
      <w:tr w:rsidR="003F15DE" w:rsidRPr="003F15DE" w:rsidTr="00D02DB5">
        <w:trPr>
          <w:trHeight w:val="58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3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по годам обучения</w:t>
            </w:r>
          </w:p>
        </w:tc>
      </w:tr>
      <w:tr w:rsidR="003F15DE" w:rsidRPr="003F15DE" w:rsidTr="00D02DB5">
        <w:trPr>
          <w:trHeight w:val="581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F15DE" w:rsidRPr="003F15DE" w:rsidTr="00D02DB5">
        <w:trPr>
          <w:trHeight w:val="97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учебных занятий (в неделю)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F15DE" w:rsidRPr="003F15DE" w:rsidTr="00D02DB5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3F15DE" w:rsidRPr="003F15DE" w:rsidTr="00D02DB5">
        <w:trPr>
          <w:trHeight w:val="619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326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аудиторные занятия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559 часов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</w:tr>
      <w:tr w:rsidR="003F15DE" w:rsidRPr="003F15DE" w:rsidTr="00D02DB5">
        <w:trPr>
          <w:trHeight w:val="221"/>
          <w:jc w:val="center"/>
        </w:trPr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317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на аудиторные занятия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581"/>
          <w:jc w:val="center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641,5</w:t>
            </w:r>
          </w:p>
        </w:tc>
      </w:tr>
      <w:tr w:rsidR="003F15DE" w:rsidRPr="003F15DE" w:rsidTr="00D02DB5">
        <w:trPr>
          <w:trHeight w:val="35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15DE" w:rsidRPr="003F15DE" w:rsidTr="00D02DB5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занятия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5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3F15DE" w:rsidRPr="003F15DE" w:rsidTr="00D02DB5">
        <w:trPr>
          <w:trHeight w:val="3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293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занятия по годам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3F15DE" w:rsidRPr="003F15DE" w:rsidTr="00D02DB5">
        <w:trPr>
          <w:trHeight w:val="221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5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</w:tr>
      <w:tr w:rsidR="003F15DE" w:rsidRPr="003F15DE" w:rsidTr="00D02DB5">
        <w:trPr>
          <w:trHeight w:val="326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298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</w:tr>
      <w:tr w:rsidR="003F15DE" w:rsidRPr="003F15DE" w:rsidTr="00D02DB5">
        <w:trPr>
          <w:trHeight w:val="322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293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годам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36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максимальное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</w:tr>
      <w:tr w:rsidR="003F15DE" w:rsidRPr="003F15DE" w:rsidTr="00D02DB5">
        <w:trPr>
          <w:trHeight w:val="221"/>
          <w:jc w:val="center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590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весь период обучения</w:t>
            </w:r>
          </w:p>
        </w:tc>
        <w:tc>
          <w:tcPr>
            <w:tcW w:w="6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1530,5</w:t>
            </w:r>
          </w:p>
        </w:tc>
      </w:tr>
    </w:tbl>
    <w:p w:rsidR="003F15DE" w:rsidRPr="003F15DE" w:rsidRDefault="003F15DE" w:rsidP="003F1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F15DE" w:rsidRPr="003F15DE" w:rsidRDefault="003F15DE" w:rsidP="003F15DE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Таблица 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10"/>
        <w:gridCol w:w="710"/>
        <w:gridCol w:w="710"/>
        <w:gridCol w:w="850"/>
        <w:gridCol w:w="850"/>
        <w:gridCol w:w="859"/>
      </w:tblGrid>
      <w:tr w:rsidR="003F15DE" w:rsidRPr="003F15DE" w:rsidTr="00D02DB5">
        <w:trPr>
          <w:trHeight w:val="70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по годам обучения</w:t>
            </w:r>
          </w:p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69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F15DE" w:rsidRPr="003F15DE" w:rsidTr="00D02DB5">
        <w:trPr>
          <w:trHeight w:val="97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485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F15DE" w:rsidRPr="003F15DE" w:rsidTr="00D02DB5">
        <w:trPr>
          <w:trHeight w:val="45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на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аудиторные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3F15DE" w:rsidRPr="003F15DE" w:rsidTr="00D02DB5">
        <w:trPr>
          <w:trHeight w:val="523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занятия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</w:tr>
      <w:tr w:rsidR="003F15DE" w:rsidRPr="003F15DE" w:rsidTr="00D02DB5">
        <w:trPr>
          <w:trHeight w:val="254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на аудиторные занятия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691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0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445,5</w:t>
            </w: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часов на </w:t>
            </w:r>
            <w:proofErr w:type="gramStart"/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15DE" w:rsidRPr="003F15DE" w:rsidTr="00D02DB5">
        <w:trPr>
          <w:trHeight w:val="542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занятия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3F15DE" w:rsidRPr="003F15DE" w:rsidTr="00D02DB5">
        <w:trPr>
          <w:trHeight w:val="254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на самостоятельные занятия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691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часов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</w:tr>
      <w:tr w:rsidR="003F15DE" w:rsidRPr="003F15DE" w:rsidTr="00D02DB5">
        <w:trPr>
          <w:trHeight w:val="542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максимальное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</w:tr>
      <w:tr w:rsidR="003F15DE" w:rsidRPr="003F15DE" w:rsidTr="00D02DB5">
        <w:trPr>
          <w:trHeight w:val="538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по годам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42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максимальное 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214,5</w:t>
            </w:r>
          </w:p>
        </w:tc>
      </w:tr>
      <w:tr w:rsidR="003F15DE" w:rsidRPr="003F15DE" w:rsidTr="00D02DB5">
        <w:trPr>
          <w:trHeight w:val="269"/>
          <w:jc w:val="center"/>
        </w:trPr>
        <w:tc>
          <w:tcPr>
            <w:tcW w:w="4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часов на весь период обучения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5DE" w:rsidRPr="003F15DE" w:rsidTr="00D02DB5">
        <w:trPr>
          <w:trHeight w:val="706"/>
          <w:jc w:val="center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framePr w:wrap="notBeside" w:vAnchor="text" w:hAnchor="text" w:xAlign="center" w:y="1"/>
              <w:spacing w:after="0" w:line="240" w:lineRule="auto"/>
              <w:ind w:left="20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1138,5</w:t>
            </w:r>
          </w:p>
        </w:tc>
      </w:tr>
    </w:tbl>
    <w:p w:rsidR="003F15DE" w:rsidRPr="003F15DE" w:rsidRDefault="003F15DE" w:rsidP="003F1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framePr w:h="265" w:vSpace="163" w:wrap="auto" w:vAnchor="page" w:hAnchor="page" w:x="4820" w:y="1949"/>
        <w:spacing w:after="0" w:line="260" w:lineRule="exact"/>
        <w:ind w:left="1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Срок обучения - 5 (6) лет</w:t>
      </w:r>
    </w:p>
    <w:p w:rsidR="003F15DE" w:rsidRPr="003F15DE" w:rsidRDefault="003F15DE" w:rsidP="003F15DE">
      <w:pPr>
        <w:spacing w:before="293" w:after="0" w:line="480" w:lineRule="exact"/>
        <w:ind w:left="100" w:right="14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объем времени, данный для освоения учебного материала. Виды внеаудиторной работы:</w:t>
      </w:r>
    </w:p>
    <w:p w:rsidR="003F15DE" w:rsidRPr="003F15DE" w:rsidRDefault="003F15DE" w:rsidP="003F15DE">
      <w:pPr>
        <w:numPr>
          <w:ilvl w:val="0"/>
          <w:numId w:val="7"/>
        </w:numPr>
        <w:tabs>
          <w:tab w:val="left" w:pos="183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самостоятельные занятия по подготовке учебной программы;</w:t>
      </w:r>
    </w:p>
    <w:p w:rsidR="003F15DE" w:rsidRPr="003F15DE" w:rsidRDefault="003F15DE" w:rsidP="003F15DE">
      <w:pPr>
        <w:numPr>
          <w:ilvl w:val="0"/>
          <w:numId w:val="7"/>
        </w:numPr>
        <w:tabs>
          <w:tab w:val="left" w:pos="178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подготовка к контрольным урокам, зачетам и экзаменам;</w:t>
      </w:r>
    </w:p>
    <w:p w:rsidR="003F15DE" w:rsidRPr="003F15DE" w:rsidRDefault="003F15DE" w:rsidP="003F15DE">
      <w:pPr>
        <w:numPr>
          <w:ilvl w:val="0"/>
          <w:numId w:val="7"/>
        </w:numPr>
        <w:tabs>
          <w:tab w:val="left" w:pos="178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подготовка к концертным, конкурсным выступлениям; </w:t>
      </w:r>
    </w:p>
    <w:p w:rsidR="003F15DE" w:rsidRPr="003F15DE" w:rsidRDefault="003F15DE" w:rsidP="003F15DE">
      <w:pPr>
        <w:numPr>
          <w:ilvl w:val="0"/>
          <w:numId w:val="7"/>
        </w:numPr>
        <w:tabs>
          <w:tab w:val="left" w:pos="198"/>
        </w:tabs>
        <w:spacing w:after="0" w:line="480" w:lineRule="exact"/>
        <w:ind w:left="2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посещение учреждений культуры (филармоний, театров, концертных залов, музеев и др.);</w:t>
      </w:r>
    </w:p>
    <w:p w:rsidR="003F15DE" w:rsidRPr="003F15DE" w:rsidRDefault="003F15DE" w:rsidP="003F15DE">
      <w:pPr>
        <w:numPr>
          <w:ilvl w:val="0"/>
          <w:numId w:val="7"/>
        </w:numPr>
        <w:tabs>
          <w:tab w:val="left" w:pos="394"/>
        </w:tabs>
        <w:spacing w:after="596" w:line="480" w:lineRule="exact"/>
        <w:ind w:left="2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обучающихся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3F15DE" w:rsidRPr="003F15DE" w:rsidRDefault="003F15DE" w:rsidP="003F15DE">
      <w:pPr>
        <w:keepNext/>
        <w:keepLines/>
        <w:spacing w:after="181" w:line="260" w:lineRule="exact"/>
        <w:ind w:left="2680"/>
        <w:outlineLvl w:val="2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9" w:name="bookmark10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Годовые требования по классам</w:t>
      </w:r>
      <w:bookmarkEnd w:id="9"/>
    </w:p>
    <w:p w:rsidR="003F15DE" w:rsidRPr="003F15DE" w:rsidRDefault="003F15DE" w:rsidP="003F15DE">
      <w:pPr>
        <w:keepNext/>
        <w:keepLines/>
        <w:spacing w:after="0" w:line="480" w:lineRule="exact"/>
        <w:ind w:left="20" w:righ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bookmark11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Срок обучения -8 (9) лет</w:t>
      </w:r>
    </w:p>
    <w:p w:rsidR="003F15DE" w:rsidRPr="003F15DE" w:rsidRDefault="003F15DE" w:rsidP="003F15DE">
      <w:pPr>
        <w:keepNext/>
        <w:keepLines/>
        <w:spacing w:after="0" w:line="480" w:lineRule="exact"/>
        <w:ind w:left="20" w:righ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Первый класс</w:t>
      </w:r>
      <w:bookmarkEnd w:id="10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Упражнения на натуральных звуках «до», «ми», «соль» первой октавы, «до» второй октавы, «соль» малой октавы.</w:t>
      </w:r>
      <w:proofErr w:type="gramEnd"/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Постановка исполнительского аппарата: положения мундштука на губах, положения корпуса, рук, головы, инструмента при игре стоя.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На эти моменты постановки нужно обратить особое внимание, т. к. организм ученика еще развит слабо, он еще растет, и любые отклонения от правильной постановки могут отрицательно повлиять на здоровье ученика.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Овладение навыками звукоизвлечения и постановка исполнительского дыхания.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Базинг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Гаммы в одну октаву: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мажор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, си-бемоль, ре мажор, ля минор, ре минор.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12-15 легких упражнений.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8-10 пьес.</w:t>
      </w:r>
    </w:p>
    <w:p w:rsidR="003F15DE" w:rsidRPr="003F15DE" w:rsidRDefault="003F15DE" w:rsidP="001E52D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репертуарный список</w:t>
      </w:r>
    </w:p>
    <w:p w:rsidR="003F15DE" w:rsidRPr="003F15DE" w:rsidRDefault="003F15DE" w:rsidP="001E52D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Раздел 1.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50 легких упражнений для начинающих валторнистов.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Калинников В. «Журавель»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Комаровский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Маленький вальс»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  «Песенка»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«Колыбельная»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Телеман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«Пьеса»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«Старинная французская песенка»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Белорусская народная песня «Савка и Гришка» (обр. В. Мартынова)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Русские народные песни: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«Во поле  береза стояла» (обр. В. Мартынова), 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Рябушечка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«Сеяли девушки яровой хмель» (обр. В. Мартынова)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«Соловей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Будимирович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(обр. Н. Римского-Корсакова)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«Сурок» (обр. Г. Орвида)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«Про Петю»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Красев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«Елочка»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Аллегретто»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«Веселый май»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Белорусская народная песня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Перепелочка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(переложение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3) Легкие пьесы зарубежных композиторов.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«Походная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«Смелый наездник»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«Веселый  крестьянин»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«Аллегретто»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«Веселый май»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 Старинная французская песенка»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«Походная песня»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«Веселый крестьянин»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«Смелый наездник»</w:t>
      </w:r>
    </w:p>
    <w:p w:rsidR="003F15DE" w:rsidRPr="003F15DE" w:rsidRDefault="003F15DE" w:rsidP="003F15DE">
      <w:pPr>
        <w:spacing w:after="0" w:line="480" w:lineRule="exact"/>
        <w:ind w:left="20" w:right="20"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" w:name="bookmark1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  <w:bookmarkEnd w:id="11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неделю,</w:t>
      </w:r>
    </w:p>
    <w:p w:rsidR="003F15DE" w:rsidRPr="003F15DE" w:rsidRDefault="003F15DE" w:rsidP="003F15DE">
      <w:pPr>
        <w:tabs>
          <w:tab w:val="left" w:pos="2943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right="26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Мажорные и минорные гаммы,  арпеджио трезвучий в тональностях до двух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легких этюдов и упражнений.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Легкие ансамбли (дуэты, трио).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Развитие навыков чтения нот с листа.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М.. 1980.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50 легких упражнений для начинающих валторнистов.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Легкие этюды: Педагогический репертуар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М., 1987.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Кажлаев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«Дудочка», Танец, Марш.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Ж.-Б.  «Менуэт»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«Шарманщик поет»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Шостакович Д. «Шарманка»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«Наш край»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«Северная звезда»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Чайковский П. «Сладкая греза»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Легкие пьесы зарубежных композиторов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Л. Липкина.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«Волшебный цветок»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Бетховен Л. Тема из оперы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Гретри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«Ричард львиное сердце»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Мартини П. « Гавот»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Монюшко С. «Думка» из оперы «Галька»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Перголези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Дж. «Пастораль»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Гайдн Й. « Аллегро»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Ария Вани из оперы «Иван Сусанин» (№68)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Украинская народная песня (№55)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6) Пьесы для валторны. / Сост.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М.. 1973: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Пёрселл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« Пьеса»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М. Джойса)</w:t>
      </w:r>
      <w:proofErr w:type="gramEnd"/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«Северная звезда»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Кажлаев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« Марш»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«Сладкая  греза»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Шостакович Д. «Шарманка»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Пёрселл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 «Пьеса»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Ж.-Б.  «Менуэт»</w:t>
      </w:r>
    </w:p>
    <w:p w:rsidR="003F15DE" w:rsidRPr="003F15DE" w:rsidRDefault="003F15DE" w:rsidP="003F15DE">
      <w:pPr>
        <w:keepNext/>
        <w:keepLines/>
        <w:spacing w:after="0" w:line="475" w:lineRule="exact"/>
        <w:ind w:lef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bookmark21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Третий класс</w:t>
      </w:r>
      <w:bookmarkEnd w:id="12"/>
    </w:p>
    <w:p w:rsidR="003F15DE" w:rsidRPr="003F15DE" w:rsidRDefault="003F15DE" w:rsidP="003F15DE">
      <w:pPr>
        <w:tabs>
          <w:tab w:val="left" w:pos="2847"/>
        </w:tabs>
        <w:spacing w:after="0" w:line="475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неделю,</w:t>
      </w:r>
    </w:p>
    <w:p w:rsidR="003F15DE" w:rsidRPr="003F15DE" w:rsidRDefault="003F15DE" w:rsidP="003F15DE">
      <w:pPr>
        <w:tabs>
          <w:tab w:val="left" w:pos="2938"/>
        </w:tabs>
        <w:spacing w:after="0" w:line="475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3F15DE" w:rsidRPr="003F15DE" w:rsidSect="00BB2639">
          <w:footerReference w:type="default" r:id="rId9"/>
          <w:type w:val="continuous"/>
          <w:pgSz w:w="11905" w:h="16837"/>
          <w:pgMar w:top="1190" w:right="934" w:bottom="1867" w:left="1701" w:header="0" w:footer="3" w:gutter="0"/>
          <w:cols w:space="720"/>
          <w:noEndnote/>
          <w:docGrid w:linePitch="360"/>
        </w:sect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right="4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Мажорные и минорные гаммы, арпеджио трезвучий в тональностях до трех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Легкие этюды: Педагогический репертуар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М., 1987.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«Жаворонок»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«Пионерское звено»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Каччини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«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«Бурре»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Балакирев М.  «Русская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Варламов А. «Красный сарафан»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Ф. «Весенняя песня»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Ф.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Гумберта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«Колыбельная песня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Серостанова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Шуман Р. «Охотничья песенка»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5) Альбом валторниста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Якустиди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Ктев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, 1973.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Бакланова Н.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«Бурре»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6) Легкие пьесы зарубежных композиторов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Л. Липкина.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Рамо Ж. «Менуэт»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7) Хрестоматия валторны: 1-5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М.,1983.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Бах И. С. «Менуэт»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« 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 Рондо-токката»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Моцарт В. «Песня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пестушка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Свиридов Г. «Парень с гармошкой»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« Баркарола»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Каччини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«Песня»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Рамо Ж.  «Менуэт»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 Колыбельная»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«Баркарола»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«Мелодия»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 Рондо-токката»</w:t>
      </w:r>
    </w:p>
    <w:p w:rsidR="003F15DE" w:rsidRPr="003F15DE" w:rsidRDefault="003F15DE" w:rsidP="003F15DE">
      <w:pPr>
        <w:spacing w:after="0" w:line="480" w:lineRule="exact"/>
        <w:ind w:left="20" w:right="4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176" w:line="260" w:lineRule="exact"/>
        <w:ind w:lef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" w:name="bookmark2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Четвертый класс</w:t>
      </w:r>
      <w:bookmarkEnd w:id="13"/>
    </w:p>
    <w:p w:rsidR="003F15DE" w:rsidRPr="003F15DE" w:rsidRDefault="003F15DE" w:rsidP="003F15DE">
      <w:pPr>
        <w:tabs>
          <w:tab w:val="left" w:pos="2842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 учебный год учащийся должен сыграть два зачета в первом полугодии, зачет и экзамен во втором полугодии. Постановка дыхания без инструмента.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Базинг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губах и мундштуке.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мажорные и минорные гаммы, арпеджио трезвучий в тональностях до пяти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хроматическая гамма.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по чтению нот с листа и ансамблевому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музицировани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Копраш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Этюды, Тетрадь 1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«Ларгетто»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Ариозо Воина из кантаты «Москва»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А. Усова)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Шуман Р. «Грезы»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2) Альбом валторниста / сост. и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Якустиди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Киев, 1973.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Канцоннета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3) Хрестоматия для валторны: 1-5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Брага А.  «Серенада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Трубин Б.  «Скерцо»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Чайковский П. «Осенняя песня»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 «Серенада (пер. И. Арсеева)»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Хрестоматия для валторны: 5 класс ДМШ / сост.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1976.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Страделла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 «Ария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пер. М. Джонса)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Шкроуп Й. Концерт си-бемоль мажор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5) Сборник пьес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А. Усова. М., 1958.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Александров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н.  «Ария» из Классической сюиты.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 «Баркарола»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«Танец (пер. Е.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Должиков Ю. « Романс (пер.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Е.Крюковцева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 Ларгетто»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 «Танец»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 Ариозо Воина» из кантаты «Москва»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Шкроуп Й. « Концерт»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Страделла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Ария»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 «Романс»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bookmark31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Пятый класс</w:t>
      </w:r>
      <w:bookmarkEnd w:id="14"/>
    </w:p>
    <w:p w:rsidR="003F15DE" w:rsidRPr="003F15DE" w:rsidRDefault="003F15DE" w:rsidP="003F15DE">
      <w:pPr>
        <w:tabs>
          <w:tab w:val="left" w:pos="2842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 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Копраш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Янкелевич А. Школа игры на валторне. М., 1970.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 «Вальс»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Лядов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 «Прелюдия»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Раков Н. «Вокализ»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Скрябин А. « Романс»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Эккерт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 «Ноктюрн (ч. 2)»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</w:t>
      </w:r>
      <w:proofErr w:type="spellStart"/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ред</w:t>
      </w:r>
      <w:proofErr w:type="spellEnd"/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Усова. М., 1958,1961,1991.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« Интермеццо»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Куперен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« Пастораль»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3) Сборник пьес русских композиторов: ВУВД. М., 1947. Произведение: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Чайковский П.  «Ноктюрн»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4. Пьесы для валторны / сост.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1973. Произведение: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Ф.  «Анданте» из симфонии №5 (пер. М. Джонса)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5) Сборник пьес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ер А. Усова. М., 1958.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Ноктюрн «Разлука»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6) Концерты и отдельные пьесы (изданы в отдельных сборниках):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Бах И. С.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Сицилиана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Власов А. «Фонтану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Бахчисарайчского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дворца»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С. Леонова)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Гендель Г. «Ария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Оронта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из оперы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Флоридант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Е.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«Песня менестреля» (пер. М. Буяновского)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«Мечты» (пер. автора)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 «Ноктюрн»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Концерт для валторны (отдельные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Гурилев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 «Ноктюрн»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Зиринг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« Ариозо»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Матис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Концерты №1-4 (по выбору)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Мендельсон Ф. «Весенняя песня» (пер. Ф.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Гумберта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Концерты №1-4 (целиком или 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«Концертное рондо»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 «Вокализ» (пер. А. Усова)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Рахманинов С.  «Серенада»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Русанов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« 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Сальников Г. « Ноктюрн», « Вальс»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Концертная пьеса (отдельные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Фаттах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Лирическая 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Штраус Р. « Концерт №1» (отдельные части)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«Концерт №3, ч. 1»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«Фонтану Бахчисарайского дворца»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Сальников Г.  «Вальс»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Концерт №1»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Должиков Ю.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 «Серенада»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«Концерт №4, ч. 2,3»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Зиринг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 «Ариозо»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Гендель Г. «Ария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Оронта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из оперы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Флоридант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Шестой класс</w:t>
      </w:r>
    </w:p>
    <w:p w:rsidR="003F15DE" w:rsidRPr="003F15DE" w:rsidRDefault="003F15DE" w:rsidP="003F15DE">
      <w:pPr>
        <w:tabs>
          <w:tab w:val="left" w:pos="2842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 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Копраш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Альбом валторниста ред. И.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Якустиди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К.1973 г.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Бабаджанян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 «Танец»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Рахманинов С.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Бакланов Н.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Шоллар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Ф. Школа игры на валторне (ред. Усова М. 1958.1961,1991 гг.)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Сен-Санс К.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Перселл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«Ария»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Глиэр Р. «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Интермецио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Глазунов А. «Мечты»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Скрябин А.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Шостакович Д. «Романс» 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«Пробуждение»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Михали Г. «Скерцино»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«Грустная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Боцца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Е. «В лесу»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Чайковский П. «Осенняя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Мендельсон Ф. «Анданте»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Страделла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«Ария»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Мендельсон Ф. «Весенняя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Марчелло Б. «Соната»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Скрябин А. 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«Серенада»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Форе Г.  «Грустная песня»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Марчелло Б. « Соната»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Бабаджанян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Танец»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Форе Г.  «Пробуждение» 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Михали Г. «Скерцино»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 Ф.  «Анданте»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Седьмой класс</w:t>
      </w:r>
    </w:p>
    <w:p w:rsidR="003F15DE" w:rsidRPr="003F15DE" w:rsidRDefault="003F15DE" w:rsidP="003F15DE">
      <w:pPr>
        <w:tabs>
          <w:tab w:val="left" w:pos="2842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 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Копшар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Бах И. «Ария»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Арсеев И. «Патетическая элегия»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Чайковский П. «Романс Полины» из оперы «Пиковая дама»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Бородин А. «Серенада»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Рахманинов С. «Не пой красавица при мне»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Дебюссии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К. «Фавн»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Прокофьев С. «Гавот»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Глюк К. «Мелодия из оперы «Орфей»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Чайковский П. «Флорентийская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Бах. И. «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Сицилиана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Хачатурян А. «Танец розовых девушек» из балета «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Гаянэ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Гендель Г. «Вижу охотника»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Моцарт В. «Концерты №1-4»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Мендельсон Ф. «Анданте из симфонии №5» 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Равель М. «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Павна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Дебюсси К.  «Фавн»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Бах И.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Сицилиана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Шкроуп Й.  «Концерт си- бемоль мажор»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Концерт №3»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Арсеев И. « Патетическая Элегия»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Бах И.  «Ария» 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Хачатурян А. «</w:t>
      </w: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«Танец розовых девушек» из балета «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Гаянэ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Равель М. 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Павна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Восьмой класс</w:t>
      </w:r>
    </w:p>
    <w:p w:rsidR="003F15DE" w:rsidRPr="003F15DE" w:rsidRDefault="003F15DE" w:rsidP="003F15DE">
      <w:pPr>
        <w:tabs>
          <w:tab w:val="left" w:pos="2842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 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Копшар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Бетховен. Л. «Соната» соч. №17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Аринский</w:t>
      </w:r>
      <w:proofErr w:type="spellEnd"/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В. «В поле»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Корпухина</w:t>
      </w:r>
      <w:proofErr w:type="spellEnd"/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Скрябин А. «Этюд» пер. Янкелевича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Кюи Ц. «Непрерывное движение» пер. Усова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Глазунов А. «Песня менестреля» пер. Буяновского 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Глазунов А. «Элегия» пер. Буяновского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«Грустная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Моцарт В. «Концертное рондо»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Клинга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Крейн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Ю. «Ария»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Бетховен  Л.  «Соната» </w:t>
      </w: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соч. №17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Форе  Г. «Грустная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 «Элегия»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Концертное рондо»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 «Песня менестреля»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Крейн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Ю. «Ария» 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Аринский</w:t>
      </w:r>
      <w:proofErr w:type="spellEnd"/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В. «В поле»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Корпухина</w:t>
      </w:r>
      <w:proofErr w:type="spellEnd"/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Кюи Ц. «Непрерывное движение» пер. Усова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Девятый класс</w:t>
      </w:r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2,5 часа в неделю</w:t>
      </w:r>
    </w:p>
    <w:p w:rsidR="003F15DE" w:rsidRPr="003F15DE" w:rsidRDefault="003F15DE" w:rsidP="003F15DE">
      <w:pPr>
        <w:tabs>
          <w:tab w:val="left" w:pos="2938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году два экзамена: в декабре и мае. В декабре - крупная форма. На выпускной экзамен (в мае) выносится программа с прибавлением пьесы.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Копшар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Бетховен. Л. «Соната» соч. №17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Аринский</w:t>
      </w:r>
      <w:proofErr w:type="spellEnd"/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В. «В поле»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Корпухина</w:t>
      </w:r>
      <w:proofErr w:type="spellEnd"/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Скрябин А. «Этюд» пер. Янкелевича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Кюи Ц. «Непрерывное движение» пер. Усова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Глазунов А. «Песня менестреля» пер. Буяновского 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Глазунов А. «Элегия» пер. Буяновского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«Грустная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Моцарт В. «Концертное рондо»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Клинга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Крейн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Ю. «Ария»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Бетховен  Л.  «Соната» </w:t>
      </w: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соч. №17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Форе  Г. «Грустная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 «Элегия»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Концертное рондо»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 «Песня менестреля»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Крейн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Ю. «Ария» 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Аринский</w:t>
      </w:r>
      <w:proofErr w:type="spellEnd"/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В. «В поле» пер.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Корпухина</w:t>
      </w:r>
      <w:proofErr w:type="spellEnd"/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Кюи Ц. «Непрерывное движение» пер. Усова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291" w:line="260" w:lineRule="exact"/>
        <w:ind w:left="20"/>
        <w:jc w:val="center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5" w:name="bookmark57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 обучения - 5 (6) лет</w:t>
      </w:r>
      <w:bookmarkEnd w:id="15"/>
    </w:p>
    <w:p w:rsidR="003F15DE" w:rsidRPr="003F15DE" w:rsidRDefault="003F15DE" w:rsidP="003F15DE">
      <w:pPr>
        <w:keepNext/>
        <w:keepLines/>
        <w:spacing w:after="0" w:line="480" w:lineRule="exact"/>
        <w:ind w:lef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" w:name="bookmark58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  <w:bookmarkEnd w:id="16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862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right="4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 учебный год учащийся должен сыграть два зачета в первом полугодии, зачет и экзамен во втором полугодии.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Упражнения на натуральных звуках «до», «ми», «соль» первой октавы, «до» второй октавы, «соль» малой октавы.</w:t>
      </w:r>
      <w:proofErr w:type="gramEnd"/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Постановка исполнительского аппарата: положения мундштука на губах, положения корпуса, рук, головы, инструмента при игре стоя.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На эти моменты постановки нужно обратить особое внимание, т. к. организм ученика еще развит слабо, он еще растет, и любые отклонения от правильной постановки могут отрицательно повлиять на здоровье ученика.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Овладение навыками звукоизвлечения и постановка исполнительского дыхания.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Базинг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Гаммы в одну октаву: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мажор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, си-бемоль, ре мажор, ля минор, ре минор.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12-15 легких упражнений.</w:t>
      </w:r>
    </w:p>
    <w:p w:rsidR="003F15DE" w:rsidRPr="003F15DE" w:rsidRDefault="003F15DE" w:rsidP="003F15D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8-10 пьес.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Раздел 1.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50 легких упражнений для начинающих валторнистов.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Калинников В. «Журавель»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Комаровский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Маленький вальс»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 « Песенка»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«Колыбельная»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Телеман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« 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 Старинная французская песенка»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Белорусская народная песня «Савка и Гришка» (обр. В. Мартынова)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Русские народные песни: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«Во поле  береза стояла» (обр. В. Мартынова)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Рябушечка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«Сеяли девушки яровой хмель» (обр. В. Мартынова)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«Соловей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Будимирович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(обр. Н. Римского-Корсакова)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«Сурок» (обр. Г. Орвида)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«Про Петю»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Красев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«Елочка»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Аллегретто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«Веселый май»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Белорусская народная песня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Перепелочка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(переложение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3) Легкие пьесы зарубежных композиторов.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«Походная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«Смелый наездник»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«Веселый  крестьянин»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Моцарт В.  «Аллегретто»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«Веселый май»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Старинная французская песенка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«Походная песня»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«Веселый крестьянин»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Шуман Р. «Смелый наездник»</w:t>
      </w:r>
    </w:p>
    <w:p w:rsidR="003F15DE" w:rsidRPr="003F15DE" w:rsidRDefault="003F15DE" w:rsidP="003F15DE">
      <w:pPr>
        <w:spacing w:after="0" w:line="480" w:lineRule="exact"/>
        <w:ind w:left="20" w:right="4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bookmark6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  <w:bookmarkEnd w:id="17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866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Мажорные и минорные гаммы,  арпеджио трезвучий в тональностях до двух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легких этюдов и упражнений.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Легкие ансамбли (дуэты, трио).</w:t>
      </w:r>
    </w:p>
    <w:p w:rsidR="003F15DE" w:rsidRPr="003F15DE" w:rsidRDefault="003F15DE" w:rsidP="003F15D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Развитие навыков чтения нот с листа.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М.. 1980.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50 легких упражнений для начинающих валторнистов.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Легкие этюды: Педагогический репертуар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М., 1987.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Кажлаев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«Дудочка», Танец, Марш.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Ж.-Б.  «Менуэт»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«Шарманщик поет»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Шостакович Д. «Шарманка»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«Наш край»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«Северная звезда»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«Сладкая греза»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Легкие пьесы зарубежных композиторов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Л. Липкина.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«Волшебный цветок»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Бетховен Л. Тема из оперы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Гретри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«Ричард львиное сердце»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Мартини П.  «Гавот»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Монюшко С. «Думка» из оперы «Галька»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Перголези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Дж. « Пастораль»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Гайдн Й. « Аллегро»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 «Ария Вани» из оперы «Иван Сусанин» (№68)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Украинская народная песня (№55)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6) Пьесы для валторны. / Сост.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М.. 1973: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Пёрселл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« Пьеса»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М. Джойса)</w:t>
      </w:r>
      <w:proofErr w:type="gramEnd"/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«Северная звезда»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Кажлаев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М.  «Марш»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«Сладкая  греза»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Шостакович Д. «Шарманка»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Пёрселл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 «Пьеса»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Люлли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Ж.-Б.  «Менуэт»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" w:name="bookmark7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Третий класс</w:t>
      </w:r>
      <w:bookmarkEnd w:id="18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 часа в неделю</w:t>
      </w:r>
    </w:p>
    <w:p w:rsidR="003F15DE" w:rsidRPr="003F15DE" w:rsidRDefault="003F15DE" w:rsidP="003F15DE">
      <w:pPr>
        <w:tabs>
          <w:tab w:val="left" w:pos="2934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6 часов в год</w:t>
      </w:r>
    </w:p>
    <w:p w:rsidR="003F15DE" w:rsidRPr="003F15DE" w:rsidRDefault="003F15DE" w:rsidP="003F15DE">
      <w:pPr>
        <w:spacing w:after="0" w:line="480" w:lineRule="exact"/>
        <w:ind w:left="2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Мажорные и минорные гаммы, арпеджио трезвучий в тональностях до трех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пьес.</w:t>
      </w:r>
    </w:p>
    <w:p w:rsidR="003F15DE" w:rsidRPr="003F15DE" w:rsidRDefault="003F15DE" w:rsidP="003F15D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1986.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Легкие этюды: Педагогический репертуар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М., 1987.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1) Хрестоматия для валторны: 1-2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«Жаворонок»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«Пионерское звено»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Каччини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 «Песня»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2) 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«Бурре»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Школа игры на валторне. М., 1960.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Балакирев М.  «Русская 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Варламов А. «Красный сарафан»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Усова.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Ф. «Весенняя песня»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Ф.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Гумберта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 Колыбельная песня»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Серостанова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Шуман Р. «Охотничья песенка»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5) Альбом валторниста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и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Якустиди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Ктев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, 1973.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Бакланова Н.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«Бурре»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6) Легкие пьесы зарубежных композиторов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Л. Липкина. М., 1982.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Рамо Ж.  «Менуэт»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7) Хрестоматия валторны: 1-5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М.,1983.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Бах И. С. « Менуэт»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«Мелодия»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« Рондо-токката»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Моцарт В. «Песня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пестушка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Свиридов Г. «Парень с гармошкой»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 «Баркарола»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Каччини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 «Песня»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Рамо Ж.  «Менуэт»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Колыбельная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« Баркарола»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 «Мелодия»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 «Рондо-токката»</w:t>
      </w:r>
    </w:p>
    <w:p w:rsidR="003F15DE" w:rsidRPr="003F15DE" w:rsidRDefault="003F15DE" w:rsidP="003F15DE">
      <w:pPr>
        <w:spacing w:after="0" w:line="480" w:lineRule="exact"/>
        <w:ind w:left="2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" w:name="bookmark8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Четвертый класс</w:t>
      </w:r>
      <w:bookmarkEnd w:id="19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2,5 часа в неделю</w:t>
      </w:r>
    </w:p>
    <w:p w:rsidR="003F15DE" w:rsidRPr="003F15DE" w:rsidRDefault="003F15DE" w:rsidP="003F15DE">
      <w:pPr>
        <w:tabs>
          <w:tab w:val="left" w:pos="2938"/>
        </w:tabs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мажорные и минорные гаммы, арпеджио трезвучий в тональностях до пяти знаков включительно в умеренном движении.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хроматическая гамма.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пьес.</w:t>
      </w:r>
    </w:p>
    <w:p w:rsidR="003F15DE" w:rsidRPr="003F15DE" w:rsidRDefault="003F15DE" w:rsidP="003F15D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по чтению нот с листа и ансамблевому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музицировани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Копшар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Этюды, Тетрадь 1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 Ларгетто»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Ариозо Воина из кантаты «Москва»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А. Усова)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Шуман Р. «Грезы»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2) Альбом валторниста / сост. и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Якустиди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Киев, 1973.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Перселл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Г. «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Канцоннета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3) Хрестоматия для валторны: 1-5 классы ДМШ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1983.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Бетховен Л. 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Брага А.  «Серенада»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Трубин Б.  «Скерцо»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Чайковский П. «Осенняя песня»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 «Серенада» (пер. И. Арсеева)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4) Хрестоматия для валторны: 5 класс ДМШ / сост. и ред.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1976.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Страделла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Д.  «Ария «(пер. М. Джонса)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Шкроуп Й. «Концерт си-бемоль мажор»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5) Сборник пьес /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Перелож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А. Усова. М., 1958.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Александров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н. «Ария из Классической сюиты».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 «Баркарола»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«Танец» (пер. Е.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Должиков Ю. «Романс» (пер.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Е.Крюковцева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Гендель Г. «Ларгетто»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«Танец»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Чайковский П.» Ариозо Воина» из кантаты «Москва»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Шкроуп Й. «Концерт»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Страделла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«Ария»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«Романс»</w:t>
      </w:r>
    </w:p>
    <w:p w:rsidR="003F15DE" w:rsidRPr="003F15DE" w:rsidRDefault="003F15DE" w:rsidP="003F15DE">
      <w:pPr>
        <w:spacing w:after="0" w:line="480" w:lineRule="exact"/>
        <w:ind w:left="2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970" w:lineRule="exact"/>
        <w:ind w:left="20" w:right="188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Пятый класс</w:t>
      </w:r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2,5 часа в неделю</w:t>
      </w:r>
    </w:p>
    <w:p w:rsidR="003F15DE" w:rsidRPr="003F15DE" w:rsidRDefault="003F15DE" w:rsidP="003F15DE">
      <w:pPr>
        <w:tabs>
          <w:tab w:val="left" w:pos="2938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 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мажорные и минорные гаммы, арпеджио трезвучий,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доминантсептаккорды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, уменьшение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Копшар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1) Янкелевич А. Школа игры на валторне. М., 1970.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«Вальс»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Лядов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 «Прелюдия»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Раков Н. « Вокализ»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Скрябин А.  «Романс» (пер. А. Янкелевича)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Эккерт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 «Ноктюрн» (ч. 2)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</w:t>
      </w:r>
      <w:proofErr w:type="spellStart"/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ред</w:t>
      </w:r>
      <w:proofErr w:type="spellEnd"/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Усова. М., 1958,1961,1991. 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 «Интермеццо»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Куперен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«Пастораль»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3) Сборник пьес русских композиторов: ВУВД. М., 1947. Произведение: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Чайковский П. Ноктюрн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4. Пьесы для валторны / сост.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Полех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 М., 1973. Произведение: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Ф. Анданте из симфонии №5 (пер. М. Джонса)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5) Сборник пьес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>ер А. Усова. М., 1958.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Произведения: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Глинка М. «Ноктюрн» «Разлука»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« 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6) Концерты и отдельные пьесы (изданы в отдельных сборниках):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Бах И. С.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Сицилиана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Гедике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Власов А. «Фонтану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Бахчисарайчского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дворца»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>С. Леонова)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Гендель Г. «Ария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Оронта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из оперы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Флоридант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перел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Е.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Крюковцева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«Песня менестреля» (пер. М. Буяновского)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Глазунов А. «Мечты» (пер. автора)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« Ноктюрн»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Глиэр Р. Концерт для валторны (отдельные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Гурилев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Ноктюрн»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Зиринг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 «Ариозо»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Матис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Концерты №1-4 (по выбору)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Мендельсон Ф. «Весенняя песня» (пер. Ф.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Гумберта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Концерты №1-4 (целиком или 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«Концертное рондо»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« Вокализ» (пер. А. Усова)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Рахманинов С. « Серенада» (пер. В.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Солодуева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Русанов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Е.  «Мелодия»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Сальников Г. «Ноктюрн», «Вальс»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Сен-Санс К. «Концертная пьеса» (отдельные части)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Фаттах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«Лирическая пьеса»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Штраус Р. Концерт №1 (отдельные части)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«Концерт №3, ч. 1»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Власов А. «Фонтану Бахчисарайского дворца»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Сальников г. « Вальс»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 «Концерт №1»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lastRenderedPageBreak/>
        <w:t>Должиков Ю. 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Рахманинов С. «Серенада»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Моцарт В. « Концерт №4, ч. 2,3»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Зиринг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В.  «Ариозо»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Гендель Г. « Ария 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Оронта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 из оперы «</w:t>
      </w: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Флоридант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5DE" w:rsidRPr="003F15DE" w:rsidRDefault="003F15DE" w:rsidP="003F15DE">
      <w:pPr>
        <w:spacing w:after="0" w:line="480" w:lineRule="exact"/>
        <w:ind w:left="20" w:right="20" w:firstLine="7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keepNext/>
        <w:keepLines/>
        <w:spacing w:after="0" w:line="480" w:lineRule="exact"/>
        <w:ind w:left="20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0" w:name="bookmark101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Шестой класс</w:t>
      </w:r>
      <w:bookmarkEnd w:id="20"/>
    </w:p>
    <w:p w:rsidR="003F15DE" w:rsidRPr="003F15DE" w:rsidRDefault="003F15DE" w:rsidP="003F15DE">
      <w:pPr>
        <w:tabs>
          <w:tab w:val="left" w:pos="2847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Специальность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2,5 часа в неделю</w:t>
      </w:r>
    </w:p>
    <w:p w:rsidR="003F15DE" w:rsidRPr="003F15DE" w:rsidRDefault="003F15DE" w:rsidP="003F15DE">
      <w:pPr>
        <w:tabs>
          <w:tab w:val="left" w:pos="2938"/>
        </w:tabs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Консультации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8 часов в год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два экзамена: в декабре и мае. В декабре - крупная форма. На выпускной экзамен (в мае) выносится программа с дополнительной пьесой. </w:t>
      </w:r>
    </w:p>
    <w:p w:rsidR="003F15DE" w:rsidRPr="003F15DE" w:rsidRDefault="003F15DE" w:rsidP="003F15DE">
      <w:pPr>
        <w:spacing w:after="0" w:line="480" w:lineRule="exact"/>
        <w:ind w:left="20" w:right="20" w:firstLine="700"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М</w:t>
      </w:r>
      <w:r w:rsidRPr="003F15DE">
        <w:rPr>
          <w:rFonts w:ascii="Times New Roman" w:eastAsia="Calibri" w:hAnsi="Times New Roman" w:cs="Times New Roman"/>
          <w:sz w:val="28"/>
          <w:szCs w:val="28"/>
        </w:rPr>
        <w:t>ажорные и минорные гаммы, арпеджио трезвучий, доминант септаккорды, уменьшенные  септаккорды во всех тональностях. В тональностях до четырех знаков включительно все элементы исполнять в подвижном темпе различными штрихами. Приобрести навыки игры в «кронах»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18-20 этюдов и упражнений.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10-12 пьес и отдельных частей концертов.</w:t>
      </w:r>
    </w:p>
    <w:p w:rsidR="003F15DE" w:rsidRPr="003F15DE" w:rsidRDefault="003F15DE" w:rsidP="003F15D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чтение нот с листа, ансамблевое музицирование.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Примерный репертуарный список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Этюды и упражнения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Шоллар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Ф. Школа игры на валторне / ред. А. сова. М., 1958, 1961, 1991.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Янкелевич А. Школа игры на валторне. М., 1970.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Копраш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К. Этюды  (издания разных лет)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Пьесы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Альбом валторниста ред. И.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Якустиди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К.1973 г.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Бабаджанян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 «Танец»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Рахманинов С.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Бакланов Н.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Шоллар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Ф. Школа игры на валторне (ред. Усова М. 1958.1961,1991 гг.)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Сен-Санс К.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Перселл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«Ария»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Глиэр Р. «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Интермецио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Глазунов А. «Мечты»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Скрябин А. «Романс»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Шостакович Д. «Романс» 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«Пробуждение»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Михали Г. «Скерцино»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Форе Г. «Грустная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Боцца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Е. «В лесу»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Чайковский П. «Осенняя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Мендельсон Ф. «Анданте»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Страделла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«Ария»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Мендельсон Ф. «Весенняя песня»</w:t>
      </w:r>
    </w:p>
    <w:p w:rsidR="003F15DE" w:rsidRPr="003F15DE" w:rsidRDefault="003F15DE" w:rsidP="003F15DE">
      <w:pPr>
        <w:spacing w:after="0" w:line="480" w:lineRule="exact"/>
        <w:ind w:left="20" w:right="20" w:hanging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Марчелло Б. «Соната»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</w:rPr>
        <w:t>Примеры программ переводного зачета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Скрябин А.  «Романс»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Шуберт Ф. «Серенада»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Форе Г.  «Грустная песня»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Марчелло Б. « Соната»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15DE">
        <w:rPr>
          <w:rFonts w:ascii="Times New Roman" w:eastAsia="Calibri" w:hAnsi="Times New Roman" w:cs="Times New Roman"/>
          <w:sz w:val="28"/>
          <w:szCs w:val="28"/>
        </w:rPr>
        <w:t>Бабаджанян</w:t>
      </w:r>
      <w:proofErr w:type="spellEnd"/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 А. « Танец»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 xml:space="preserve">Форе Г.  «Пробуждение» </w:t>
      </w:r>
    </w:p>
    <w:p w:rsidR="003F15DE" w:rsidRPr="003F15DE" w:rsidRDefault="003F15DE" w:rsidP="003F15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5DE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Pr="003F15DE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Михали Г. «Скерцино»</w:t>
      </w:r>
    </w:p>
    <w:p w:rsidR="003F15DE" w:rsidRPr="003F15DE" w:rsidRDefault="003F15DE" w:rsidP="003F15DE">
      <w:pPr>
        <w:rPr>
          <w:rFonts w:ascii="Times New Roman" w:eastAsia="Calibri" w:hAnsi="Times New Roman" w:cs="Times New Roman"/>
          <w:sz w:val="28"/>
          <w:szCs w:val="28"/>
        </w:rPr>
      </w:pPr>
      <w:r w:rsidRPr="003F15DE">
        <w:rPr>
          <w:rFonts w:ascii="Times New Roman" w:eastAsia="Calibri" w:hAnsi="Times New Roman" w:cs="Times New Roman"/>
          <w:sz w:val="28"/>
          <w:szCs w:val="28"/>
        </w:rPr>
        <w:t>Мендельсон  Ф.  «Анданте»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Требования к уровню подготовки </w:t>
      </w:r>
      <w:proofErr w:type="gramStart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3F15DE" w:rsidRPr="003F15DE" w:rsidRDefault="003F15DE" w:rsidP="003F15DE">
      <w:pPr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Реализация программы обеспечивает: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23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90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сформированный комплекс исполнительских знаний, умений и навыков, позволяющий использовать многообразные возможности валторны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23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репертуара для трубы,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936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художественно-исполнительских возможностей валторны;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936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профессиональной терминологии;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936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наличие умений по чтению с листа музыкальных произведений;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57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71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946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1081"/>
        </w:tabs>
        <w:spacing w:after="416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наличие навыков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репетиционно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-концертной работы в качестве солиста.</w:t>
      </w:r>
    </w:p>
    <w:p w:rsidR="003F15DE" w:rsidRPr="003F15DE" w:rsidRDefault="003F15DE" w:rsidP="003F15DE">
      <w:pPr>
        <w:keepNext/>
        <w:keepLines/>
        <w:spacing w:after="0" w:line="485" w:lineRule="exact"/>
        <w:ind w:left="196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1" w:name="bookmark103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IV. Формы и методы контроля, система оценок</w:t>
      </w:r>
      <w:bookmarkEnd w:id="21"/>
    </w:p>
    <w:p w:rsidR="003F15DE" w:rsidRPr="003F15DE" w:rsidRDefault="003F15DE" w:rsidP="003F15DE">
      <w:pPr>
        <w:spacing w:after="0" w:line="485" w:lineRule="exact"/>
        <w:ind w:left="20" w:right="2340" w:firstLine="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1. Аттестация: цели, виды, форма, содержание. 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Основными видами контроля успеваемости являются:</w:t>
      </w:r>
    </w:p>
    <w:p w:rsidR="003F15DE" w:rsidRPr="003F15DE" w:rsidRDefault="003F15DE" w:rsidP="003F15DE">
      <w:pPr>
        <w:numPr>
          <w:ilvl w:val="0"/>
          <w:numId w:val="15"/>
        </w:numPr>
        <w:tabs>
          <w:tab w:val="left" w:pos="1366"/>
        </w:tabs>
        <w:spacing w:after="0" w:line="485" w:lineRule="exact"/>
        <w:ind w:left="10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текущий контроль успеваемости учащихся</w:t>
      </w:r>
    </w:p>
    <w:p w:rsidR="003F15DE" w:rsidRPr="003F15DE" w:rsidRDefault="003F15DE" w:rsidP="003F15DE">
      <w:pPr>
        <w:numPr>
          <w:ilvl w:val="0"/>
          <w:numId w:val="15"/>
        </w:numPr>
        <w:tabs>
          <w:tab w:val="left" w:pos="1370"/>
        </w:tabs>
        <w:spacing w:after="8" w:line="260" w:lineRule="exact"/>
        <w:ind w:left="10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промежуточная аттестация</w:t>
      </w:r>
    </w:p>
    <w:p w:rsidR="003F15DE" w:rsidRPr="003F15DE" w:rsidRDefault="003F15DE" w:rsidP="003F15DE">
      <w:pPr>
        <w:numPr>
          <w:ilvl w:val="0"/>
          <w:numId w:val="15"/>
        </w:numPr>
        <w:tabs>
          <w:tab w:val="left" w:pos="1370"/>
        </w:tabs>
        <w:spacing w:after="0" w:line="480" w:lineRule="exact"/>
        <w:ind w:left="10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итоговая аттестация.</w:t>
      </w:r>
    </w:p>
    <w:p w:rsidR="003F15DE" w:rsidRPr="003F15DE" w:rsidRDefault="003F15DE" w:rsidP="003F15DE">
      <w:pPr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883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отношение ребенка к занятиям, его старания и прилежность;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878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качество выполнения предложенных заданий;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908"/>
        </w:tabs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инициативность и проявление самостоятельности, как на уроке, так и во время домашней работы;</w:t>
      </w:r>
    </w:p>
    <w:p w:rsidR="003F15DE" w:rsidRPr="003F15DE" w:rsidRDefault="003F15DE" w:rsidP="003F15DE">
      <w:pPr>
        <w:numPr>
          <w:ilvl w:val="0"/>
          <w:numId w:val="14"/>
        </w:numPr>
        <w:tabs>
          <w:tab w:val="left" w:pos="874"/>
        </w:tabs>
        <w:spacing w:after="0" w:line="480" w:lineRule="exact"/>
        <w:ind w:lef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темпы продвижения.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«Специальность (валторна)».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</w:t>
      </w:r>
    </w:p>
    <w:p w:rsidR="003F15DE" w:rsidRPr="003F15DE" w:rsidRDefault="003F15DE" w:rsidP="003F15DE">
      <w:pPr>
        <w:spacing w:after="0" w:line="480" w:lineRule="exact"/>
        <w:ind w:left="20" w:right="20"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экзаменационную аттестацию составляется утверждаемое руководителем образовательного учреждения расписание экзаменов, которое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 w:type="page"/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3F15DE" w:rsidRPr="003F15DE" w:rsidRDefault="003F15DE" w:rsidP="003F15DE">
      <w:pPr>
        <w:spacing w:after="0" w:line="480" w:lineRule="exact"/>
        <w:ind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:rsidR="003F15DE" w:rsidRPr="003F15DE" w:rsidRDefault="003F15DE" w:rsidP="003F15DE">
      <w:pPr>
        <w:spacing w:after="0" w:line="480" w:lineRule="exact"/>
        <w:ind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Итоговая аттестация (выпускной экзамен)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</w:t>
      </w:r>
    </w:p>
    <w:p w:rsidR="003F15DE" w:rsidRPr="003F15DE" w:rsidRDefault="003F15DE" w:rsidP="003F15DE">
      <w:pPr>
        <w:spacing w:after="0" w:line="480" w:lineRule="exact"/>
        <w:ind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экзамене выставляется оценка и фиксируется в соответствующей документации.</w:t>
      </w:r>
    </w:p>
    <w:p w:rsidR="003F15DE" w:rsidRPr="003F15DE" w:rsidRDefault="003F15DE" w:rsidP="003F15DE">
      <w:pPr>
        <w:spacing w:after="716" w:line="480" w:lineRule="exact"/>
        <w:ind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Учащимся,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 программы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области искусств).</w:t>
      </w:r>
    </w:p>
    <w:p w:rsidR="003F15DE" w:rsidRPr="003F15DE" w:rsidRDefault="003F15DE" w:rsidP="003F15DE">
      <w:pPr>
        <w:spacing w:after="716" w:line="480" w:lineRule="exact"/>
        <w:ind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477" w:line="260" w:lineRule="exact"/>
        <w:ind w:firstLine="68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2. Критерии оценки</w:t>
      </w:r>
    </w:p>
    <w:p w:rsidR="003F15DE" w:rsidRPr="003F15DE" w:rsidRDefault="003F15DE" w:rsidP="003F15DE">
      <w:pPr>
        <w:keepNext/>
        <w:keepLines/>
        <w:spacing w:after="174" w:line="260" w:lineRule="exact"/>
        <w:ind w:left="7820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2" w:name="bookmark104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Табли</w:t>
      </w:r>
      <w:bookmarkEnd w:id="22"/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ца</w:t>
      </w: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tbl>
      <w:tblPr>
        <w:tblpPr w:leftFromText="180" w:rightFromText="180" w:vertAnchor="text" w:horzAnchor="margin" w:tblpY="-23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678"/>
      </w:tblGrid>
      <w:tr w:rsidR="003F15DE" w:rsidRPr="003F15DE" w:rsidTr="00D02DB5">
        <w:trPr>
          <w:trHeight w:val="98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 «отлично»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48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3F15DE" w:rsidRPr="003F15DE" w:rsidTr="00D02DB5">
        <w:trPr>
          <w:trHeight w:val="145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48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3F15DE" w:rsidRPr="003F15DE" w:rsidTr="00D02DB5">
        <w:trPr>
          <w:trHeight w:val="242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485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3F15DE" w:rsidRPr="003F15DE" w:rsidTr="00D02DB5">
        <w:trPr>
          <w:trHeight w:val="193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48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3F15DE" w:rsidRPr="003F15DE" w:rsidTr="00D02DB5">
        <w:trPr>
          <w:trHeight w:val="9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«зачет» (без отметки)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DE" w:rsidRPr="003F15DE" w:rsidRDefault="003F15DE" w:rsidP="003F15DE">
            <w:pPr>
              <w:spacing w:after="0" w:line="485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F15DE" w:rsidRPr="003F15DE" w:rsidRDefault="003F15DE" w:rsidP="003F15DE">
      <w:pPr>
        <w:spacing w:after="0" w:line="260" w:lineRule="exact"/>
        <w:ind w:left="186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before="528" w:after="0" w:line="480" w:lineRule="exact"/>
        <w:ind w:left="20"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что даст возможность более конкретно отметить выступление учащегося.</w:t>
      </w:r>
    </w:p>
    <w:p w:rsidR="003F15DE" w:rsidRPr="003F15DE" w:rsidRDefault="003F15DE" w:rsidP="003F15DE">
      <w:pPr>
        <w:spacing w:after="0" w:line="480" w:lineRule="exact"/>
        <w:ind w:left="20"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Фонды оценочных сре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3F15DE" w:rsidRPr="003F15DE" w:rsidRDefault="003F15DE" w:rsidP="003F15DE">
      <w:pPr>
        <w:spacing w:after="0" w:line="480" w:lineRule="exact"/>
        <w:ind w:left="20"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выведении итоговой (переводной) оценки учитывается следующее:</w:t>
      </w:r>
    </w:p>
    <w:p w:rsidR="003F15DE" w:rsidRPr="003F15DE" w:rsidRDefault="003F15DE" w:rsidP="003F15DE">
      <w:pPr>
        <w:spacing w:after="0" w:line="260" w:lineRule="exact"/>
        <w:ind w:left="38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• оценка годовой работы ученика;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726"/>
        </w:tabs>
        <w:spacing w:after="0" w:line="490" w:lineRule="exact"/>
        <w:ind w:left="38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на академическом концерте или экзамене;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716"/>
        </w:tabs>
        <w:spacing w:after="0" w:line="490" w:lineRule="exact"/>
        <w:ind w:left="38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другие выступления ученика в течение учебного года.</w:t>
      </w:r>
    </w:p>
    <w:p w:rsidR="003F15DE" w:rsidRPr="003F15DE" w:rsidRDefault="003F15DE" w:rsidP="003F15DE">
      <w:pPr>
        <w:spacing w:after="248" w:line="49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Оценки выставляются по окончании каждой четверти и полугодий учебного года.</w:t>
      </w:r>
    </w:p>
    <w:p w:rsidR="003F15DE" w:rsidRPr="003F15DE" w:rsidRDefault="003F15DE" w:rsidP="003F15DE">
      <w:pPr>
        <w:keepNext/>
        <w:keepLines/>
        <w:spacing w:after="0" w:line="480" w:lineRule="exact"/>
        <w:ind w:left="1780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3" w:name="bookmark105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V. Методическое обеспечение учебного процесса</w:t>
      </w:r>
      <w:bookmarkEnd w:id="23"/>
    </w:p>
    <w:p w:rsidR="003F15DE" w:rsidRPr="003F15DE" w:rsidRDefault="003F15DE" w:rsidP="003F15DE">
      <w:pPr>
        <w:spacing w:after="0" w:line="480" w:lineRule="exact"/>
        <w:ind w:left="116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рекомендации педагогическим работникам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Весь процесс обучения должен быть построен от простого к 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учитывать индивидуальные особенности ученика: физические данные, уровень развития музыкальных способностей.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Необходимым условием для успешного обучения на валторне является формирование у ученика уже на начальном этапе правильной постановки губ, рук, корпуса, исполнительского дыхания.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3F15DE" w:rsidRPr="003F15DE" w:rsidRDefault="003F15DE" w:rsidP="003F15DE">
      <w:pPr>
        <w:spacing w:after="0" w:line="480" w:lineRule="exact"/>
        <w:ind w:right="20" w:firstLine="8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учебной работе также следует использовать переложения произведений, написанных для других инструментов или для голоса.</w:t>
      </w:r>
    </w:p>
    <w:p w:rsidR="003F15DE" w:rsidRPr="003F15DE" w:rsidRDefault="003F15DE" w:rsidP="003F15DE">
      <w:pPr>
        <w:spacing w:after="0" w:line="48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Рекомендуются переложения, в которых сохранен замысел автора и широко использованы характерные особенности валторны.</w:t>
      </w:r>
    </w:p>
    <w:p w:rsidR="003F15DE" w:rsidRPr="003F15DE" w:rsidRDefault="003F15DE" w:rsidP="003F15DE">
      <w:pPr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  <w:proofErr w:type="gramEnd"/>
    </w:p>
    <w:p w:rsidR="003F15DE" w:rsidRPr="003F15DE" w:rsidRDefault="003F15DE" w:rsidP="003F15DE">
      <w:pPr>
        <w:spacing w:after="0" w:line="480" w:lineRule="exact"/>
        <w:ind w:left="400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Рекомендации по организации самостоятельной работы</w:t>
      </w: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F15D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3F15DE" w:rsidRPr="003F15DE" w:rsidRDefault="003F15DE" w:rsidP="003F15DE">
      <w:pPr>
        <w:numPr>
          <w:ilvl w:val="1"/>
          <w:numId w:val="16"/>
        </w:numPr>
        <w:tabs>
          <w:tab w:val="left" w:pos="1272"/>
        </w:tabs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Самостоятельные занятия должны быть регулярными и систематическими.</w:t>
      </w:r>
    </w:p>
    <w:p w:rsidR="003F15DE" w:rsidRPr="003F15DE" w:rsidRDefault="003F15DE" w:rsidP="003F15DE">
      <w:pPr>
        <w:numPr>
          <w:ilvl w:val="1"/>
          <w:numId w:val="16"/>
        </w:numPr>
        <w:tabs>
          <w:tab w:val="left" w:pos="954"/>
        </w:tabs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Периодичность занятий - каждый день.</w:t>
      </w:r>
    </w:p>
    <w:p w:rsidR="003F15DE" w:rsidRPr="003F15DE" w:rsidRDefault="003F15DE" w:rsidP="003F15DE">
      <w:pPr>
        <w:numPr>
          <w:ilvl w:val="1"/>
          <w:numId w:val="16"/>
        </w:numPr>
        <w:tabs>
          <w:tab w:val="left" w:pos="954"/>
        </w:tabs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Количество занятий в неделю - от двух до четырех часов.</w:t>
      </w:r>
    </w:p>
    <w:p w:rsidR="003F15DE" w:rsidRPr="003F15DE" w:rsidRDefault="003F15DE" w:rsidP="003F15DE">
      <w:pPr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</w:t>
      </w:r>
    </w:p>
    <w:p w:rsidR="003F15DE" w:rsidRPr="003F15DE" w:rsidRDefault="003F15DE" w:rsidP="003F15DE">
      <w:pPr>
        <w:numPr>
          <w:ilvl w:val="1"/>
          <w:numId w:val="16"/>
        </w:numPr>
        <w:tabs>
          <w:tab w:val="left" w:pos="1046"/>
        </w:tabs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3F15DE" w:rsidRPr="003F15DE" w:rsidRDefault="003F15DE" w:rsidP="003F15DE">
      <w:pPr>
        <w:numPr>
          <w:ilvl w:val="1"/>
          <w:numId w:val="16"/>
        </w:numPr>
        <w:tabs>
          <w:tab w:val="left" w:pos="1066"/>
        </w:tabs>
        <w:spacing w:after="0" w:line="48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 Возможные виды домашнего задания: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949"/>
        </w:tabs>
        <w:spacing w:after="177" w:line="26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упражнения для развития звука (выдержанные ноты);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949"/>
        </w:tabs>
        <w:spacing w:after="0" w:line="26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над развитием техники (гаммы, упражнения, этюды);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845"/>
        </w:tabs>
        <w:spacing w:after="0" w:line="485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над художественным материалом (пьесы или произведение крупной формы);</w:t>
      </w:r>
    </w:p>
    <w:p w:rsidR="003F15DE" w:rsidRPr="003F15DE" w:rsidRDefault="003F15DE" w:rsidP="003F15DE">
      <w:pPr>
        <w:numPr>
          <w:ilvl w:val="0"/>
          <w:numId w:val="16"/>
        </w:numPr>
        <w:tabs>
          <w:tab w:val="left" w:pos="949"/>
        </w:tabs>
        <w:spacing w:after="0" w:line="260" w:lineRule="exact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чтение с листа.</w:t>
      </w:r>
    </w:p>
    <w:p w:rsidR="003F15DE" w:rsidRPr="003F15DE" w:rsidRDefault="003F15DE" w:rsidP="003F15DE">
      <w:pPr>
        <w:numPr>
          <w:ilvl w:val="0"/>
          <w:numId w:val="17"/>
        </w:numPr>
        <w:tabs>
          <w:tab w:val="left" w:pos="1138"/>
        </w:tabs>
        <w:spacing w:after="0" w:line="480" w:lineRule="exact"/>
        <w:ind w:left="20" w:right="360" w:firstLine="6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Периодически следует проводить уроки, контролирующие ход домашней работы ученика.</w:t>
      </w:r>
    </w:p>
    <w:p w:rsidR="003F15DE" w:rsidRPr="003F15DE" w:rsidRDefault="003F15DE" w:rsidP="003F15DE">
      <w:pPr>
        <w:numPr>
          <w:ilvl w:val="0"/>
          <w:numId w:val="17"/>
        </w:numPr>
        <w:tabs>
          <w:tab w:val="left" w:pos="1138"/>
        </w:tabs>
        <w:spacing w:after="29" w:line="480" w:lineRule="exact"/>
        <w:ind w:left="20" w:right="360" w:firstLine="6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Для успешной реализации программы «Специальность (валторна)» ученик должен быть обеспечен доступом к библиотечным фондам, а также аудио и видеотекам, сформированным по учебным программам.</w:t>
      </w:r>
    </w:p>
    <w:p w:rsidR="003F15DE" w:rsidRPr="003F15DE" w:rsidRDefault="003F15DE" w:rsidP="003F15DE">
      <w:pPr>
        <w:keepNext/>
        <w:keepLines/>
        <w:spacing w:after="0" w:line="744" w:lineRule="exact"/>
        <w:ind w:left="20" w:right="780" w:firstLine="640"/>
        <w:outlineLvl w:val="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4" w:name="bookmark106"/>
      <w:r w:rsidRPr="003F15D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VI. Списки рекомендуемой нотной и методической литературы </w:t>
      </w: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Список нотной литературы</w:t>
      </w:r>
      <w:bookmarkEnd w:id="24"/>
    </w:p>
    <w:p w:rsidR="003F15DE" w:rsidRPr="003F15DE" w:rsidRDefault="003F15DE" w:rsidP="003F1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3F15DE" w:rsidRPr="003F15DE" w:rsidRDefault="003F15DE" w:rsidP="003F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Сборники музыкальных пьес:</w:t>
      </w:r>
    </w:p>
    <w:p w:rsidR="003F15DE" w:rsidRPr="003F15DE" w:rsidRDefault="003F15DE" w:rsidP="003F1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валторниста / сост. И.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Якустиди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Киев, 1973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юного валторниста / сост.-ред. Е. Семенов. М., 1981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Глазунов А. Сборник пьес в переложении для валторны и фортепиано В. Буяновского. Л., 1981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Избранные произведения для валторны - Сборник 2. Ред. В.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Солодуева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Рогаль-Левицкого. М,, 1946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 пьесы для валторны и фортепиано. М., 3968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Легкие пьесы зарубежных композиторов 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Л. Липкина, М.,1982 .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ДМШ для валторны 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1 - М., 1959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ДМШ для валторны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2-М., 1960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ДМШ для валторны 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З-М., 1960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ДМШ для валторны 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4 - М., 1960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ДМШ для валторны 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5 - М., 1960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репертуар для валторны: Музыкальные училища /Переложение                     А. Усова - М., 1955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для валторны. Пьесы в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В. Буяновского - Л.,1960 г.                                                                                                                                  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репертуар для валторны. Избранные произведения в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В. Буяновского-Л.,  1969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советских композиторов для валторны.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1 - М., 1975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Произведения советских композиторов для валторны.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/сост. Б. Афанасьев                                                                                                                                 М., 1978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советских композиторов для валторны.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3. /сост. Б Афанасьев -  1983 М.)                          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Пьесы для валторны и фортепиано. / сост. В.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Полех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1973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 для валторны и фортепиано</w:t>
      </w:r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Л,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Беленов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М., 1973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Пьесы для валторны и фортепиано.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3. / сост. В,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Вуяновский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Л.,1984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 для валторны и фортепиано</w:t>
      </w:r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gram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В.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Пилинчак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Киев, 1980            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 ленинградских композиторов для валторны.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/сост. В.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Буяновский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1979 Л.) 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Пьесы советских композиторов для валторны и фортепиано. </w:t>
      </w:r>
      <w:proofErr w:type="spellStart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2-М., 1966</w:t>
      </w:r>
    </w:p>
    <w:p w:rsidR="003F15DE" w:rsidRPr="003F15DE" w:rsidRDefault="003F15DE" w:rsidP="003F1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пьес русских композиторов для валторны. Обр. А. Усова. - М.,1946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Рахманинов «Избранные произведения: и переложения для валторны и фортепиано В. Буяновского М., 1983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репертуар ДМШ; Валторна. 1 класс. / сост. И.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Якустид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Киев, 1983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репертуар ДМШ: Валторна. 2 класс / сост. И.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Якустид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Киев, 1984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валторны. 1-5 классы ДМШ / сост. 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Полех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М.,1983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валторны 1-2 классы ДМШ / сост. 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1980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дли валторны. 5 класс ДМШ / сост. В,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Полех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М„ 1976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Хрестоматия для валторны. 1, 2 курсы музыкальных училищ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/сост.В.Полех-1984М),                                                                                                                               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Пьесы: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Асафьев Б. Вариации на тему Моцарт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1951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 М. Три пьесы - М., 1953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Дюка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 Деревенская идиллия.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Вилланелла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.- М., 1968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Козловский И. Романс-М., 1951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Крюков В. Итальянская рапсодия-М., 1956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Макаров Е. Романс-М., 1950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Пахмутова А. Ноктюрн-М-, 1958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Попатенко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 Мечты М., 1959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Русанов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 Мелодия-М., 1955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Сен-Сане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 Концертная пьеса - М., 1951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Фаттах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 Лирическая пьеса-М., 1956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Эйгес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 Охотничья песня-М., 1950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Цицалюк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Элегкя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Киев, 1971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Штраус И. Интродукция, тема и вариации М., 1959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Концерты, сонаты: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Амброзиус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Соната - М., 1962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Анисимов Б. Поэма-Л., 1961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Арутюнян А. Концерт 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1906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Бетховен Л. Соната 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1963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Василенко С. Концерт-М , 1956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Гайдн И. Концерт № 1 - М., 1937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Гайдн И. Концерт № 2 - М, 1953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Глиэр Р. Концерт - М.,1976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Гомоляка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Концерт-Киев, 1975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Дварионас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Б. Концерт - М., 1966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Керубини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Две сонаты-М., 1962     .               .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Кемеровский А. Концерт-М., 1954                    .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Левитин Ю. Концерт-М., 1963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Матис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 Два концерта: №N9 1, 2-М., 1958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Медынь Я. Концерт-М., 1953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Моцарт В. Концертов 1 -М., 1955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Моцарт В. Концерт № 2 -М., 1961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Моцарт В. Концерт № 3 -М., 1954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Моцарт В. Концерт № 4 -М., 1950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Моцарт В. Соната Фа мажор 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,, 1949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Рис Ф. Соната - Л.1980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Розетти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 Концерт Ми мажор - М., 1971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Розетти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Ф, Концерт Ми бемоль мажор - М., 1973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Шебалин В. Концертино-М., 1963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Штраус Р. Концерт № 1-М,, 1956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Школы, упражнения, этюды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Галле Ж. Этюды для валторны-Л., 1962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Галле Ж. 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2-Л., 1963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Дульский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 Оркестровые этюды - М., 1952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Избранные 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1 / сост. 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Буяновский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-Л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.,1973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Избранные 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2 / сост. 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Буяновский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Л , 1975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Клинг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40 Характерных этюдов-М., 1949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Копраш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 60 избранных этюдов.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1, 2-М., 1967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Полех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Школа игры на валторне-М., 1986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Солодуев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Практическое пособие по изучению гамм, арпеджио и интервалов.-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М.,1946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Солодуев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Школа игры на валторне-М., 1961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Стари К. 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1-М., 1963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Стари К. 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1-М., 1967'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Шоллар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 Школа игры на валторне. Под ред. А. Усова. 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1958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Этюды для валторны.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3 /сост. В.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Буяновский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-Л., 1978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Этюды для валторны на разные виды техники. 3, 4 классы  ДМШ</w:t>
      </w:r>
      <w:proofErr w:type="gram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С</w:t>
      </w:r>
      <w:proofErr w:type="gram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ост. </w:t>
      </w:r>
    </w:p>
    <w:p w:rsidR="003F15DE" w:rsidRPr="003F15DE" w:rsidRDefault="003F15DE" w:rsidP="003F1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Якустиди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Киев, 1980</w:t>
      </w:r>
    </w:p>
    <w:p w:rsidR="003F15DE" w:rsidRPr="003F15DE" w:rsidRDefault="003F15DE" w:rsidP="003F15D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Этюды для валторны на разные виды техники. 5 класс ДМШ /сост. И. </w:t>
      </w:r>
      <w:proofErr w:type="spellStart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Якустиди</w:t>
      </w:r>
      <w:proofErr w:type="spellEnd"/>
      <w:r w:rsidRPr="003F15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Киев, 1982</w:t>
      </w:r>
      <w:r w:rsidRPr="003F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15DE" w:rsidRPr="003F15DE" w:rsidRDefault="003F15DE" w:rsidP="003F15DE">
      <w:pPr>
        <w:spacing w:after="0" w:line="360" w:lineRule="auto"/>
        <w:ind w:left="20" w:right="1420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15DE" w:rsidRPr="003F15DE" w:rsidRDefault="003F15DE" w:rsidP="003F15DE">
      <w:pPr>
        <w:spacing w:after="0" w:line="480" w:lineRule="exact"/>
        <w:ind w:left="20" w:right="14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методической литературы</w:t>
      </w:r>
    </w:p>
    <w:p w:rsidR="003F15DE" w:rsidRPr="003F15DE" w:rsidRDefault="003F15DE" w:rsidP="003F15DE">
      <w:pPr>
        <w:spacing w:after="0" w:line="480" w:lineRule="exact"/>
        <w:ind w:left="20" w:right="3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Апатский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В.Н. О совершенствовании методов музыкально-исполнительской подготовки./ Исполнительство на духовых инструментах. История и методика. Киев, 1986. С.24-39.1983.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4. С. 6-19</w:t>
      </w:r>
    </w:p>
    <w:p w:rsidR="003F15DE" w:rsidRPr="003F15DE" w:rsidRDefault="003F15DE" w:rsidP="003F15DE">
      <w:pPr>
        <w:spacing w:after="0" w:line="480" w:lineRule="exact"/>
        <w:ind w:left="20" w:right="3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Асафьев Б. Музыкальная форма как процесс. Т. 1; 2. 2-е изд. Л., 1971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Апатский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В.Н. Опыт экспериментального исследования дыхания и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амбушюра духовика. /Методика обучения игре на духовых инструментах.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4. М., 1976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Арчажникова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Л.Г. Проблема взаимосвязи музыкально-слуховых представлений и музыкально-двигательных навыков.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канд. искусствоведения. М., 1971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Барановский П.,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Юцевич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Е.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анализ свободного мелодического строя. Киев, 1956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Волков Н.В. Проблемы педагогической подготовки студентов в контексте среднего и высшего музыкального образования. Материалы научн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практической конференции. М., 1997. С 45-47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Волков Н.В. Проблемы развития творческого мышления музыкант</w:t>
      </w:r>
      <w:proofErr w:type="gram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духовика/. Наука, искусство, образование на пороге третьего тысячелетия. Тезисы доклада на 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II</w:t>
      </w: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международном конгрессе. Волгоград, 6-8 апреля 2000. С. 140-142</w:t>
      </w:r>
    </w:p>
    <w:p w:rsidR="003F15DE" w:rsidRPr="003F15DE" w:rsidRDefault="003F15DE" w:rsidP="003F15DE">
      <w:pPr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Володин А. Роль гармонического спектра в восприятии высоты и тембра звука.</w:t>
      </w:r>
    </w:p>
    <w:p w:rsidR="003F15DE" w:rsidRPr="003F15DE" w:rsidRDefault="003F15DE" w:rsidP="003F15DE">
      <w:pPr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Музыкальное искусство и наука.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1. М., 1970. С. 11-38</w:t>
      </w:r>
    </w:p>
    <w:p w:rsidR="003F15DE" w:rsidRPr="003F15DE" w:rsidRDefault="003F15DE" w:rsidP="003F15DE">
      <w:pPr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Володин А. Вопросы исполнительства на духовых инструментах. Сб. тр. Л.,</w:t>
      </w:r>
    </w:p>
    <w:p w:rsidR="003F15DE" w:rsidRPr="003F15DE" w:rsidRDefault="003F15DE" w:rsidP="003F15DE">
      <w:pPr>
        <w:spacing w:after="0" w:line="4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1987 Гарбузов Н. Зонная природа тембрового слуха. М., 1956 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7, М., 1986. С. 65-81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Грищенко Л.А. Психология восприятия внимания, памяти. Екатеринбург, 1994</w:t>
      </w:r>
    </w:p>
    <w:p w:rsidR="003F15DE" w:rsidRPr="003F15DE" w:rsidRDefault="003F15DE" w:rsidP="003F15DE">
      <w:pPr>
        <w:spacing w:after="0" w:line="480" w:lineRule="exact"/>
        <w:ind w:left="20" w:right="166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Диков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Б. О дыхании при игре на духовых инструментах. М.,1956 </w:t>
      </w:r>
    </w:p>
    <w:p w:rsidR="003F15DE" w:rsidRPr="003F15DE" w:rsidRDefault="003F15DE" w:rsidP="003F15DE">
      <w:pPr>
        <w:spacing w:after="0" w:line="480" w:lineRule="exact"/>
        <w:ind w:left="20" w:right="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Сб. тр. Тамбов, 1994. С.43-54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Зис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А.Я. Исполнительство на духовых инструментах (история и методика). Киев, 1986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Исполнительство на духовых инструментах и вопросы музыкальной педагогики. Сб. тр.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45. М., 1979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Комплексный подход к проблемам музыкального образования. Сб. тр., М., 1986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Логинова Л.Н. О слуховой деятельности музыканта-исполнителя. Теоретические проблемы. М., 1998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Маркова Е.Н.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Интонационность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музыкального искусства. Киев, 1990 Материалы Всесоюзного семинара исполнителей на духовых инструментах. М., 1988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над чистотой строя на духовых инструментах (методические рекомендации). Минск, 1982</w:t>
      </w:r>
    </w:p>
    <w:p w:rsidR="003F15DE" w:rsidRPr="003F15DE" w:rsidRDefault="003F15DE" w:rsidP="003F15DE">
      <w:pPr>
        <w:spacing w:after="0" w:line="480" w:lineRule="exact"/>
        <w:ind w:left="2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Рагс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Ю. Интонирование мелодии в связи с некоторыми ее элементами. /Труды кафедры теории музыки. Московская государственная консерватория имени П.И. Чайковского. М., 1960.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1. С. 338-355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Совершенствование методики обучения игре на духовых инструментах (методические рекомендации). Минск, 1982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Современное исполнительство на духовых и ударных инструментах. Сб. тр. </w:t>
      </w:r>
      <w:proofErr w:type="spellStart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103, М., 1990  </w:t>
      </w:r>
    </w:p>
    <w:p w:rsidR="003F15DE" w:rsidRPr="003F15DE" w:rsidRDefault="003F15DE" w:rsidP="003F15DE">
      <w:pPr>
        <w:spacing w:after="0" w:line="480" w:lineRule="exact"/>
        <w:ind w:left="20"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Теория и практика игры на духовых инструментах. Сб. ст. Киев, 1989 Усов Ю.А. История отечественного исполнительства на духовых инструментах. М., 1986</w:t>
      </w:r>
    </w:p>
    <w:p w:rsidR="003F15DE" w:rsidRPr="003F15DE" w:rsidRDefault="003F15DE" w:rsidP="003F15DE">
      <w:pPr>
        <w:spacing w:after="0" w:line="480" w:lineRule="exact"/>
        <w:ind w:lef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1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Федотов А. А. Методика обучения игре на духовых инструментах. М., 1975</w:t>
      </w:r>
    </w:p>
    <w:p w:rsidR="000919BE" w:rsidRDefault="000919BE"/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43" w:rsidRDefault="000E3943">
      <w:pPr>
        <w:spacing w:after="0" w:line="240" w:lineRule="auto"/>
      </w:pPr>
      <w:r>
        <w:separator/>
      </w:r>
    </w:p>
  </w:endnote>
  <w:endnote w:type="continuationSeparator" w:id="0">
    <w:p w:rsidR="000E3943" w:rsidRDefault="000E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DE" w:rsidRDefault="003F15DE">
    <w:pPr>
      <w:pStyle w:val="a6"/>
      <w:framePr w:w="12507" w:h="163" w:wrap="none" w:vAnchor="text" w:hAnchor="page" w:x="1" w:y="-777"/>
      <w:shd w:val="clear" w:color="auto" w:fill="auto"/>
      <w:ind w:left="1709"/>
    </w:pPr>
    <w:r>
      <w:rPr>
        <w:sz w:val="20"/>
        <w:szCs w:val="20"/>
      </w:rPr>
      <w:fldChar w:fldCharType="begin"/>
    </w:r>
    <w:r>
      <w:instrText xml:space="preserve"> PAGE \* MERGEFORMAT </w:instrText>
    </w:r>
    <w:r>
      <w:rPr>
        <w:sz w:val="20"/>
        <w:szCs w:val="20"/>
      </w:rPr>
      <w:fldChar w:fldCharType="separate"/>
    </w:r>
    <w:r w:rsidR="00B8119C" w:rsidRPr="00B8119C">
      <w:rPr>
        <w:rStyle w:val="110"/>
        <w:noProof/>
      </w:rPr>
      <w:t>12</w:t>
    </w:r>
    <w:r>
      <w:rPr>
        <w:rStyle w:val="11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43" w:rsidRDefault="000E3943">
      <w:pPr>
        <w:spacing w:after="0" w:line="240" w:lineRule="auto"/>
      </w:pPr>
      <w:r>
        <w:separator/>
      </w:r>
    </w:p>
  </w:footnote>
  <w:footnote w:type="continuationSeparator" w:id="0">
    <w:p w:rsidR="000E3943" w:rsidRDefault="000E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CC"/>
    <w:multiLevelType w:val="hybridMultilevel"/>
    <w:tmpl w:val="2668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B10"/>
    <w:multiLevelType w:val="hybridMultilevel"/>
    <w:tmpl w:val="F7AC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171B3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7D694C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C0A642D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E1187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52E1BC4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8B0263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18034F3"/>
    <w:multiLevelType w:val="hybridMultilevel"/>
    <w:tmpl w:val="35C63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E2B4B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EFB2D59"/>
    <w:multiLevelType w:val="hybridMultilevel"/>
    <w:tmpl w:val="D8DE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B7F1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BCB32B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2372342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5C6DCA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47642BD"/>
    <w:multiLevelType w:val="hybridMultilevel"/>
    <w:tmpl w:val="310E5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AD5D8D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E7012B8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0C45A9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2185981"/>
    <w:multiLevelType w:val="multilevel"/>
    <w:tmpl w:val="FFFFFFFF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B1E0901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E97440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21"/>
  </w:num>
  <w:num w:numId="5">
    <w:abstractNumId w:val="17"/>
  </w:num>
  <w:num w:numId="6">
    <w:abstractNumId w:val="11"/>
  </w:num>
  <w:num w:numId="7">
    <w:abstractNumId w:val="7"/>
  </w:num>
  <w:num w:numId="8">
    <w:abstractNumId w:val="18"/>
  </w:num>
  <w:num w:numId="9">
    <w:abstractNumId w:val="2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20"/>
  </w:num>
  <w:num w:numId="16">
    <w:abstractNumId w:val="4"/>
  </w:num>
  <w:num w:numId="17">
    <w:abstractNumId w:val="16"/>
  </w:num>
  <w:num w:numId="18">
    <w:abstractNumId w:val="8"/>
  </w:num>
  <w:num w:numId="19">
    <w:abstractNumId w:val="10"/>
  </w:num>
  <w:num w:numId="20">
    <w:abstractNumId w:val="0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08"/>
    <w:rsid w:val="000919BE"/>
    <w:rsid w:val="000A7F0C"/>
    <w:rsid w:val="000E3943"/>
    <w:rsid w:val="00180408"/>
    <w:rsid w:val="001E52D7"/>
    <w:rsid w:val="00242D9D"/>
    <w:rsid w:val="0033408A"/>
    <w:rsid w:val="003F15DE"/>
    <w:rsid w:val="0048040D"/>
    <w:rsid w:val="00A344F3"/>
    <w:rsid w:val="00B8119C"/>
    <w:rsid w:val="00F6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F15DE"/>
  </w:style>
  <w:style w:type="character" w:customStyle="1" w:styleId="2">
    <w:name w:val="Основной текст (2)_"/>
    <w:link w:val="2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rsid w:val="003F15DE"/>
    <w:pPr>
      <w:shd w:val="clear" w:color="auto" w:fill="FFFFFF"/>
      <w:spacing w:after="0" w:line="322" w:lineRule="exact"/>
      <w:jc w:val="center"/>
    </w:pPr>
    <w:rPr>
      <w:rFonts w:eastAsia="Arial Unicode MS"/>
      <w:b/>
      <w:bCs/>
      <w:color w:val="000000"/>
      <w:sz w:val="26"/>
      <w:szCs w:val="26"/>
      <w:lang w:eastAsia="ru-RU"/>
    </w:rPr>
  </w:style>
  <w:style w:type="character" w:customStyle="1" w:styleId="20">
    <w:name w:val="Основной текст (2)"/>
    <w:basedOn w:val="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10">
    <w:name w:val="Заголовок №1_"/>
    <w:link w:val="11"/>
    <w:rsid w:val="003F15DE"/>
    <w:rPr>
      <w:rFonts w:eastAsia="Arial Unicode MS"/>
      <w:b/>
      <w:bCs/>
      <w:color w:val="000000"/>
      <w:sz w:val="35"/>
      <w:szCs w:val="35"/>
      <w:shd w:val="clear" w:color="auto" w:fill="FFFFFF"/>
      <w:lang w:eastAsia="ru-RU"/>
    </w:rPr>
  </w:style>
  <w:style w:type="paragraph" w:customStyle="1" w:styleId="11">
    <w:name w:val="Заголовок №11"/>
    <w:basedOn w:val="a"/>
    <w:link w:val="10"/>
    <w:rsid w:val="003F15DE"/>
    <w:pPr>
      <w:shd w:val="clear" w:color="auto" w:fill="FFFFFF"/>
      <w:spacing w:before="2520" w:after="360" w:line="240" w:lineRule="atLeast"/>
      <w:jc w:val="center"/>
      <w:outlineLvl w:val="0"/>
    </w:pPr>
    <w:rPr>
      <w:rFonts w:eastAsia="Arial Unicode MS"/>
      <w:b/>
      <w:bCs/>
      <w:color w:val="000000"/>
      <w:sz w:val="35"/>
      <w:szCs w:val="35"/>
      <w:lang w:eastAsia="ru-RU"/>
    </w:rPr>
  </w:style>
  <w:style w:type="character" w:customStyle="1" w:styleId="12">
    <w:name w:val="Заголовок №1"/>
    <w:basedOn w:val="10"/>
    <w:rsid w:val="003F15DE"/>
    <w:rPr>
      <w:rFonts w:eastAsia="Arial Unicode MS"/>
      <w:b/>
      <w:bCs/>
      <w:color w:val="000000"/>
      <w:sz w:val="35"/>
      <w:szCs w:val="35"/>
      <w:shd w:val="clear" w:color="auto" w:fill="FFFFFF"/>
      <w:lang w:eastAsia="ru-RU"/>
    </w:rPr>
  </w:style>
  <w:style w:type="character" w:customStyle="1" w:styleId="a3">
    <w:name w:val="Основной текст Знак"/>
    <w:link w:val="a4"/>
    <w:rsid w:val="003F15DE"/>
    <w:rPr>
      <w:rFonts w:eastAsia="Arial Unicode MS"/>
      <w:color w:val="000000"/>
      <w:sz w:val="26"/>
      <w:szCs w:val="26"/>
      <w:shd w:val="clear" w:color="auto" w:fill="FFFFFF"/>
      <w:lang w:eastAsia="ru-RU"/>
    </w:rPr>
  </w:style>
  <w:style w:type="paragraph" w:styleId="a4">
    <w:name w:val="Body Text"/>
    <w:basedOn w:val="a"/>
    <w:link w:val="a3"/>
    <w:rsid w:val="003F15DE"/>
    <w:pPr>
      <w:shd w:val="clear" w:color="auto" w:fill="FFFFFF"/>
      <w:spacing w:before="6060" w:after="0" w:line="240" w:lineRule="atLeast"/>
      <w:ind w:hanging="460"/>
      <w:jc w:val="center"/>
    </w:pPr>
    <w:rPr>
      <w:rFonts w:eastAsia="Arial Unicode MS"/>
      <w:color w:val="000000"/>
      <w:sz w:val="26"/>
      <w:szCs w:val="26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3F15DE"/>
  </w:style>
  <w:style w:type="character" w:customStyle="1" w:styleId="a5">
    <w:name w:val="Колонтитул_"/>
    <w:link w:val="a6"/>
    <w:uiPriority w:val="99"/>
    <w:rsid w:val="003F15DE"/>
    <w:rPr>
      <w:rFonts w:eastAsia="Arial Unicode MS"/>
      <w:color w:val="000000"/>
      <w:shd w:val="clear" w:color="auto" w:fill="FFFFFF"/>
      <w:lang w:eastAsia="ru-RU"/>
    </w:rPr>
  </w:style>
  <w:style w:type="paragraph" w:customStyle="1" w:styleId="a6">
    <w:name w:val="Колонтитул"/>
    <w:basedOn w:val="a"/>
    <w:link w:val="a5"/>
    <w:uiPriority w:val="99"/>
    <w:rsid w:val="003F15DE"/>
    <w:pPr>
      <w:shd w:val="clear" w:color="auto" w:fill="FFFFFF"/>
      <w:spacing w:after="0" w:line="240" w:lineRule="auto"/>
    </w:pPr>
    <w:rPr>
      <w:rFonts w:eastAsia="Arial Unicode MS"/>
      <w:color w:val="000000"/>
      <w:lang w:eastAsia="ru-RU"/>
    </w:rPr>
  </w:style>
  <w:style w:type="character" w:customStyle="1" w:styleId="110">
    <w:name w:val="Колонтитул + 11"/>
    <w:aliases w:val="5 pt"/>
    <w:uiPriority w:val="99"/>
    <w:rsid w:val="003F15DE"/>
    <w:rPr>
      <w:rFonts w:eastAsia="Arial Unicode MS"/>
      <w:color w:val="000000"/>
      <w:spacing w:val="0"/>
      <w:sz w:val="23"/>
      <w:szCs w:val="23"/>
      <w:lang w:val="ru-RU" w:eastAsia="ru-RU" w:bidi="ar-SA"/>
    </w:rPr>
  </w:style>
  <w:style w:type="character" w:customStyle="1" w:styleId="3">
    <w:name w:val="Основной текст (3)_"/>
    <w:link w:val="30"/>
    <w:rsid w:val="003F15DE"/>
    <w:rPr>
      <w:rFonts w:eastAsia="Arial Unicode MS"/>
      <w:i/>
      <w:iCs/>
      <w:color w:val="000000"/>
      <w:sz w:val="23"/>
      <w:szCs w:val="23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rsid w:val="003F15DE"/>
    <w:pPr>
      <w:shd w:val="clear" w:color="auto" w:fill="FFFFFF"/>
      <w:spacing w:before="240" w:after="0" w:line="274" w:lineRule="exact"/>
    </w:pPr>
    <w:rPr>
      <w:rFonts w:eastAsia="Arial Unicode MS"/>
      <w:i/>
      <w:iCs/>
      <w:color w:val="000000"/>
      <w:sz w:val="23"/>
      <w:szCs w:val="23"/>
      <w:lang w:eastAsia="ru-RU"/>
    </w:rPr>
  </w:style>
  <w:style w:type="character" w:customStyle="1" w:styleId="22">
    <w:name w:val="Заголовок №2 (2)_"/>
    <w:link w:val="22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paragraph" w:customStyle="1" w:styleId="221">
    <w:name w:val="Заголовок №2 (2)1"/>
    <w:basedOn w:val="a"/>
    <w:link w:val="22"/>
    <w:rsid w:val="003F15DE"/>
    <w:pPr>
      <w:shd w:val="clear" w:color="auto" w:fill="FFFFFF"/>
      <w:spacing w:after="420" w:line="240" w:lineRule="atLeast"/>
      <w:outlineLvl w:val="1"/>
    </w:pPr>
    <w:rPr>
      <w:rFonts w:eastAsia="Arial Unicode MS"/>
      <w:b/>
      <w:bCs/>
      <w:color w:val="000000"/>
      <w:sz w:val="26"/>
      <w:szCs w:val="26"/>
      <w:lang w:eastAsia="ru-RU"/>
    </w:rPr>
  </w:style>
  <w:style w:type="character" w:customStyle="1" w:styleId="220">
    <w:name w:val="Заголовок №2 (2)"/>
    <w:basedOn w:val="2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23">
    <w:name w:val="Заголовок №2_"/>
    <w:link w:val="24"/>
    <w:rsid w:val="003F15DE"/>
    <w:rPr>
      <w:rFonts w:eastAsia="Arial Unicode MS"/>
      <w:b/>
      <w:bCs/>
      <w:i/>
      <w:iCs/>
      <w:color w:val="000000"/>
      <w:sz w:val="26"/>
      <w:szCs w:val="26"/>
      <w:shd w:val="clear" w:color="auto" w:fill="FFFFFF"/>
      <w:lang w:eastAsia="ru-RU"/>
    </w:rPr>
  </w:style>
  <w:style w:type="paragraph" w:customStyle="1" w:styleId="24">
    <w:name w:val="Заголовок №2"/>
    <w:basedOn w:val="a"/>
    <w:link w:val="23"/>
    <w:rsid w:val="003F15DE"/>
    <w:pPr>
      <w:shd w:val="clear" w:color="auto" w:fill="FFFFFF"/>
      <w:spacing w:before="420" w:after="0" w:line="480" w:lineRule="exact"/>
      <w:jc w:val="both"/>
      <w:outlineLvl w:val="1"/>
    </w:pPr>
    <w:rPr>
      <w:rFonts w:eastAsia="Arial Unicode MS"/>
      <w:b/>
      <w:bCs/>
      <w:i/>
      <w:iCs/>
      <w:color w:val="000000"/>
      <w:sz w:val="26"/>
      <w:szCs w:val="26"/>
      <w:lang w:eastAsia="ru-RU"/>
    </w:rPr>
  </w:style>
  <w:style w:type="character" w:customStyle="1" w:styleId="120">
    <w:name w:val="Основной текст + 12"/>
    <w:aliases w:val="5 pt40,Полужирный,Курсив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a7">
    <w:name w:val="Основной текст + Полужирный"/>
    <w:aliases w:val="Курсив18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">
    <w:name w:val="Заголовок №2 + 12"/>
    <w:aliases w:val="5 pt39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a8">
    <w:name w:val="Подпись к таблице_"/>
    <w:link w:val="a9"/>
    <w:rsid w:val="003F15DE"/>
    <w:rPr>
      <w:rFonts w:eastAsia="Arial Unicode MS"/>
      <w:b/>
      <w:bCs/>
      <w:i/>
      <w:iCs/>
      <w:color w:val="000000"/>
      <w:sz w:val="26"/>
      <w:szCs w:val="26"/>
      <w:shd w:val="clear" w:color="auto" w:fill="FFFFFF"/>
      <w:lang w:eastAsia="ru-RU"/>
    </w:rPr>
  </w:style>
  <w:style w:type="paragraph" w:customStyle="1" w:styleId="a9">
    <w:name w:val="Подпись к таблице"/>
    <w:basedOn w:val="a"/>
    <w:link w:val="a8"/>
    <w:rsid w:val="003F15DE"/>
    <w:pPr>
      <w:shd w:val="clear" w:color="auto" w:fill="FFFFFF"/>
      <w:spacing w:after="0" w:line="240" w:lineRule="atLeast"/>
    </w:pPr>
    <w:rPr>
      <w:rFonts w:eastAsia="Arial Unicode MS"/>
      <w:b/>
      <w:bCs/>
      <w:i/>
      <w:iCs/>
      <w:color w:val="000000"/>
      <w:sz w:val="26"/>
      <w:szCs w:val="26"/>
      <w:lang w:eastAsia="ru-RU"/>
    </w:rPr>
  </w:style>
  <w:style w:type="character" w:customStyle="1" w:styleId="121">
    <w:name w:val="Подпись к таблице + 12"/>
    <w:aliases w:val="5 pt38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4">
    <w:name w:val="Основной текст (4)_"/>
    <w:link w:val="40"/>
    <w:rsid w:val="003F15DE"/>
    <w:rPr>
      <w:rFonts w:eastAsia="Arial Unicode MS"/>
      <w:color w:val="000000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3F15DE"/>
    <w:pPr>
      <w:shd w:val="clear" w:color="auto" w:fill="FFFFFF"/>
      <w:spacing w:after="0" w:line="240" w:lineRule="atLeast"/>
    </w:pPr>
    <w:rPr>
      <w:rFonts w:eastAsia="Arial Unicode MS"/>
      <w:color w:val="000000"/>
      <w:lang w:eastAsia="ru-RU"/>
    </w:rPr>
  </w:style>
  <w:style w:type="character" w:customStyle="1" w:styleId="34">
    <w:name w:val="Основной текст + Полужирный34"/>
    <w:aliases w:val="Курсив16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31">
    <w:name w:val="Заголовок №3_"/>
    <w:link w:val="310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paragraph" w:customStyle="1" w:styleId="310">
    <w:name w:val="Заголовок №31"/>
    <w:basedOn w:val="a"/>
    <w:link w:val="31"/>
    <w:rsid w:val="003F15DE"/>
    <w:pPr>
      <w:shd w:val="clear" w:color="auto" w:fill="FFFFFF"/>
      <w:spacing w:after="0" w:line="480" w:lineRule="exact"/>
      <w:jc w:val="both"/>
      <w:outlineLvl w:val="2"/>
    </w:pPr>
    <w:rPr>
      <w:rFonts w:eastAsia="Arial Unicode MS"/>
      <w:b/>
      <w:bCs/>
      <w:color w:val="000000"/>
      <w:sz w:val="26"/>
      <w:szCs w:val="26"/>
      <w:lang w:eastAsia="ru-RU"/>
    </w:rPr>
  </w:style>
  <w:style w:type="character" w:customStyle="1" w:styleId="5">
    <w:name w:val="Основной текст (5)_"/>
    <w:link w:val="50"/>
    <w:rsid w:val="003F15DE"/>
    <w:rPr>
      <w:rFonts w:eastAsia="Arial Unicode MS"/>
      <w:b/>
      <w:bCs/>
      <w:i/>
      <w:iCs/>
      <w:color w:val="000000"/>
      <w:sz w:val="26"/>
      <w:szCs w:val="26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rsid w:val="003F15DE"/>
    <w:pPr>
      <w:shd w:val="clear" w:color="auto" w:fill="FFFFFF"/>
      <w:spacing w:after="0" w:line="480" w:lineRule="exact"/>
      <w:jc w:val="both"/>
    </w:pPr>
    <w:rPr>
      <w:rFonts w:eastAsia="Arial Unicode MS"/>
      <w:b/>
      <w:bCs/>
      <w:i/>
      <w:iCs/>
      <w:color w:val="000000"/>
      <w:sz w:val="26"/>
      <w:szCs w:val="26"/>
      <w:lang w:eastAsia="ru-RU"/>
    </w:rPr>
  </w:style>
  <w:style w:type="character" w:customStyle="1" w:styleId="512">
    <w:name w:val="Основной текст (5) + 12"/>
    <w:aliases w:val="5 pt36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2">
    <w:name w:val="Заголовок №3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3">
    <w:name w:val="Основной текст + Полужирный33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20">
    <w:name w:val="Основной текст + Полужирный32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21">
    <w:name w:val="Заголовок №3 (2)_"/>
    <w:link w:val="322"/>
    <w:rsid w:val="003F15DE"/>
    <w:rPr>
      <w:rFonts w:eastAsia="Arial Unicode MS"/>
      <w:b/>
      <w:bCs/>
      <w:i/>
      <w:iCs/>
      <w:color w:val="000000"/>
      <w:sz w:val="26"/>
      <w:szCs w:val="26"/>
      <w:shd w:val="clear" w:color="auto" w:fill="FFFFFF"/>
      <w:lang w:eastAsia="ru-RU"/>
    </w:rPr>
  </w:style>
  <w:style w:type="paragraph" w:customStyle="1" w:styleId="322">
    <w:name w:val="Заголовок №3 (2)"/>
    <w:basedOn w:val="a"/>
    <w:link w:val="321"/>
    <w:rsid w:val="003F15DE"/>
    <w:pPr>
      <w:shd w:val="clear" w:color="auto" w:fill="FFFFFF"/>
      <w:spacing w:after="0" w:line="480" w:lineRule="exact"/>
      <w:outlineLvl w:val="2"/>
    </w:pPr>
    <w:rPr>
      <w:rFonts w:eastAsia="Arial Unicode MS"/>
      <w:b/>
      <w:bCs/>
      <w:i/>
      <w:iCs/>
      <w:color w:val="000000"/>
      <w:sz w:val="26"/>
      <w:szCs w:val="26"/>
      <w:lang w:eastAsia="ru-RU"/>
    </w:rPr>
  </w:style>
  <w:style w:type="character" w:customStyle="1" w:styleId="3212">
    <w:name w:val="Заголовок №3 (2) + 12"/>
    <w:aliases w:val="5 pt34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210">
    <w:name w:val="Подпись к таблице + 121"/>
    <w:aliases w:val="5 pt33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2121">
    <w:name w:val="Заголовок №3 (2) + 121"/>
    <w:aliases w:val="5 pt32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16">
    <w:name w:val="Заголовок №316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aa">
    <w:name w:val="Основной текст + Курсив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5">
    <w:name w:val="Заголовок №3 + Не полужирный"/>
    <w:rsid w:val="003F15DE"/>
    <w:rPr>
      <w:rFonts w:eastAsia="Arial Unicode MS"/>
      <w:b w:val="0"/>
      <w:bCs w:val="0"/>
      <w:color w:val="000000"/>
      <w:sz w:val="26"/>
      <w:szCs w:val="26"/>
      <w:lang w:val="ru-RU" w:eastAsia="ru-RU" w:bidi="ar-SA"/>
    </w:rPr>
  </w:style>
  <w:style w:type="character" w:customStyle="1" w:styleId="36">
    <w:name w:val="Заголовок №3 + Курсив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311">
    <w:name w:val="Основной текст + Полужирный31"/>
    <w:aliases w:val="Курсив15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13">
    <w:name w:val="Основной текст (5) + 1213"/>
    <w:aliases w:val="5 pt31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212">
    <w:name w:val="Заголовок №2 + 1212"/>
    <w:aliases w:val="5 pt30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9">
    <w:name w:val="Основной текст + Полужирный29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4">
    <w:name w:val="Основной текст + Курсив14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28">
    <w:name w:val="Основной текст + Полужирный28"/>
    <w:aliases w:val="Курсив14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7">
    <w:name w:val="Основной текст + Полужирный27"/>
    <w:aliases w:val="Курсив13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6">
    <w:name w:val="Основной текст + Полужирный26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30">
    <w:name w:val="Основной текст + Курсив13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13">
    <w:name w:val="Заголовок №3 + Курсив13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12">
    <w:name w:val="Основной текст (5) + 1212"/>
    <w:aliases w:val="5 pt29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211">
    <w:name w:val="Основной текст (5) + 1211"/>
    <w:aliases w:val="5 pt28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5">
    <w:name w:val="Основной текст + Полужирный25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12">
    <w:name w:val="Заголовок №312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122">
    <w:name w:val="Основной текст + Курсив12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120">
    <w:name w:val="Заголовок №3 + Курсив12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10">
    <w:name w:val="Основной текст (5) + 1210"/>
    <w:aliases w:val="5 pt27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6">
    <w:name w:val="Основной текст (6)_"/>
    <w:link w:val="60"/>
    <w:rsid w:val="003F15DE"/>
    <w:rPr>
      <w:rFonts w:eastAsia="Arial Unicode MS"/>
      <w:i/>
      <w:iCs/>
      <w:color w:val="000000"/>
      <w:sz w:val="26"/>
      <w:szCs w:val="26"/>
      <w:shd w:val="clear" w:color="auto" w:fill="FFFFFF"/>
      <w:lang w:eastAsia="ru-RU"/>
    </w:rPr>
  </w:style>
  <w:style w:type="paragraph" w:customStyle="1" w:styleId="60">
    <w:name w:val="Основной текст (6)"/>
    <w:basedOn w:val="a"/>
    <w:link w:val="6"/>
    <w:rsid w:val="003F15DE"/>
    <w:pPr>
      <w:shd w:val="clear" w:color="auto" w:fill="FFFFFF"/>
      <w:spacing w:after="0" w:line="475" w:lineRule="exact"/>
      <w:jc w:val="both"/>
    </w:pPr>
    <w:rPr>
      <w:rFonts w:eastAsia="Arial Unicode MS"/>
      <w:i/>
      <w:iCs/>
      <w:color w:val="000000"/>
      <w:sz w:val="26"/>
      <w:szCs w:val="26"/>
      <w:lang w:eastAsia="ru-RU"/>
    </w:rPr>
  </w:style>
  <w:style w:type="character" w:customStyle="1" w:styleId="240">
    <w:name w:val="Основной текст + Полужирный24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230">
    <w:name w:val="Основной текст + Полужирный23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11">
    <w:name w:val="Основной текст + Курсив11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110">
    <w:name w:val="Заголовок №3 + Курсив11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9">
    <w:name w:val="Основной текст (5) + 129"/>
    <w:aliases w:val="5 pt26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22">
    <w:name w:val="Основной текст + Полужирный22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100">
    <w:name w:val="Заголовок №3 + Курсив10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8">
    <w:name w:val="Основной текст (5) + 128"/>
    <w:aliases w:val="5 pt25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0">
    <w:name w:val="Основной текст + Полужирный21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00">
    <w:name w:val="Основной текст + Курсив10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9">
    <w:name w:val="Заголовок №3 + Курсив9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7">
    <w:name w:val="Основной текст (5) + 127"/>
    <w:aliases w:val="5 pt24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9">
    <w:name w:val="Основной текст + Полужирный19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8">
    <w:name w:val="Основной текст + Полужирный18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7">
    <w:name w:val="Основной текст + Полужирный17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9">
    <w:name w:val="Основной текст + Курсив9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8">
    <w:name w:val="Заголовок №3 + Курсив8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6">
    <w:name w:val="Основной текст (5) + 126"/>
    <w:aliases w:val="5 pt23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">
    <w:name w:val="Основной текст (5) + Не полужирный"/>
    <w:aliases w:val="Не курсив"/>
    <w:rsid w:val="003F15DE"/>
    <w:rPr>
      <w:rFonts w:eastAsia="Arial Unicode MS"/>
      <w:b w:val="0"/>
      <w:bCs w:val="0"/>
      <w:i w:val="0"/>
      <w:iCs w:val="0"/>
      <w:color w:val="000000"/>
      <w:sz w:val="26"/>
      <w:szCs w:val="26"/>
      <w:lang w:val="ru-RU" w:eastAsia="ru-RU" w:bidi="ar-SA"/>
    </w:rPr>
  </w:style>
  <w:style w:type="character" w:customStyle="1" w:styleId="16">
    <w:name w:val="Основной текст + Полужирный16"/>
    <w:aliases w:val="Курсив12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125">
    <w:name w:val="Основной текст + 125"/>
    <w:aliases w:val="5 pt22,Полужирный5,Курсив11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5">
    <w:name w:val="Основной текст + Полужирный15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7">
    <w:name w:val="Заголовок №37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8">
    <w:name w:val="Основной текст + Курсив8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70">
    <w:name w:val="Заголовок №3 + Курсив7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11">
    <w:name w:val="Заголовок №2 + 1211"/>
    <w:aliases w:val="5 pt21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40">
    <w:name w:val="Основной текст + Полужирный14"/>
    <w:aliases w:val="Курсив10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124">
    <w:name w:val="Основной текст + 124"/>
    <w:aliases w:val="5 pt20,Полужирный4,Курсив9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60">
    <w:name w:val="Заголовок №36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7">
    <w:name w:val="Основной текст + Курсив7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21210">
    <w:name w:val="Заголовок №2 + 1210"/>
    <w:aliases w:val="5 pt19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31">
    <w:name w:val="Основной текст + Полужирный13"/>
    <w:aliases w:val="Курсив8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123">
    <w:name w:val="Основной текст + 123"/>
    <w:aliases w:val="5 pt18,Полужирный3,Курсив7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25">
    <w:name w:val="Основной текст (5) + 125"/>
    <w:aliases w:val="5 pt17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29">
    <w:name w:val="Заголовок №2 + 129"/>
    <w:aliases w:val="5 pt16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26">
    <w:name w:val="Основной текст + Полужирный12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61">
    <w:name w:val="Основной текст + Курсив6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61">
    <w:name w:val="Заголовок №3 + Курсив6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4">
    <w:name w:val="Основной текст (5) + 124"/>
    <w:aliases w:val="5 pt15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28">
    <w:name w:val="Заголовок №2 + 128"/>
    <w:aliases w:val="5 pt14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2">
    <w:name w:val="Основной текст + Курсив5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50">
    <w:name w:val="Заголовок №3 + Курсив5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7">
    <w:name w:val="Заголовок №2 + 127"/>
    <w:aliases w:val="5 pt13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23">
    <w:name w:val="Основной текст (5) + 123"/>
    <w:aliases w:val="5 pt12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41">
    <w:name w:val="Основной текст + Курсив4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40">
    <w:name w:val="Заголовок №3 + Курсив4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6">
    <w:name w:val="Заголовок №2 + 126"/>
    <w:aliases w:val="5 pt11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25">
    <w:name w:val="Заголовок №2 + 125"/>
    <w:aliases w:val="5 pt10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01">
    <w:name w:val="Основной текст + Полужирный10"/>
    <w:aliases w:val="Курсив6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1220">
    <w:name w:val="Основной текст + 122"/>
    <w:aliases w:val="5 pt9,Полужирный2,Курсив5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1211">
    <w:name w:val="Основной текст + 121"/>
    <w:aliases w:val="5 pt8,Полужирный1,Курсив4,Интервал -1 pt"/>
    <w:rsid w:val="003F15DE"/>
    <w:rPr>
      <w:rFonts w:eastAsia="Arial Unicode MS"/>
      <w:b/>
      <w:bCs/>
      <w:i/>
      <w:iCs/>
      <w:color w:val="000000"/>
      <w:spacing w:val="-30"/>
      <w:sz w:val="25"/>
      <w:szCs w:val="25"/>
      <w:lang w:val="ru-RU" w:eastAsia="ru-RU" w:bidi="ar-SA"/>
    </w:rPr>
  </w:style>
  <w:style w:type="character" w:customStyle="1" w:styleId="90">
    <w:name w:val="Основной текст + Полужирный9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250">
    <w:name w:val="Основной текст (2)5"/>
    <w:basedOn w:val="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80">
    <w:name w:val="Основной текст + Полужирный8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3a">
    <w:name w:val="Основной текст + Курсив3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30">
    <w:name w:val="Заголовок №3 + Курсив3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2124">
    <w:name w:val="Заголовок №2 + 124"/>
    <w:aliases w:val="5 pt7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123">
    <w:name w:val="Заголовок №2 + 123"/>
    <w:aliases w:val="5 pt6,Интервал -1 pt1"/>
    <w:rsid w:val="003F15DE"/>
    <w:rPr>
      <w:rFonts w:eastAsia="Arial Unicode MS"/>
      <w:b/>
      <w:bCs/>
      <w:i/>
      <w:iCs/>
      <w:color w:val="000000"/>
      <w:spacing w:val="-30"/>
      <w:sz w:val="25"/>
      <w:szCs w:val="25"/>
      <w:lang w:val="ru-RU" w:eastAsia="ru-RU" w:bidi="ar-SA"/>
    </w:rPr>
  </w:style>
  <w:style w:type="character" w:customStyle="1" w:styleId="2122">
    <w:name w:val="Заголовок №2 + 122"/>
    <w:aliases w:val="5 pt5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2a">
    <w:name w:val="Основной текст + Курсив2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323">
    <w:name w:val="Заголовок №3 + Курсив2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70">
    <w:name w:val="Основной текст + Полужирный7"/>
    <w:aliases w:val="Курсив3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5122">
    <w:name w:val="Основной текст (5) + 122"/>
    <w:aliases w:val="5 pt4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21">
    <w:name w:val="Основной текст (5) + 121"/>
    <w:aliases w:val="5 pt3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510">
    <w:name w:val="Основной текст (5) + Не полужирный1"/>
    <w:aliases w:val="Не курсив1"/>
    <w:rsid w:val="003F15DE"/>
    <w:rPr>
      <w:rFonts w:eastAsia="Arial Unicode MS"/>
      <w:b w:val="0"/>
      <w:bCs w:val="0"/>
      <w:i w:val="0"/>
      <w:iCs w:val="0"/>
      <w:color w:val="000000"/>
      <w:sz w:val="26"/>
      <w:szCs w:val="26"/>
      <w:lang w:val="ru-RU" w:eastAsia="ru-RU" w:bidi="ar-SA"/>
    </w:rPr>
  </w:style>
  <w:style w:type="character" w:customStyle="1" w:styleId="53">
    <w:name w:val="Основной текст (5) + Не курсив"/>
    <w:rsid w:val="003F15DE"/>
    <w:rPr>
      <w:rFonts w:eastAsia="Arial Unicode MS"/>
      <w:b/>
      <w:bCs/>
      <w:i w:val="0"/>
      <w:iCs w:val="0"/>
      <w:color w:val="000000"/>
      <w:sz w:val="26"/>
      <w:szCs w:val="26"/>
      <w:lang w:val="ru-RU" w:eastAsia="ru-RU" w:bidi="ar-SA"/>
    </w:rPr>
  </w:style>
  <w:style w:type="character" w:customStyle="1" w:styleId="231">
    <w:name w:val="Основной текст (2)3"/>
    <w:basedOn w:val="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31">
    <w:name w:val="Заголовок №33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1a">
    <w:name w:val="Основной текст + Курсив1"/>
    <w:rsid w:val="003F15DE"/>
    <w:rPr>
      <w:rFonts w:eastAsia="Arial Unicode MS"/>
      <w:i/>
      <w:iCs/>
      <w:color w:val="000000"/>
      <w:sz w:val="26"/>
      <w:szCs w:val="26"/>
      <w:lang w:val="ru-RU" w:eastAsia="ru-RU" w:bidi="ar-SA"/>
    </w:rPr>
  </w:style>
  <w:style w:type="character" w:customStyle="1" w:styleId="62">
    <w:name w:val="Основной текст + Полужирный6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54">
    <w:name w:val="Основной текст + Полужирный5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42">
    <w:name w:val="Основной текст + Полужирный4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223">
    <w:name w:val="Основной текст (2)2"/>
    <w:basedOn w:val="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2220">
    <w:name w:val="Заголовок №2 (2)2"/>
    <w:basedOn w:val="22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24">
    <w:name w:val="Заголовок №32"/>
    <w:basedOn w:val="31"/>
    <w:rsid w:val="003F15DE"/>
    <w:rPr>
      <w:rFonts w:eastAsia="Arial Unicode MS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121">
    <w:name w:val="Заголовок №3 + 12"/>
    <w:aliases w:val="5 pt1,Курсив2"/>
    <w:rsid w:val="003F15DE"/>
    <w:rPr>
      <w:rFonts w:eastAsia="Arial Unicode MS"/>
      <w:b/>
      <w:bCs/>
      <w:i/>
      <w:iCs/>
      <w:color w:val="000000"/>
      <w:sz w:val="25"/>
      <w:szCs w:val="25"/>
      <w:lang w:val="ru-RU" w:eastAsia="ru-RU" w:bidi="ar-SA"/>
    </w:rPr>
  </w:style>
  <w:style w:type="character" w:customStyle="1" w:styleId="314">
    <w:name w:val="Заголовок №3 + Курсив1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character" w:customStyle="1" w:styleId="3b">
    <w:name w:val="Основной текст + Полужирный3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2b">
    <w:name w:val="Основной текст + Полужирный2"/>
    <w:rsid w:val="003F15DE"/>
    <w:rPr>
      <w:rFonts w:eastAsia="Arial Unicode MS"/>
      <w:b/>
      <w:bCs/>
      <w:color w:val="000000"/>
      <w:sz w:val="26"/>
      <w:szCs w:val="26"/>
      <w:lang w:val="ru-RU" w:eastAsia="ru-RU" w:bidi="ar-SA"/>
    </w:rPr>
  </w:style>
  <w:style w:type="character" w:customStyle="1" w:styleId="1b">
    <w:name w:val="Основной текст + Полужирный1"/>
    <w:aliases w:val="Курсив1"/>
    <w:rsid w:val="003F15DE"/>
    <w:rPr>
      <w:rFonts w:eastAsia="Arial Unicode MS"/>
      <w:b/>
      <w:bCs/>
      <w:i/>
      <w:iCs/>
      <w:color w:val="000000"/>
      <w:sz w:val="26"/>
      <w:szCs w:val="26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3F15DE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F15DE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d">
    <w:name w:val="Table Grid"/>
    <w:basedOn w:val="a1"/>
    <w:uiPriority w:val="59"/>
    <w:rsid w:val="00A3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1963-FF94-4E29-B8CA-A3A1026B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55</Pages>
  <Words>8586</Words>
  <Characters>48944</Characters>
  <Application>Microsoft Office Word</Application>
  <DocSecurity>0</DocSecurity>
  <Lines>407</Lines>
  <Paragraphs>114</Paragraphs>
  <ScaleCrop>false</ScaleCrop>
  <Company/>
  <LinksUpToDate>false</LinksUpToDate>
  <CharactersWithSpaces>57416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11</cp:revision>
  <dcterms:created xsi:type="dcterms:W3CDTF">2016-04-13T13:00:00Z</dcterms:created>
  <dcterms:modified xsi:type="dcterms:W3CDTF">2017-10-03T14:06:00Z</dcterms:modified>
</cp:coreProperties>
</file>