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1D1" w:rsidRDefault="003F11D1" w:rsidP="00F2698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1D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68913" cy="8943975"/>
            <wp:effectExtent l="0" t="0" r="0" b="0"/>
            <wp:docPr id="2" name="Рисунок 2" descr="D:\Психолог\2022-2023 уч.г\КОНКУРС\Материал для сайта\Программы для сайта\Сканы тит.листов\АОП с ТНР шк.возра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сихолог\2022-2023 уч.г\КОНКУРС\Материал для сайта\Программы для сайта\Сканы тит.листов\АОП с ТНР шк.возрас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266" cy="8951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1D1" w:rsidRDefault="003F11D1" w:rsidP="00F2698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1D1" w:rsidRDefault="003F11D1" w:rsidP="00F2698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98F" w:rsidRPr="00B1143E" w:rsidRDefault="00F2698F" w:rsidP="00F2698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4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Введение </w:t>
      </w:r>
    </w:p>
    <w:p w:rsidR="00F2698F" w:rsidRPr="00BC30BD" w:rsidRDefault="00F2698F" w:rsidP="00F2698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</w:t>
      </w:r>
      <w:r w:rsidRPr="00BC30BD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>психологического сопровождения детей</w:t>
      </w:r>
      <w:r w:rsidRPr="00BC30BD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тяжелыми нарушения</w:t>
      </w:r>
      <w:r w:rsidR="00710F60">
        <w:rPr>
          <w:rFonts w:ascii="Times New Roman" w:hAnsi="Times New Roman" w:cs="Times New Roman"/>
          <w:sz w:val="24"/>
          <w:szCs w:val="24"/>
        </w:rPr>
        <w:t>ми речи (ТНР)</w:t>
      </w:r>
      <w:r w:rsidR="00067924">
        <w:rPr>
          <w:rFonts w:ascii="Times New Roman" w:hAnsi="Times New Roman" w:cs="Times New Roman"/>
          <w:sz w:val="24"/>
          <w:szCs w:val="24"/>
        </w:rPr>
        <w:t xml:space="preserve"> школьного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0BD">
        <w:rPr>
          <w:rFonts w:ascii="Times New Roman" w:hAnsi="Times New Roman" w:cs="Times New Roman"/>
          <w:sz w:val="24"/>
          <w:szCs w:val="24"/>
        </w:rPr>
        <w:t>(далее – Программа) учитывает особенности и психофизическое развити</w:t>
      </w:r>
      <w:r>
        <w:rPr>
          <w:rFonts w:ascii="Times New Roman" w:hAnsi="Times New Roman" w:cs="Times New Roman"/>
          <w:sz w:val="24"/>
          <w:szCs w:val="24"/>
        </w:rPr>
        <w:t xml:space="preserve">е, индивидуальные возможности </w:t>
      </w:r>
      <w:r w:rsidRPr="00BC30BD">
        <w:rPr>
          <w:rFonts w:ascii="Times New Roman" w:hAnsi="Times New Roman" w:cs="Times New Roman"/>
          <w:sz w:val="24"/>
          <w:szCs w:val="24"/>
        </w:rPr>
        <w:t xml:space="preserve">школьников с </w:t>
      </w:r>
      <w:r w:rsidR="00067924">
        <w:rPr>
          <w:rFonts w:ascii="Times New Roman" w:hAnsi="Times New Roman" w:cs="Times New Roman"/>
          <w:sz w:val="24"/>
          <w:szCs w:val="24"/>
        </w:rPr>
        <w:t xml:space="preserve">тяжелыми нарушениями речи, </w:t>
      </w:r>
      <w:r w:rsidRPr="00BC30BD">
        <w:rPr>
          <w:rFonts w:ascii="Times New Roman" w:hAnsi="Times New Roman" w:cs="Times New Roman"/>
          <w:sz w:val="24"/>
          <w:szCs w:val="24"/>
        </w:rPr>
        <w:t>обеспечивает коррекцию нарушений развития и социальн</w:t>
      </w:r>
      <w:r>
        <w:rPr>
          <w:rFonts w:ascii="Times New Roman" w:hAnsi="Times New Roman" w:cs="Times New Roman"/>
          <w:sz w:val="24"/>
          <w:szCs w:val="24"/>
        </w:rPr>
        <w:t xml:space="preserve">ую адаптацию вышеуказанных лиц. </w:t>
      </w:r>
      <w:r w:rsidRPr="00BC30BD">
        <w:rPr>
          <w:rFonts w:ascii="Times New Roman" w:hAnsi="Times New Roman" w:cs="Times New Roman"/>
          <w:sz w:val="24"/>
          <w:szCs w:val="24"/>
        </w:rPr>
        <w:t>Программа предназначена для выстраивания коррекционно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C30BD">
        <w:rPr>
          <w:rFonts w:ascii="Times New Roman" w:hAnsi="Times New Roman" w:cs="Times New Roman"/>
          <w:sz w:val="24"/>
          <w:szCs w:val="24"/>
        </w:rPr>
        <w:t>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тельной деятельности с детьми </w:t>
      </w:r>
      <w:r w:rsidRPr="00BC30BD">
        <w:rPr>
          <w:rFonts w:ascii="Times New Roman" w:hAnsi="Times New Roman" w:cs="Times New Roman"/>
          <w:sz w:val="24"/>
          <w:szCs w:val="24"/>
        </w:rPr>
        <w:t xml:space="preserve">школьного возраста, которым на основании заключения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C30BD">
        <w:rPr>
          <w:rFonts w:ascii="Times New Roman" w:hAnsi="Times New Roman" w:cs="Times New Roman"/>
          <w:sz w:val="24"/>
          <w:szCs w:val="24"/>
        </w:rPr>
        <w:t xml:space="preserve">ПМПК рекомендована АОП для детей с </w:t>
      </w:r>
      <w:r>
        <w:rPr>
          <w:rFonts w:ascii="Times New Roman" w:hAnsi="Times New Roman" w:cs="Times New Roman"/>
          <w:sz w:val="24"/>
          <w:szCs w:val="24"/>
        </w:rPr>
        <w:t>тяжелыми нарушениями речи (ТНР).</w:t>
      </w:r>
      <w:r w:rsidRPr="00BC30BD">
        <w:rPr>
          <w:rFonts w:ascii="Times New Roman" w:hAnsi="Times New Roman" w:cs="Times New Roman"/>
          <w:sz w:val="24"/>
          <w:szCs w:val="24"/>
        </w:rPr>
        <w:t xml:space="preserve"> Программа спроектирована в соответствии с федеральным государственным образо</w:t>
      </w:r>
      <w:r>
        <w:rPr>
          <w:rFonts w:ascii="Times New Roman" w:hAnsi="Times New Roman" w:cs="Times New Roman"/>
          <w:sz w:val="24"/>
          <w:szCs w:val="24"/>
        </w:rPr>
        <w:t>вательным стандартом дополнительного</w:t>
      </w:r>
      <w:r w:rsidRPr="00BC30BD">
        <w:rPr>
          <w:rFonts w:ascii="Times New Roman" w:hAnsi="Times New Roman" w:cs="Times New Roman"/>
          <w:sz w:val="24"/>
          <w:szCs w:val="24"/>
        </w:rPr>
        <w:t xml:space="preserve"> образования и с учетом примерной адаптированной основной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ельной программы </w:t>
      </w:r>
      <w:r w:rsidRPr="00BC30BD">
        <w:rPr>
          <w:rFonts w:ascii="Times New Roman" w:hAnsi="Times New Roman" w:cs="Times New Roman"/>
          <w:sz w:val="24"/>
          <w:szCs w:val="24"/>
        </w:rPr>
        <w:t>школьного образования дет</w:t>
      </w:r>
      <w:r>
        <w:rPr>
          <w:rFonts w:ascii="Times New Roman" w:hAnsi="Times New Roman" w:cs="Times New Roman"/>
          <w:sz w:val="24"/>
          <w:szCs w:val="24"/>
        </w:rPr>
        <w:t xml:space="preserve">ей с тяжёлыми нарушениями речи, </w:t>
      </w:r>
      <w:r w:rsidRPr="00BC30BD">
        <w:rPr>
          <w:rFonts w:ascii="Times New Roman" w:hAnsi="Times New Roman" w:cs="Times New Roman"/>
          <w:sz w:val="24"/>
          <w:szCs w:val="24"/>
        </w:rPr>
        <w:t>особенностей образовательной орга</w:t>
      </w:r>
      <w:r>
        <w:rPr>
          <w:rFonts w:ascii="Times New Roman" w:hAnsi="Times New Roman" w:cs="Times New Roman"/>
          <w:sz w:val="24"/>
          <w:szCs w:val="24"/>
        </w:rPr>
        <w:t xml:space="preserve">низации, </w:t>
      </w:r>
      <w:r w:rsidRPr="00BC30BD">
        <w:rPr>
          <w:rFonts w:ascii="Times New Roman" w:hAnsi="Times New Roman" w:cs="Times New Roman"/>
          <w:sz w:val="24"/>
          <w:szCs w:val="24"/>
        </w:rPr>
        <w:t>образовательных потребностей и запросов родителей (законн</w:t>
      </w:r>
      <w:r>
        <w:rPr>
          <w:rFonts w:ascii="Times New Roman" w:hAnsi="Times New Roman" w:cs="Times New Roman"/>
          <w:sz w:val="24"/>
          <w:szCs w:val="24"/>
        </w:rPr>
        <w:t>ых представителей) обучающихся</w:t>
      </w:r>
      <w:r w:rsidRPr="00BC30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698F" w:rsidRDefault="00F2698F" w:rsidP="00F2698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C9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E0538" w:rsidRPr="007E0538" w:rsidRDefault="007E0538" w:rsidP="007E05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04C9C">
        <w:rPr>
          <w:rFonts w:ascii="Times New Roman" w:eastAsia="Calibri" w:hAnsi="Times New Roman" w:cs="Times New Roman"/>
          <w:b/>
          <w:i/>
          <w:sz w:val="24"/>
          <w:szCs w:val="24"/>
        </w:rPr>
        <w:t>Актуальнос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ть и перспективность программы.</w:t>
      </w:r>
    </w:p>
    <w:p w:rsidR="007E0538" w:rsidRPr="00E14FF6" w:rsidRDefault="007E0538" w:rsidP="007E053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приоритетным направлением модернизации российского образования в соответствии Федеральным государственным образовательным стандартом является обеспечение доступности качественного образования, которое связывается с понятиями здоровье, социальное благополучие, самореализация и защищённость ребёнка в образовательной среде.</w:t>
      </w:r>
    </w:p>
    <w:p w:rsidR="007E0538" w:rsidRPr="00E14FF6" w:rsidRDefault="007E0538" w:rsidP="007E053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основных функций образовательного Стандарта является реализация права каждого ребёнка на полноценное образование, отвечающее его потребностям и в полной мере использующее возможности его развития, в особенности тех детей, кто в наибольшей степени нуждается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специальных условиях обучения 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детей с ограниченными возможностями здоровья.</w:t>
      </w:r>
    </w:p>
    <w:p w:rsidR="007E0538" w:rsidRPr="00E14FF6" w:rsidRDefault="007E0538" w:rsidP="007E053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данном направлении предусматривает создание различных форм педагогической поддержки - специальных условий обучения и воспитания,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процесса.</w:t>
      </w:r>
    </w:p>
    <w:p w:rsidR="007E0538" w:rsidRPr="00E14FF6" w:rsidRDefault="007E0538" w:rsidP="007E053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Особую значимость для данной категории детей приобретает многогранный, комплексный вид помощи.</w:t>
      </w:r>
    </w:p>
    <w:p w:rsidR="007E0538" w:rsidRPr="00E14FF6" w:rsidRDefault="007E0538" w:rsidP="007E053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Комплексная помощь, нацеленная на обеспечение гармоничного развития ребёнка в образовательной среде – это систе</w:t>
      </w:r>
      <w:r w:rsidR="00067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 психолого - педагогического 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сопровождения, которая представляет особую культуру поддержки и помощи всем детям, в том числе и детям с ОВЗ и инвалидностью в решении задач развития, обучения, воспитания, социализации.</w:t>
      </w:r>
    </w:p>
    <w:p w:rsidR="007E0538" w:rsidRPr="00E14FF6" w:rsidRDefault="007E0538" w:rsidP="007E053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педагога-психолога, как на специалиста сопровождения, возлагается очень большая ответст</w:t>
      </w:r>
      <w:r w:rsidR="00067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венность при работе в следующих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направлениях: комплексная диагностика, развивающая и коррекционная деятельность, консультирование и просвещение педагогов, родителей, других участников образовательного процесса.</w:t>
      </w:r>
    </w:p>
    <w:p w:rsidR="007E0538" w:rsidRDefault="007E0538" w:rsidP="007E05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проблеме обучения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школьников с различными речевыми нарушениями уделяется значительное внимание, как в сфере науки, так и практики. Школьники с недостатками речевого развития составляют самую многочисленную группу детей с нарушениями развития. Всесторонний анализ речевых нарушений у этих детей представлен в трудах Т.Б. Филичевой, Г.В. Чиркиной, Р.Е. Левиной, Л.С. Волковой и др. Своевременная организация коррекционного воздействия является основным фактором, обуславливающим социальную адаптацию и реабилитацию проблемного ребенка.</w:t>
      </w:r>
    </w:p>
    <w:p w:rsidR="00F2698F" w:rsidRDefault="00F2698F" w:rsidP="007E05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538" w:rsidRDefault="007E0538" w:rsidP="007E05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4595" w:rsidRDefault="00B94595" w:rsidP="007E05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4595" w:rsidRPr="00504C9C" w:rsidRDefault="00B94595" w:rsidP="007E05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698F" w:rsidRPr="00504C9C" w:rsidRDefault="00F2698F" w:rsidP="00F2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 xml:space="preserve">                    Нормативно-правовые </w:t>
      </w:r>
      <w:r w:rsidRPr="00504C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 методические основания программы</w:t>
      </w:r>
      <w:r w:rsidRPr="00504C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F2698F" w:rsidRDefault="00F2698F" w:rsidP="00F2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дополнительная общеразвивающая модифицированная </w:t>
      </w:r>
      <w:r w:rsidRPr="0050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психо</w:t>
      </w:r>
      <w:r w:rsidR="00067924">
        <w:rPr>
          <w:rFonts w:ascii="Times New Roman" w:hAnsi="Times New Roman" w:cs="Times New Roman"/>
          <w:sz w:val="24"/>
          <w:szCs w:val="24"/>
        </w:rPr>
        <w:t xml:space="preserve">логического сопровождения детей </w:t>
      </w:r>
      <w:r w:rsidRPr="00BC30BD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тяжелыми нарушениями речи </w:t>
      </w:r>
      <w:r w:rsidR="00710F60">
        <w:rPr>
          <w:rFonts w:ascii="Times New Roman" w:hAnsi="Times New Roman" w:cs="Times New Roman"/>
          <w:sz w:val="24"/>
          <w:szCs w:val="24"/>
        </w:rPr>
        <w:t>(ТНР)</w:t>
      </w:r>
      <w:r w:rsidRPr="0050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7924">
        <w:rPr>
          <w:rFonts w:ascii="Times New Roman" w:hAnsi="Times New Roman" w:cs="Times New Roman"/>
          <w:sz w:val="24"/>
          <w:szCs w:val="24"/>
        </w:rPr>
        <w:t xml:space="preserve">школьного возраста </w:t>
      </w:r>
      <w:r w:rsidRPr="0050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разработана с учётом Федерального закона Российской Федерации от 29 декабря 2012г. №273-ФЗ№ «Об образовании в Российской Федерации»; Приказом Министерства образования и науки РФ от 17.10.2013г. № 1155 «Об утверждении федерального государственного образовательного стандарта дошкольного образования»; Письма </w:t>
      </w:r>
      <w:r w:rsidR="00067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 образования Российской Федерации от 11.12.2006г. № 06-18-44 «О примерных требованиях к программам дополнительного образования детей»;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F2698F" w:rsidRPr="00504C9C" w:rsidRDefault="00F2698F" w:rsidP="00F2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98F" w:rsidRPr="00A00B02" w:rsidRDefault="00F2698F" w:rsidP="00F269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00B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Практическая направленность программы.</w:t>
      </w:r>
    </w:p>
    <w:p w:rsidR="00F2698F" w:rsidRPr="00F24109" w:rsidRDefault="00F2698F" w:rsidP="00F26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Данна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программа является модифицированной коррекционно-развивающей</w:t>
      </w:r>
      <w:r w:rsidRPr="00A00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программой дополнительного образования. Включает в себя взаимосвязанные упражнения, игры, развивающие все компо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ненты психолого-педагогической деятельности для </w:t>
      </w:r>
      <w:r w:rsidRPr="00A00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с </w:t>
      </w:r>
      <w:r w:rsidR="007E0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0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тяжелыми нарушениями речи (ТНР)</w:t>
      </w:r>
      <w:r w:rsidR="00067924" w:rsidRPr="00067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7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школьного возраста</w:t>
      </w:r>
      <w:r w:rsidR="00710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698F" w:rsidRPr="00D65C49" w:rsidRDefault="00F2698F" w:rsidP="00D65C4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C30BD">
        <w:rPr>
          <w:rFonts w:ascii="Times New Roman" w:hAnsi="Times New Roman" w:cs="Times New Roman"/>
          <w:sz w:val="24"/>
          <w:szCs w:val="24"/>
        </w:rPr>
        <w:t>Программа спосо</w:t>
      </w:r>
      <w:r w:rsidR="007E0538">
        <w:rPr>
          <w:rFonts w:ascii="Times New Roman" w:hAnsi="Times New Roman" w:cs="Times New Roman"/>
          <w:sz w:val="24"/>
          <w:szCs w:val="24"/>
        </w:rPr>
        <w:t xml:space="preserve">бствует реализации прав детей </w:t>
      </w:r>
      <w:r w:rsidRPr="00BC30BD">
        <w:rPr>
          <w:rFonts w:ascii="Times New Roman" w:hAnsi="Times New Roman" w:cs="Times New Roman"/>
          <w:sz w:val="24"/>
          <w:szCs w:val="24"/>
        </w:rPr>
        <w:t xml:space="preserve">школьного возраста на получение доступного и качественного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Pr="00BC30BD">
        <w:rPr>
          <w:rFonts w:ascii="Times New Roman" w:hAnsi="Times New Roman" w:cs="Times New Roman"/>
          <w:sz w:val="24"/>
          <w:szCs w:val="24"/>
        </w:rPr>
        <w:t>образования, обеспечивает развитие способностей каждого ребенка, формирование и развитие личности ребенка. Про</w:t>
      </w:r>
      <w:r>
        <w:rPr>
          <w:rFonts w:ascii="Times New Roman" w:hAnsi="Times New Roman" w:cs="Times New Roman"/>
          <w:sz w:val="24"/>
          <w:szCs w:val="24"/>
        </w:rPr>
        <w:t>грамма определяет цель, задачи,</w:t>
      </w:r>
      <w:r w:rsidRPr="00BC30BD">
        <w:rPr>
          <w:rFonts w:ascii="Times New Roman" w:hAnsi="Times New Roman" w:cs="Times New Roman"/>
          <w:sz w:val="24"/>
          <w:szCs w:val="24"/>
        </w:rPr>
        <w:t xml:space="preserve"> содержание и организацию образовательног</w:t>
      </w:r>
      <w:r>
        <w:rPr>
          <w:rFonts w:ascii="Times New Roman" w:hAnsi="Times New Roman" w:cs="Times New Roman"/>
          <w:sz w:val="24"/>
          <w:szCs w:val="24"/>
        </w:rPr>
        <w:t>о процесса на уровне дополнительного</w:t>
      </w:r>
      <w:r w:rsidRPr="00BC30BD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C30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Pr="00BC30BD">
        <w:rPr>
          <w:rFonts w:ascii="Times New Roman" w:hAnsi="Times New Roman" w:cs="Times New Roman"/>
          <w:sz w:val="24"/>
          <w:szCs w:val="24"/>
        </w:rPr>
        <w:t xml:space="preserve"> части являются взаимодополняющими и необходимыми с точки зрения реализации требований Федерального государственного образо</w:t>
      </w:r>
      <w:r>
        <w:rPr>
          <w:rFonts w:ascii="Times New Roman" w:hAnsi="Times New Roman" w:cs="Times New Roman"/>
          <w:sz w:val="24"/>
          <w:szCs w:val="24"/>
        </w:rPr>
        <w:t>вательного стандарта дополнительного образования.  Она основывается на Основной образовательной программе</w:t>
      </w:r>
      <w:r w:rsidR="007E0538">
        <w:rPr>
          <w:rFonts w:ascii="Times New Roman" w:hAnsi="Times New Roman" w:cs="Times New Roman"/>
          <w:sz w:val="24"/>
          <w:szCs w:val="24"/>
        </w:rPr>
        <w:t xml:space="preserve"> </w:t>
      </w:r>
      <w:r w:rsidRPr="00BC30BD">
        <w:rPr>
          <w:rFonts w:ascii="Times New Roman" w:hAnsi="Times New Roman" w:cs="Times New Roman"/>
          <w:sz w:val="24"/>
          <w:szCs w:val="24"/>
        </w:rPr>
        <w:t xml:space="preserve">школьного образования </w:t>
      </w:r>
      <w:r w:rsidR="007E05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98F" w:rsidRDefault="00F2698F" w:rsidP="00F26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C49" w:rsidRPr="00B94595" w:rsidRDefault="007C0F2E" w:rsidP="00B94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D65C4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220368" w:rsidRPr="00D65C4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</w:t>
      </w:r>
      <w:r w:rsidR="007E0538" w:rsidRPr="00D65C4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20368" w:rsidRPr="00D65C4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Основные принципы психолого-педагогического сопровождения</w:t>
      </w:r>
    </w:p>
    <w:p w:rsidR="00220368" w:rsidRPr="00E14FF6" w:rsidRDefault="00220368" w:rsidP="00B945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представляет собой систему психолого-педагогических средств, направленных на преодоление и/или ослабление недостатков в психическом развитии обучающихся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тяжелыми нарушениями речи (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220368" w:rsidRPr="00E14FF6" w:rsidRDefault="00220368" w:rsidP="00B945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Принципы психолого-педагогического сопровождения</w:t>
      </w:r>
    </w:p>
    <w:p w:rsidR="00220368" w:rsidRPr="00E14FF6" w:rsidRDefault="00220368" w:rsidP="00B945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приоритетности интересов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обучающегося определяе</w:t>
      </w:r>
      <w:r w:rsidR="00710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отношение педагогов к помощи 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 ребенку с учетом его индивидуальных образовательных потребностей.</w:t>
      </w:r>
    </w:p>
    <w:p w:rsidR="00220368" w:rsidRPr="00E14FF6" w:rsidRDefault="00220368" w:rsidP="002203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системности </w:t>
      </w:r>
      <w:r w:rsidRPr="00E14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обеспечивает единство всех элементов психологической и педагогической коррекционной работы: цели и задач, направлений осуществления и содержания, форм, методов и приемов организации, взаимодействия участников.</w:t>
      </w:r>
    </w:p>
    <w:p w:rsidR="00220368" w:rsidRPr="00E14FF6" w:rsidRDefault="00220368" w:rsidP="002203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непрерывности</w:t>
      </w:r>
      <w:r w:rsidRPr="00E14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проведение коррекционной психологической работы на всем протяжении обучения школьников с учетом изменений в их личности.</w:t>
      </w:r>
    </w:p>
    <w:p w:rsidR="00220368" w:rsidRPr="00E14FF6" w:rsidRDefault="00220368" w:rsidP="002203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вариативности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развития.</w:t>
      </w:r>
    </w:p>
    <w:p w:rsidR="00220368" w:rsidRPr="00E14FF6" w:rsidRDefault="00220368" w:rsidP="002203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комплексности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коррекционного воздействия предполагает необходимость всестороннего изучения обучающихся и предоставления квалифицированной помощи специалистов разного профиля с учетом их особых образовательных потребностей и возможностей психофизического развития на основе использования всего многообразия методов, техник и приемов коррекционной работы.</w:t>
      </w:r>
    </w:p>
    <w:p w:rsidR="00220368" w:rsidRDefault="00220368" w:rsidP="00220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сотрудничества с семьей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:rsidR="007C0F2E" w:rsidRDefault="007C0F2E" w:rsidP="007E05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94595" w:rsidRDefault="00B94595" w:rsidP="007E05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94595" w:rsidRDefault="00B94595" w:rsidP="007E05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10F60" w:rsidRPr="007E0538" w:rsidRDefault="00710F60" w:rsidP="007E053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14FF6" w:rsidRPr="00E14FF6" w:rsidRDefault="007C0F2E" w:rsidP="007C0F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</w:t>
      </w:r>
      <w:r w:rsidR="00E14FF6" w:rsidRPr="00E14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психолого-педагогического сопровождения</w:t>
      </w:r>
    </w:p>
    <w:p w:rsidR="00E14FF6" w:rsidRDefault="00827529" w:rsidP="00E14FF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75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содействия по созданию психологической помощи, соответствующей </w:t>
      </w:r>
      <w:r w:rsidR="00E14FF6"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индивидуальным </w:t>
      </w:r>
      <w:proofErr w:type="gramStart"/>
      <w:r w:rsidR="00E14FF6"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особенностям  обучающихся</w:t>
      </w:r>
      <w:proofErr w:type="gramEnd"/>
      <w:r w:rsidR="00E14FF6"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7E0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тяжелыми нарушениями речи (</w:t>
      </w:r>
      <w:r w:rsidR="00E14FF6"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ТНР</w:t>
      </w:r>
      <w:r w:rsidR="007E0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14FF6"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обеспечивающей психологические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для успешного обучения, развития личности</w:t>
      </w:r>
      <w:r w:rsidR="00E14FF6"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 условиях  образовательного процесса.</w:t>
      </w:r>
    </w:p>
    <w:p w:rsidR="00827529" w:rsidRPr="00E14FF6" w:rsidRDefault="00827529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14FF6" w:rsidRPr="00E14FF6" w:rsidRDefault="00E14FF6" w:rsidP="0006792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053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Основными задачами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психолого-педагогического сопровождения являются:</w:t>
      </w:r>
    </w:p>
    <w:p w:rsidR="00E14FF6" w:rsidRPr="00E14FF6" w:rsidRDefault="00E14FF6" w:rsidP="000679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8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отслеживание психологического и психолого - педагогического статуса ребенка в динамике его психического развития.</w:t>
      </w:r>
    </w:p>
    <w:p w:rsidR="00E14FF6" w:rsidRPr="00E14FF6" w:rsidRDefault="00E14FF6" w:rsidP="000679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8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социально-психологических условий для эффективного психического развития ребенка в социуме.</w:t>
      </w:r>
    </w:p>
    <w:p w:rsidR="00E14FF6" w:rsidRPr="00E14FF6" w:rsidRDefault="00E14FF6" w:rsidP="000679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8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Систематическая психологическая помощь родителям ребенка и его близкому окружению.</w:t>
      </w:r>
    </w:p>
    <w:p w:rsidR="00E14FF6" w:rsidRPr="00220368" w:rsidRDefault="00E14FF6" w:rsidP="000679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8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Систематическая психологическая помощь ребенку в виде консультирования,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психокоррекции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психологической поддержки.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структурным компонентом психолого-педагогического сопровождения является организация жизнедеятельности ребенка в социуме путем создания социально-психологических условий для гармоничного психического развития. Следует выделить общие и специальные задачи для создания социально-психологических условий гармон</w:t>
      </w:r>
      <w:r w:rsidR="0022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изации личности школьника с тяжелыми нарушениями речи (ТНР).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Общие задачи: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оптимальных условий для удовлетворения базисных потребностей ребенка, а именно активности и самостоятельности.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у детей  чувства психологической защищенности.</w:t>
      </w:r>
    </w:p>
    <w:p w:rsidR="00E14FF6" w:rsidRPr="00E14FF6" w:rsidRDefault="00220368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Создание </w:t>
      </w:r>
      <w:r w:rsidR="00E14FF6"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 для максимально полного раскрытия личности ребенка, проявление его индивидуальности.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Создание условий для формирования познавательной активности, познавательных процессов, оптимизации творческого потенциала каждого ребенка.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Специальные задачи 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(сформулированы в соответствии с рекомендациями ЦПМПК):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left="568" w:hanging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   Формирование </w:t>
      </w:r>
      <w:r w:rsidR="0022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положительного отношения к обучению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стимулирование познавательной активности.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left="568" w:hanging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Содействие формированию произвольности и саморегуляции поведения.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left="568" w:hanging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Снятие страх</w:t>
      </w:r>
      <w:r w:rsidR="0022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и эмоционального напряжения.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left="568" w:hanging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Развитие познав</w:t>
      </w:r>
      <w:r w:rsidR="0022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ательных психических процессов.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left="568" w:hanging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  Обучение приемам саморегуляции своего эмоционального состояния.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left="568" w:hanging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   Повышение самооценки, уверенности в себе.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left="568" w:hanging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   Создание условий для формирования адекватных самосознания и самооценки.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left="568" w:hanging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   Развитие внимания, памяти.</w:t>
      </w:r>
    </w:p>
    <w:p w:rsidR="00E14FF6" w:rsidRDefault="00E14FF6" w:rsidP="00E14FF6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   Развитие пространственно-временной ориентировки.</w:t>
      </w:r>
    </w:p>
    <w:p w:rsidR="007C0F2E" w:rsidRDefault="007C0F2E" w:rsidP="00E14F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65C49" w:rsidRPr="00841E96" w:rsidRDefault="00D65C49" w:rsidP="00D65C4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1E9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Адресат:</w:t>
      </w:r>
      <w:r w:rsidRPr="00841E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D65C49" w:rsidRPr="00841E96" w:rsidRDefault="00D65C49" w:rsidP="00D65C4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Дети с тяжелыми нарушениям</w:t>
      </w:r>
      <w:r w:rsidR="00710F60">
        <w:rPr>
          <w:rFonts w:ascii="Times New Roman" w:eastAsia="Calibri" w:hAnsi="Times New Roman" w:cs="Times New Roman"/>
          <w:bCs/>
          <w:sz w:val="24"/>
          <w:szCs w:val="24"/>
        </w:rPr>
        <w:t>и речи (ТНР)</w:t>
      </w:r>
      <w:r w:rsidR="00067924">
        <w:rPr>
          <w:rFonts w:ascii="Times New Roman" w:eastAsia="Calibri" w:hAnsi="Times New Roman" w:cs="Times New Roman"/>
          <w:bCs/>
          <w:sz w:val="24"/>
          <w:szCs w:val="24"/>
        </w:rPr>
        <w:t xml:space="preserve"> школьного возраста</w:t>
      </w:r>
      <w:r w:rsidR="00710F6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65C49" w:rsidRPr="00841E96" w:rsidRDefault="00D65C49" w:rsidP="00D65C4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5C49" w:rsidRPr="00841E96" w:rsidRDefault="00D65C49" w:rsidP="00D65C4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1E9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Продолжительность программы</w:t>
      </w:r>
      <w:r w:rsidRPr="00841E96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41E96">
        <w:rPr>
          <w:rFonts w:ascii="Times New Roman" w:eastAsia="Calibri" w:hAnsi="Times New Roman" w:cs="Times New Roman"/>
          <w:bCs/>
          <w:sz w:val="24"/>
          <w:szCs w:val="24"/>
        </w:rPr>
        <w:t xml:space="preserve">программа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психологического сопровождения </w:t>
      </w:r>
      <w:r w:rsidRPr="00841E96">
        <w:rPr>
          <w:rFonts w:ascii="Times New Roman" w:eastAsia="Calibri" w:hAnsi="Times New Roman" w:cs="Times New Roman"/>
          <w:bCs/>
          <w:sz w:val="24"/>
          <w:szCs w:val="24"/>
        </w:rPr>
        <w:t xml:space="preserve">рассчитана </w:t>
      </w:r>
      <w:r w:rsidR="00710F60">
        <w:rPr>
          <w:rFonts w:ascii="Times New Roman" w:eastAsia="Calibri" w:hAnsi="Times New Roman" w:cs="Times New Roman"/>
          <w:bCs/>
          <w:sz w:val="24"/>
          <w:szCs w:val="24"/>
        </w:rPr>
        <w:t>на 64</w:t>
      </w:r>
      <w:r w:rsidRPr="00841E96">
        <w:rPr>
          <w:rFonts w:ascii="Times New Roman" w:eastAsia="Calibri" w:hAnsi="Times New Roman" w:cs="Times New Roman"/>
          <w:bCs/>
          <w:sz w:val="24"/>
          <w:szCs w:val="24"/>
        </w:rPr>
        <w:t xml:space="preserve"> занятия. Занятия проводятся 2 раз в неделю.</w:t>
      </w:r>
      <w:r w:rsidRPr="00841E96">
        <w:rPr>
          <w:rFonts w:ascii="Times New Roman" w:eastAsia="Calibri" w:hAnsi="Times New Roman" w:cs="Times New Roman"/>
          <w:b/>
          <w:bCs/>
          <w:sz w:val="32"/>
          <w:szCs w:val="24"/>
        </w:rPr>
        <w:t xml:space="preserve"> </w:t>
      </w:r>
      <w:r w:rsidRPr="00841E96">
        <w:rPr>
          <w:rFonts w:ascii="Times New Roman" w:eastAsia="Calibri" w:hAnsi="Times New Roman" w:cs="Times New Roman"/>
          <w:bCs/>
          <w:sz w:val="24"/>
          <w:szCs w:val="24"/>
        </w:rPr>
        <w:t>Пр</w:t>
      </w:r>
      <w:r>
        <w:rPr>
          <w:rFonts w:ascii="Times New Roman" w:eastAsia="Calibri" w:hAnsi="Times New Roman" w:cs="Times New Roman"/>
          <w:bCs/>
          <w:sz w:val="24"/>
          <w:szCs w:val="24"/>
        </w:rPr>
        <w:t>одолжительность занятий 30 минут.</w:t>
      </w:r>
    </w:p>
    <w:p w:rsidR="00D65C49" w:rsidRDefault="00D65C49" w:rsidP="00D65C4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E96">
        <w:rPr>
          <w:rFonts w:ascii="Times New Roman" w:eastAsia="Calibri" w:hAnsi="Times New Roman" w:cs="Times New Roman"/>
          <w:bCs/>
          <w:sz w:val="24"/>
          <w:szCs w:val="24"/>
        </w:rPr>
        <w:t xml:space="preserve">    Занятия проводятся как в </w:t>
      </w:r>
      <w:r>
        <w:rPr>
          <w:rFonts w:ascii="Times New Roman" w:eastAsia="Calibri" w:hAnsi="Times New Roman" w:cs="Times New Roman"/>
          <w:bCs/>
          <w:sz w:val="24"/>
          <w:szCs w:val="24"/>
        </w:rPr>
        <w:t>мини-</w:t>
      </w:r>
      <w:r w:rsidRPr="00841E96">
        <w:rPr>
          <w:rFonts w:ascii="Times New Roman" w:eastAsia="Calibri" w:hAnsi="Times New Roman" w:cs="Times New Roman"/>
          <w:bCs/>
          <w:sz w:val="24"/>
          <w:szCs w:val="24"/>
        </w:rPr>
        <w:t>группах (2 человека одного</w:t>
      </w:r>
      <w:r w:rsidR="000644E8">
        <w:rPr>
          <w:rFonts w:ascii="Times New Roman" w:eastAsia="Calibri" w:hAnsi="Times New Roman" w:cs="Times New Roman"/>
          <w:bCs/>
          <w:sz w:val="24"/>
          <w:szCs w:val="24"/>
        </w:rPr>
        <w:t xml:space="preserve"> возраста), так и индивидуально.</w:t>
      </w:r>
      <w:r w:rsidRPr="00841E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D65C49" w:rsidRDefault="00D65C49" w:rsidP="00D65C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4595" w:rsidRPr="00D5749E" w:rsidRDefault="00B94595" w:rsidP="00D65C4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7C03" w:rsidRPr="00E14FF6" w:rsidRDefault="00FE7C03" w:rsidP="00E14F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14FF6" w:rsidRPr="00B94595" w:rsidRDefault="00E14FF6" w:rsidP="00B945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8A452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 xml:space="preserve">Характерные особенности психического развития ребенка с </w:t>
      </w:r>
      <w:r w:rsidR="00FE7C03" w:rsidRPr="008A452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тяжелыми нарушениями речи (</w:t>
      </w:r>
      <w:r w:rsidRPr="008A452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ТНР</w:t>
      </w:r>
      <w:r w:rsidR="00FE7C03" w:rsidRPr="008A452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)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 </w:t>
      </w:r>
      <w:r w:rsidR="00FE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тяжелыми нарушениями речи (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ТНР</w:t>
      </w:r>
      <w:r w:rsidR="00FE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особая категория детей с отклонениями в развитии, у которых первично не нарушен интеллект, сохранен слух, но есть значительные речевые дефекты, влияющие на становление психики. Дефекты могут затрагивать различные компоненты речи, например снижение внятности речи, другие – затрагивают фонематическую сторону языка и выражаются в дефектах звукопроизношения, недостаточном овладении звуковым составом слова, который влечет за собой нарушение чтения и письма. Другие дефекты представляют коммуникативные нарушения, которые ск</w:t>
      </w:r>
      <w:r w:rsidR="008A4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азываются на обучении ребенка в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школе. Сложные речевые нарушения охватывают все стороны речи и приводят к общему недоразвитию.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Патологические нарушения речи в зависимости от локализации подразделяются на центральные и периферические, а в зависимости от характера нарушения — на органические и функциональные.</w:t>
      </w:r>
    </w:p>
    <w:p w:rsidR="00E14FF6" w:rsidRPr="00FE7C03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FE7C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Клинические формы нарушений речи: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периферического характера:</w:t>
      </w:r>
    </w:p>
    <w:p w:rsidR="00E14FF6" w:rsidRPr="00E14FF6" w:rsidRDefault="008A452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механическая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дислалия</w:t>
      </w:r>
      <w:proofErr w:type="spellEnd"/>
      <w:r w:rsidR="00E14FF6"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proofErr w:type="spellStart"/>
      <w:r w:rsidR="00E14FF6" w:rsidRPr="00E14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ринолалия</w:t>
      </w:r>
      <w:proofErr w:type="spellEnd"/>
      <w:r w:rsidR="00E14FF6" w:rsidRPr="00E14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="00E14FF6" w:rsidRPr="00E14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ринофония</w:t>
      </w:r>
      <w:proofErr w:type="spellEnd"/>
      <w:r w:rsidR="00E14FF6" w:rsidRPr="00E14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="00E14FF6" w:rsidRPr="00E14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дисфония</w:t>
      </w:r>
      <w:proofErr w:type="spellEnd"/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центрального характера: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дизартрия; алалия;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14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афазия;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14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аграфия, </w:t>
      </w:r>
      <w:proofErr w:type="spellStart"/>
      <w:r w:rsidRPr="00E14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дислексия</w:t>
      </w:r>
      <w:proofErr w:type="spellEnd"/>
      <w:r w:rsidRPr="00E14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(алексия)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с однородными нарушениями речи можно объединить в группы, что представляется удобным при проведении коррекционной работы.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Обычно выделяются группы со следующими наущениями: 1) фонетико-фонематические нарушения (ФФН, дети с преимущественными недостатками звукопроизношения: с функциональными и механическими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дислалиями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ринолалиями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легкими формами дизартрии);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общее недоразвитие речи (ОНР, дети с преимущественными недостатками лексико-грамматической стороны речи, с разными уровнями речевого недоразвития: </w:t>
      </w:r>
      <w:r w:rsidRPr="00E14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сложными формами диз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артрии, алалиями, афазиями,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дислексиям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алексиями,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дисграфиями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аграфиями);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недостатки мелодико-интонационной (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ринофонией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дисфонией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афонией) и темпо-ритмической стороны речи</w:t>
      </w:r>
      <w:r w:rsidR="007C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 заиканием, итерацией,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полтерн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тахилалией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брадилалией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неблагоприятные воздействия на мозг во внутриутробном периоде развития, во время родов, жизни ребенка могут приводить к речевой патологии.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и степень речевой недостаточности зависят от локализации и тяжести мозгового поражении, а эти факторы в свою очередь связаны со временем патогенного влияния на мозг. При этом наиболее тяжелое поражение мозга возникает в период раннего эмбриогенеза, на 3 — 4 месяца внутриутробного развития, в период наиболее интенсивной дифференцировки нервных клеток (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Н.С.Жукова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Е.М.Мастюкова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Т.Б. Филичева).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исследователей, кто занимался изучением данной группы детей были Цветкова,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Мастюкова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Чевелева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Усанова,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Фотекова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Зайцева другие. Исследователи указывают на то, что у детей с ТНР отмечается недоразвитие познавательной деятельности. Нарушены восприятие, внимание, память, мышление. Интеллектуальное отставание имеет вторичный характер, т.к. образуется вследствие недоразвития речи.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Нарушения фонематического восприятия отмечаются у всех детей с нарушениями речи, причем наблюдается несомненная связь речеслухового и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речедвигательного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анализаторов. Г.Ф.Сергеева отмечает, что нарушение функции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речедвигательного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анализатора при дизартрии и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ринолалии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весьма влияет на слуховое восприятие фонем. При этом не всегда наблюдается прямая зависимость между нарушением произношения звуков и нарушением их восприятия. Так, в ряде случаев наблюдается различение на слух тех фонем, которые не противопоставлены в произношении, в других же случаях не различаются и те фонемы, которые дифференцируются в произношении. Развитие же 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самого фонематического слуха находится в прямой связи с развитием всех сторон речи, что, в свою очередь, обусловлено общим развитием ребенка.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Исследование зрительного восприятия позволяет сделать выводы о том, что у детей с речевой патологией данная психическая функция отстает в своем развитии от нормы и характеризуется недостаточной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сформированностью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целостного образа предмета. Исследования показывают, что простое зрительное узнавание реальных объектов и их изображений не отличается у этих детей от нормы. Затруднения наблюдаются при усложнении заданий (узнавание предметов в условиях наложения, зашумления). Дети с общим недоразвитием речи воспринимают образ предмета в усложненных условиях с определенными трудностями: увеличивается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принятия решения, дети не уверены в правильности своих, отмечаются ошибки опознания.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в области изучения ориентировки в пространстве этой категории детей, выявлено, что дети затрудняются дифференцировать понятия «справа» и «слева», а также наблюдаются трудности ориентировки в собственном теле.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Пространственные нарушения проявляются и при рисовании, и при письме.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 детей с речевым недоразвитием характеризуется рядом особенностей: неустойчивостью, низким уровнем показателей произвольного внимания, трудностями в планировании своих действий. С трудом сосредотачивают внимание на анализе условий, поиске различных способов и средств в решении задач.</w:t>
      </w:r>
    </w:p>
    <w:p w:rsidR="00E14FF6" w:rsidRPr="00220368" w:rsidRDefault="00E14FF6" w:rsidP="002203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зрительной памяти</w:t>
      </w:r>
      <w:r w:rsidRPr="00E14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с ОНР практически не отличается от нормы. Исключение касается возможности продуктивного запоминания серии геометрических фигур детьми с дизартрией. Это связано с выраженными нарушениями восприятия формы, слабостью пространственных представлений. С понижение уровня речевого развития, понижается уровень слуховой памяти.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недоразвитием речи имеют ряд особенностей мышления.</w:t>
      </w:r>
      <w:r w:rsidRPr="00E14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них обнаруживается недостаточный объем сведений об окружающем мире, о свойствах и функциях предметов, возникают трудности в установлении предметно-следственных связей. Проблемную ситуацию оценивают поверхностно.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характерны - недостаточная подвижность, инертность, быстрая истощаемость воображения.</w:t>
      </w:r>
    </w:p>
    <w:p w:rsidR="00E14FF6" w:rsidRPr="00220368" w:rsidRDefault="00E14FF6" w:rsidP="002203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с тяжелыми речевыми расстройствами отмечаются отклонения в эмоционально-волевой сфере. Детям присущи  нестойкость интересов, пониженная наблюдательность, сниженная мотивация, негативизм, неуверенность в себе, повышенная раздражительность, агрессивность, обидчивость, трудности в общении с окружающими, в налаживании контактов со своими сверстниками. У детей с тяжелыми нарушениями речи  отмечаются трудности формирования саморегуляции и самоконтроля.</w:t>
      </w:r>
    </w:p>
    <w:p w:rsidR="00FE7C03" w:rsidRPr="00E14FF6" w:rsidRDefault="00FE7C03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14FF6" w:rsidRPr="008A4526" w:rsidRDefault="00220368" w:rsidP="00E14F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8A452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</w:t>
      </w:r>
      <w:r w:rsidR="00E14FF6" w:rsidRPr="008A452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Методы и приемы психолого-педагогического сопровождения</w:t>
      </w:r>
    </w:p>
    <w:p w:rsidR="00E14FF6" w:rsidRPr="00E14FF6" w:rsidRDefault="00E14FF6" w:rsidP="00E14FF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практических и познавательных задач;</w:t>
      </w:r>
    </w:p>
    <w:p w:rsidR="00E14FF6" w:rsidRPr="00E14FF6" w:rsidRDefault="00E14FF6" w:rsidP="00E14FF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целенаправленные действия с дидактическим материалом;</w:t>
      </w:r>
    </w:p>
    <w:p w:rsidR="00E14FF6" w:rsidRPr="00E14FF6" w:rsidRDefault="00E14FF6" w:rsidP="00E14FF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наглядно-действенный показ (способа действия, образца выполнения);</w:t>
      </w:r>
    </w:p>
    <w:p w:rsidR="00E14FF6" w:rsidRPr="00E14FF6" w:rsidRDefault="00E14FF6" w:rsidP="00E14FF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подражательные упражнения;</w:t>
      </w:r>
    </w:p>
    <w:p w:rsidR="00E14FF6" w:rsidRPr="00E14FF6" w:rsidRDefault="00E14FF6" w:rsidP="00E14FF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игры;</w:t>
      </w:r>
    </w:p>
    <w:p w:rsidR="00E14FF6" w:rsidRPr="00E14FF6" w:rsidRDefault="00E14FF6" w:rsidP="00E14FF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применения полученных знаний, умений и навыков в общении, предметной деятельности, в быту.</w:t>
      </w:r>
    </w:p>
    <w:p w:rsidR="00E14FF6" w:rsidRPr="00E14FF6" w:rsidRDefault="00E14FF6" w:rsidP="00E14FF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предметов (зрительное, тактильно-кинестетическое, слуховое, комбинированное); наблюдения за предметами и явлениями окружающего мира;</w:t>
      </w:r>
    </w:p>
    <w:p w:rsidR="00E14FF6" w:rsidRPr="00E14FF6" w:rsidRDefault="00E14FF6" w:rsidP="00E14FF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предметных и сюжетных картин, фотографий;</w:t>
      </w:r>
    </w:p>
    <w:p w:rsidR="00E14FF6" w:rsidRPr="00E14FF6" w:rsidRDefault="00E14FF6" w:rsidP="00E14FF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речевая инструкция, беседа, описание предмета;</w:t>
      </w:r>
    </w:p>
    <w:p w:rsidR="00E14FF6" w:rsidRPr="00E14FF6" w:rsidRDefault="00E14FF6" w:rsidP="00E14FF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указания и объяснение как пояснение способов выполнения задания, последовательности действий, содержания;</w:t>
      </w:r>
    </w:p>
    <w:p w:rsidR="00E14FF6" w:rsidRPr="00E14FF6" w:rsidRDefault="00E14FF6" w:rsidP="00E14FF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как словесный прием обучения (репродуктивные, требующие констатации; прямые; подсказывающие);</w:t>
      </w:r>
    </w:p>
    <w:p w:rsidR="00E14FF6" w:rsidRPr="00FE7C03" w:rsidRDefault="00E14FF6" w:rsidP="00E14FF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педагогическая оценка хода выполнения деятельности, ее результата.</w:t>
      </w:r>
    </w:p>
    <w:p w:rsidR="00FE7C03" w:rsidRPr="00E14FF6" w:rsidRDefault="00FE7C03" w:rsidP="00FE7C03">
      <w:pPr>
        <w:shd w:val="clear" w:color="auto" w:fill="FFFFFF"/>
        <w:spacing w:before="30" w:after="3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E14FF6" w:rsidRPr="008A4526" w:rsidRDefault="00220368" w:rsidP="00E14F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8A452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</w:t>
      </w:r>
      <w:r w:rsidR="008A452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</w:t>
      </w:r>
      <w:r w:rsidRPr="008A452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E14FF6" w:rsidRPr="008A452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Планируемые результаты освоения программы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освоения программы психолого-педагогической работы отражают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социальных (жизненных) компетенций, необходимых для решения практико-ориентированных задач и обеспечивающих становление социальных отношений обучающихся с </w:t>
      </w:r>
      <w:r w:rsidR="0022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тяжелыми нарушениями речи (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ТНР</w:t>
      </w:r>
      <w:r w:rsidR="0022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различных средах: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количественных и качественных показателей свойств личности ребенка: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произвольности поведения;</w:t>
      </w:r>
    </w:p>
    <w:p w:rsidR="00E14FF6" w:rsidRPr="00E14FF6" w:rsidRDefault="00E14FF6" w:rsidP="00E14FF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68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коммуникации: умение общаться и выстраивать совместную деятельность с другими;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дифференциация и осмысление картины мира и её временно-пространственной организации;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осмысление своего социального окружения и освоение соответствующих возрасту системы ценностей и социальных ролей;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адекватная мотивация деятельности;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адекватное отношение к себе и другим;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развитая рефлексия;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эмоциональная устойчивость;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снижение количества трудностей при освоении общеобразовательной программы;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навыков:</w:t>
      </w:r>
    </w:p>
    <w:p w:rsidR="00E14FF6" w:rsidRPr="00220368" w:rsidRDefault="00E14FF6" w:rsidP="0022036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уверенного поведения;</w:t>
      </w:r>
    </w:p>
    <w:p w:rsidR="00E14FF6" w:rsidRPr="00FE7C03" w:rsidRDefault="00E14FF6" w:rsidP="00E14FF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адекватной оценки собственных возможностей и способностей.</w:t>
      </w:r>
    </w:p>
    <w:p w:rsidR="00E14FF6" w:rsidRPr="00E14FF6" w:rsidRDefault="00E14FF6" w:rsidP="00E14F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14FF6" w:rsidRPr="00E14FF6" w:rsidRDefault="00E14FF6" w:rsidP="00E14F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Диагностическое направление</w:t>
      </w:r>
      <w:r w:rsidR="007C0F2E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7C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роводится </w:t>
      </w:r>
      <w:r w:rsidR="00EC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раза в год - в начале работы 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конце учебного года.</w:t>
      </w:r>
    </w:p>
    <w:p w:rsidR="00E14FF6" w:rsidRPr="00E14FF6" w:rsidRDefault="00E14FF6" w:rsidP="00E14F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Критерии оценки:</w:t>
      </w:r>
    </w:p>
    <w:p w:rsidR="00E14FF6" w:rsidRPr="00E14FF6" w:rsidRDefault="00E14FF6" w:rsidP="00E14FF6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субъективно переживаемые </w:t>
      </w:r>
      <w:r w:rsidR="007C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во внутреннем мире;</w:t>
      </w:r>
    </w:p>
    <w:p w:rsidR="00E14FF6" w:rsidRPr="00E14FF6" w:rsidRDefault="00E14FF6" w:rsidP="00E14FF6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 регистрируемые параметры, характеризующие изменения в познавательной, эмоционально-личностной сф</w:t>
      </w:r>
      <w:r w:rsidR="0022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ерах личности обучающегося с тяжелыми нарушениями речи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4FF6" w:rsidRPr="00E14FF6" w:rsidRDefault="00E14FF6" w:rsidP="00E14FF6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устойчивость изменений.</w:t>
      </w:r>
    </w:p>
    <w:p w:rsidR="00E14FF6" w:rsidRPr="00E14FF6" w:rsidRDefault="00E14FF6" w:rsidP="00E14F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оценки результатов:</w:t>
      </w:r>
    </w:p>
    <w:p w:rsidR="00E14FF6" w:rsidRPr="007C0F2E" w:rsidRDefault="00E14FF6" w:rsidP="007C0F2E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диагностика с использованием комплекса психологических методик, предложенный  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Ясюковой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Л.А.,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Мамайчук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И.И., комплектов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Забрамной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С.Д., Боровик О.В. и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Стребелевой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Е.А.;</w:t>
      </w:r>
    </w:p>
    <w:p w:rsidR="00E14FF6" w:rsidRPr="00E14FF6" w:rsidRDefault="007C0F2E" w:rsidP="00E14FF6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продуктивной</w:t>
      </w:r>
      <w:r w:rsidR="00E14FF6"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деятельности;</w:t>
      </w:r>
    </w:p>
    <w:p w:rsidR="007C0F2E" w:rsidRPr="00E70502" w:rsidRDefault="007C0F2E" w:rsidP="00E70502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с родителями.</w:t>
      </w:r>
    </w:p>
    <w:p w:rsidR="008A4526" w:rsidRPr="00B94595" w:rsidRDefault="00BB5A4A" w:rsidP="00E14F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8A452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</w:t>
      </w:r>
      <w:r w:rsidR="00E14FF6" w:rsidRPr="008A452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Коррекционно-развивающее направление.</w:t>
      </w:r>
    </w:p>
    <w:p w:rsidR="00E14FF6" w:rsidRPr="00E14FF6" w:rsidRDefault="00E14FF6" w:rsidP="00E14F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Коррекционно-развивающая работа обеспечивает организацию мероприятий, способствующих личностному развитию учащихся, коррекции недостатков в психофизическом развитии и освоению ими содержания образования.</w:t>
      </w:r>
    </w:p>
    <w:p w:rsidR="00E14FF6" w:rsidRPr="00E14FF6" w:rsidRDefault="00E14FF6" w:rsidP="00E14F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направлениями коррекционно-развивающей работы психолога с детьми с ТНР, находящимися в условиях образовательной интеграции, являются:</w:t>
      </w:r>
    </w:p>
    <w:p w:rsidR="00E14FF6" w:rsidRPr="00E14FF6" w:rsidRDefault="00E14FF6" w:rsidP="00E14FF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и развитие компетенций коммуникативной и эмоционально-волевой сферы;</w:t>
      </w:r>
    </w:p>
    <w:p w:rsidR="00E14FF6" w:rsidRPr="00E14FF6" w:rsidRDefault="00E14FF6" w:rsidP="00E14FF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коррекция пространственно-временных представлений;</w:t>
      </w:r>
    </w:p>
    <w:p w:rsidR="00E14FF6" w:rsidRPr="00E14FF6" w:rsidRDefault="00E14FF6" w:rsidP="00E14FF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учебно-познавательной мотивации;</w:t>
      </w:r>
    </w:p>
    <w:p w:rsidR="00E14FF6" w:rsidRPr="00E14FF6" w:rsidRDefault="00E14FF6" w:rsidP="00E14FF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адаптации к условиям школьной среды.</w:t>
      </w:r>
    </w:p>
    <w:p w:rsidR="00E14FF6" w:rsidRDefault="00E14FF6" w:rsidP="00E14F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 подробнее каждое из этих направлений.</w:t>
      </w:r>
    </w:p>
    <w:p w:rsidR="00BB5A4A" w:rsidRPr="00E14FF6" w:rsidRDefault="00BB5A4A" w:rsidP="00E14F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8A4526" w:rsidRPr="008A4526" w:rsidRDefault="00E14FF6" w:rsidP="008A4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14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Развитие коммуникативной и эмоционально-волевой сферы и коррекция ее недостатков.</w:t>
      </w:r>
    </w:p>
    <w:p w:rsidR="00E14FF6" w:rsidRPr="00E14FF6" w:rsidRDefault="00E14FF6" w:rsidP="00E14F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значительной части детей с </w:t>
      </w:r>
      <w:r w:rsidR="0022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тяжелыми нарушениями речи (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ТНР</w:t>
      </w:r>
      <w:r w:rsidR="0022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типичен дефицит социальных способностей, проявляющейся в трудностях взаимодействия с окружающими детьми и взрослыми. В ряде случаев указанный дефицит сопряжен с проблемами эмоциональной регуляции. В связи с этим развитие эмоционально-личностной сферы и коррекция ее недостатков предполагают:</w:t>
      </w:r>
    </w:p>
    <w:p w:rsidR="00E14FF6" w:rsidRPr="00E14FF6" w:rsidRDefault="00E14FF6" w:rsidP="00E14F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гармонизацию аффективной сферы ребенка;</w:t>
      </w:r>
    </w:p>
    <w:p w:rsidR="00E14FF6" w:rsidRPr="00E14FF6" w:rsidRDefault="00E14FF6" w:rsidP="00E14F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профилактику и устранение (смягчение) возможных агрессивных и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негативистических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проявлений, других отклонений в поведении;</w:t>
      </w:r>
    </w:p>
    <w:p w:rsidR="00E14FF6" w:rsidRPr="00E14FF6" w:rsidRDefault="00E14FF6" w:rsidP="00E14F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предупреждение и преодоление негативных черт личности и формирующегося характера;</w:t>
      </w:r>
    </w:p>
    <w:p w:rsidR="00E14FF6" w:rsidRPr="00E14FF6" w:rsidRDefault="00E14FF6" w:rsidP="00E14F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 тренировку механизмов, обеспечивающих адаптацию ребенка к новым социальным условиям (в том числе снятие тревожности, робости и т.п.);</w:t>
      </w:r>
    </w:p>
    <w:p w:rsidR="00E14FF6" w:rsidRPr="00E14FF6" w:rsidRDefault="00E14FF6" w:rsidP="00E14F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развития самосознания и формирования адекватной самооценки;</w:t>
      </w:r>
    </w:p>
    <w:p w:rsidR="00E14FF6" w:rsidRPr="00E14FF6" w:rsidRDefault="00E14FF6" w:rsidP="00E14F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социальных эмоций;</w:t>
      </w:r>
    </w:p>
    <w:p w:rsidR="00E14FF6" w:rsidRPr="00E14FF6" w:rsidRDefault="00E14FF6" w:rsidP="00E14F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коммуникативных способностей (в том числе стимуляция коммуникативной активности, создание условий, обеспечивающих формирование полноценных эмоциональных и деловых контактов со сверстниками и взрослыми).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расширению и упорядочению эмоционального опыта детей включает помощь в усвоении ребенком представлений о невербальных средствах выражения эмоций; в формировании понимания смысла и значения различных форм поведения людей в эмоционально значимых ситуациях; в проверке и оценке ребенком собственного текущего поведения на основании полученных знаний и навыков.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детьми с </w:t>
      </w:r>
      <w:r w:rsidR="0022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тяжелыми нарушениями речи (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ТНР</w:t>
      </w:r>
      <w:r w:rsidR="0022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школьного возраста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формированию уверенности в себе и снижению тревожности ведется в таких направлениях, как формирование у них оптимистического склада мышления и мироощущения, положительной установки на предстоящую деятельность, умения освобождаться от страхов, переключаться с неприятных впечатлений, а также укрепление уважения к себе, веры в свои способности и возможности.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с </w:t>
      </w:r>
      <w:r w:rsidR="0022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тяжелыми нарушениями речи (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ТНР</w:t>
      </w:r>
      <w:r w:rsidR="0022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ряд специфических черт, которые затрудняют процесс его общения со сверстниками и взрослыми, что, в свою очередь, отрицательно сказывается на дальнейшем развитии его эмоционально-личностной сферы. В связи с этим в работе психолога выделяются следующие наиболее важные задачи:</w:t>
      </w:r>
    </w:p>
    <w:p w:rsidR="00E14FF6" w:rsidRPr="00E14FF6" w:rsidRDefault="00E14FF6" w:rsidP="00E14FF6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детей интереса к окружающим людям;</w:t>
      </w:r>
    </w:p>
    <w:p w:rsidR="00E14FF6" w:rsidRPr="00E14FF6" w:rsidRDefault="00E14FF6" w:rsidP="00E14FF6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контактности и умения извлекать опыт из неудачного общения;</w:t>
      </w:r>
    </w:p>
    <w:p w:rsidR="00E14FF6" w:rsidRPr="00B94595" w:rsidRDefault="00E14FF6" w:rsidP="00B94595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произвольной регуляции своего эмоционального состояния и избеганию конфликтов.</w:t>
      </w:r>
    </w:p>
    <w:p w:rsidR="008A4526" w:rsidRDefault="008A4526" w:rsidP="00E14F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14FF6" w:rsidRPr="00E14FF6" w:rsidRDefault="008A4526" w:rsidP="00E14F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</w:t>
      </w:r>
      <w:r w:rsidR="00E14FF6" w:rsidRPr="00E14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и коррекция пространственно-временных представлений.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детей с ТНР пространственные и пространственно-временные представления сформированы не в полном объеме. Наблюдаются синдромы временного отставания отдельных психических функций (сенсорных, моторных, речевых). Отмечается относительная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несформированность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пространственных отношений, начиная с освоения схемы собственного тела. Дети испытывают затруднения в определении правых и левых частей тела, верха и низа, ошибаются в определении предметов справа и с лева от себя (это усложняется ещѐ и не устоявшейся, затянувшейся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латерализацией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определения ведущей руки). Запаздывает формирование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доминантности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руки или расходится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доминантность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руке и глазу (например, ведущая правая и левый глаз).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формировании пространственно-временных отношений за основу взята авторская методика «Формирование пространственных и пространственно-временных 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представлений» Семаго Н.Я., Семаго Н.Н.. и практические материалы.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коррекционный процесс включает в себя четыре основных этапа.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заданий от этапа к этапу усложняется, от наиболее простых представлений (топологических, координатных, метрических) к сложным лингвистическим (пространство языка). Каждый этап включает в себя ряд заданий и упражнений, которые подобраны с учетом поставленных задач и возрастных особенностей.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этап работы - освоение телесного пространства. Работа на первом этапе включает задачу овладения пространством собственного тела и лица. Определением расположения частей лица и тела по следующим пространственным категориям: «выше всего» - «ниже всего», «выше чем» - «ниже чем», «над» - «под» - «между».  Предлагаются задания с анализом расположения частей тела:</w:t>
      </w:r>
    </w:p>
    <w:p w:rsidR="00E14FF6" w:rsidRPr="00E14FF6" w:rsidRDefault="00E14FF6" w:rsidP="00E14FF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28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расположения частей лица с закрытыми глазами, но с помощью прощупывания;</w:t>
      </w:r>
    </w:p>
    <w:p w:rsidR="00E14FF6" w:rsidRPr="00E14FF6" w:rsidRDefault="00E14FF6" w:rsidP="00E14FF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28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расположения частей лица с открытыми глазами, с опорой на схематическое или реалистическое изображение;</w:t>
      </w:r>
    </w:p>
    <w:p w:rsidR="00E14FF6" w:rsidRPr="00E14FF6" w:rsidRDefault="00E14FF6" w:rsidP="00E14FF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28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зеркалом «Узнай себя и своих друзей в зеркале», рассматривание и ощупывание частей лица.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данном этапе так же формируются представления о симметричной стороне тела, правой и левой. Знакомим детей с правой и левой стороной тела, названиями рук, их функциональным назначением, самостоятельным обозначением их словом. Предлагаются игровые задания:</w:t>
      </w:r>
    </w:p>
    <w:p w:rsidR="00E14FF6" w:rsidRPr="00E14FF6" w:rsidRDefault="00E14FF6" w:rsidP="00E14FF6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8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и назвать правое ухо, левый глаз и т.д.;</w:t>
      </w:r>
    </w:p>
    <w:p w:rsidR="00E14FF6" w:rsidRPr="00E14FF6" w:rsidRDefault="00E14FF6" w:rsidP="00E14FF6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8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показать и назвать все части тела которые находятся с </w:t>
      </w:r>
      <w:proofErr w:type="gram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 ,</w:t>
      </w:r>
      <w:proofErr w:type="gram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правой стороны;</w:t>
      </w:r>
    </w:p>
    <w:p w:rsidR="00E14FF6" w:rsidRPr="00E14FF6" w:rsidRDefault="00E14FF6" w:rsidP="00E14FF6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8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флажком направление: вверх/вниз, вперед/ назад, правой рукой вперед, левой вниз, взаимодействие обеими руками;</w:t>
      </w:r>
    </w:p>
    <w:p w:rsidR="00E14FF6" w:rsidRPr="00E14FF6" w:rsidRDefault="00E14FF6" w:rsidP="00E14FF6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8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«Давайте поздороваемся» (дети здороваются разными частями тела).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по формированию временных представлений начинается со знакомства детей с частями суток, формирования умения определять их по цикличности деятельности человека. Затем детей знакомят с последовательностью и отличительными признаками времен года. На начальном этапе формируется набор признаков, характеризующих определенное время года. Например, весна – это бегущие ручейки, капающие сосульки, цветущая мать-и-мачеха и т.д. С этой целью используются фотографии и картинки текущего времени года, на которых отражены сезонные изменения природы, одежда и занятия людей и прочее. Могут предлагаться как пейзажные снимки, так и крупные планы растений, животных, людей. Взрослые рассматривают с детьми фотографии, проводят словарную работу, закрепляют отличительные признаки данного времени года, сравнивают фотографии (картинки) ранней и поздней весны, осени, лета. </w:t>
      </w:r>
      <w:proofErr w:type="gram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этому</w:t>
      </w:r>
      <w:proofErr w:type="gram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принципу необходимо формировать представления детей о временах года, как о составных частях года, месяце, неделе, об отношениях между ними, познакомить с календарем: (7 последовательных дней - это неделя, 4-5 недель - это 1 месяц, 3 последовательно сменяющихся месяца - это 1 пора года – время года).</w:t>
      </w:r>
    </w:p>
    <w:p w:rsidR="00E14FF6" w:rsidRDefault="00E14FF6" w:rsidP="00E14F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учащиеся  знакомятся с приборами измерения времени (секундомер, часы), формировать умение определять время по разным часам с точностью до часа, получаса, четверти часа, расширять и углублять представления о частях суток, о характерных для них временных явлениях: сумерки, рассвет, закат, восход, заря.</w:t>
      </w:r>
    </w:p>
    <w:p w:rsidR="00BB5A4A" w:rsidRPr="00E14FF6" w:rsidRDefault="00BB5A4A" w:rsidP="00E14F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14FF6" w:rsidRPr="008A4526" w:rsidRDefault="00BB5A4A" w:rsidP="00E14F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8A452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Особенности</w:t>
      </w:r>
      <w:r w:rsidR="00E14FF6" w:rsidRPr="008A452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взаимодействия со всеми участниками образовательного процесса: психологическое консультирование, психологическое просвещение и профилактика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</w:t>
      </w:r>
      <w:r w:rsidR="00BB5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работа обеспечивает оказание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 помощи в воспитании и обучении ребенка с </w:t>
      </w:r>
      <w:r w:rsidR="00BB5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тяжелыми нарушениями речи (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ТНР</w:t>
      </w:r>
      <w:r w:rsidR="00BB5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Разрабатываются рекомендации 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соответствии с возрастными и индивидуально-типическими особенностями детей, состоянием их соматич</w:t>
      </w:r>
      <w:r w:rsidR="00BB5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еского и психического здоровья.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психологиче</w:t>
      </w:r>
      <w:r w:rsidR="00BB5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консультирования родителей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раскрытие «слабых» и «сильных» сторон когнитивного и личностного развития ребенка,</w:t>
      </w:r>
    </w:p>
    <w:p w:rsidR="00E14FF6" w:rsidRPr="00E14FF6" w:rsidRDefault="00E14FF6" w:rsidP="00E14F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способов компенсации трудностей,</w:t>
      </w:r>
    </w:p>
    <w:p w:rsidR="00E14FF6" w:rsidRPr="00E14FF6" w:rsidRDefault="00E14FF6" w:rsidP="00BB5A4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выработка наиболее адекват</w:t>
      </w:r>
      <w:r w:rsidR="00BB5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путей взаимодействия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proofErr w:type="gram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ребенком </w:t>
      </w:r>
      <w:r w:rsidR="00BB5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индивидуальной</w:t>
      </w:r>
      <w:proofErr w:type="gram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формах организации занятий.</w:t>
      </w:r>
    </w:p>
    <w:p w:rsidR="00E14FF6" w:rsidRPr="00E14FF6" w:rsidRDefault="00E14FF6" w:rsidP="00BB5A4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и содержание работы с родителями определяется степенью их готовности к сотрудничеству. </w:t>
      </w:r>
      <w:r w:rsidR="00BB5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C0F2E" w:rsidRDefault="00BB5A4A" w:rsidP="00BB5A4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E14FF6" w:rsidRPr="008A4526" w:rsidRDefault="00E14FF6" w:rsidP="008A452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  <w:r w:rsidRPr="008A452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Описание внешних условий, материала и оборудования, используемого на занятиях.</w:t>
      </w:r>
    </w:p>
    <w:p w:rsidR="00E14FF6" w:rsidRPr="00E14FF6" w:rsidRDefault="00E14FF6" w:rsidP="00E14F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в кабинете психолога. В кабинете обеспечено свободное разм</w:t>
      </w:r>
      <w:r w:rsidR="007C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ещение и передвижение, у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есть возможность проявить себя, быть открытым, не бояться ошибок.</w:t>
      </w:r>
    </w:p>
    <w:p w:rsidR="00E14FF6" w:rsidRPr="007C0F2E" w:rsidRDefault="00E14FF6" w:rsidP="007C0F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Материал и оборудо</w:t>
      </w:r>
      <w:r w:rsidR="007C0F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вание, используемое на занятия</w:t>
      </w:r>
    </w:p>
    <w:p w:rsidR="00E14FF6" w:rsidRPr="007C0F2E" w:rsidRDefault="007C0F2E" w:rsidP="007C0F2E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 и стул;</w:t>
      </w:r>
    </w:p>
    <w:p w:rsidR="00E14FF6" w:rsidRPr="007C0F2E" w:rsidRDefault="00E14FF6" w:rsidP="007C0F2E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Цветные счетные палочки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Кюизнера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4FF6" w:rsidRPr="00E14FF6" w:rsidRDefault="00E14FF6" w:rsidP="00E14FF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Карточки «Азбука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настоения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14FF6" w:rsidRPr="00E14FF6" w:rsidRDefault="00E14FF6" w:rsidP="00E14FF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«Волшебный мешочек»;</w:t>
      </w:r>
    </w:p>
    <w:p w:rsidR="00E14FF6" w:rsidRPr="00E14FF6" w:rsidRDefault="00E14FF6" w:rsidP="00E14FF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Танграм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4FF6" w:rsidRPr="00E14FF6" w:rsidRDefault="00E14FF6" w:rsidP="00E14FF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«Азбука развития эмоций ребенка»;</w:t>
      </w:r>
    </w:p>
    <w:p w:rsidR="00E14FF6" w:rsidRPr="00E14FF6" w:rsidRDefault="00E14FF6" w:rsidP="00E14FF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«Игры на бумаге»;</w:t>
      </w:r>
    </w:p>
    <w:p w:rsidR="00E14FF6" w:rsidRPr="00E14FF6" w:rsidRDefault="00E14FF6" w:rsidP="00E14FF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«Умные клеточки»;</w:t>
      </w:r>
    </w:p>
    <w:p w:rsidR="00E14FF6" w:rsidRPr="00E14FF6" w:rsidRDefault="00E14FF6" w:rsidP="00E14FF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с изображением людей в одежде, домашних и диких животных и птиц, мебели, транспорта, овощей, фруктов, деревьев, обуви, головных уборов, игрушек, цветов, деревьев, людей разного возраста и т.д.;</w:t>
      </w:r>
    </w:p>
    <w:p w:rsidR="00E14FF6" w:rsidRPr="00E14FF6" w:rsidRDefault="00E14FF6" w:rsidP="00E14FF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Разноцветные кружки и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полосочки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цветов радуги</w:t>
      </w:r>
      <w:r w:rsidRPr="00E14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E14FF6" w:rsidRPr="00E14FF6" w:rsidRDefault="00E14FF6" w:rsidP="00E14FF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Маски и картинки с различным эмоциональным выражением;</w:t>
      </w:r>
    </w:p>
    <w:p w:rsidR="00E14FF6" w:rsidRPr="00E14FF6" w:rsidRDefault="00E14FF6" w:rsidP="00E14FF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Коробочка форм;</w:t>
      </w:r>
    </w:p>
    <w:p w:rsidR="00E14FF6" w:rsidRPr="00E14FF6" w:rsidRDefault="007C0F2E" w:rsidP="00E14FF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Ножницы, бумага</w:t>
      </w:r>
      <w:r w:rsidR="00E14FF6"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рисования, цветные и простые карандаши, пластилин,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4FF6"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восковые мелки, клей, фломастеры;</w:t>
      </w:r>
    </w:p>
    <w:p w:rsidR="00E14FF6" w:rsidRPr="00E14FF6" w:rsidRDefault="00E14FF6" w:rsidP="00E14FF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Счетные палочки;</w:t>
      </w:r>
    </w:p>
    <w:p w:rsidR="00E14FF6" w:rsidRPr="00E14FF6" w:rsidRDefault="00E14FF6" w:rsidP="00E14FF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Кубики Никитина;</w:t>
      </w:r>
    </w:p>
    <w:p w:rsidR="00E14FF6" w:rsidRPr="00E14FF6" w:rsidRDefault="00E14FF6" w:rsidP="00E14FF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Папка «Найди четвертый», «Найди такое же», «Найди заплатку», «Найди девятый», «Найди слово», «Найди картинку», «Найди отличия», «Найди и отметь», «Аналогии»;</w:t>
      </w:r>
    </w:p>
    <w:p w:rsidR="00E14FF6" w:rsidRPr="00E14FF6" w:rsidRDefault="00E14FF6" w:rsidP="00E14FF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«Волшебные ладошки»;</w:t>
      </w:r>
    </w:p>
    <w:p w:rsidR="007C0F2E" w:rsidRDefault="007C0F2E" w:rsidP="00E14FF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7C03" w:rsidRDefault="00FE7C03" w:rsidP="000428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C03" w:rsidRDefault="00FE7C03" w:rsidP="000428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A4A" w:rsidRDefault="00BB5A4A" w:rsidP="008A4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526" w:rsidRDefault="008A4526" w:rsidP="008A4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B5A4A" w:rsidRDefault="00BB5A4A" w:rsidP="00E14F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14FF6" w:rsidRPr="00E14FF6" w:rsidRDefault="0029681A" w:rsidP="00E14FF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14FF6" w:rsidRDefault="00BB5A4A" w:rsidP="0029681A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10F60" w:rsidRDefault="00710F60" w:rsidP="0029681A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10F60" w:rsidRPr="00E14FF6" w:rsidRDefault="00710F60" w:rsidP="0029681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</w:p>
    <w:p w:rsidR="00710F60" w:rsidRPr="000E7638" w:rsidRDefault="00BB5A4A" w:rsidP="00067924">
      <w:pPr>
        <w:widowControl w:val="0"/>
        <w:spacing w:after="0" w:line="20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E76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Учебно-тематический план </w:t>
      </w:r>
      <w:r w:rsidRPr="000E7638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программы психологического сопровождения детей </w:t>
      </w:r>
      <w:r w:rsidR="008278BF">
        <w:rPr>
          <w:rFonts w:ascii="Times New Roman" w:eastAsia="Calibri" w:hAnsi="Times New Roman" w:cs="Times New Roman"/>
          <w:b/>
          <w:sz w:val="24"/>
          <w:szCs w:val="24"/>
        </w:rPr>
        <w:t xml:space="preserve">с тяжелыми нарушениями речи (ТНР) </w:t>
      </w:r>
      <w:r w:rsidR="00067924">
        <w:rPr>
          <w:rFonts w:ascii="Times New Roman" w:eastAsia="Calibri" w:hAnsi="Times New Roman" w:cs="Times New Roman"/>
          <w:b/>
          <w:sz w:val="24"/>
          <w:szCs w:val="24"/>
        </w:rPr>
        <w:t>школьного возраста</w:t>
      </w:r>
    </w:p>
    <w:p w:rsidR="00E14FF6" w:rsidRPr="00E14FF6" w:rsidRDefault="00710F60" w:rsidP="008278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tbl>
      <w:tblPr>
        <w:tblW w:w="914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7654"/>
        <w:gridCol w:w="851"/>
      </w:tblGrid>
      <w:tr w:rsidR="00E14FF6" w:rsidRPr="00E14FF6" w:rsidTr="002968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FF6" w:rsidRPr="00E14FF6" w:rsidRDefault="00E14FF6" w:rsidP="00E14F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4F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FF6" w:rsidRPr="00E14FF6" w:rsidRDefault="00B918F1" w:rsidP="00E14F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блоков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FF6" w:rsidRPr="00E14FF6" w:rsidRDefault="00E14FF6" w:rsidP="00E14FF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4F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14FF6" w:rsidRPr="00E14FF6" w:rsidTr="002968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FF6" w:rsidRPr="00E14FF6" w:rsidRDefault="00E14FF6" w:rsidP="00E14FF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4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FF6" w:rsidRPr="00E14FF6" w:rsidRDefault="00B918F1" w:rsidP="00664A4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918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Блок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7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 изучение ребенка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FF6" w:rsidRPr="00E14FF6" w:rsidRDefault="00E14FF6" w:rsidP="00E14FF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4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14FF6" w:rsidRPr="00E14FF6" w:rsidTr="002968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FF6" w:rsidRPr="00E14FF6" w:rsidRDefault="00E14FF6" w:rsidP="00E14FF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4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FF6" w:rsidRPr="00E14FF6" w:rsidRDefault="00B918F1" w:rsidP="00E14FF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918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Блок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78BF" w:rsidRPr="00E14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и развитие эмоционально-волевой сферы и компонентов личности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FF6" w:rsidRPr="00E14FF6" w:rsidRDefault="00E14FF6" w:rsidP="00E14FF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4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14FF6" w:rsidRPr="00E14FF6" w:rsidTr="002968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FF6" w:rsidRPr="00E14FF6" w:rsidRDefault="00E14FF6" w:rsidP="00E14FF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4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FF6" w:rsidRPr="00E14FF6" w:rsidRDefault="00B918F1" w:rsidP="00E14FF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918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Блок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4FF6" w:rsidRPr="00E14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учебно-познавательной мотивации.  Формирование познавательной активности.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FF6" w:rsidRPr="00E14FF6" w:rsidRDefault="00C760DF" w:rsidP="00E14FF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E14FF6" w:rsidRPr="00E14FF6" w:rsidTr="002968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FF6" w:rsidRPr="00E14FF6" w:rsidRDefault="00E14FF6" w:rsidP="00E14FF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4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FF6" w:rsidRPr="00E14FF6" w:rsidRDefault="00B918F1" w:rsidP="00E14FF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918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Блок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4FF6" w:rsidRPr="00E14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и развитие эмоционально-волевой сферы и компонентов личности. Формирование коммуникативной компетентности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FF6" w:rsidRPr="00E14FF6" w:rsidRDefault="00710F60" w:rsidP="00E14FF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E14FF6" w:rsidRPr="00E14FF6" w:rsidTr="002968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FF6" w:rsidRPr="00E14FF6" w:rsidRDefault="00E14FF6" w:rsidP="00E14FF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4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FF6" w:rsidRPr="00E14FF6" w:rsidRDefault="00B918F1" w:rsidP="00E14FF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_GoBack"/>
            <w:r w:rsidRPr="00B918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Блок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End w:id="0"/>
            <w:r w:rsidR="00E14FF6" w:rsidRPr="00E14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и развитие пространственно-временных представлений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FF6" w:rsidRPr="00E14FF6" w:rsidRDefault="00E14FF6" w:rsidP="00E14FF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4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644E8" w:rsidRPr="00E14FF6" w:rsidTr="0029681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4E8" w:rsidRPr="00E14FF6" w:rsidRDefault="000644E8" w:rsidP="00E14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4E8" w:rsidRPr="000644E8" w:rsidRDefault="000644E8" w:rsidP="00E14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</w:t>
            </w:r>
            <w:r w:rsidR="00710F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   64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4E8" w:rsidRPr="00E14FF6" w:rsidRDefault="000644E8" w:rsidP="00E14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4FF6" w:rsidRPr="00E14FF6" w:rsidRDefault="0029681A" w:rsidP="00E14FF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14FF6" w:rsidRDefault="00BB5A4A" w:rsidP="002968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8278BF" w:rsidRDefault="008278BF" w:rsidP="002968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35D2D" w:rsidRDefault="00835D2D"/>
    <w:p w:rsidR="00BB5A4A" w:rsidRPr="00E14FF6" w:rsidRDefault="00BB5A4A" w:rsidP="00BB5A4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Литература:</w:t>
      </w:r>
    </w:p>
    <w:p w:rsidR="00BB5A4A" w:rsidRPr="00E14FF6" w:rsidRDefault="00BB5A4A" w:rsidP="00BB5A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Забрамная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С.Д., Левченко И.Ю.. Психолого-педагогическая диагностика нарушений развития (курс лекций). М., 2007.</w:t>
      </w:r>
    </w:p>
    <w:p w:rsidR="00BB5A4A" w:rsidRPr="00E14FF6" w:rsidRDefault="00BB5A4A" w:rsidP="00BB5A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Мамайчук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И. Психологическая помощь детям с проблемами в развитии.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Речь, 2008.</w:t>
      </w:r>
    </w:p>
    <w:p w:rsidR="00BB5A4A" w:rsidRPr="00E14FF6" w:rsidRDefault="00BB5A4A" w:rsidP="00BB5A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Мамайчук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И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Шипицина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М. Психология детей с нарушением опорно </w:t>
      </w:r>
      <w:r w:rsidR="00664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двигательного аппарата. М.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2004.</w:t>
      </w:r>
    </w:p>
    <w:p w:rsidR="00BB5A4A" w:rsidRPr="00E14FF6" w:rsidRDefault="00BB5A4A" w:rsidP="00BB5A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Маркова А.К. Мотивация учения и ее воспитание у школьников. </w:t>
      </w:r>
      <w:r w:rsidR="00664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М.. Просвещение, 1983.</w:t>
      </w:r>
    </w:p>
    <w:p w:rsidR="00BB5A4A" w:rsidRPr="00E14FF6" w:rsidRDefault="00BB5A4A" w:rsidP="00BB5A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Микляева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В. Румянцева П. В. Школьная тревожность: Диагностика, профилактика, коррекция.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Речь , 2006.</w:t>
      </w:r>
    </w:p>
    <w:p w:rsidR="00BB5A4A" w:rsidRPr="00E14FF6" w:rsidRDefault="00BB5A4A" w:rsidP="00BB5A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Опеределяю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время. Книжка с наклейками. 2-е </w:t>
      </w:r>
      <w:proofErr w:type="gram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издание.-</w:t>
      </w:r>
      <w:proofErr w:type="gram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М: Школьная Пресса, 2010.</w:t>
      </w:r>
    </w:p>
    <w:p w:rsidR="00BB5A4A" w:rsidRPr="00E14FF6" w:rsidRDefault="00BB5A4A" w:rsidP="00BB5A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Семаго Н.Я. Формирование пространственных и элементарных математических представлений: Демонстрационный материал. М.: Айрис-Пресс, 2005. </w:t>
      </w:r>
    </w:p>
    <w:p w:rsidR="00BB5A4A" w:rsidRPr="00E14FF6" w:rsidRDefault="00BB5A4A" w:rsidP="00BB5A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Семаго Н.Я. Формирование представлений о схеме тела: Демонстрационный материал. М.: Айрис-Пресс, 2005.</w:t>
      </w:r>
    </w:p>
    <w:p w:rsidR="00BB5A4A" w:rsidRPr="00E14FF6" w:rsidRDefault="00BB5A4A" w:rsidP="00BB5A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Семаго H. Я., Семаго M. M. Технология оценки 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базовых, составляющих психического развития / Руководство по психологической диагностике: дошкольный и младший школьный возраст. М.: Изд-во </w:t>
      </w:r>
      <w:proofErr w:type="spellStart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АПРКиПРО</w:t>
      </w:r>
      <w:proofErr w:type="spellEnd"/>
      <w:r w:rsidRPr="00E14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РФ, 2000.</w:t>
      </w:r>
    </w:p>
    <w:p w:rsidR="00B15F02" w:rsidRDefault="00BB5A4A" w:rsidP="009C571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</w:pPr>
      <w:proofErr w:type="spellStart"/>
      <w:r w:rsidRPr="00C84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Фоппель</w:t>
      </w:r>
      <w:proofErr w:type="spellEnd"/>
      <w:r w:rsidRPr="00C84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 Как научить детей сотрудничать?: В 4 т. М.: Генезис, 1999.</w:t>
      </w:r>
    </w:p>
    <w:p w:rsidR="00B15F02" w:rsidRDefault="00B15F02"/>
    <w:p w:rsidR="00B94595" w:rsidRDefault="00B94595"/>
    <w:p w:rsidR="00B94595" w:rsidRDefault="00B94595"/>
    <w:p w:rsidR="00B94595" w:rsidRDefault="00B94595"/>
    <w:p w:rsidR="00B15F02" w:rsidRDefault="00B15F02"/>
    <w:sectPr w:rsidR="00B15F02" w:rsidSect="008A45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7E2"/>
    <w:multiLevelType w:val="multilevel"/>
    <w:tmpl w:val="1DC8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77175"/>
    <w:multiLevelType w:val="multilevel"/>
    <w:tmpl w:val="E78EB0C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93CE5"/>
    <w:multiLevelType w:val="multilevel"/>
    <w:tmpl w:val="C8D899C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5B71B6"/>
    <w:multiLevelType w:val="multilevel"/>
    <w:tmpl w:val="5B30B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167E35"/>
    <w:multiLevelType w:val="multilevel"/>
    <w:tmpl w:val="F5C4F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9E2F9D"/>
    <w:multiLevelType w:val="multilevel"/>
    <w:tmpl w:val="89342EE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C80832"/>
    <w:multiLevelType w:val="multilevel"/>
    <w:tmpl w:val="247CECE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C711D3"/>
    <w:multiLevelType w:val="multilevel"/>
    <w:tmpl w:val="1DBE72A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154A8F"/>
    <w:multiLevelType w:val="multilevel"/>
    <w:tmpl w:val="46FE022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0D78FE"/>
    <w:multiLevelType w:val="multilevel"/>
    <w:tmpl w:val="07F24D3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7F4D85"/>
    <w:multiLevelType w:val="multilevel"/>
    <w:tmpl w:val="70E207D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65037A"/>
    <w:multiLevelType w:val="multilevel"/>
    <w:tmpl w:val="062873F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3530BE"/>
    <w:multiLevelType w:val="multilevel"/>
    <w:tmpl w:val="3078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B7445E"/>
    <w:multiLevelType w:val="multilevel"/>
    <w:tmpl w:val="080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0774C8D"/>
    <w:multiLevelType w:val="multilevel"/>
    <w:tmpl w:val="1EA6256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8F7C2C"/>
    <w:multiLevelType w:val="multilevel"/>
    <w:tmpl w:val="0ECE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D90C44"/>
    <w:multiLevelType w:val="multilevel"/>
    <w:tmpl w:val="74CAF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5647E9"/>
    <w:multiLevelType w:val="multilevel"/>
    <w:tmpl w:val="E1866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7B1D18"/>
    <w:multiLevelType w:val="multilevel"/>
    <w:tmpl w:val="A330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3F5F86"/>
    <w:multiLevelType w:val="multilevel"/>
    <w:tmpl w:val="BBD8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084B02"/>
    <w:multiLevelType w:val="multilevel"/>
    <w:tmpl w:val="849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240A16"/>
    <w:multiLevelType w:val="multilevel"/>
    <w:tmpl w:val="4B660DA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0092D7B"/>
    <w:multiLevelType w:val="multilevel"/>
    <w:tmpl w:val="1AE2D72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0244645"/>
    <w:multiLevelType w:val="multilevel"/>
    <w:tmpl w:val="F9EA17F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02A2824"/>
    <w:multiLevelType w:val="multilevel"/>
    <w:tmpl w:val="730ACC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10207AE"/>
    <w:multiLevelType w:val="multilevel"/>
    <w:tmpl w:val="B27C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2D5FFD"/>
    <w:multiLevelType w:val="multilevel"/>
    <w:tmpl w:val="49A0E19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830D3A"/>
    <w:multiLevelType w:val="multilevel"/>
    <w:tmpl w:val="54F0E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3CF7127"/>
    <w:multiLevelType w:val="multilevel"/>
    <w:tmpl w:val="6E169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3EA0CDD"/>
    <w:multiLevelType w:val="multilevel"/>
    <w:tmpl w:val="6580372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445045"/>
    <w:multiLevelType w:val="multilevel"/>
    <w:tmpl w:val="58A6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BA59E5"/>
    <w:multiLevelType w:val="multilevel"/>
    <w:tmpl w:val="EC8EC9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73C5998"/>
    <w:multiLevelType w:val="multilevel"/>
    <w:tmpl w:val="D354D1F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7743952"/>
    <w:multiLevelType w:val="multilevel"/>
    <w:tmpl w:val="68B8D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90B46C9"/>
    <w:multiLevelType w:val="multilevel"/>
    <w:tmpl w:val="C322A89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531C49"/>
    <w:multiLevelType w:val="multilevel"/>
    <w:tmpl w:val="C31ECE7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97E70D7"/>
    <w:multiLevelType w:val="multilevel"/>
    <w:tmpl w:val="6B286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C9D4191"/>
    <w:multiLevelType w:val="multilevel"/>
    <w:tmpl w:val="28A812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D0E24AF"/>
    <w:multiLevelType w:val="multilevel"/>
    <w:tmpl w:val="0192857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D4A3564"/>
    <w:multiLevelType w:val="multilevel"/>
    <w:tmpl w:val="E926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D95775D"/>
    <w:multiLevelType w:val="multilevel"/>
    <w:tmpl w:val="E698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DBA05B9"/>
    <w:multiLevelType w:val="multilevel"/>
    <w:tmpl w:val="5114F6B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DC938B7"/>
    <w:multiLevelType w:val="multilevel"/>
    <w:tmpl w:val="FBDE193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EDB5214"/>
    <w:multiLevelType w:val="multilevel"/>
    <w:tmpl w:val="1342321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F84238A"/>
    <w:multiLevelType w:val="multilevel"/>
    <w:tmpl w:val="16728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0A56EA1"/>
    <w:multiLevelType w:val="multilevel"/>
    <w:tmpl w:val="B58C2B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0B83407"/>
    <w:multiLevelType w:val="multilevel"/>
    <w:tmpl w:val="57C0B72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2483091"/>
    <w:multiLevelType w:val="multilevel"/>
    <w:tmpl w:val="BBDA4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2A467DA"/>
    <w:multiLevelType w:val="multilevel"/>
    <w:tmpl w:val="DCDA393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32E2D46"/>
    <w:multiLevelType w:val="multilevel"/>
    <w:tmpl w:val="356A8D04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3381BD2"/>
    <w:multiLevelType w:val="multilevel"/>
    <w:tmpl w:val="F0A22312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4583F87"/>
    <w:multiLevelType w:val="multilevel"/>
    <w:tmpl w:val="BA24A514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A9D4BAD"/>
    <w:multiLevelType w:val="multilevel"/>
    <w:tmpl w:val="E2FEC2F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B016440"/>
    <w:multiLevelType w:val="multilevel"/>
    <w:tmpl w:val="5658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D55241A"/>
    <w:multiLevelType w:val="multilevel"/>
    <w:tmpl w:val="405EC3E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F1849CB"/>
    <w:multiLevelType w:val="multilevel"/>
    <w:tmpl w:val="48A2D96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1A47679"/>
    <w:multiLevelType w:val="multilevel"/>
    <w:tmpl w:val="86D41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2185FE1"/>
    <w:multiLevelType w:val="multilevel"/>
    <w:tmpl w:val="3E94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3"/>
      <w:numFmt w:val="decimal"/>
      <w:lvlText w:val="%2."/>
      <w:lvlJc w:val="left"/>
      <w:pPr>
        <w:ind w:left="1605" w:hanging="525"/>
      </w:pPr>
      <w:rPr>
        <w:rFonts w:ascii="Times New Roman" w:eastAsia="Calibri" w:hAnsi="Times New Roman" w:cs="Times New Roman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3153D5F"/>
    <w:multiLevelType w:val="multilevel"/>
    <w:tmpl w:val="61FA0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3FA1B51"/>
    <w:multiLevelType w:val="multilevel"/>
    <w:tmpl w:val="3566E79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5575DA9"/>
    <w:multiLevelType w:val="multilevel"/>
    <w:tmpl w:val="D81A030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5FE67D0"/>
    <w:multiLevelType w:val="multilevel"/>
    <w:tmpl w:val="A846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89D79DE"/>
    <w:multiLevelType w:val="multilevel"/>
    <w:tmpl w:val="325C824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9D941AD"/>
    <w:multiLevelType w:val="multilevel"/>
    <w:tmpl w:val="77F4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A3E6F53"/>
    <w:multiLevelType w:val="multilevel"/>
    <w:tmpl w:val="35C638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B0D6C0C"/>
    <w:multiLevelType w:val="multilevel"/>
    <w:tmpl w:val="9B7C4B3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B5D7847"/>
    <w:multiLevelType w:val="multilevel"/>
    <w:tmpl w:val="206C12A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B745845"/>
    <w:multiLevelType w:val="multilevel"/>
    <w:tmpl w:val="2D52317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BAF44C8"/>
    <w:multiLevelType w:val="multilevel"/>
    <w:tmpl w:val="CBBEDDC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CBC7FFB"/>
    <w:multiLevelType w:val="multilevel"/>
    <w:tmpl w:val="2C52AEF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D726111"/>
    <w:multiLevelType w:val="multilevel"/>
    <w:tmpl w:val="12E6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DD9411F"/>
    <w:multiLevelType w:val="multilevel"/>
    <w:tmpl w:val="F33E134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E461DE2"/>
    <w:multiLevelType w:val="multilevel"/>
    <w:tmpl w:val="2D4C04F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149232C"/>
    <w:multiLevelType w:val="multilevel"/>
    <w:tmpl w:val="1C2E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1CF3609"/>
    <w:multiLevelType w:val="multilevel"/>
    <w:tmpl w:val="88D862B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1ED39AF"/>
    <w:multiLevelType w:val="multilevel"/>
    <w:tmpl w:val="6A00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3E6702D"/>
    <w:multiLevelType w:val="multilevel"/>
    <w:tmpl w:val="916C4A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4DD7C81"/>
    <w:multiLevelType w:val="multilevel"/>
    <w:tmpl w:val="634A7D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73C702B"/>
    <w:multiLevelType w:val="multilevel"/>
    <w:tmpl w:val="C9D2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7D12FA8"/>
    <w:multiLevelType w:val="multilevel"/>
    <w:tmpl w:val="FD36C4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8475D46"/>
    <w:multiLevelType w:val="multilevel"/>
    <w:tmpl w:val="32CE527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BD42D86"/>
    <w:multiLevelType w:val="multilevel"/>
    <w:tmpl w:val="6AE445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C445F7D"/>
    <w:multiLevelType w:val="multilevel"/>
    <w:tmpl w:val="FE1E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D067FBB"/>
    <w:multiLevelType w:val="multilevel"/>
    <w:tmpl w:val="DBB6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D457C5D"/>
    <w:multiLevelType w:val="multilevel"/>
    <w:tmpl w:val="9D02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E0654DB"/>
    <w:multiLevelType w:val="multilevel"/>
    <w:tmpl w:val="3052263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E8561E8"/>
    <w:multiLevelType w:val="multilevel"/>
    <w:tmpl w:val="98E4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E9C5F64"/>
    <w:multiLevelType w:val="multilevel"/>
    <w:tmpl w:val="A25C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1511C23"/>
    <w:multiLevelType w:val="multilevel"/>
    <w:tmpl w:val="2CBEE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1D2765F"/>
    <w:multiLevelType w:val="multilevel"/>
    <w:tmpl w:val="CED6A09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24B339D"/>
    <w:multiLevelType w:val="multilevel"/>
    <w:tmpl w:val="AF5E243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4E02D49"/>
    <w:multiLevelType w:val="multilevel"/>
    <w:tmpl w:val="E7625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59E2513"/>
    <w:multiLevelType w:val="multilevel"/>
    <w:tmpl w:val="0EB6B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5F6633C"/>
    <w:multiLevelType w:val="multilevel"/>
    <w:tmpl w:val="65EEEDB4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74343DD"/>
    <w:multiLevelType w:val="multilevel"/>
    <w:tmpl w:val="87F68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8BA7462"/>
    <w:multiLevelType w:val="multilevel"/>
    <w:tmpl w:val="49A6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92503F3"/>
    <w:multiLevelType w:val="multilevel"/>
    <w:tmpl w:val="5050A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A185C29"/>
    <w:multiLevelType w:val="multilevel"/>
    <w:tmpl w:val="926A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DF470E4"/>
    <w:multiLevelType w:val="multilevel"/>
    <w:tmpl w:val="3910A6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F0C7C00"/>
    <w:multiLevelType w:val="multilevel"/>
    <w:tmpl w:val="CF22F64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0F2469E"/>
    <w:multiLevelType w:val="multilevel"/>
    <w:tmpl w:val="BE5A1A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1267EC3"/>
    <w:multiLevelType w:val="multilevel"/>
    <w:tmpl w:val="CB76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1E05E76"/>
    <w:multiLevelType w:val="multilevel"/>
    <w:tmpl w:val="37F89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49D7498"/>
    <w:multiLevelType w:val="multilevel"/>
    <w:tmpl w:val="89B45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60A2E49"/>
    <w:multiLevelType w:val="multilevel"/>
    <w:tmpl w:val="DB62B95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74153AF"/>
    <w:multiLevelType w:val="multilevel"/>
    <w:tmpl w:val="5E0A38D6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76F2CD1"/>
    <w:multiLevelType w:val="multilevel"/>
    <w:tmpl w:val="33EE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9A865EF"/>
    <w:multiLevelType w:val="multilevel"/>
    <w:tmpl w:val="9E78D23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B343EAD"/>
    <w:multiLevelType w:val="multilevel"/>
    <w:tmpl w:val="6EBCA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CD11F79"/>
    <w:multiLevelType w:val="multilevel"/>
    <w:tmpl w:val="4312864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86"/>
  </w:num>
  <w:num w:numId="3">
    <w:abstractNumId w:val="15"/>
  </w:num>
  <w:num w:numId="4">
    <w:abstractNumId w:val="95"/>
  </w:num>
  <w:num w:numId="5">
    <w:abstractNumId w:val="78"/>
  </w:num>
  <w:num w:numId="6">
    <w:abstractNumId w:val="25"/>
  </w:num>
  <w:num w:numId="7">
    <w:abstractNumId w:val="20"/>
  </w:num>
  <w:num w:numId="8">
    <w:abstractNumId w:val="39"/>
  </w:num>
  <w:num w:numId="9">
    <w:abstractNumId w:val="30"/>
  </w:num>
  <w:num w:numId="10">
    <w:abstractNumId w:val="101"/>
  </w:num>
  <w:num w:numId="11">
    <w:abstractNumId w:val="87"/>
  </w:num>
  <w:num w:numId="12">
    <w:abstractNumId w:val="57"/>
  </w:num>
  <w:num w:numId="13">
    <w:abstractNumId w:val="19"/>
  </w:num>
  <w:num w:numId="14">
    <w:abstractNumId w:val="4"/>
  </w:num>
  <w:num w:numId="15">
    <w:abstractNumId w:val="103"/>
  </w:num>
  <w:num w:numId="16">
    <w:abstractNumId w:val="102"/>
  </w:num>
  <w:num w:numId="17">
    <w:abstractNumId w:val="91"/>
  </w:num>
  <w:num w:numId="18">
    <w:abstractNumId w:val="37"/>
  </w:num>
  <w:num w:numId="19">
    <w:abstractNumId w:val="64"/>
  </w:num>
  <w:num w:numId="20">
    <w:abstractNumId w:val="24"/>
  </w:num>
  <w:num w:numId="21">
    <w:abstractNumId w:val="96"/>
  </w:num>
  <w:num w:numId="22">
    <w:abstractNumId w:val="79"/>
  </w:num>
  <w:num w:numId="23">
    <w:abstractNumId w:val="45"/>
  </w:num>
  <w:num w:numId="24">
    <w:abstractNumId w:val="100"/>
  </w:num>
  <w:num w:numId="25">
    <w:abstractNumId w:val="77"/>
  </w:num>
  <w:num w:numId="26">
    <w:abstractNumId w:val="31"/>
  </w:num>
  <w:num w:numId="27">
    <w:abstractNumId w:val="98"/>
  </w:num>
  <w:num w:numId="28">
    <w:abstractNumId w:val="69"/>
  </w:num>
  <w:num w:numId="29">
    <w:abstractNumId w:val="48"/>
  </w:num>
  <w:num w:numId="30">
    <w:abstractNumId w:val="81"/>
  </w:num>
  <w:num w:numId="31">
    <w:abstractNumId w:val="76"/>
  </w:num>
  <w:num w:numId="32">
    <w:abstractNumId w:val="26"/>
  </w:num>
  <w:num w:numId="33">
    <w:abstractNumId w:val="67"/>
  </w:num>
  <w:num w:numId="34">
    <w:abstractNumId w:val="72"/>
  </w:num>
  <w:num w:numId="35">
    <w:abstractNumId w:val="74"/>
  </w:num>
  <w:num w:numId="36">
    <w:abstractNumId w:val="44"/>
  </w:num>
  <w:num w:numId="37">
    <w:abstractNumId w:val="71"/>
  </w:num>
  <w:num w:numId="38">
    <w:abstractNumId w:val="89"/>
  </w:num>
  <w:num w:numId="39">
    <w:abstractNumId w:val="27"/>
  </w:num>
  <w:num w:numId="40">
    <w:abstractNumId w:val="66"/>
  </w:num>
  <w:num w:numId="41">
    <w:abstractNumId w:val="90"/>
  </w:num>
  <w:num w:numId="42">
    <w:abstractNumId w:val="92"/>
  </w:num>
  <w:num w:numId="43">
    <w:abstractNumId w:val="11"/>
  </w:num>
  <w:num w:numId="44">
    <w:abstractNumId w:val="52"/>
  </w:num>
  <w:num w:numId="45">
    <w:abstractNumId w:val="18"/>
  </w:num>
  <w:num w:numId="46">
    <w:abstractNumId w:val="85"/>
  </w:num>
  <w:num w:numId="47">
    <w:abstractNumId w:val="38"/>
  </w:num>
  <w:num w:numId="48">
    <w:abstractNumId w:val="28"/>
  </w:num>
  <w:num w:numId="49">
    <w:abstractNumId w:val="5"/>
  </w:num>
  <w:num w:numId="50">
    <w:abstractNumId w:val="10"/>
  </w:num>
  <w:num w:numId="51">
    <w:abstractNumId w:val="3"/>
  </w:num>
  <w:num w:numId="52">
    <w:abstractNumId w:val="65"/>
  </w:num>
  <w:num w:numId="53">
    <w:abstractNumId w:val="46"/>
  </w:num>
  <w:num w:numId="54">
    <w:abstractNumId w:val="63"/>
  </w:num>
  <w:num w:numId="55">
    <w:abstractNumId w:val="14"/>
  </w:num>
  <w:num w:numId="56">
    <w:abstractNumId w:val="34"/>
  </w:num>
  <w:num w:numId="57">
    <w:abstractNumId w:val="70"/>
  </w:num>
  <w:num w:numId="58">
    <w:abstractNumId w:val="41"/>
  </w:num>
  <w:num w:numId="59">
    <w:abstractNumId w:val="54"/>
  </w:num>
  <w:num w:numId="60">
    <w:abstractNumId w:val="0"/>
  </w:num>
  <w:num w:numId="61">
    <w:abstractNumId w:val="2"/>
  </w:num>
  <w:num w:numId="62">
    <w:abstractNumId w:val="42"/>
  </w:num>
  <w:num w:numId="63">
    <w:abstractNumId w:val="13"/>
  </w:num>
  <w:num w:numId="64">
    <w:abstractNumId w:val="7"/>
  </w:num>
  <w:num w:numId="65">
    <w:abstractNumId w:val="68"/>
  </w:num>
  <w:num w:numId="66">
    <w:abstractNumId w:val="16"/>
  </w:num>
  <w:num w:numId="67">
    <w:abstractNumId w:val="43"/>
  </w:num>
  <w:num w:numId="68">
    <w:abstractNumId w:val="49"/>
  </w:num>
  <w:num w:numId="69">
    <w:abstractNumId w:val="53"/>
  </w:num>
  <w:num w:numId="70">
    <w:abstractNumId w:val="21"/>
  </w:num>
  <w:num w:numId="71">
    <w:abstractNumId w:val="35"/>
  </w:num>
  <w:num w:numId="72">
    <w:abstractNumId w:val="73"/>
  </w:num>
  <w:num w:numId="73">
    <w:abstractNumId w:val="59"/>
  </w:num>
  <w:num w:numId="74">
    <w:abstractNumId w:val="8"/>
  </w:num>
  <w:num w:numId="75">
    <w:abstractNumId w:val="33"/>
  </w:num>
  <w:num w:numId="76">
    <w:abstractNumId w:val="99"/>
  </w:num>
  <w:num w:numId="77">
    <w:abstractNumId w:val="23"/>
  </w:num>
  <w:num w:numId="78">
    <w:abstractNumId w:val="83"/>
  </w:num>
  <w:num w:numId="79">
    <w:abstractNumId w:val="60"/>
  </w:num>
  <w:num w:numId="80">
    <w:abstractNumId w:val="1"/>
  </w:num>
  <w:num w:numId="81">
    <w:abstractNumId w:val="56"/>
  </w:num>
  <w:num w:numId="82">
    <w:abstractNumId w:val="29"/>
  </w:num>
  <w:num w:numId="83">
    <w:abstractNumId w:val="105"/>
  </w:num>
  <w:num w:numId="84">
    <w:abstractNumId w:val="84"/>
  </w:num>
  <w:num w:numId="85">
    <w:abstractNumId w:val="109"/>
  </w:num>
  <w:num w:numId="86">
    <w:abstractNumId w:val="104"/>
  </w:num>
  <w:num w:numId="87">
    <w:abstractNumId w:val="75"/>
  </w:num>
  <w:num w:numId="88">
    <w:abstractNumId w:val="55"/>
  </w:num>
  <w:num w:numId="89">
    <w:abstractNumId w:val="12"/>
  </w:num>
  <w:num w:numId="90">
    <w:abstractNumId w:val="6"/>
  </w:num>
  <w:num w:numId="91">
    <w:abstractNumId w:val="94"/>
  </w:num>
  <w:num w:numId="92">
    <w:abstractNumId w:val="50"/>
  </w:num>
  <w:num w:numId="93">
    <w:abstractNumId w:val="108"/>
  </w:num>
  <w:num w:numId="94">
    <w:abstractNumId w:val="9"/>
  </w:num>
  <w:num w:numId="95">
    <w:abstractNumId w:val="40"/>
  </w:num>
  <w:num w:numId="96">
    <w:abstractNumId w:val="22"/>
  </w:num>
  <w:num w:numId="97">
    <w:abstractNumId w:val="47"/>
  </w:num>
  <w:num w:numId="98">
    <w:abstractNumId w:val="80"/>
  </w:num>
  <w:num w:numId="99">
    <w:abstractNumId w:val="17"/>
  </w:num>
  <w:num w:numId="100">
    <w:abstractNumId w:val="107"/>
  </w:num>
  <w:num w:numId="101">
    <w:abstractNumId w:val="82"/>
  </w:num>
  <w:num w:numId="102">
    <w:abstractNumId w:val="51"/>
  </w:num>
  <w:num w:numId="103">
    <w:abstractNumId w:val="58"/>
  </w:num>
  <w:num w:numId="104">
    <w:abstractNumId w:val="93"/>
  </w:num>
  <w:num w:numId="105">
    <w:abstractNumId w:val="88"/>
  </w:num>
  <w:num w:numId="106">
    <w:abstractNumId w:val="32"/>
  </w:num>
  <w:num w:numId="107">
    <w:abstractNumId w:val="62"/>
  </w:num>
  <w:num w:numId="108">
    <w:abstractNumId w:val="61"/>
  </w:num>
  <w:num w:numId="109">
    <w:abstractNumId w:val="97"/>
  </w:num>
  <w:num w:numId="110">
    <w:abstractNumId w:val="106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249A"/>
    <w:rsid w:val="000428D1"/>
    <w:rsid w:val="000644E8"/>
    <w:rsid w:val="00067924"/>
    <w:rsid w:val="00220368"/>
    <w:rsid w:val="002647BF"/>
    <w:rsid w:val="0029681A"/>
    <w:rsid w:val="002F6FEC"/>
    <w:rsid w:val="00352D18"/>
    <w:rsid w:val="003F11D1"/>
    <w:rsid w:val="00434F13"/>
    <w:rsid w:val="0049074A"/>
    <w:rsid w:val="004C14B5"/>
    <w:rsid w:val="00525C5A"/>
    <w:rsid w:val="005E7011"/>
    <w:rsid w:val="00664A45"/>
    <w:rsid w:val="00710F60"/>
    <w:rsid w:val="007812C5"/>
    <w:rsid w:val="007C0F2E"/>
    <w:rsid w:val="007E0538"/>
    <w:rsid w:val="00827529"/>
    <w:rsid w:val="008278BF"/>
    <w:rsid w:val="00835D2D"/>
    <w:rsid w:val="008713FD"/>
    <w:rsid w:val="008A4526"/>
    <w:rsid w:val="008D5057"/>
    <w:rsid w:val="009C6D68"/>
    <w:rsid w:val="00A414C9"/>
    <w:rsid w:val="00A90F30"/>
    <w:rsid w:val="00AB2C4A"/>
    <w:rsid w:val="00B15F02"/>
    <w:rsid w:val="00B5249A"/>
    <w:rsid w:val="00B918F1"/>
    <w:rsid w:val="00B94595"/>
    <w:rsid w:val="00BB5A4A"/>
    <w:rsid w:val="00C760DF"/>
    <w:rsid w:val="00C84FD2"/>
    <w:rsid w:val="00CA2097"/>
    <w:rsid w:val="00D210BD"/>
    <w:rsid w:val="00D65C49"/>
    <w:rsid w:val="00E14FF6"/>
    <w:rsid w:val="00E70502"/>
    <w:rsid w:val="00E95DC9"/>
    <w:rsid w:val="00EC0EFF"/>
    <w:rsid w:val="00EE7D90"/>
    <w:rsid w:val="00F2698F"/>
    <w:rsid w:val="00F274BE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45CE"/>
  <w15:docId w15:val="{DE0CAD8D-AF29-4947-86BD-EA1BEF2F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14FF6"/>
  </w:style>
  <w:style w:type="paragraph" w:customStyle="1" w:styleId="msonormal0">
    <w:name w:val="msonormal"/>
    <w:basedOn w:val="a"/>
    <w:rsid w:val="00E1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1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14FF6"/>
  </w:style>
  <w:style w:type="character" w:customStyle="1" w:styleId="c0">
    <w:name w:val="c0"/>
    <w:basedOn w:val="a0"/>
    <w:rsid w:val="00E14FF6"/>
  </w:style>
  <w:style w:type="character" w:customStyle="1" w:styleId="c57">
    <w:name w:val="c57"/>
    <w:basedOn w:val="a0"/>
    <w:rsid w:val="00E14FF6"/>
  </w:style>
  <w:style w:type="character" w:customStyle="1" w:styleId="c56">
    <w:name w:val="c56"/>
    <w:basedOn w:val="a0"/>
    <w:rsid w:val="00E14FF6"/>
  </w:style>
  <w:style w:type="paragraph" w:customStyle="1" w:styleId="c15">
    <w:name w:val="c15"/>
    <w:basedOn w:val="a"/>
    <w:rsid w:val="00E1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E14FF6"/>
  </w:style>
  <w:style w:type="character" w:customStyle="1" w:styleId="c16">
    <w:name w:val="c16"/>
    <w:basedOn w:val="a0"/>
    <w:rsid w:val="00E14FF6"/>
  </w:style>
  <w:style w:type="character" w:customStyle="1" w:styleId="c55">
    <w:name w:val="c55"/>
    <w:basedOn w:val="a0"/>
    <w:rsid w:val="00E14FF6"/>
  </w:style>
  <w:style w:type="character" w:customStyle="1" w:styleId="c34">
    <w:name w:val="c34"/>
    <w:basedOn w:val="a0"/>
    <w:rsid w:val="00E14FF6"/>
  </w:style>
  <w:style w:type="character" w:customStyle="1" w:styleId="c13">
    <w:name w:val="c13"/>
    <w:basedOn w:val="a0"/>
    <w:rsid w:val="00E14FF6"/>
  </w:style>
  <w:style w:type="paragraph" w:customStyle="1" w:styleId="c45">
    <w:name w:val="c45"/>
    <w:basedOn w:val="a"/>
    <w:rsid w:val="00E1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E14FF6"/>
  </w:style>
  <w:style w:type="paragraph" w:customStyle="1" w:styleId="c38">
    <w:name w:val="c38"/>
    <w:basedOn w:val="a"/>
    <w:rsid w:val="00E1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E1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E1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14FF6"/>
  </w:style>
  <w:style w:type="paragraph" w:customStyle="1" w:styleId="c73">
    <w:name w:val="c73"/>
    <w:basedOn w:val="a"/>
    <w:rsid w:val="00E1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E14FF6"/>
  </w:style>
  <w:style w:type="paragraph" w:customStyle="1" w:styleId="c49">
    <w:name w:val="c49"/>
    <w:basedOn w:val="a"/>
    <w:rsid w:val="00E1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1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1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E1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E1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E14FF6"/>
  </w:style>
  <w:style w:type="paragraph" w:customStyle="1" w:styleId="c22">
    <w:name w:val="c22"/>
    <w:basedOn w:val="a"/>
    <w:rsid w:val="00E1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1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E14FF6"/>
  </w:style>
  <w:style w:type="character" w:customStyle="1" w:styleId="c3">
    <w:name w:val="c3"/>
    <w:basedOn w:val="a0"/>
    <w:rsid w:val="00E14FF6"/>
  </w:style>
  <w:style w:type="character" w:customStyle="1" w:styleId="c43">
    <w:name w:val="c43"/>
    <w:basedOn w:val="a0"/>
    <w:rsid w:val="00E14FF6"/>
  </w:style>
  <w:style w:type="character" w:customStyle="1" w:styleId="c1">
    <w:name w:val="c1"/>
    <w:basedOn w:val="a0"/>
    <w:rsid w:val="00E14FF6"/>
  </w:style>
  <w:style w:type="paragraph" w:styleId="a3">
    <w:name w:val="Balloon Text"/>
    <w:basedOn w:val="a"/>
    <w:link w:val="a4"/>
    <w:uiPriority w:val="99"/>
    <w:semiHidden/>
    <w:unhideWhenUsed/>
    <w:rsid w:val="00FE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C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4A45"/>
    <w:pPr>
      <w:ind w:left="720"/>
      <w:contextualSpacing/>
    </w:pPr>
  </w:style>
  <w:style w:type="table" w:styleId="a6">
    <w:name w:val="Table Grid"/>
    <w:basedOn w:val="a1"/>
    <w:uiPriority w:val="39"/>
    <w:rsid w:val="0078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11</Pages>
  <Words>4396</Words>
  <Characters>25061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2022-06-01T07:36:00Z</cp:lastPrinted>
  <dcterms:created xsi:type="dcterms:W3CDTF">2021-09-23T09:41:00Z</dcterms:created>
  <dcterms:modified xsi:type="dcterms:W3CDTF">2023-03-09T14:28:00Z</dcterms:modified>
</cp:coreProperties>
</file>