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81" w:rsidRDefault="00085281" w:rsidP="00085281">
      <w:pPr>
        <w:pStyle w:val="c1"/>
        <w:shd w:val="clear" w:color="auto" w:fill="FFFFFF"/>
        <w:spacing w:before="0" w:beforeAutospacing="0" w:after="0" w:afterAutospacing="0"/>
        <w:ind w:firstLine="850"/>
        <w:jc w:val="center"/>
        <w:rPr>
          <w:rFonts w:ascii="Calibri" w:hAnsi="Calibri" w:cs="Calibri"/>
          <w:color w:val="000000"/>
          <w:sz w:val="22"/>
          <w:szCs w:val="22"/>
        </w:rPr>
      </w:pPr>
      <w:r>
        <w:rPr>
          <w:rStyle w:val="c16"/>
          <w:b/>
          <w:bCs/>
          <w:color w:val="000000"/>
          <w:sz w:val="40"/>
          <w:szCs w:val="40"/>
        </w:rPr>
        <w:t>Для вас, родители!</w:t>
      </w:r>
    </w:p>
    <w:p w:rsidR="00085281" w:rsidRDefault="00085281" w:rsidP="00085281">
      <w:pPr>
        <w:pStyle w:val="c1"/>
        <w:shd w:val="clear" w:color="auto" w:fill="FFFFFF"/>
        <w:spacing w:before="0" w:beforeAutospacing="0" w:after="0" w:afterAutospacing="0"/>
        <w:ind w:firstLine="850"/>
        <w:jc w:val="center"/>
        <w:rPr>
          <w:rFonts w:ascii="Calibri" w:hAnsi="Calibri" w:cs="Calibri"/>
          <w:color w:val="000000"/>
          <w:sz w:val="22"/>
          <w:szCs w:val="22"/>
        </w:rPr>
      </w:pPr>
      <w:r>
        <w:rPr>
          <w:rStyle w:val="c16"/>
          <w:b/>
          <w:bCs/>
          <w:color w:val="000000"/>
          <w:sz w:val="32"/>
          <w:szCs w:val="32"/>
        </w:rPr>
        <w:t>«Польза нейропсихологических упражнений</w:t>
      </w:r>
    </w:p>
    <w:p w:rsidR="00085281" w:rsidRDefault="00085281" w:rsidP="00085281">
      <w:pPr>
        <w:pStyle w:val="c1"/>
        <w:shd w:val="clear" w:color="auto" w:fill="FFFFFF"/>
        <w:spacing w:before="0" w:beforeAutospacing="0" w:after="0" w:afterAutospacing="0"/>
        <w:ind w:firstLine="850"/>
        <w:jc w:val="center"/>
        <w:rPr>
          <w:rFonts w:ascii="Calibri" w:hAnsi="Calibri" w:cs="Calibri"/>
          <w:color w:val="000000"/>
          <w:sz w:val="22"/>
          <w:szCs w:val="22"/>
        </w:rPr>
      </w:pPr>
      <w:r>
        <w:rPr>
          <w:rStyle w:val="c16"/>
          <w:b/>
          <w:bCs/>
          <w:color w:val="000000"/>
          <w:sz w:val="32"/>
          <w:szCs w:val="32"/>
        </w:rPr>
        <w:t>для  детей с ОВЗ»</w:t>
      </w:r>
    </w:p>
    <w:p w:rsidR="00085281" w:rsidRDefault="00085281" w:rsidP="00085281">
      <w:pPr>
        <w:pStyle w:val="c5"/>
        <w:shd w:val="clear" w:color="auto" w:fill="FFFFFF"/>
        <w:spacing w:before="0" w:beforeAutospacing="0" w:after="0" w:afterAutospacing="0"/>
        <w:ind w:firstLine="708"/>
        <w:jc w:val="both"/>
        <w:rPr>
          <w:rStyle w:val="c4"/>
          <w:color w:val="000000"/>
          <w:sz w:val="28"/>
          <w:szCs w:val="28"/>
        </w:rPr>
      </w:pPr>
      <w:r>
        <w:rPr>
          <w:rStyle w:val="c12"/>
          <w:b/>
          <w:bCs/>
          <w:color w:val="000000"/>
          <w:sz w:val="28"/>
          <w:szCs w:val="28"/>
        </w:rPr>
        <w:t>Нейропсихология</w:t>
      </w:r>
      <w:r>
        <w:rPr>
          <w:rStyle w:val="c4"/>
          <w:color w:val="000000"/>
          <w:sz w:val="28"/>
          <w:szCs w:val="28"/>
        </w:rPr>
        <w:t>  - это наука, изучающая психические процессы, происходящие в головном мозге.</w:t>
      </w:r>
    </w:p>
    <w:p w:rsidR="00085281" w:rsidRDefault="00085281" w:rsidP="00085281">
      <w:pPr>
        <w:shd w:val="clear" w:color="auto" w:fill="FAFCFF"/>
        <w:spacing w:after="0" w:line="240" w:lineRule="auto"/>
        <w:ind w:firstLine="708"/>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Соответственно, нейропсихологическая гимнастика – это специальные комплексы упражнений, помогающие корректировать те или иные психофизиологические нарушения.</w:t>
      </w:r>
    </w:p>
    <w:p w:rsidR="00085281" w:rsidRPr="00085281" w:rsidRDefault="00085281" w:rsidP="00085281">
      <w:pPr>
        <w:pStyle w:val="c5"/>
        <w:shd w:val="clear" w:color="auto" w:fill="FFFFFF"/>
        <w:spacing w:before="0" w:beforeAutospacing="0" w:after="0" w:afterAutospacing="0"/>
        <w:ind w:firstLine="708"/>
        <w:jc w:val="both"/>
        <w:rPr>
          <w:rStyle w:val="c12"/>
          <w:bCs/>
          <w:color w:val="000000"/>
          <w:sz w:val="28"/>
          <w:szCs w:val="28"/>
        </w:rPr>
      </w:pPr>
      <w:r w:rsidRPr="00085281">
        <w:rPr>
          <w:rStyle w:val="c12"/>
          <w:bCs/>
          <w:color w:val="000000"/>
          <w:sz w:val="28"/>
          <w:szCs w:val="28"/>
        </w:rPr>
        <w:t>Нейропсихологические упражнения</w:t>
      </w:r>
      <w:r w:rsidRPr="00085281">
        <w:rPr>
          <w:rStyle w:val="c12"/>
          <w:bCs/>
          <w:sz w:val="28"/>
          <w:szCs w:val="28"/>
        </w:rPr>
        <w:t>  - это эффективнейшая методика, позволяющая без использования медикаментов, помочь детям при  нескольких видах нарушений: РАС, УО и другими нарушениями.</w:t>
      </w:r>
    </w:p>
    <w:p w:rsidR="00085281" w:rsidRDefault="00085281" w:rsidP="00085281">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shd w:val="clear" w:color="auto" w:fill="FFFFFF"/>
        </w:rPr>
        <w:t>Существует несколько видов упражнений, направленных на решение разных задач по развитию психомоторных координаций.</w:t>
      </w:r>
    </w:p>
    <w:p w:rsidR="00085281" w:rsidRPr="00085281" w:rsidRDefault="00085281" w:rsidP="00085281">
      <w:pPr>
        <w:shd w:val="clear" w:color="auto" w:fill="FAFCFF"/>
        <w:spacing w:after="0" w:line="240" w:lineRule="auto"/>
        <w:outlineLvl w:val="1"/>
        <w:rPr>
          <w:rFonts w:ascii="Times New Roman" w:eastAsia="Times New Roman" w:hAnsi="Times New Roman" w:cs="Times New Roman"/>
          <w:sz w:val="28"/>
          <w:szCs w:val="28"/>
          <w:lang w:eastAsia="ru-RU"/>
        </w:rPr>
      </w:pPr>
    </w:p>
    <w:p w:rsidR="00085281" w:rsidRPr="00085281" w:rsidRDefault="00085281" w:rsidP="00085281">
      <w:pPr>
        <w:shd w:val="clear" w:color="auto" w:fill="FAFCFF"/>
        <w:spacing w:after="0" w:line="240" w:lineRule="auto"/>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Такие комплексы показаны детям при следующих проблемах:</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родовые травмы;</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сниженный или повышенный мышечный тонус;</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частые заболевания;</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ребенок до года не ползал;</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ходил с опорой на пальчики;</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поздно начал говорить;</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имеет в анамнезе ЗПР, ЗПРР, СДВГ или подобные диагнозы;</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раздражителен, вспыльчив, конфликтен;</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proofErr w:type="spellStart"/>
      <w:r w:rsidRPr="00085281">
        <w:rPr>
          <w:rFonts w:ascii="Times New Roman" w:eastAsia="Times New Roman" w:hAnsi="Times New Roman" w:cs="Times New Roman"/>
          <w:sz w:val="28"/>
          <w:szCs w:val="28"/>
          <w:lang w:eastAsia="ru-RU"/>
        </w:rPr>
        <w:t>гиперактивен</w:t>
      </w:r>
      <w:proofErr w:type="spellEnd"/>
      <w:r w:rsidRPr="00085281">
        <w:rPr>
          <w:rFonts w:ascii="Times New Roman" w:eastAsia="Times New Roman" w:hAnsi="Times New Roman" w:cs="Times New Roman"/>
          <w:sz w:val="28"/>
          <w:szCs w:val="28"/>
          <w:lang w:eastAsia="ru-RU"/>
        </w:rPr>
        <w:t xml:space="preserve"> (или очень медлителен);</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быстро устает, плохо засыпает;</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плохо понимает речь взрослых, обращенную к нему;</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неразборчиво пишет;</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на письме пропускает или заменяет одни буквы другими, либо пишет их в зеркальном отражении;</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с трудом усваивает школьный материал;</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при чтении «глотает» окончания, додумывает слова;</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с трудом сравнивает, обобщает, запоминает;</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имеет проблемы с мелкой моторикой;</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во время письма или рисования постоянно двигает языком или ногами;</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не может высидеть на месте 15 минут;</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рассеян, невнимателен;</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не доводит </w:t>
      </w:r>
      <w:proofErr w:type="gramStart"/>
      <w:r w:rsidRPr="00085281">
        <w:rPr>
          <w:rFonts w:ascii="Times New Roman" w:eastAsia="Times New Roman" w:hAnsi="Times New Roman" w:cs="Times New Roman"/>
          <w:sz w:val="28"/>
          <w:szCs w:val="28"/>
          <w:lang w:eastAsia="ru-RU"/>
        </w:rPr>
        <w:t>начатое</w:t>
      </w:r>
      <w:proofErr w:type="gramEnd"/>
      <w:r w:rsidRPr="00085281">
        <w:rPr>
          <w:rFonts w:ascii="Times New Roman" w:eastAsia="Times New Roman" w:hAnsi="Times New Roman" w:cs="Times New Roman"/>
          <w:sz w:val="28"/>
          <w:szCs w:val="28"/>
          <w:lang w:eastAsia="ru-RU"/>
        </w:rPr>
        <w:t xml:space="preserve"> до конца;</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отвлекается, не может надолго сосредоточиться;</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не может переключиться с неверного способа выполнения поставленной задачи на </w:t>
      </w:r>
      <w:proofErr w:type="gramStart"/>
      <w:r w:rsidRPr="00085281">
        <w:rPr>
          <w:rFonts w:ascii="Times New Roman" w:eastAsia="Times New Roman" w:hAnsi="Times New Roman" w:cs="Times New Roman"/>
          <w:sz w:val="28"/>
          <w:szCs w:val="28"/>
          <w:lang w:eastAsia="ru-RU"/>
        </w:rPr>
        <w:t>верный</w:t>
      </w:r>
      <w:proofErr w:type="gramEnd"/>
      <w:r w:rsidRPr="00085281">
        <w:rPr>
          <w:rFonts w:ascii="Times New Roman" w:eastAsia="Times New Roman" w:hAnsi="Times New Roman" w:cs="Times New Roman"/>
          <w:sz w:val="28"/>
          <w:szCs w:val="28"/>
          <w:lang w:eastAsia="ru-RU"/>
        </w:rPr>
        <w:t>;</w:t>
      </w:r>
    </w:p>
    <w:p w:rsidR="00085281" w:rsidRP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подолгу просиживает за домашним заданием;</w:t>
      </w:r>
    </w:p>
    <w:p w:rsidR="00085281" w:rsidRDefault="00085281" w:rsidP="00085281">
      <w:pPr>
        <w:numPr>
          <w:ilvl w:val="0"/>
          <w:numId w:val="1"/>
        </w:numPr>
        <w:shd w:val="clear" w:color="auto" w:fill="FAFCFF"/>
        <w:spacing w:after="0" w:line="240" w:lineRule="auto"/>
        <w:ind w:left="0" w:firstLine="0"/>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неловок и неуклюж.</w:t>
      </w:r>
    </w:p>
    <w:p w:rsidR="00085281" w:rsidRDefault="00085281" w:rsidP="00085281">
      <w:pPr>
        <w:shd w:val="clear" w:color="auto" w:fill="FAFCFF"/>
        <w:spacing w:after="0" w:line="240" w:lineRule="auto"/>
        <w:rPr>
          <w:rFonts w:ascii="Times New Roman" w:eastAsia="Times New Roman" w:hAnsi="Times New Roman" w:cs="Times New Roman"/>
          <w:sz w:val="28"/>
          <w:szCs w:val="28"/>
          <w:lang w:eastAsia="ru-RU"/>
        </w:rPr>
      </w:pPr>
    </w:p>
    <w:p w:rsidR="00085281" w:rsidRPr="00085281" w:rsidRDefault="00085281" w:rsidP="00085281">
      <w:pPr>
        <w:shd w:val="clear" w:color="auto" w:fill="FAFCFF"/>
        <w:spacing w:after="0" w:line="240" w:lineRule="auto"/>
        <w:rPr>
          <w:rFonts w:ascii="Times New Roman" w:eastAsia="Times New Roman" w:hAnsi="Times New Roman" w:cs="Times New Roman"/>
          <w:sz w:val="28"/>
          <w:szCs w:val="28"/>
          <w:lang w:eastAsia="ru-RU"/>
        </w:rPr>
      </w:pPr>
    </w:p>
    <w:p w:rsidR="00085281" w:rsidRPr="00085281" w:rsidRDefault="00085281" w:rsidP="00085281">
      <w:pPr>
        <w:shd w:val="clear" w:color="auto" w:fill="FAFCFF"/>
        <w:spacing w:after="0" w:line="240" w:lineRule="auto"/>
        <w:jc w:val="center"/>
        <w:outlineLvl w:val="1"/>
        <w:rPr>
          <w:rFonts w:ascii="Times New Roman" w:eastAsia="Times New Roman" w:hAnsi="Times New Roman" w:cs="Times New Roman"/>
          <w:b/>
          <w:sz w:val="28"/>
          <w:szCs w:val="28"/>
          <w:lang w:eastAsia="ru-RU"/>
        </w:rPr>
      </w:pPr>
      <w:r w:rsidRPr="00085281">
        <w:rPr>
          <w:rFonts w:ascii="Times New Roman" w:eastAsia="Times New Roman" w:hAnsi="Times New Roman" w:cs="Times New Roman"/>
          <w:b/>
          <w:sz w:val="28"/>
          <w:szCs w:val="28"/>
          <w:lang w:eastAsia="ru-RU"/>
        </w:rPr>
        <w:lastRenderedPageBreak/>
        <w:t>КАК ОНИ МОГУТ ПОМОЧЬ РЕБЕНКУ?</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В общем смысле нейропсихологические занятия с детьми помогают развивать у них способность к произвольному планированию своих действий, а также их регулировке и контролю. Позволяют повысить концентрацию внимания, продуктивно его распределять, научиться управлять своими психическими процессами.</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 xml:space="preserve">Существует несколько видов упражнений, направленных на решение разных задач по развитию психомоторных координаций. </w:t>
      </w:r>
      <w:proofErr w:type="gramStart"/>
      <w:r w:rsidRPr="00085281">
        <w:rPr>
          <w:rFonts w:ascii="Times New Roman" w:eastAsia="Times New Roman" w:hAnsi="Times New Roman" w:cs="Times New Roman"/>
          <w:b/>
          <w:bCs/>
          <w:sz w:val="28"/>
          <w:szCs w:val="28"/>
          <w:lang w:eastAsia="ru-RU"/>
        </w:rPr>
        <w:t>Основные из них следующие:</w:t>
      </w:r>
      <w:proofErr w:type="gramEnd"/>
    </w:p>
    <w:p w:rsidR="00085281" w:rsidRPr="00085281" w:rsidRDefault="00085281" w:rsidP="00154522">
      <w:pPr>
        <w:numPr>
          <w:ilvl w:val="0"/>
          <w:numId w:val="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Дыхательные упражнения.</w:t>
      </w:r>
      <w:r w:rsidRPr="00085281">
        <w:rPr>
          <w:rFonts w:ascii="Times New Roman" w:eastAsia="Times New Roman" w:hAnsi="Times New Roman" w:cs="Times New Roman"/>
          <w:sz w:val="28"/>
          <w:szCs w:val="28"/>
          <w:lang w:eastAsia="ru-RU"/>
        </w:rPr>
        <w:t xml:space="preserve"> Помогают восстановить нормальное </w:t>
      </w:r>
      <w:proofErr w:type="gramStart"/>
      <w:r w:rsidRPr="00085281">
        <w:rPr>
          <w:rFonts w:ascii="Times New Roman" w:eastAsia="Times New Roman" w:hAnsi="Times New Roman" w:cs="Times New Roman"/>
          <w:sz w:val="28"/>
          <w:szCs w:val="28"/>
          <w:lang w:eastAsia="ru-RU"/>
        </w:rPr>
        <w:t>дыхание</w:t>
      </w:r>
      <w:proofErr w:type="gramEnd"/>
      <w:r w:rsidRPr="00085281">
        <w:rPr>
          <w:rFonts w:ascii="Times New Roman" w:eastAsia="Times New Roman" w:hAnsi="Times New Roman" w:cs="Times New Roman"/>
          <w:sz w:val="28"/>
          <w:szCs w:val="28"/>
          <w:lang w:eastAsia="ru-RU"/>
        </w:rPr>
        <w:t xml:space="preserve"> как в состоянии покоя, так и в комплексе с разнообразными движениями. Это способствует правильному снабжению кислородом органов и тканей, выравниванию мышечного тонуса, снижению уровня возбудимости.</w:t>
      </w:r>
    </w:p>
    <w:p w:rsidR="00085281" w:rsidRPr="00085281" w:rsidRDefault="00085281" w:rsidP="00154522">
      <w:pPr>
        <w:numPr>
          <w:ilvl w:val="0"/>
          <w:numId w:val="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proofErr w:type="spellStart"/>
      <w:r w:rsidRPr="00085281">
        <w:rPr>
          <w:rFonts w:ascii="Times New Roman" w:eastAsia="Times New Roman" w:hAnsi="Times New Roman" w:cs="Times New Roman"/>
          <w:b/>
          <w:bCs/>
          <w:sz w:val="28"/>
          <w:szCs w:val="28"/>
          <w:lang w:eastAsia="ru-RU"/>
        </w:rPr>
        <w:t>Глазодвигательные</w:t>
      </w:r>
      <w:proofErr w:type="spellEnd"/>
      <w:r w:rsidRPr="00085281">
        <w:rPr>
          <w:rFonts w:ascii="Times New Roman" w:eastAsia="Times New Roman" w:hAnsi="Times New Roman" w:cs="Times New Roman"/>
          <w:b/>
          <w:bCs/>
          <w:sz w:val="28"/>
          <w:szCs w:val="28"/>
          <w:lang w:eastAsia="ru-RU"/>
        </w:rPr>
        <w:t xml:space="preserve"> упражнения.</w:t>
      </w:r>
      <w:r w:rsidRPr="00085281">
        <w:rPr>
          <w:rFonts w:ascii="Times New Roman" w:eastAsia="Times New Roman" w:hAnsi="Times New Roman" w:cs="Times New Roman"/>
          <w:sz w:val="28"/>
          <w:szCs w:val="28"/>
          <w:lang w:eastAsia="ru-RU"/>
        </w:rPr>
        <w:t xml:space="preserve"> Позволяют расширить зрительное восприятие, способствуют снижению </w:t>
      </w:r>
      <w:proofErr w:type="spellStart"/>
      <w:r w:rsidRPr="00085281">
        <w:rPr>
          <w:rFonts w:ascii="Times New Roman" w:eastAsia="Times New Roman" w:hAnsi="Times New Roman" w:cs="Times New Roman"/>
          <w:sz w:val="28"/>
          <w:szCs w:val="28"/>
          <w:lang w:eastAsia="ru-RU"/>
        </w:rPr>
        <w:t>синкинезий</w:t>
      </w:r>
      <w:proofErr w:type="spellEnd"/>
      <w:r w:rsidRPr="00085281">
        <w:rPr>
          <w:rFonts w:ascii="Times New Roman" w:eastAsia="Times New Roman" w:hAnsi="Times New Roman" w:cs="Times New Roman"/>
          <w:sz w:val="28"/>
          <w:szCs w:val="28"/>
          <w:lang w:eastAsia="ru-RU"/>
        </w:rPr>
        <w:t xml:space="preserve"> (рефлекторных движений, сопутствующих движению другой части тела или конечности).</w:t>
      </w:r>
    </w:p>
    <w:p w:rsidR="00085281" w:rsidRPr="00085281" w:rsidRDefault="00085281" w:rsidP="00154522">
      <w:pPr>
        <w:numPr>
          <w:ilvl w:val="0"/>
          <w:numId w:val="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Двигательные упражнения и растяжки.</w:t>
      </w:r>
      <w:r w:rsidRPr="00085281">
        <w:rPr>
          <w:rFonts w:ascii="Times New Roman" w:eastAsia="Times New Roman" w:hAnsi="Times New Roman" w:cs="Times New Roman"/>
          <w:sz w:val="28"/>
          <w:szCs w:val="28"/>
          <w:lang w:eastAsia="ru-RU"/>
        </w:rPr>
        <w:t> Стабилизируют тонус, способствуют нормализации двигательной координации, помогают регулировать вегетативные нарушения, осваивать пространство своего тела и окружающего пространства.</w:t>
      </w:r>
    </w:p>
    <w:p w:rsidR="00085281" w:rsidRPr="00085281" w:rsidRDefault="00085281" w:rsidP="00154522">
      <w:pPr>
        <w:numPr>
          <w:ilvl w:val="0"/>
          <w:numId w:val="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Упражнения на развитие познавательных навыков.</w:t>
      </w:r>
      <w:r w:rsidRPr="00085281">
        <w:rPr>
          <w:rFonts w:ascii="Times New Roman" w:eastAsia="Times New Roman" w:hAnsi="Times New Roman" w:cs="Times New Roman"/>
          <w:sz w:val="28"/>
          <w:szCs w:val="28"/>
          <w:lang w:eastAsia="ru-RU"/>
        </w:rPr>
        <w:t> Совершенствуют познавательную активность ребенка (внимание, память, логику, концентрацию).</w:t>
      </w:r>
    </w:p>
    <w:p w:rsidR="00085281" w:rsidRPr="00085281" w:rsidRDefault="00085281" w:rsidP="00154522">
      <w:pPr>
        <w:numPr>
          <w:ilvl w:val="0"/>
          <w:numId w:val="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Артикуляционные упражнения.</w:t>
      </w:r>
      <w:r w:rsidRPr="00085281">
        <w:rPr>
          <w:rFonts w:ascii="Times New Roman" w:eastAsia="Times New Roman" w:hAnsi="Times New Roman" w:cs="Times New Roman"/>
          <w:sz w:val="28"/>
          <w:szCs w:val="28"/>
          <w:lang w:eastAsia="ru-RU"/>
        </w:rPr>
        <w:t> Способствуют решению проблем с произношением.</w:t>
      </w:r>
    </w:p>
    <w:p w:rsid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Такие упражнения эффективны как для дошкольников, так и для детей школьного возраста. При этом подбирают их с учетом конкретных проблем.</w:t>
      </w:r>
    </w:p>
    <w:p w:rsidR="00085281" w:rsidRPr="00085281" w:rsidRDefault="00085281" w:rsidP="00085281">
      <w:pPr>
        <w:shd w:val="clear" w:color="auto" w:fill="FAFCFF"/>
        <w:spacing w:after="0" w:line="240" w:lineRule="auto"/>
        <w:rPr>
          <w:rFonts w:ascii="Times New Roman" w:eastAsia="Times New Roman" w:hAnsi="Times New Roman" w:cs="Times New Roman"/>
          <w:sz w:val="28"/>
          <w:szCs w:val="28"/>
          <w:lang w:eastAsia="ru-RU"/>
        </w:rPr>
      </w:pPr>
    </w:p>
    <w:p w:rsidR="00085281" w:rsidRPr="00085281" w:rsidRDefault="00085281" w:rsidP="00085281">
      <w:pPr>
        <w:shd w:val="clear" w:color="auto" w:fill="FAFCFF"/>
        <w:spacing w:after="0" w:line="240" w:lineRule="auto"/>
        <w:jc w:val="center"/>
        <w:outlineLvl w:val="1"/>
        <w:rPr>
          <w:rFonts w:ascii="Times New Roman" w:eastAsia="Times New Roman" w:hAnsi="Times New Roman" w:cs="Times New Roman"/>
          <w:b/>
          <w:sz w:val="28"/>
          <w:szCs w:val="28"/>
          <w:lang w:eastAsia="ru-RU"/>
        </w:rPr>
      </w:pPr>
      <w:r w:rsidRPr="00085281">
        <w:rPr>
          <w:rFonts w:ascii="Times New Roman" w:eastAsia="Times New Roman" w:hAnsi="Times New Roman" w:cs="Times New Roman"/>
          <w:b/>
          <w:sz w:val="28"/>
          <w:szCs w:val="28"/>
          <w:lang w:eastAsia="ru-RU"/>
        </w:rPr>
        <w:t>ПРИМЕРЫ УПРАЖНЕНИЙ ДЛЯ РАЗНОГО ВОЗРАСТА</w:t>
      </w:r>
    </w:p>
    <w:p w:rsidR="00085281" w:rsidRPr="00085281" w:rsidRDefault="00085281" w:rsidP="00085281">
      <w:pPr>
        <w:shd w:val="clear" w:color="auto" w:fill="FAFCFF"/>
        <w:spacing w:after="0" w:line="240" w:lineRule="auto"/>
        <w:outlineLvl w:val="1"/>
        <w:rPr>
          <w:rFonts w:ascii="Times New Roman" w:eastAsia="Times New Roman" w:hAnsi="Times New Roman" w:cs="Times New Roman"/>
          <w:sz w:val="28"/>
          <w:szCs w:val="28"/>
          <w:lang w:eastAsia="ru-RU"/>
        </w:rPr>
      </w:pP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Нейропсихологические упражнения для детей можно применять уже с 3 – 4-летнего возраста, когда ребенок научился слушать и выполнять команды.</w:t>
      </w:r>
    </w:p>
    <w:p w:rsidR="00085281" w:rsidRPr="00085281" w:rsidRDefault="00085281" w:rsidP="00154522">
      <w:pPr>
        <w:shd w:val="clear" w:color="auto" w:fill="FAFCFF"/>
        <w:spacing w:after="0" w:line="240" w:lineRule="auto"/>
        <w:jc w:val="both"/>
        <w:outlineLvl w:val="2"/>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ДВИГАТЕЛЬНЫЕ УПРАЖНЕНИЯ ДЛЯ 3–4 ЛЕТ</w:t>
      </w:r>
    </w:p>
    <w:p w:rsidR="00085281" w:rsidRPr="00085281" w:rsidRDefault="00085281" w:rsidP="00154522">
      <w:pPr>
        <w:numPr>
          <w:ilvl w:val="0"/>
          <w:numId w:val="3"/>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Хлопки.</w:t>
      </w:r>
      <w:r w:rsidRPr="00085281">
        <w:rPr>
          <w:rFonts w:ascii="Times New Roman" w:eastAsia="Times New Roman" w:hAnsi="Times New Roman" w:cs="Times New Roman"/>
          <w:sz w:val="28"/>
          <w:szCs w:val="28"/>
          <w:lang w:eastAsia="ru-RU"/>
        </w:rPr>
        <w:t> На хлопок взрослого ребенок начинает двигаться (ходить, бегать, прыгать). На следующий хлопок – должен замереть. Услышав хлопок снова – возобновить движение и т. д. Закончится игра, когда взрослый начнет считать до 10. На счет 10 малышу нужно успокоиться, тихонько пройти и сесть на место.</w:t>
      </w:r>
    </w:p>
    <w:p w:rsidR="00085281" w:rsidRPr="00085281" w:rsidRDefault="00085281" w:rsidP="00154522">
      <w:pPr>
        <w:numPr>
          <w:ilvl w:val="0"/>
          <w:numId w:val="3"/>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Змейка.</w:t>
      </w:r>
      <w:r w:rsidRPr="00085281">
        <w:rPr>
          <w:rFonts w:ascii="Times New Roman" w:eastAsia="Times New Roman" w:hAnsi="Times New Roman" w:cs="Times New Roman"/>
          <w:sz w:val="28"/>
          <w:szCs w:val="28"/>
          <w:lang w:eastAsia="ru-RU"/>
        </w:rPr>
        <w:t> Взрослый расставляет несколько стульев в виде тоннеля. Ребенку необходимо проползти под стульями (на животе или на спине).</w:t>
      </w:r>
    </w:p>
    <w:p w:rsidR="00085281" w:rsidRPr="00085281" w:rsidRDefault="00085281" w:rsidP="00154522">
      <w:pPr>
        <w:numPr>
          <w:ilvl w:val="0"/>
          <w:numId w:val="3"/>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Замри-отомри.</w:t>
      </w:r>
      <w:r w:rsidRPr="00085281">
        <w:rPr>
          <w:rFonts w:ascii="Times New Roman" w:eastAsia="Times New Roman" w:hAnsi="Times New Roman" w:cs="Times New Roman"/>
          <w:sz w:val="28"/>
          <w:szCs w:val="28"/>
          <w:lang w:eastAsia="ru-RU"/>
        </w:rPr>
        <w:t> Под веселую музыку малыш двигается, пока не услышит команду «замри». Он должен выполнить ее. По команде «отомри» движение возобновляется.</w:t>
      </w:r>
    </w:p>
    <w:p w:rsidR="00085281" w:rsidRPr="00085281" w:rsidRDefault="00085281" w:rsidP="00154522">
      <w:pPr>
        <w:numPr>
          <w:ilvl w:val="0"/>
          <w:numId w:val="3"/>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lastRenderedPageBreak/>
        <w:t>Тропинка.</w:t>
      </w:r>
      <w:r w:rsidRPr="00085281">
        <w:rPr>
          <w:rFonts w:ascii="Times New Roman" w:eastAsia="Times New Roman" w:hAnsi="Times New Roman" w:cs="Times New Roman"/>
          <w:sz w:val="28"/>
          <w:szCs w:val="28"/>
          <w:lang w:eastAsia="ru-RU"/>
        </w:rPr>
        <w:t xml:space="preserve"> Ребенку необходимо двигаться по шнуру, лежащему на полу, плотно </w:t>
      </w:r>
      <w:proofErr w:type="gramStart"/>
      <w:r w:rsidRPr="00085281">
        <w:rPr>
          <w:rFonts w:ascii="Times New Roman" w:eastAsia="Times New Roman" w:hAnsi="Times New Roman" w:cs="Times New Roman"/>
          <w:sz w:val="28"/>
          <w:szCs w:val="28"/>
          <w:lang w:eastAsia="ru-RU"/>
        </w:rPr>
        <w:t>ставя ступни друг к</w:t>
      </w:r>
      <w:proofErr w:type="gramEnd"/>
      <w:r w:rsidRPr="00085281">
        <w:rPr>
          <w:rFonts w:ascii="Times New Roman" w:eastAsia="Times New Roman" w:hAnsi="Times New Roman" w:cs="Times New Roman"/>
          <w:sz w:val="28"/>
          <w:szCs w:val="28"/>
          <w:lang w:eastAsia="ru-RU"/>
        </w:rPr>
        <w:t xml:space="preserve"> другу (пяткой к носку), стараясь удерживать равновесие.</w:t>
      </w:r>
    </w:p>
    <w:p w:rsidR="00085281" w:rsidRPr="00085281" w:rsidRDefault="00085281" w:rsidP="00154522">
      <w:pPr>
        <w:shd w:val="clear" w:color="auto" w:fill="FAFCFF"/>
        <w:spacing w:after="0" w:line="240" w:lineRule="auto"/>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Дыхательные упражнения:</w:t>
      </w:r>
    </w:p>
    <w:p w:rsidR="00085281" w:rsidRPr="00085281" w:rsidRDefault="00085281" w:rsidP="00154522">
      <w:pPr>
        <w:numPr>
          <w:ilvl w:val="0"/>
          <w:numId w:val="4"/>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Как пахнет цветок.</w:t>
      </w:r>
      <w:r w:rsidRPr="00085281">
        <w:rPr>
          <w:rFonts w:ascii="Times New Roman" w:eastAsia="Times New Roman" w:hAnsi="Times New Roman" w:cs="Times New Roman"/>
          <w:sz w:val="28"/>
          <w:szCs w:val="28"/>
          <w:lang w:eastAsia="ru-RU"/>
        </w:rPr>
        <w:t> Взрослый кладет перед сидящим на стуле малышом изображение или игрушку в виде цветка, предлагая его понюхать: сделать медленный глубокий вдох через нос (с закрытым ртом) и шумно выдохнуть открытым ртом. Повторить до 5 раз.</w:t>
      </w:r>
    </w:p>
    <w:p w:rsidR="00085281" w:rsidRPr="00085281" w:rsidRDefault="00085281" w:rsidP="00154522">
      <w:pPr>
        <w:numPr>
          <w:ilvl w:val="0"/>
          <w:numId w:val="4"/>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Свечка.</w:t>
      </w:r>
      <w:r w:rsidRPr="00085281">
        <w:rPr>
          <w:rFonts w:ascii="Times New Roman" w:eastAsia="Times New Roman" w:hAnsi="Times New Roman" w:cs="Times New Roman"/>
          <w:sz w:val="28"/>
          <w:szCs w:val="28"/>
          <w:lang w:eastAsia="ru-RU"/>
        </w:rPr>
        <w:t> Ребенок медленно вдыхает через нос и плавно выдыхает через слегка разомкнутые губы, направляя струю воздуха на пламя свечи, чтобы оно отклонилось. По мере освоения упражнения свечку отодвигают дальше, объясняя малышу, что его животик при этом будет напрягаться сильнее.</w:t>
      </w:r>
    </w:p>
    <w:p w:rsidR="00085281" w:rsidRPr="00085281" w:rsidRDefault="00085281" w:rsidP="00154522">
      <w:pPr>
        <w:shd w:val="clear" w:color="auto" w:fill="FAFCFF"/>
        <w:spacing w:after="0" w:line="240" w:lineRule="auto"/>
        <w:jc w:val="both"/>
        <w:outlineLvl w:val="2"/>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УПРАЖНЕНИЯ ДЛЯ 4 – 5 ЛЕТ</w:t>
      </w:r>
    </w:p>
    <w:p w:rsidR="00085281" w:rsidRPr="00085281" w:rsidRDefault="00085281" w:rsidP="00154522">
      <w:pPr>
        <w:numPr>
          <w:ilvl w:val="0"/>
          <w:numId w:val="5"/>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Река и берег.</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Упражнение полезно деткам с трудностями переключения между действиями. Понадобится граница на полу (веревка или линия). С одной стороны от границы – река, с другой – берег. </w:t>
      </w:r>
      <w:proofErr w:type="gramStart"/>
      <w:r w:rsidRPr="00085281">
        <w:rPr>
          <w:rFonts w:ascii="Times New Roman" w:eastAsia="Times New Roman" w:hAnsi="Times New Roman" w:cs="Times New Roman"/>
          <w:sz w:val="28"/>
          <w:szCs w:val="28"/>
          <w:lang w:eastAsia="ru-RU"/>
        </w:rPr>
        <w:t>По команде «речка» малышу необходимо прыгнуть в «реку», по команде «берег» — на «берег».</w:t>
      </w:r>
      <w:proofErr w:type="gramEnd"/>
      <w:r w:rsidRPr="00085281">
        <w:rPr>
          <w:rFonts w:ascii="Times New Roman" w:eastAsia="Times New Roman" w:hAnsi="Times New Roman" w:cs="Times New Roman"/>
          <w:sz w:val="28"/>
          <w:szCs w:val="28"/>
          <w:lang w:eastAsia="ru-RU"/>
        </w:rPr>
        <w:t xml:space="preserve"> Через какое-то время, когда ребенок привыкнет автоматически прыгать туда и обратно, команды становятся непоследовательными (например, несколько раз «речка» и один – «берег», и наоборот). Если малыш постоянно сбивается, ему предлагают сначала проговорить, что нужно сделать, а только потом выполнять нужное действие. Это помогает справиться с излишней импульсивностью и переключиться.</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Более сложный вариант игры – когда ведущий произносит одну команду, а сам иногда «ошибается» и выполняет другую. Либо, наоборот: прыгает в нужную сторону, а команду дает неверную. Ребенку же ошибаться нельзя. Он дожжен верить не глазам, а своим ушам (или наоборот). Это сложно. Здесь также поможет проговаривание действий. Играть можно около 5 минут.</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Если ребенку со временем надоели однообразные движения, их можно заменить. Например, садиться и вставать, изображая травку и сосны.</w:t>
      </w:r>
    </w:p>
    <w:p w:rsidR="00085281" w:rsidRPr="00085281" w:rsidRDefault="00085281" w:rsidP="00154522">
      <w:pPr>
        <w:numPr>
          <w:ilvl w:val="0"/>
          <w:numId w:val="6"/>
        </w:numPr>
        <w:shd w:val="clear" w:color="auto" w:fill="FAFCFF"/>
        <w:spacing w:after="0" w:line="240" w:lineRule="auto"/>
        <w:ind w:left="0" w:firstLine="0"/>
        <w:jc w:val="both"/>
        <w:rPr>
          <w:rFonts w:ascii="Times New Roman" w:eastAsia="Times New Roman" w:hAnsi="Times New Roman" w:cs="Times New Roman"/>
          <w:sz w:val="28"/>
          <w:szCs w:val="28"/>
          <w:lang w:eastAsia="ru-RU"/>
        </w:rPr>
      </w:pPr>
      <w:proofErr w:type="spellStart"/>
      <w:r w:rsidRPr="00085281">
        <w:rPr>
          <w:rFonts w:ascii="Times New Roman" w:eastAsia="Times New Roman" w:hAnsi="Times New Roman" w:cs="Times New Roman"/>
          <w:b/>
          <w:bCs/>
          <w:sz w:val="28"/>
          <w:szCs w:val="28"/>
          <w:lang w:eastAsia="ru-RU"/>
        </w:rPr>
        <w:t>Дути-болл</w:t>
      </w:r>
      <w:proofErr w:type="spellEnd"/>
      <w:r w:rsidRPr="00085281">
        <w:rPr>
          <w:rFonts w:ascii="Times New Roman" w:eastAsia="Times New Roman" w:hAnsi="Times New Roman" w:cs="Times New Roman"/>
          <w:b/>
          <w:bCs/>
          <w:sz w:val="28"/>
          <w:szCs w:val="28"/>
          <w:lang w:eastAsia="ru-RU"/>
        </w:rPr>
        <w:t>.</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Двое игроков становятся по краям стола. На стол кладут шарик для пинг-понга. Задача играющих – «задуть» шарик в ворота соперника. При этом дуть нужно одновременно.</w:t>
      </w:r>
    </w:p>
    <w:p w:rsidR="00085281" w:rsidRPr="00085281" w:rsidRDefault="00085281" w:rsidP="00154522">
      <w:pPr>
        <w:shd w:val="clear" w:color="auto" w:fill="FAFCFF"/>
        <w:spacing w:after="0" w:line="240" w:lineRule="auto"/>
        <w:jc w:val="both"/>
        <w:outlineLvl w:val="2"/>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УПРАЖНЕНИЯ ДЛЯ 5–7 ЛЕТ</w:t>
      </w:r>
    </w:p>
    <w:p w:rsidR="00085281" w:rsidRPr="00085281" w:rsidRDefault="00085281" w:rsidP="00154522">
      <w:pPr>
        <w:numPr>
          <w:ilvl w:val="0"/>
          <w:numId w:val="7"/>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Мама-робот.</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Эта игра помогает ребенку улучшить свои навыки планирования при помощи речи и сопоставлять их с результатом.</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Мама ничего не может сама, она – робот, который следует командам ребенка. А его задача – быть хорошим проводником и давать как можно более точные указания. Например, он должен помочь маме сделать бутерброд, пошагово объясняя, что и зачем нужно делать (в конце нужно </w:t>
      </w:r>
      <w:r w:rsidRPr="00085281">
        <w:rPr>
          <w:rFonts w:ascii="Times New Roman" w:eastAsia="Times New Roman" w:hAnsi="Times New Roman" w:cs="Times New Roman"/>
          <w:sz w:val="28"/>
          <w:szCs w:val="28"/>
          <w:lang w:eastAsia="ru-RU"/>
        </w:rPr>
        <w:lastRenderedPageBreak/>
        <w:t>обязательно спросить – того ли результата малыш ожидал, или где-то скомандовал неправильно).</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Можно помочь маме дойти из одной комнаты в другую с закрытыми глазами и взять там какую-то вещь так, чтобы не задеть ни один предмет на пути (некоторые можно расставить специально). Такая игра, помимо прочего, развивает и пространственные представления (</w:t>
      </w:r>
      <w:proofErr w:type="gramStart"/>
      <w:r w:rsidRPr="00085281">
        <w:rPr>
          <w:rFonts w:ascii="Times New Roman" w:eastAsia="Times New Roman" w:hAnsi="Times New Roman" w:cs="Times New Roman"/>
          <w:sz w:val="28"/>
          <w:szCs w:val="28"/>
          <w:lang w:eastAsia="ru-RU"/>
        </w:rPr>
        <w:t>право-лево</w:t>
      </w:r>
      <w:proofErr w:type="gramEnd"/>
      <w:r w:rsidRPr="00085281">
        <w:rPr>
          <w:rFonts w:ascii="Times New Roman" w:eastAsia="Times New Roman" w:hAnsi="Times New Roman" w:cs="Times New Roman"/>
          <w:sz w:val="28"/>
          <w:szCs w:val="28"/>
          <w:lang w:eastAsia="ru-RU"/>
        </w:rPr>
        <w:t xml:space="preserve">, </w:t>
      </w:r>
      <w:proofErr w:type="spellStart"/>
      <w:r w:rsidRPr="00085281">
        <w:rPr>
          <w:rFonts w:ascii="Times New Roman" w:eastAsia="Times New Roman" w:hAnsi="Times New Roman" w:cs="Times New Roman"/>
          <w:sz w:val="28"/>
          <w:szCs w:val="28"/>
          <w:lang w:eastAsia="ru-RU"/>
        </w:rPr>
        <w:t>выше-ниже</w:t>
      </w:r>
      <w:proofErr w:type="spellEnd"/>
      <w:r w:rsidRPr="00085281">
        <w:rPr>
          <w:rFonts w:ascii="Times New Roman" w:eastAsia="Times New Roman" w:hAnsi="Times New Roman" w:cs="Times New Roman"/>
          <w:sz w:val="28"/>
          <w:szCs w:val="28"/>
          <w:lang w:eastAsia="ru-RU"/>
        </w:rPr>
        <w:t>).</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Вариант с рисованием: ребенок рисует на чистом листе некое изображение, состоящее из простых геометрических форм. Затем ему нужно таким образом описать этот рисунок, чтобы мама смогла его повторить, следуя этому описанию, не видя оригинал.</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Вариант с графическим диктантом: на листе в клеточку малыш рисует какую-либо фигуру, обводя клетки по контурам (без диагоналей). Затем ему нужно «продиктовать» маме рисунок так, чтобы она могла повторить его в точности (сколько клеток вниз, сколько влево или вправо нужно отступить или соединить).</w:t>
      </w:r>
    </w:p>
    <w:p w:rsidR="00085281" w:rsidRPr="00085281" w:rsidRDefault="00085281" w:rsidP="00154522">
      <w:pPr>
        <w:numPr>
          <w:ilvl w:val="0"/>
          <w:numId w:val="8"/>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Ветерок.</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Ребенок делает медленный выдох. При этом пальцем он должен прерывать струю воздуха, чтобы получить шум ветра, свист птицы, воинственный клич индейца.</w:t>
      </w:r>
    </w:p>
    <w:p w:rsidR="00085281" w:rsidRPr="00085281" w:rsidRDefault="00085281" w:rsidP="00154522">
      <w:pPr>
        <w:shd w:val="clear" w:color="auto" w:fill="FAFCFF"/>
        <w:spacing w:after="0" w:line="240" w:lineRule="auto"/>
        <w:jc w:val="both"/>
        <w:outlineLvl w:val="2"/>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УПРАЖНЕНИЯ ДЛЯ 6 – 9 ЛЕТ</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Упражнения для детей младшего школьного возраста более сложны, что обусловлено психическими возможностями и учебными требованиями.</w:t>
      </w:r>
    </w:p>
    <w:p w:rsidR="00085281" w:rsidRPr="00085281" w:rsidRDefault="00085281" w:rsidP="00154522">
      <w:pPr>
        <w:numPr>
          <w:ilvl w:val="0"/>
          <w:numId w:val="9"/>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Угадай-ка.</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Позволяет ребенку научиться выделять существенные признаки предметов для их обобщения, исключения или логического вывода.</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Ребенку предлагают набор из 30–40 карточек. Взрослый загадывает один из предметов и предлагает игроку отгадать его за 20 попыток (или менее), задавая наводящие вопросы. Они должны быть такими, чтобы можно было ответить только «да» или «нет». Пытаться угадать, перебирая по очереди все изображения карточек, – нельзя.</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Если ребенку поначалу слишком трудно, можно предложить ему откладывать в сторону карточки, которые не соответствуют загаданному слову (например, на вопрос «это красное?» при ответе «нет» можно убрать все красное в сторону). Но со временем нужно прийти к изначальному варианту – не трогать карточки.</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Наиболее сложные варианты такой игры – без опоры на карточки, то есть на зрительный образ. Например, ребенок загадывает любой предмет из определенного класса (мебель, продукты, транспорт, одежда). Затем он должен описать этот предмет так, чтобы другой игрок смог понять, о чем идет речь. Либо загадывает взрослый, а ребенок отгадывает, задавая вопросы.</w:t>
      </w:r>
    </w:p>
    <w:p w:rsidR="00085281" w:rsidRPr="00085281" w:rsidRDefault="00085281" w:rsidP="00154522">
      <w:pPr>
        <w:shd w:val="clear" w:color="auto" w:fill="FAFCFF"/>
        <w:spacing w:after="0" w:line="240" w:lineRule="auto"/>
        <w:jc w:val="both"/>
        <w:outlineLvl w:val="2"/>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УПРАЖНЕНИЯ ДЛЯ ЛЮБОГО ВОЗРАСТА</w:t>
      </w:r>
    </w:p>
    <w:p w:rsidR="00085281" w:rsidRPr="00085281" w:rsidRDefault="00085281" w:rsidP="00154522">
      <w:pPr>
        <w:numPr>
          <w:ilvl w:val="0"/>
          <w:numId w:val="10"/>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Отследи.</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Помогает отработать зрительное внимание. Малыш лежит на спине, голова неподвижна. Перед его глазами взрослый водит яркий предмет (в стороны, вверх, вниз, по диагонали, приближая и отдаляя от лица). Задача — </w:t>
      </w:r>
      <w:r w:rsidRPr="00085281">
        <w:rPr>
          <w:rFonts w:ascii="Times New Roman" w:eastAsia="Times New Roman" w:hAnsi="Times New Roman" w:cs="Times New Roman"/>
          <w:sz w:val="28"/>
          <w:szCs w:val="28"/>
          <w:lang w:eastAsia="ru-RU"/>
        </w:rPr>
        <w:lastRenderedPageBreak/>
        <w:t xml:space="preserve">проводить предмет глазами, не теряя фокуса на нем. Проводится в течение минуты. Если ребенок носит очки, их предварительно нужно снять. Если у него </w:t>
      </w:r>
      <w:proofErr w:type="spellStart"/>
      <w:r w:rsidRPr="00085281">
        <w:rPr>
          <w:rFonts w:ascii="Times New Roman" w:eastAsia="Times New Roman" w:hAnsi="Times New Roman" w:cs="Times New Roman"/>
          <w:sz w:val="28"/>
          <w:szCs w:val="28"/>
          <w:lang w:eastAsia="ru-RU"/>
        </w:rPr>
        <w:t>эпи-готовность</w:t>
      </w:r>
      <w:proofErr w:type="spellEnd"/>
      <w:r w:rsidRPr="00085281">
        <w:rPr>
          <w:rFonts w:ascii="Times New Roman" w:eastAsia="Times New Roman" w:hAnsi="Times New Roman" w:cs="Times New Roman"/>
          <w:sz w:val="28"/>
          <w:szCs w:val="28"/>
          <w:lang w:eastAsia="ru-RU"/>
        </w:rPr>
        <w:t>, упражнение выполняют с осторожностью.</w:t>
      </w:r>
    </w:p>
    <w:p w:rsidR="00085281" w:rsidRPr="00085281" w:rsidRDefault="00085281" w:rsidP="00154522">
      <w:pPr>
        <w:numPr>
          <w:ilvl w:val="0"/>
          <w:numId w:val="11"/>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Знак на звук.</w:t>
      </w:r>
    </w:p>
    <w:p w:rsidR="00085281" w:rsidRPr="00085281"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Отрабатывает слуховое внимание. Выполняется около минуты. Ребенок закрывает глаза. Как только он слышит обозначенный звук, должен подать установленный знак (показать в эту сторону языком, пальцем, рукой). Главное не открывать глаза.</w:t>
      </w:r>
    </w:p>
    <w:p w:rsidR="00085281" w:rsidRPr="00085281" w:rsidRDefault="00085281" w:rsidP="00154522">
      <w:pPr>
        <w:numPr>
          <w:ilvl w:val="0"/>
          <w:numId w:val="12"/>
        </w:numPr>
        <w:shd w:val="clear" w:color="auto" w:fill="FAFCFF"/>
        <w:spacing w:after="0" w:line="240" w:lineRule="auto"/>
        <w:ind w:left="0" w:firstLine="0"/>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b/>
          <w:bCs/>
          <w:sz w:val="28"/>
          <w:szCs w:val="28"/>
          <w:lang w:eastAsia="ru-RU"/>
        </w:rPr>
        <w:t>Шарик.</w:t>
      </w:r>
    </w:p>
    <w:p w:rsidR="00122528" w:rsidRDefault="00085281"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sidRPr="00085281">
        <w:rPr>
          <w:rFonts w:ascii="Times New Roman" w:eastAsia="Times New Roman" w:hAnsi="Times New Roman" w:cs="Times New Roman"/>
          <w:sz w:val="28"/>
          <w:szCs w:val="28"/>
          <w:lang w:eastAsia="ru-RU"/>
        </w:rPr>
        <w:t xml:space="preserve">Отрабатывается дыхание животом, что усиливает в организме газообмен, создает эффект массажа внутренних органов. Учит ребенка саморегуляции. Малыш лежит на спине. Ему показывают, как делать вдох-выдох животом (вдох – носом, выдох – ртом). Затем ему предлагают делать вдох и выдох до определенного счета (сначала на равный счет, например, 3 и 3, затем вдох может быть, к примеру, на 3, выдох на 5). </w:t>
      </w:r>
      <w:r w:rsidR="00122528">
        <w:rPr>
          <w:rFonts w:ascii="Times New Roman" w:eastAsia="Times New Roman" w:hAnsi="Times New Roman" w:cs="Times New Roman"/>
          <w:sz w:val="28"/>
          <w:szCs w:val="28"/>
          <w:lang w:eastAsia="ru-RU"/>
        </w:rPr>
        <w:t xml:space="preserve"> </w:t>
      </w:r>
    </w:p>
    <w:p w:rsidR="00085281" w:rsidRPr="00085281" w:rsidRDefault="00122528" w:rsidP="00154522">
      <w:pPr>
        <w:shd w:val="clear" w:color="auto" w:fill="FAFC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5281" w:rsidRPr="00085281">
        <w:rPr>
          <w:rFonts w:ascii="Times New Roman" w:eastAsia="Times New Roman" w:hAnsi="Times New Roman" w:cs="Times New Roman"/>
          <w:sz w:val="28"/>
          <w:szCs w:val="28"/>
          <w:lang w:eastAsia="ru-RU"/>
        </w:rPr>
        <w:t>Нейропсихологических занятий существует множество: комплексы для детей разного возраста, комплексы, направленные на коррекцию тех или иных проблем, способствующие адаптации к обучению. Говорить, что такие упражнения – чудодейственная таблетка, нельзя. Чаще всего они используются в комплексных программах коррекции, включающих работу с психологом, логопедом, наблюдение невролога или психиатра, прием тех или иных препаратов. Но если комплекс подобран правильно и занятия проходят регулярно, эффект может быть довольно ощутимым.</w:t>
      </w:r>
    </w:p>
    <w:p w:rsidR="00381D61" w:rsidRDefault="00381D61" w:rsidP="00085281">
      <w:pPr>
        <w:spacing w:after="0" w:line="240" w:lineRule="auto"/>
        <w:rPr>
          <w:rFonts w:ascii="Times New Roman" w:hAnsi="Times New Roman" w:cs="Times New Roman"/>
          <w:sz w:val="28"/>
          <w:szCs w:val="28"/>
        </w:rPr>
      </w:pPr>
    </w:p>
    <w:p w:rsidR="00122528" w:rsidRPr="00122528" w:rsidRDefault="00122528" w:rsidP="00122528">
      <w:pPr>
        <w:shd w:val="clear" w:color="auto" w:fill="FFFFFF"/>
        <w:spacing w:after="0" w:line="240" w:lineRule="auto"/>
        <w:ind w:left="720" w:firstLine="850"/>
        <w:jc w:val="center"/>
        <w:rPr>
          <w:rFonts w:ascii="Times New Roman" w:eastAsia="Times New Roman" w:hAnsi="Times New Roman" w:cs="Times New Roman"/>
          <w:b/>
          <w:color w:val="000000"/>
          <w:sz w:val="28"/>
          <w:u w:val="single"/>
          <w:lang w:eastAsia="ru-RU"/>
        </w:rPr>
      </w:pPr>
      <w:r w:rsidRPr="00122528">
        <w:rPr>
          <w:rFonts w:ascii="Times New Roman" w:eastAsia="Times New Roman" w:hAnsi="Times New Roman" w:cs="Times New Roman"/>
          <w:b/>
          <w:color w:val="000000"/>
          <w:sz w:val="28"/>
          <w:u w:val="single"/>
          <w:lang w:eastAsia="ru-RU"/>
        </w:rPr>
        <w:t>Это важно!</w:t>
      </w:r>
    </w:p>
    <w:p w:rsidR="00122528" w:rsidRPr="00122528" w:rsidRDefault="00122528" w:rsidP="00122528">
      <w:pPr>
        <w:shd w:val="clear" w:color="auto" w:fill="FFFFFF"/>
        <w:spacing w:after="0" w:line="240" w:lineRule="auto"/>
        <w:ind w:left="720" w:firstLine="850"/>
        <w:jc w:val="center"/>
        <w:rPr>
          <w:rFonts w:ascii="Calibri" w:eastAsia="Times New Roman" w:hAnsi="Calibri" w:cs="Calibri"/>
          <w:color w:val="000000"/>
          <w:lang w:eastAsia="ru-RU"/>
        </w:rPr>
      </w:pPr>
    </w:p>
    <w:p w:rsidR="00122528" w:rsidRDefault="00122528" w:rsidP="00122528">
      <w:pPr>
        <w:shd w:val="clear" w:color="auto" w:fill="FFFFFF"/>
        <w:spacing w:after="0" w:line="240" w:lineRule="auto"/>
        <w:ind w:left="720" w:firstLine="850"/>
        <w:jc w:val="center"/>
        <w:rPr>
          <w:rFonts w:ascii="Times New Roman" w:eastAsia="Times New Roman" w:hAnsi="Times New Roman" w:cs="Times New Roman"/>
          <w:b/>
          <w:bCs/>
          <w:color w:val="000000"/>
          <w:sz w:val="28"/>
          <w:lang w:eastAsia="ru-RU"/>
        </w:rPr>
      </w:pPr>
      <w:r w:rsidRPr="00122528">
        <w:rPr>
          <w:rFonts w:ascii="Times New Roman" w:eastAsia="Times New Roman" w:hAnsi="Times New Roman" w:cs="Times New Roman"/>
          <w:b/>
          <w:bCs/>
          <w:color w:val="000000"/>
          <w:sz w:val="28"/>
          <w:lang w:eastAsia="ru-RU"/>
        </w:rPr>
        <w:t>Противопоказания к применению</w:t>
      </w:r>
    </w:p>
    <w:p w:rsidR="00122528" w:rsidRPr="00122528" w:rsidRDefault="00122528" w:rsidP="00122528">
      <w:pPr>
        <w:shd w:val="clear" w:color="auto" w:fill="FFFFFF"/>
        <w:spacing w:after="0" w:line="240" w:lineRule="auto"/>
        <w:ind w:left="720" w:firstLine="850"/>
        <w:jc w:val="center"/>
        <w:rPr>
          <w:rFonts w:ascii="Calibri" w:eastAsia="Times New Roman" w:hAnsi="Calibri" w:cs="Calibri"/>
          <w:color w:val="000000"/>
          <w:lang w:eastAsia="ru-RU"/>
        </w:rPr>
      </w:pPr>
    </w:p>
    <w:p w:rsidR="00122528" w:rsidRPr="00122528" w:rsidRDefault="00122528" w:rsidP="00122528">
      <w:pPr>
        <w:shd w:val="clear" w:color="auto" w:fill="FFFFFF"/>
        <w:spacing w:after="0" w:line="240" w:lineRule="auto"/>
        <w:ind w:firstLine="708"/>
        <w:rPr>
          <w:rFonts w:ascii="Calibri" w:eastAsia="Times New Roman" w:hAnsi="Calibri" w:cs="Calibri"/>
          <w:color w:val="000000"/>
          <w:lang w:eastAsia="ru-RU"/>
        </w:rPr>
      </w:pPr>
      <w:proofErr w:type="spellStart"/>
      <w:r w:rsidRPr="00122528">
        <w:rPr>
          <w:rFonts w:ascii="Times New Roman" w:eastAsia="Times New Roman" w:hAnsi="Times New Roman" w:cs="Times New Roman"/>
          <w:color w:val="000000"/>
          <w:sz w:val="28"/>
          <w:lang w:eastAsia="ru-RU"/>
        </w:rPr>
        <w:t>Нейропсихологичекие</w:t>
      </w:r>
      <w:proofErr w:type="spellEnd"/>
      <w:r w:rsidRPr="00122528">
        <w:rPr>
          <w:rFonts w:ascii="Times New Roman" w:eastAsia="Times New Roman" w:hAnsi="Times New Roman" w:cs="Times New Roman"/>
          <w:color w:val="000000"/>
          <w:sz w:val="28"/>
          <w:lang w:eastAsia="ru-RU"/>
        </w:rPr>
        <w:t xml:space="preserve"> упражнения для детей противопоказаны при таких заболеваниях:</w:t>
      </w:r>
    </w:p>
    <w:p w:rsidR="00122528" w:rsidRPr="00122528" w:rsidRDefault="00122528" w:rsidP="00122528">
      <w:pPr>
        <w:pStyle w:val="a5"/>
        <w:numPr>
          <w:ilvl w:val="0"/>
          <w:numId w:val="14"/>
        </w:numPr>
        <w:shd w:val="clear" w:color="auto" w:fill="FFFFFF"/>
        <w:spacing w:before="30" w:after="30" w:line="240" w:lineRule="auto"/>
        <w:rPr>
          <w:rFonts w:ascii="Calibri" w:eastAsia="Times New Roman" w:hAnsi="Calibri" w:cs="Calibri"/>
          <w:color w:val="000000"/>
          <w:lang w:eastAsia="ru-RU"/>
        </w:rPr>
      </w:pPr>
      <w:r w:rsidRPr="00122528">
        <w:rPr>
          <w:rFonts w:ascii="Times New Roman" w:eastAsia="Times New Roman" w:hAnsi="Times New Roman" w:cs="Times New Roman"/>
          <w:color w:val="000000"/>
          <w:sz w:val="28"/>
          <w:lang w:eastAsia="ru-RU"/>
        </w:rPr>
        <w:t>Эпилепсия;</w:t>
      </w:r>
    </w:p>
    <w:p w:rsidR="00122528" w:rsidRPr="00122528" w:rsidRDefault="00122528" w:rsidP="00122528">
      <w:pPr>
        <w:pStyle w:val="a5"/>
        <w:numPr>
          <w:ilvl w:val="0"/>
          <w:numId w:val="14"/>
        </w:numPr>
        <w:shd w:val="clear" w:color="auto" w:fill="FFFFFF"/>
        <w:spacing w:before="30" w:after="30" w:line="240" w:lineRule="auto"/>
        <w:rPr>
          <w:rFonts w:ascii="Calibri" w:eastAsia="Times New Roman" w:hAnsi="Calibri" w:cs="Calibri"/>
          <w:color w:val="000000"/>
          <w:lang w:eastAsia="ru-RU"/>
        </w:rPr>
      </w:pPr>
      <w:r w:rsidRPr="00122528">
        <w:rPr>
          <w:rFonts w:ascii="Times New Roman" w:eastAsia="Times New Roman" w:hAnsi="Times New Roman" w:cs="Times New Roman"/>
          <w:color w:val="000000"/>
          <w:sz w:val="28"/>
          <w:lang w:eastAsia="ru-RU"/>
        </w:rPr>
        <w:t>Генетические симптомы;</w:t>
      </w:r>
    </w:p>
    <w:p w:rsidR="00122528" w:rsidRPr="00122528" w:rsidRDefault="00122528" w:rsidP="00122528">
      <w:pPr>
        <w:pStyle w:val="a5"/>
        <w:numPr>
          <w:ilvl w:val="0"/>
          <w:numId w:val="14"/>
        </w:numPr>
        <w:shd w:val="clear" w:color="auto" w:fill="FFFFFF"/>
        <w:spacing w:before="30" w:after="30" w:line="240" w:lineRule="auto"/>
        <w:rPr>
          <w:rFonts w:ascii="Calibri" w:eastAsia="Times New Roman" w:hAnsi="Calibri" w:cs="Calibri"/>
          <w:color w:val="000000"/>
          <w:lang w:eastAsia="ru-RU"/>
        </w:rPr>
      </w:pPr>
      <w:r w:rsidRPr="00122528">
        <w:rPr>
          <w:rFonts w:ascii="Times New Roman" w:eastAsia="Times New Roman" w:hAnsi="Times New Roman" w:cs="Times New Roman"/>
          <w:color w:val="000000"/>
          <w:sz w:val="28"/>
          <w:lang w:eastAsia="ru-RU"/>
        </w:rPr>
        <w:t>Психические расстройства.</w:t>
      </w: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rPr>
          <w:rFonts w:ascii="Times New Roman" w:eastAsia="Times New Roman" w:hAnsi="Times New Roman" w:cs="Times New Roman"/>
          <w:color w:val="000000"/>
          <w:sz w:val="28"/>
          <w:lang w:eastAsia="ru-RU"/>
        </w:rPr>
      </w:pPr>
    </w:p>
    <w:p w:rsidR="00122528" w:rsidRDefault="00122528" w:rsidP="00122528">
      <w:pPr>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Подготовил учитель – дефектолог:</w:t>
      </w:r>
    </w:p>
    <w:p w:rsidR="00122528" w:rsidRPr="00085281" w:rsidRDefault="00122528" w:rsidP="00122528">
      <w:pPr>
        <w:spacing w:after="0" w:line="240" w:lineRule="auto"/>
        <w:jc w:val="right"/>
        <w:rPr>
          <w:rFonts w:ascii="Times New Roman" w:hAnsi="Times New Roman" w:cs="Times New Roman"/>
          <w:sz w:val="28"/>
          <w:szCs w:val="28"/>
        </w:rPr>
      </w:pPr>
      <w:r>
        <w:rPr>
          <w:rFonts w:ascii="Times New Roman" w:eastAsia="Times New Roman" w:hAnsi="Times New Roman" w:cs="Times New Roman"/>
          <w:color w:val="000000"/>
          <w:sz w:val="28"/>
          <w:lang w:eastAsia="ru-RU"/>
        </w:rPr>
        <w:t>Юшина Н.П.</w:t>
      </w:r>
    </w:p>
    <w:sectPr w:rsidR="00122528" w:rsidRPr="00085281" w:rsidSect="00381D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6B4C"/>
    <w:multiLevelType w:val="multilevel"/>
    <w:tmpl w:val="308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879EC"/>
    <w:multiLevelType w:val="multilevel"/>
    <w:tmpl w:val="32D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E36D6"/>
    <w:multiLevelType w:val="multilevel"/>
    <w:tmpl w:val="F4E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00A8B"/>
    <w:multiLevelType w:val="multilevel"/>
    <w:tmpl w:val="41C4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D79EC"/>
    <w:multiLevelType w:val="multilevel"/>
    <w:tmpl w:val="562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57313"/>
    <w:multiLevelType w:val="multilevel"/>
    <w:tmpl w:val="E6AA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D6873"/>
    <w:multiLevelType w:val="multilevel"/>
    <w:tmpl w:val="BBFA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611AF"/>
    <w:multiLevelType w:val="hybridMultilevel"/>
    <w:tmpl w:val="3000B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DA798F"/>
    <w:multiLevelType w:val="multilevel"/>
    <w:tmpl w:val="5450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412B2"/>
    <w:multiLevelType w:val="multilevel"/>
    <w:tmpl w:val="F60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70BDA"/>
    <w:multiLevelType w:val="multilevel"/>
    <w:tmpl w:val="D04C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C1FE0"/>
    <w:multiLevelType w:val="multilevel"/>
    <w:tmpl w:val="036C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04F5C"/>
    <w:multiLevelType w:val="multilevel"/>
    <w:tmpl w:val="7D9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654334"/>
    <w:multiLevelType w:val="multilevel"/>
    <w:tmpl w:val="DB8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1"/>
  </w:num>
  <w:num w:numId="4">
    <w:abstractNumId w:val="8"/>
  </w:num>
  <w:num w:numId="5">
    <w:abstractNumId w:val="6"/>
  </w:num>
  <w:num w:numId="6">
    <w:abstractNumId w:val="13"/>
  </w:num>
  <w:num w:numId="7">
    <w:abstractNumId w:val="10"/>
  </w:num>
  <w:num w:numId="8">
    <w:abstractNumId w:val="4"/>
  </w:num>
  <w:num w:numId="9">
    <w:abstractNumId w:val="3"/>
  </w:num>
  <w:num w:numId="10">
    <w:abstractNumId w:val="1"/>
  </w:num>
  <w:num w:numId="11">
    <w:abstractNumId w:val="2"/>
  </w:num>
  <w:num w:numId="12">
    <w:abstractNumId w:val="12"/>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5281"/>
    <w:rsid w:val="00085281"/>
    <w:rsid w:val="00122528"/>
    <w:rsid w:val="00154522"/>
    <w:rsid w:val="00381D61"/>
    <w:rsid w:val="00D47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D61"/>
  </w:style>
  <w:style w:type="paragraph" w:styleId="2">
    <w:name w:val="heading 2"/>
    <w:basedOn w:val="a"/>
    <w:link w:val="20"/>
    <w:uiPriority w:val="9"/>
    <w:qFormat/>
    <w:rsid w:val="000852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852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52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852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85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5281"/>
    <w:rPr>
      <w:b/>
      <w:bCs/>
    </w:rPr>
  </w:style>
  <w:style w:type="paragraph" w:customStyle="1" w:styleId="c1">
    <w:name w:val="c1"/>
    <w:basedOn w:val="a"/>
    <w:rsid w:val="00085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85281"/>
  </w:style>
  <w:style w:type="paragraph" w:customStyle="1" w:styleId="c5">
    <w:name w:val="c5"/>
    <w:basedOn w:val="a"/>
    <w:rsid w:val="00085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85281"/>
  </w:style>
  <w:style w:type="character" w:customStyle="1" w:styleId="c4">
    <w:name w:val="c4"/>
    <w:basedOn w:val="a0"/>
    <w:rsid w:val="00085281"/>
  </w:style>
  <w:style w:type="paragraph" w:customStyle="1" w:styleId="c0">
    <w:name w:val="c0"/>
    <w:basedOn w:val="a"/>
    <w:rsid w:val="00122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22528"/>
  </w:style>
  <w:style w:type="paragraph" w:customStyle="1" w:styleId="c7">
    <w:name w:val="c7"/>
    <w:basedOn w:val="a"/>
    <w:rsid w:val="00122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122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22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22528"/>
    <w:pPr>
      <w:ind w:left="720"/>
      <w:contextualSpacing/>
    </w:pPr>
  </w:style>
</w:styles>
</file>

<file path=word/webSettings.xml><?xml version="1.0" encoding="utf-8"?>
<w:webSettings xmlns:r="http://schemas.openxmlformats.org/officeDocument/2006/relationships" xmlns:w="http://schemas.openxmlformats.org/wordprocessingml/2006/main">
  <w:divs>
    <w:div w:id="969244315">
      <w:bodyDiv w:val="1"/>
      <w:marLeft w:val="0"/>
      <w:marRight w:val="0"/>
      <w:marTop w:val="0"/>
      <w:marBottom w:val="0"/>
      <w:divBdr>
        <w:top w:val="none" w:sz="0" w:space="0" w:color="auto"/>
        <w:left w:val="none" w:sz="0" w:space="0" w:color="auto"/>
        <w:bottom w:val="none" w:sz="0" w:space="0" w:color="auto"/>
        <w:right w:val="none" w:sz="0" w:space="0" w:color="auto"/>
      </w:divBdr>
    </w:div>
    <w:div w:id="1567490690">
      <w:bodyDiv w:val="1"/>
      <w:marLeft w:val="0"/>
      <w:marRight w:val="0"/>
      <w:marTop w:val="0"/>
      <w:marBottom w:val="0"/>
      <w:divBdr>
        <w:top w:val="none" w:sz="0" w:space="0" w:color="auto"/>
        <w:left w:val="none" w:sz="0" w:space="0" w:color="auto"/>
        <w:bottom w:val="none" w:sz="0" w:space="0" w:color="auto"/>
        <w:right w:val="none" w:sz="0" w:space="0" w:color="auto"/>
      </w:divBdr>
    </w:div>
    <w:div w:id="1656228563">
      <w:bodyDiv w:val="1"/>
      <w:marLeft w:val="0"/>
      <w:marRight w:val="0"/>
      <w:marTop w:val="0"/>
      <w:marBottom w:val="0"/>
      <w:divBdr>
        <w:top w:val="none" w:sz="0" w:space="0" w:color="auto"/>
        <w:left w:val="none" w:sz="0" w:space="0" w:color="auto"/>
        <w:bottom w:val="none" w:sz="0" w:space="0" w:color="auto"/>
        <w:right w:val="none" w:sz="0" w:space="0" w:color="auto"/>
      </w:divBdr>
      <w:divsChild>
        <w:div w:id="60118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КАК ОНИ МОГУТ ПОМОЧЬ РЕБЕНКУ?</vt:lpstr>
      <vt:lpstr>    ПРИМЕРЫ УПРАЖНЕНИЙ ДЛЯ РАЗНОГО ВОЗРАСТА</vt:lpstr>
      <vt:lpstr>    </vt:lpstr>
      <vt:lpstr>        ДВИГАТЕЛЬНЫЕ УПРАЖНЕНИЯ ДЛЯ 3–4 ЛЕТ</vt:lpstr>
      <vt:lpstr>        УПРАЖНЕНИЯ ДЛЯ 4 – 5 ЛЕТ</vt:lpstr>
      <vt:lpstr>        УПРАЖНЕНИЯ ДЛЯ 5–7 ЛЕТ</vt:lpstr>
      <vt:lpstr>        УПРАЖНЕНИЯ ДЛЯ 6 – 9 ЛЕТ</vt:lpstr>
      <vt:lpstr>        УПРАЖНЕНИЯ ДЛЯ ЛЮБОГО ВОЗРАСТА</vt:lpstr>
    </vt:vector>
  </TitlesOfParts>
  <Company>Grizli777</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dc:creator>
  <cp:lastModifiedBy>Admin</cp:lastModifiedBy>
  <cp:revision>2</cp:revision>
  <dcterms:created xsi:type="dcterms:W3CDTF">2024-01-11T05:47:00Z</dcterms:created>
  <dcterms:modified xsi:type="dcterms:W3CDTF">2024-01-11T05:47:00Z</dcterms:modified>
</cp:coreProperties>
</file>