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FF9BB">
      <w:pPr>
        <w:pStyle w:val="2"/>
        <w:shd w:val="clear" w:color="auto" w:fill="FFFFFF"/>
        <w:spacing w:before="60" w:after="60" w:line="42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Особенности развития творческих способностей в раннем возрасте</w:t>
      </w:r>
    </w:p>
    <w:p w14:paraId="2F0979B3"/>
    <w:p w14:paraId="12B9B448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Развитие творческих способностей в раннем возрасте — важная задача, которая способствует формированию креативности, воображения, эмоционального интеллекта и других сфер личности. В этот период закладываются базовые структуры, включая предпосылки творческого мышления.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u-RU"/>
        </w:rPr>
        <w:t xml:space="preserve"> Важный момент в развитии ребенка </w:t>
      </w:r>
      <w:r>
        <w:rPr>
          <w:rFonts w:hint="default" w:ascii="Times New Roman" w:hAnsi="Times New Roman" w:cs="Times New Roman"/>
          <w:b/>
          <w:bCs/>
          <w:color w:val="333333"/>
          <w:sz w:val="24"/>
          <w:szCs w:val="24"/>
          <w:lang w:val="ru-RU"/>
        </w:rPr>
        <w:t>н</w:t>
      </w:r>
      <w:r>
        <w:rPr>
          <w:rStyle w:val="8"/>
          <w:rFonts w:ascii="Times New Roman" w:hAnsi="Times New Roman" w:cs="Times New Roman"/>
          <w:b/>
          <w:bCs/>
          <w:color w:val="333333"/>
          <w:sz w:val="24"/>
          <w:szCs w:val="24"/>
        </w:rPr>
        <w:t>е</w:t>
      </w:r>
      <w:r>
        <w:rPr>
          <w:rStyle w:val="8"/>
          <w:rFonts w:ascii="Times New Roman" w:hAnsi="Times New Roman" w:cs="Times New Roman"/>
          <w:color w:val="333333"/>
          <w:sz w:val="24"/>
          <w:szCs w:val="24"/>
        </w:rPr>
        <w:t xml:space="preserve"> умение рисовать или лепить, а способность к нестандартным действиям.</w:t>
      </w:r>
      <w:r>
        <w:rPr>
          <w:rFonts w:ascii="Times New Roman" w:hAnsi="Times New Roman" w:cs="Times New Roman"/>
          <w:color w:val="333333"/>
          <w:sz w:val="24"/>
          <w:szCs w:val="24"/>
        </w:rPr>
        <w:t> Это поиск новых свойств предметов, комбинирование знакомых элементов в новых ситуациях.</w:t>
      </w:r>
      <w:bookmarkStart w:id="0" w:name="_GoBack"/>
      <w:bookmarkEnd w:id="0"/>
    </w:p>
    <w:p w14:paraId="3B8B7DC6">
      <w:pPr>
        <w:shd w:val="clear" w:color="auto" w:fill="FFFFFF"/>
        <w:spacing w:after="120"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8"/>
          <w:rFonts w:ascii="Times New Roman" w:hAnsi="Times New Roman" w:cs="Times New Roman"/>
          <w:color w:val="333333"/>
          <w:sz w:val="24"/>
          <w:szCs w:val="24"/>
        </w:rPr>
        <w:t>Возрастные особенности:</w:t>
      </w:r>
      <w:r>
        <w:rPr>
          <w:rFonts w:ascii="Times New Roman" w:hAnsi="Times New Roman" w:cs="Times New Roman"/>
          <w:color w:val="333333"/>
          <w:sz w:val="24"/>
          <w:szCs w:val="24"/>
        </w:rPr>
        <w:t> в 1–3 года ребёнок активно исследует мир через сенсомоторное манипулирование (рвёт бумагу, стучит карандашом, размазывает краску), осваивает сенсорные эталоны (цвет, форма, фактура), устанавливает причинно-следственные связи.</w:t>
      </w:r>
    </w:p>
    <w:p w14:paraId="520444AE">
      <w:pPr>
        <w:shd w:val="clear" w:color="auto" w:fill="FFFFFF"/>
        <w:spacing w:after="120"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8"/>
          <w:rFonts w:ascii="Times New Roman" w:hAnsi="Times New Roman" w:cs="Times New Roman"/>
          <w:color w:val="333333"/>
          <w:sz w:val="24"/>
          <w:szCs w:val="24"/>
        </w:rPr>
        <w:t>К трём годам у ребёнка должны сформироваться:</w:t>
      </w:r>
      <w:r>
        <w:rPr>
          <w:rFonts w:ascii="Times New Roman" w:hAnsi="Times New Roman" w:cs="Times New Roman"/>
          <w:color w:val="333333"/>
          <w:sz w:val="24"/>
          <w:szCs w:val="24"/>
        </w:rPr>
        <w:t> устойчивый интерес к рисованию, лепке и конструированию как самостоятельным действиям; способность к элементарному замещению (например, использование палочки вместо ложки в игре); умение выражать базовые эмоции (радость, удивление, грусть) доступными средствами.</w:t>
      </w:r>
    </w:p>
    <w:p w14:paraId="530E988C">
      <w:pPr>
        <w:pStyle w:val="2"/>
        <w:shd w:val="clear" w:color="auto" w:fill="FFFFFF"/>
        <w:spacing w:before="60" w:after="60" w:line="420" w:lineRule="atLeast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Методы и формы развития творческих способностей</w:t>
      </w:r>
    </w:p>
    <w:p w14:paraId="6C7EF7C3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8"/>
          <w:rFonts w:ascii="Times New Roman" w:hAnsi="Times New Roman" w:cs="Times New Roman"/>
          <w:color w:val="333333"/>
          <w:sz w:val="24"/>
          <w:szCs w:val="24"/>
        </w:rPr>
        <w:t>Экспериментирование.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 Ведущий метод для раннего возраста. Включает использование нетрадиционных техник рисования (пальчики, ладошки, штампы), сенсорные игры, смешивание красок, формообразование.  </w:t>
      </w:r>
    </w:p>
    <w:p w14:paraId="366E3200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8"/>
          <w:rFonts w:ascii="Times New Roman" w:hAnsi="Times New Roman" w:cs="Times New Roman"/>
          <w:color w:val="333333"/>
          <w:sz w:val="24"/>
          <w:szCs w:val="24"/>
        </w:rPr>
        <w:t>Музыкальная деятельность.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 Звуковое экспериментирование, шумовой оркестр (коробочки с крупой, ключи, деревянные ложки), танцевальная импровизация.  </w:t>
      </w:r>
    </w:p>
    <w:p w14:paraId="2BE89004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8"/>
          <w:rFonts w:ascii="Times New Roman" w:hAnsi="Times New Roman" w:cs="Times New Roman"/>
          <w:color w:val="333333"/>
          <w:sz w:val="24"/>
          <w:szCs w:val="24"/>
        </w:rPr>
        <w:t>Лепка.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 Можно использовать пластилин, солёное тесто, глину. Лепка развивает мелкую моторику, творчество и фантазию.  </w:t>
      </w:r>
    </w:p>
    <w:p w14:paraId="2ECEECCE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8"/>
          <w:rFonts w:ascii="Times New Roman" w:hAnsi="Times New Roman" w:cs="Times New Roman"/>
          <w:color w:val="333333"/>
          <w:sz w:val="24"/>
          <w:szCs w:val="24"/>
        </w:rPr>
        <w:t>Аппликация.</w:t>
      </w:r>
      <w:r>
        <w:rPr>
          <w:rFonts w:ascii="Times New Roman" w:hAnsi="Times New Roman" w:cs="Times New Roman"/>
          <w:color w:val="333333"/>
          <w:sz w:val="24"/>
          <w:szCs w:val="24"/>
        </w:rPr>
        <w:t> Простой способ создания художественных работ, который расширяет творческие возможности ребёнка. </w:t>
      </w:r>
    </w:p>
    <w:p w14:paraId="45E375C8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8"/>
          <w:rFonts w:ascii="Times New Roman" w:hAnsi="Times New Roman" w:cs="Times New Roman"/>
          <w:color w:val="333333"/>
          <w:sz w:val="24"/>
          <w:szCs w:val="24"/>
        </w:rPr>
        <w:t xml:space="preserve"> Конструирование.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 Можно использовать бытовые предметы (одежду и коробку из-под обуви для создания «тортика», соломинки для коктейлей в отверстиях дуршлага).  </w:t>
      </w:r>
    </w:p>
    <w:p w14:paraId="269560A5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8"/>
          <w:rFonts w:ascii="Times New Roman" w:hAnsi="Times New Roman" w:cs="Times New Roman"/>
          <w:color w:val="333333"/>
          <w:sz w:val="24"/>
          <w:szCs w:val="24"/>
        </w:rPr>
        <w:t>Театрализованные игры.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 Разыгрывание сказок, инсценировка, проговаривание реплик от имени персонажей развивают интересы, любознательность, стремление к познанию нового.  </w:t>
      </w:r>
    </w:p>
    <w:p w14:paraId="1BDA0FBA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8"/>
          <w:rFonts w:ascii="Times New Roman" w:hAnsi="Times New Roman" w:cs="Times New Roman"/>
          <w:color w:val="333333"/>
          <w:sz w:val="24"/>
          <w:szCs w:val="24"/>
        </w:rPr>
        <w:t>Игры с природными материалами.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 Песок, вода, камни, палки могут стать основой для творческих занятий. </w:t>
      </w:r>
    </w:p>
    <w:p w14:paraId="65DD32B5">
      <w:pPr>
        <w:pStyle w:val="2"/>
        <w:shd w:val="clear" w:color="auto" w:fill="FFFFFF"/>
        <w:spacing w:before="60" w:after="60" w:line="420" w:lineRule="atLeast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Условия для развития творческих способностей</w:t>
      </w:r>
    </w:p>
    <w:p w14:paraId="24AB29AD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8"/>
          <w:rFonts w:ascii="Times New Roman" w:hAnsi="Times New Roman" w:cs="Times New Roman"/>
          <w:color w:val="333333"/>
          <w:sz w:val="24"/>
          <w:szCs w:val="24"/>
        </w:rPr>
        <w:t>Безопасная среда.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 Ребёнок должен понимать, что за творческие эксперименты не будет наказан.  </w:t>
      </w:r>
    </w:p>
    <w:p w14:paraId="0E740B2F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8"/>
          <w:rFonts w:ascii="Times New Roman" w:hAnsi="Times New Roman" w:cs="Times New Roman"/>
          <w:color w:val="333333"/>
          <w:sz w:val="24"/>
          <w:szCs w:val="24"/>
        </w:rPr>
        <w:t>Поддержка и поощрение.</w:t>
      </w:r>
      <w:r>
        <w:rPr>
          <w:rFonts w:ascii="Times New Roman" w:hAnsi="Times New Roman" w:cs="Times New Roman"/>
          <w:color w:val="333333"/>
          <w:sz w:val="24"/>
          <w:szCs w:val="24"/>
        </w:rPr>
        <w:t> Важно поощрять инициативу, не критиковать за неудачи, поддерживать стремление к новым знаниям. </w:t>
      </w:r>
    </w:p>
    <w:p w14:paraId="0BD39957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8"/>
          <w:rFonts w:ascii="Times New Roman" w:hAnsi="Times New Roman" w:cs="Times New Roman"/>
          <w:color w:val="333333"/>
          <w:sz w:val="24"/>
          <w:szCs w:val="24"/>
        </w:rPr>
        <w:t xml:space="preserve"> Свобода выбора деятельности.</w:t>
      </w:r>
      <w:r>
        <w:rPr>
          <w:rFonts w:ascii="Times New Roman" w:hAnsi="Times New Roman" w:cs="Times New Roman"/>
          <w:color w:val="333333"/>
          <w:sz w:val="24"/>
          <w:szCs w:val="24"/>
        </w:rPr>
        <w:t> Ребёнок сам решает, чем хочет заниматься, что ему интересно. </w:t>
      </w:r>
    </w:p>
    <w:p w14:paraId="661F3EE0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8"/>
          <w:rFonts w:ascii="Times New Roman" w:hAnsi="Times New Roman" w:cs="Times New Roman"/>
          <w:color w:val="333333"/>
          <w:sz w:val="24"/>
          <w:szCs w:val="24"/>
        </w:rPr>
        <w:t>Атмосфера любви и уважения.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 Обучение должно проходить в доброжелательной обстановке.  </w:t>
      </w:r>
    </w:p>
    <w:p w14:paraId="2FB3BC65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8"/>
          <w:rFonts w:ascii="Times New Roman" w:hAnsi="Times New Roman" w:cs="Times New Roman"/>
          <w:color w:val="333333"/>
          <w:sz w:val="24"/>
          <w:szCs w:val="24"/>
        </w:rPr>
        <w:t>Разнообразие материалов и видов деятельности.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 Разнообразие занятий помогает ребёнку найти то, что ему больше нравится.  </w:t>
      </w:r>
    </w:p>
    <w:p w14:paraId="7B9A5E4D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8"/>
          <w:rFonts w:ascii="Times New Roman" w:hAnsi="Times New Roman" w:cs="Times New Roman"/>
          <w:color w:val="333333"/>
          <w:sz w:val="24"/>
          <w:szCs w:val="24"/>
        </w:rPr>
        <w:t>Участие взрослых.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 Совместное творчество с родителями стимулирует развитие и обогащает взаимоотношения.  </w:t>
      </w:r>
    </w:p>
    <w:p w14:paraId="3B3FCB34">
      <w:pPr>
        <w:pStyle w:val="2"/>
        <w:shd w:val="clear" w:color="auto" w:fill="FFFFFF"/>
        <w:spacing w:before="60" w:after="60" w:line="420" w:lineRule="atLeast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Роль семьи</w:t>
      </w:r>
    </w:p>
    <w:p w14:paraId="2CBF9D1A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Семья играет ключевую роль в развитии творческих способностей. Родители могут:</w:t>
      </w:r>
    </w:p>
    <w:p w14:paraId="24764EB9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создавать развивающую среду дома, обеспечивать доступ к материалам для творчества; </w:t>
      </w:r>
    </w:p>
    <w:p w14:paraId="242F3ABF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поддерживать инициативу ребёнка, не подавлять его авторитетом; </w:t>
      </w:r>
    </w:p>
    <w:p w14:paraId="0C0E07A1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читать книги, петь песни, рассказывать сказки — это развивает воображение и эмоциональную выразительность; </w:t>
      </w:r>
    </w:p>
    <w:p w14:paraId="2A494A7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привлекать ребёнка к совместным творческим занятиям (например, к составлению меню, украшению комнаты).  </w:t>
      </w:r>
    </w:p>
    <w:p w14:paraId="42488BE5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Ключевой принцип</w:t>
      </w:r>
      <w:r>
        <w:rPr>
          <w:rFonts w:ascii="Times New Roman" w:hAnsi="Times New Roman" w:cs="Times New Roman"/>
          <w:color w:val="333333"/>
          <w:sz w:val="24"/>
          <w:szCs w:val="24"/>
        </w:rPr>
        <w:t> — процесс важнее продукта: важно, как ребёнок исследовал свойства красок, пластилина или шума погремушки.</w:t>
      </w:r>
    </w:p>
    <w:p w14:paraId="52C65CA8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8"/>
          <w:rFonts w:ascii="Times New Roman" w:hAnsi="Times New Roman" w:cs="Times New Roman"/>
          <w:color w:val="333333"/>
          <w:sz w:val="24"/>
          <w:szCs w:val="24"/>
        </w:rPr>
        <w:t>Важно:</w:t>
      </w:r>
      <w:r>
        <w:rPr>
          <w:rFonts w:ascii="Times New Roman" w:hAnsi="Times New Roman" w:cs="Times New Roman"/>
          <w:color w:val="333333"/>
          <w:sz w:val="24"/>
          <w:szCs w:val="24"/>
        </w:rPr>
        <w:t> развитие творческих способностей — это не обучение конкретным художественным техникам, а создание условий для свободного экспериментирования с материалами, звуками, движениями и смыслами.</w:t>
      </w:r>
    </w:p>
    <w:p w14:paraId="4AD5E7EB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13210A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подготовил </w:t>
      </w:r>
    </w:p>
    <w:p w14:paraId="4BF6D4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</w:t>
      </w:r>
    </w:p>
    <w:p w14:paraId="450106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ДО ППМС «Центр диагностики и консультирования» </w:t>
      </w:r>
    </w:p>
    <w:p w14:paraId="36AA60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Пряхина Елена Алексеевна</w:t>
      </w:r>
    </w:p>
    <w:sectPr>
      <w:pgSz w:w="11906" w:h="16838"/>
      <w:pgMar w:top="851" w:right="851" w:bottom="851" w:left="119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3A51D3"/>
    <w:multiLevelType w:val="multilevel"/>
    <w:tmpl w:val="473A51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11"/>
    <w:rsid w:val="004907F9"/>
    <w:rsid w:val="00755B6F"/>
    <w:rsid w:val="00A916ED"/>
    <w:rsid w:val="00CA543B"/>
    <w:rsid w:val="00EF3F11"/>
    <w:rsid w:val="79E5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3">
    <w:name w:val="heading 3"/>
    <w:basedOn w:val="1"/>
    <w:link w:val="1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1"/>
    <w:link w:val="12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Заголовок 3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2">
    <w:name w:val="Заголовок 4 Знак"/>
    <w:basedOn w:val="5"/>
    <w:link w:val="4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13">
    <w:name w:val="markdown-word"/>
    <w:basedOn w:val="5"/>
    <w:qFormat/>
    <w:uiPriority w:val="0"/>
  </w:style>
  <w:style w:type="character" w:customStyle="1" w:styleId="14">
    <w:name w:val="Текст выноски Знак"/>
    <w:basedOn w:val="5"/>
    <w:link w:val="9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Заголовок 2 Знак"/>
    <w:basedOn w:val="5"/>
    <w:link w:val="2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424</Words>
  <Characters>3211</Characters>
  <Lines>26</Lines>
  <Paragraphs>7</Paragraphs>
  <TotalTime>30</TotalTime>
  <ScaleCrop>false</ScaleCrop>
  <LinksUpToDate>false</LinksUpToDate>
  <CharactersWithSpaces>3637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2026-05-15T20:28:00Z</dcterms:created>
  <dc:creator>Елена Пряхина</dc:creator>
  <cp:lastModifiedBy>WPS_1777903069</cp:lastModifiedBy>
  <dcterms:modified xsi:type="dcterms:W3CDTF">2026-05-18T08:01:20Z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eyJoZGlkIjoiMWI4NDBhNTZiNWJmMDY0YjM3YjE1OWVhYThmYTE0MjQiLCJ1c2VySWQiOiI4MjQ2MzUwMDU3NjAifQ==</vt:lpwstr>
  </property>
  <property fmtid="{D5CDD505-2E9C-101B-9397-08002B2CF9AE}" pid="3" name="KSOProductBuildVer">
    <vt:lpwstr>1049-12.1.0.26372</vt:lpwstr>
  </property>
  <property fmtid="{D5CDD505-2E9C-101B-9397-08002B2CF9AE}" pid="4" name="ICV">
    <vt:lpwstr>E029CC34456F4F99A61B060D096F3801_12</vt:lpwstr>
  </property>
</Properties>
</file>