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A7A97" w14:textId="072D4AE2" w:rsidR="003F2FEB" w:rsidRDefault="00776503">
      <w:pPr>
        <w:spacing w:after="0"/>
        <w:ind w:left="-1230" w:right="-391"/>
      </w:pPr>
      <w:r w:rsidRPr="00776503">
        <w:rPr>
          <w:noProof/>
          <w:sz w:val="28"/>
          <w:szCs w:val="28"/>
        </w:rPr>
        <w:drawing>
          <wp:anchor distT="0" distB="0" distL="114300" distR="114300" simplePos="0" relativeHeight="251658240" behindDoc="1" locked="0" layoutInCell="1" allowOverlap="0" wp14:anchorId="52B3AE74" wp14:editId="1D14CF48">
            <wp:simplePos x="0" y="0"/>
            <wp:positionH relativeFrom="column">
              <wp:posOffset>-929640</wp:posOffset>
            </wp:positionH>
            <wp:positionV relativeFrom="paragraph">
              <wp:posOffset>-46356</wp:posOffset>
            </wp:positionV>
            <wp:extent cx="7277082" cy="10220325"/>
            <wp:effectExtent l="0" t="0" r="635" b="0"/>
            <wp:wrapNone/>
            <wp:docPr id="22048" name="Picture 22048"/>
            <wp:cNvGraphicFramePr/>
            <a:graphic xmlns:a="http://schemas.openxmlformats.org/drawingml/2006/main">
              <a:graphicData uri="http://schemas.openxmlformats.org/drawingml/2006/picture">
                <pic:pic xmlns:pic="http://schemas.openxmlformats.org/drawingml/2006/picture">
                  <pic:nvPicPr>
                    <pic:cNvPr id="22048" name="Picture 22048"/>
                    <pic:cNvPicPr/>
                  </pic:nvPicPr>
                  <pic:blipFill>
                    <a:blip r:embed="rId7"/>
                    <a:stretch>
                      <a:fillRect/>
                    </a:stretch>
                  </pic:blipFill>
                  <pic:spPr>
                    <a:xfrm>
                      <a:off x="0" y="0"/>
                      <a:ext cx="7295656" cy="10246411"/>
                    </a:xfrm>
                    <a:prstGeom prst="rect">
                      <a:avLst/>
                    </a:prstGeom>
                  </pic:spPr>
                </pic:pic>
              </a:graphicData>
            </a:graphic>
            <wp14:sizeRelH relativeFrom="margin">
              <wp14:pctWidth>0</wp14:pctWidth>
            </wp14:sizeRelH>
            <wp14:sizeRelV relativeFrom="margin">
              <wp14:pctHeight>0</wp14:pctHeight>
            </wp14:sizeRelV>
          </wp:anchor>
        </w:drawing>
      </w:r>
    </w:p>
    <w:p w14:paraId="623A26A9" w14:textId="1401879E" w:rsidR="00776503" w:rsidRDefault="00000000" w:rsidP="00776503">
      <w:pPr>
        <w:spacing w:after="0" w:line="240" w:lineRule="auto"/>
        <w:jc w:val="both"/>
        <w:rPr>
          <w:rFonts w:ascii="Arial" w:eastAsia="Arial" w:hAnsi="Arial" w:cs="Arial"/>
          <w:b/>
          <w:color w:val="002060"/>
          <w:sz w:val="28"/>
          <w:szCs w:val="28"/>
        </w:rPr>
      </w:pPr>
      <w:r w:rsidRPr="00776503">
        <w:rPr>
          <w:rFonts w:ascii="Arial" w:eastAsia="Arial" w:hAnsi="Arial" w:cs="Arial"/>
          <w:b/>
          <w:color w:val="002060"/>
          <w:sz w:val="28"/>
          <w:szCs w:val="28"/>
        </w:rPr>
        <w:t xml:space="preserve">        </w:t>
      </w:r>
    </w:p>
    <w:p w14:paraId="7FB36AC3" w14:textId="745EF992" w:rsidR="00776503" w:rsidRPr="00776503" w:rsidRDefault="00776503" w:rsidP="00776503">
      <w:pPr>
        <w:spacing w:after="0" w:line="240" w:lineRule="auto"/>
        <w:jc w:val="both"/>
        <w:rPr>
          <w:rFonts w:ascii="Arial" w:eastAsia="Arial" w:hAnsi="Arial" w:cs="Arial"/>
          <w:b/>
          <w:color w:val="C00000"/>
          <w:sz w:val="36"/>
          <w:szCs w:val="36"/>
        </w:rPr>
      </w:pPr>
      <w:r w:rsidRPr="00776503">
        <w:rPr>
          <w:rFonts w:ascii="Arial" w:eastAsia="Arial" w:hAnsi="Arial" w:cs="Arial"/>
          <w:b/>
          <w:color w:val="C00000"/>
          <w:sz w:val="36"/>
          <w:szCs w:val="36"/>
        </w:rPr>
        <w:t>Правила перевозки детей в автомобиле.</w:t>
      </w:r>
    </w:p>
    <w:p w14:paraId="19EDC13C" w14:textId="41F35B0D" w:rsidR="003F2FEB" w:rsidRPr="00776503" w:rsidRDefault="00776503" w:rsidP="00776503">
      <w:pPr>
        <w:spacing w:after="0" w:line="240" w:lineRule="auto"/>
        <w:jc w:val="both"/>
        <w:rPr>
          <w:sz w:val="28"/>
          <w:szCs w:val="28"/>
        </w:rPr>
      </w:pPr>
      <w:r>
        <w:rPr>
          <w:rFonts w:ascii="Arial" w:eastAsia="Arial" w:hAnsi="Arial" w:cs="Arial"/>
          <w:b/>
          <w:color w:val="002060"/>
          <w:sz w:val="28"/>
          <w:szCs w:val="28"/>
        </w:rPr>
        <w:t>К</w:t>
      </w:r>
      <w:r w:rsidR="00000000" w:rsidRPr="00776503">
        <w:rPr>
          <w:rFonts w:ascii="Arial" w:eastAsia="Arial" w:hAnsi="Arial" w:cs="Arial"/>
          <w:b/>
          <w:color w:val="002060"/>
          <w:sz w:val="28"/>
          <w:szCs w:val="28"/>
        </w:rPr>
        <w:t>аждый год в России в результате дорожно-</w:t>
      </w:r>
    </w:p>
    <w:p w14:paraId="511ACE1F" w14:textId="65EB7844" w:rsidR="003F2FEB" w:rsidRPr="00776503" w:rsidRDefault="00776503" w:rsidP="00776503">
      <w:pPr>
        <w:spacing w:after="0" w:line="240" w:lineRule="auto"/>
        <w:jc w:val="both"/>
        <w:rPr>
          <w:sz w:val="28"/>
          <w:szCs w:val="28"/>
        </w:rPr>
      </w:pPr>
      <w:r>
        <w:rPr>
          <w:noProof/>
        </w:rPr>
        <w:drawing>
          <wp:anchor distT="0" distB="0" distL="114300" distR="114300" simplePos="0" relativeHeight="251661312" behindDoc="0" locked="0" layoutInCell="1" allowOverlap="1" wp14:anchorId="750F4BD6" wp14:editId="5372079D">
            <wp:simplePos x="0" y="0"/>
            <wp:positionH relativeFrom="margin">
              <wp:posOffset>-777875</wp:posOffset>
            </wp:positionH>
            <wp:positionV relativeFrom="margin">
              <wp:posOffset>1591945</wp:posOffset>
            </wp:positionV>
            <wp:extent cx="3571875" cy="2352675"/>
            <wp:effectExtent l="0" t="0" r="9525" b="9525"/>
            <wp:wrapSquare wrapText="bothSides"/>
            <wp:docPr id="22043" name="Picture 22043"/>
            <wp:cNvGraphicFramePr/>
            <a:graphic xmlns:a="http://schemas.openxmlformats.org/drawingml/2006/main">
              <a:graphicData uri="http://schemas.openxmlformats.org/drawingml/2006/picture">
                <pic:pic xmlns:pic="http://schemas.openxmlformats.org/drawingml/2006/picture">
                  <pic:nvPicPr>
                    <pic:cNvPr id="22043" name="Picture 22043"/>
                    <pic:cNvPicPr/>
                  </pic:nvPicPr>
                  <pic:blipFill rotWithShape="1">
                    <a:blip r:embed="rId8" cstate="print">
                      <a:extLst>
                        <a:ext uri="{28A0092B-C50C-407E-A947-70E740481C1C}">
                          <a14:useLocalDpi xmlns:a14="http://schemas.microsoft.com/office/drawing/2010/main" val="0"/>
                        </a:ext>
                      </a:extLst>
                    </a:blip>
                    <a:srcRect t="28343" b="30656"/>
                    <a:stretch/>
                  </pic:blipFill>
                  <pic:spPr bwMode="auto">
                    <a:xfrm>
                      <a:off x="0" y="0"/>
                      <a:ext cx="3571875" cy="235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sidRPr="00776503">
        <w:rPr>
          <w:rFonts w:ascii="Arial" w:eastAsia="Arial" w:hAnsi="Arial" w:cs="Arial"/>
          <w:b/>
          <w:color w:val="002060"/>
          <w:sz w:val="28"/>
          <w:szCs w:val="28"/>
        </w:rPr>
        <w:t xml:space="preserve">транспортных происшествий погибает больше одной тысячи </w:t>
      </w:r>
      <w:proofErr w:type="spellStart"/>
      <w:r w:rsidR="00000000" w:rsidRPr="00776503">
        <w:rPr>
          <w:rFonts w:ascii="Arial" w:eastAsia="Arial" w:hAnsi="Arial" w:cs="Arial"/>
          <w:b/>
          <w:color w:val="002060"/>
          <w:sz w:val="28"/>
          <w:szCs w:val="28"/>
        </w:rPr>
        <w:t>дете</w:t>
      </w:r>
      <w:proofErr w:type="spellEnd"/>
      <w:r w:rsidR="00000000" w:rsidRPr="00776503">
        <w:rPr>
          <w:rFonts w:ascii="Arial" w:eastAsia="Arial" w:hAnsi="Arial" w:cs="Arial"/>
          <w:b/>
          <w:color w:val="002060"/>
          <w:sz w:val="28"/>
          <w:szCs w:val="28"/>
        </w:rPr>
        <w:t xml:space="preserve"> й и около 25 тыс. получают ранения различной степени тяжести. Поэтому чтобы ваша машина была оазисом для вашего </w:t>
      </w:r>
      <w:proofErr w:type="gramStart"/>
      <w:r w:rsidR="00000000" w:rsidRPr="00776503">
        <w:rPr>
          <w:rFonts w:ascii="Arial" w:eastAsia="Arial" w:hAnsi="Arial" w:cs="Arial"/>
          <w:b/>
          <w:color w:val="002060"/>
          <w:sz w:val="28"/>
          <w:szCs w:val="28"/>
        </w:rPr>
        <w:t xml:space="preserve">малыша,  </w:t>
      </w:r>
      <w:r w:rsidR="00000000" w:rsidRPr="00776503">
        <w:rPr>
          <w:rFonts w:ascii="Arial" w:eastAsia="Arial" w:hAnsi="Arial" w:cs="Arial"/>
          <w:b/>
          <w:color w:val="FF0000"/>
          <w:sz w:val="28"/>
          <w:szCs w:val="28"/>
          <w:u w:val="single" w:color="FF0000"/>
        </w:rPr>
        <w:t xml:space="preserve"> </w:t>
      </w:r>
      <w:proofErr w:type="gramEnd"/>
      <w:r w:rsidR="00000000" w:rsidRPr="00776503">
        <w:rPr>
          <w:rFonts w:ascii="Arial" w:eastAsia="Arial" w:hAnsi="Arial" w:cs="Arial"/>
          <w:b/>
          <w:color w:val="FF0000"/>
          <w:sz w:val="28"/>
          <w:szCs w:val="28"/>
          <w:u w:val="single" w:color="FF0000"/>
        </w:rPr>
        <w:t xml:space="preserve">беспрекословно   соблюдайте   правила  </w:t>
      </w:r>
      <w:proofErr w:type="spellStart"/>
      <w:r w:rsidR="00000000" w:rsidRPr="00776503">
        <w:rPr>
          <w:rFonts w:ascii="Arial" w:eastAsia="Arial" w:hAnsi="Arial" w:cs="Arial"/>
          <w:b/>
          <w:color w:val="FF0000"/>
          <w:sz w:val="28"/>
          <w:szCs w:val="28"/>
          <w:u w:val="single" w:color="FF0000"/>
        </w:rPr>
        <w:t>перевозким</w:t>
      </w:r>
      <w:proofErr w:type="spellEnd"/>
      <w:r w:rsidR="00000000" w:rsidRPr="00776503">
        <w:rPr>
          <w:rFonts w:ascii="Arial" w:eastAsia="Arial" w:hAnsi="Arial" w:cs="Arial"/>
          <w:b/>
          <w:color w:val="FF0000"/>
          <w:sz w:val="28"/>
          <w:szCs w:val="28"/>
          <w:u w:val="single" w:color="FF0000"/>
        </w:rPr>
        <w:t xml:space="preserve"> детей в автомобиле!</w:t>
      </w:r>
    </w:p>
    <w:p w14:paraId="0C62655D" w14:textId="6C1AC763" w:rsidR="003F2FEB" w:rsidRPr="00776503" w:rsidRDefault="00000000" w:rsidP="00776503">
      <w:pPr>
        <w:spacing w:after="0" w:line="240" w:lineRule="auto"/>
        <w:jc w:val="both"/>
        <w:rPr>
          <w:sz w:val="28"/>
          <w:szCs w:val="28"/>
        </w:rPr>
      </w:pPr>
      <w:r w:rsidRPr="00776503">
        <w:rPr>
          <w:rFonts w:ascii="Arial" w:eastAsia="Arial" w:hAnsi="Arial" w:cs="Arial"/>
          <w:i/>
          <w:color w:val="C00000"/>
          <w:sz w:val="28"/>
          <w:szCs w:val="28"/>
        </w:rPr>
        <w:t xml:space="preserve">Хотя некоторые родители полагают, что самое безопасное место </w:t>
      </w:r>
      <w:r w:rsidR="00776503" w:rsidRPr="00776503">
        <w:rPr>
          <w:rFonts w:ascii="Arial" w:eastAsia="Arial" w:hAnsi="Arial" w:cs="Arial"/>
          <w:i/>
          <w:color w:val="C00000"/>
          <w:sz w:val="28"/>
          <w:szCs w:val="28"/>
        </w:rPr>
        <w:t>для их ребенка</w:t>
      </w:r>
      <w:r w:rsidRPr="00776503">
        <w:rPr>
          <w:rFonts w:ascii="Arial" w:eastAsia="Arial" w:hAnsi="Arial" w:cs="Arial"/>
          <w:i/>
          <w:color w:val="C00000"/>
          <w:sz w:val="28"/>
          <w:szCs w:val="28"/>
        </w:rPr>
        <w:t xml:space="preserve"> − корзина, снятая с коляски, или родительские колени, однако это не соответствует действительности. Давайте выясним, какие места в машине представляют угрозу, а </w:t>
      </w:r>
      <w:r w:rsidR="00776503" w:rsidRPr="00776503">
        <w:rPr>
          <w:rFonts w:ascii="Arial" w:eastAsia="Arial" w:hAnsi="Arial" w:cs="Arial"/>
          <w:i/>
          <w:color w:val="C00000"/>
          <w:sz w:val="28"/>
          <w:szCs w:val="28"/>
        </w:rPr>
        <w:t>какие -</w:t>
      </w:r>
      <w:r w:rsidRPr="00776503">
        <w:rPr>
          <w:rFonts w:ascii="Arial" w:eastAsia="Arial" w:hAnsi="Arial" w:cs="Arial"/>
          <w:i/>
          <w:color w:val="C00000"/>
          <w:sz w:val="28"/>
          <w:szCs w:val="28"/>
        </w:rPr>
        <w:t xml:space="preserve"> безопасны. </w:t>
      </w:r>
    </w:p>
    <w:p w14:paraId="35D75C0E" w14:textId="77777777" w:rsidR="003F2FEB" w:rsidRPr="00776503" w:rsidRDefault="00000000" w:rsidP="00776503">
      <w:pPr>
        <w:spacing w:after="0" w:line="240" w:lineRule="auto"/>
        <w:jc w:val="both"/>
        <w:rPr>
          <w:sz w:val="28"/>
          <w:szCs w:val="28"/>
        </w:rPr>
      </w:pPr>
      <w:r w:rsidRPr="00776503">
        <w:rPr>
          <w:rFonts w:ascii="Arial" w:eastAsia="Arial" w:hAnsi="Arial" w:cs="Arial"/>
          <w:b/>
          <w:color w:val="C00000"/>
          <w:sz w:val="28"/>
          <w:szCs w:val="28"/>
        </w:rPr>
        <w:t xml:space="preserve">                                  </w:t>
      </w:r>
    </w:p>
    <w:p w14:paraId="21F35290" w14:textId="095E63D0" w:rsidR="003F2FEB" w:rsidRPr="00776503" w:rsidRDefault="00000000" w:rsidP="00776503">
      <w:pPr>
        <w:spacing w:after="0" w:line="240" w:lineRule="auto"/>
        <w:jc w:val="both"/>
        <w:rPr>
          <w:sz w:val="28"/>
          <w:szCs w:val="28"/>
        </w:rPr>
      </w:pPr>
      <w:r w:rsidRPr="00776503">
        <w:rPr>
          <w:rFonts w:ascii="Arial" w:eastAsia="Arial" w:hAnsi="Arial" w:cs="Arial"/>
          <w:b/>
          <w:color w:val="C00000"/>
          <w:sz w:val="28"/>
          <w:szCs w:val="28"/>
          <w:u w:val="single" w:color="C00000"/>
        </w:rPr>
        <w:t xml:space="preserve"> Три   смертельно   опасных   для   вашего   </w:t>
      </w:r>
      <w:r w:rsidR="00776503" w:rsidRPr="00776503">
        <w:rPr>
          <w:rFonts w:ascii="Arial" w:eastAsia="Arial" w:hAnsi="Arial" w:cs="Arial"/>
          <w:b/>
          <w:color w:val="C00000"/>
          <w:sz w:val="28"/>
          <w:szCs w:val="28"/>
          <w:u w:val="single" w:color="C00000"/>
        </w:rPr>
        <w:t>ребенка м</w:t>
      </w:r>
      <w:r w:rsidRPr="00776503">
        <w:rPr>
          <w:rFonts w:ascii="Arial" w:eastAsia="Arial" w:hAnsi="Arial" w:cs="Arial"/>
          <w:b/>
          <w:color w:val="C00000"/>
          <w:sz w:val="28"/>
          <w:szCs w:val="28"/>
          <w:u w:val="single" w:color="C00000"/>
        </w:rPr>
        <w:t xml:space="preserve">еста    </w:t>
      </w:r>
      <w:proofErr w:type="gramStart"/>
      <w:r w:rsidRPr="00776503">
        <w:rPr>
          <w:rFonts w:ascii="Arial" w:eastAsia="Arial" w:hAnsi="Arial" w:cs="Arial"/>
          <w:b/>
          <w:color w:val="C00000"/>
          <w:sz w:val="28"/>
          <w:szCs w:val="28"/>
          <w:u w:val="single" w:color="C00000"/>
        </w:rPr>
        <w:t>в  машине</w:t>
      </w:r>
      <w:proofErr w:type="gramEnd"/>
      <w:r w:rsidRPr="00776503">
        <w:rPr>
          <w:rFonts w:ascii="Arial" w:eastAsia="Arial" w:hAnsi="Arial" w:cs="Arial"/>
          <w:b/>
          <w:color w:val="C00000"/>
          <w:sz w:val="28"/>
          <w:szCs w:val="28"/>
          <w:u w:val="single" w:color="C00000"/>
        </w:rPr>
        <w:t xml:space="preserve">    и  единственное  безопасное:</w:t>
      </w:r>
    </w:p>
    <w:p w14:paraId="0EB3311D" w14:textId="1A1DE029" w:rsidR="003F2FEB" w:rsidRPr="00776503" w:rsidRDefault="00000000" w:rsidP="00776503">
      <w:pPr>
        <w:numPr>
          <w:ilvl w:val="0"/>
          <w:numId w:val="1"/>
        </w:numPr>
        <w:spacing w:after="0" w:line="240" w:lineRule="auto"/>
        <w:jc w:val="both"/>
        <w:rPr>
          <w:sz w:val="28"/>
          <w:szCs w:val="28"/>
        </w:rPr>
      </w:pPr>
      <w:r w:rsidRPr="00776503">
        <w:rPr>
          <w:rFonts w:ascii="Arial" w:eastAsia="Arial" w:hAnsi="Arial" w:cs="Arial"/>
          <w:b/>
          <w:i/>
          <w:color w:val="002060"/>
          <w:sz w:val="28"/>
          <w:szCs w:val="28"/>
        </w:rPr>
        <w:t>Переднее сидение − самое опасное место в машине. Делов том, что все современные легковые автомобили снабжены подушками безопасности, которые предназначены для взрослого человека. Если случится авария, ребенок получит серьезную травму или погибнет, придавленный подушкой безопасности, даже если он будет в автокресле или на руках у взрослого.</w:t>
      </w:r>
    </w:p>
    <w:p w14:paraId="0B6FCE00" w14:textId="447BB249" w:rsidR="003F2FEB" w:rsidRPr="00776503" w:rsidRDefault="00000000" w:rsidP="00776503">
      <w:pPr>
        <w:numPr>
          <w:ilvl w:val="0"/>
          <w:numId w:val="1"/>
        </w:numPr>
        <w:spacing w:after="0" w:line="240" w:lineRule="auto"/>
        <w:jc w:val="both"/>
        <w:rPr>
          <w:sz w:val="28"/>
          <w:szCs w:val="28"/>
        </w:rPr>
      </w:pPr>
      <w:r w:rsidRPr="00776503">
        <w:rPr>
          <w:rFonts w:ascii="Arial" w:eastAsia="Arial" w:hAnsi="Arial" w:cs="Arial"/>
          <w:b/>
          <w:i/>
          <w:color w:val="002060"/>
          <w:sz w:val="28"/>
          <w:szCs w:val="28"/>
        </w:rPr>
        <w:t xml:space="preserve">Еще одна опасная для жизни малыша ошибка </w:t>
      </w:r>
      <w:r w:rsidR="00776503">
        <w:rPr>
          <w:rFonts w:ascii="Arial" w:eastAsia="Arial" w:hAnsi="Arial" w:cs="Arial"/>
          <w:b/>
          <w:i/>
          <w:color w:val="002060"/>
          <w:sz w:val="28"/>
          <w:szCs w:val="28"/>
        </w:rPr>
        <w:t>–</w:t>
      </w:r>
      <w:r w:rsidRPr="00776503">
        <w:rPr>
          <w:rFonts w:ascii="Arial" w:eastAsia="Arial" w:hAnsi="Arial" w:cs="Arial"/>
          <w:b/>
          <w:i/>
          <w:color w:val="002060"/>
          <w:sz w:val="28"/>
          <w:szCs w:val="28"/>
        </w:rPr>
        <w:t xml:space="preserve"> ребенок</w:t>
      </w:r>
      <w:r w:rsidR="00776503">
        <w:rPr>
          <w:rFonts w:ascii="Arial" w:eastAsia="Arial" w:hAnsi="Arial" w:cs="Arial"/>
          <w:b/>
          <w:i/>
          <w:color w:val="002060"/>
          <w:sz w:val="28"/>
          <w:szCs w:val="28"/>
        </w:rPr>
        <w:t xml:space="preserve"> </w:t>
      </w:r>
      <w:r w:rsidRPr="00776503">
        <w:rPr>
          <w:rFonts w:ascii="Arial" w:eastAsia="Arial" w:hAnsi="Arial" w:cs="Arial"/>
          <w:b/>
          <w:i/>
          <w:color w:val="002060"/>
          <w:sz w:val="28"/>
          <w:szCs w:val="28"/>
        </w:rPr>
        <w:t>находится на заднем сидении, не пристегнутый ремнем безопасности. Достаточно, чтобы произошло незначительное столкновение, и малыш влетит в лобовое стекло. Шанса спастись у маленького человечка практически нет.</w:t>
      </w:r>
    </w:p>
    <w:p w14:paraId="5B3E8CC5" w14:textId="5D4FC11B" w:rsidR="003F2FEB" w:rsidRPr="00776503" w:rsidRDefault="00000000" w:rsidP="00776503">
      <w:pPr>
        <w:numPr>
          <w:ilvl w:val="0"/>
          <w:numId w:val="1"/>
        </w:numPr>
        <w:spacing w:after="0" w:line="240" w:lineRule="auto"/>
        <w:jc w:val="both"/>
        <w:rPr>
          <w:sz w:val="28"/>
          <w:szCs w:val="28"/>
        </w:rPr>
      </w:pPr>
      <w:r w:rsidRPr="00776503">
        <w:rPr>
          <w:rFonts w:ascii="Arial" w:eastAsia="Arial" w:hAnsi="Arial" w:cs="Arial"/>
          <w:b/>
          <w:i/>
          <w:color w:val="002060"/>
          <w:sz w:val="28"/>
          <w:szCs w:val="28"/>
        </w:rPr>
        <w:t>Если ребенок сидит на заднем кресле автомобиля и</w:t>
      </w:r>
      <w:r w:rsidR="00776503">
        <w:rPr>
          <w:rFonts w:ascii="Arial" w:eastAsia="Arial" w:hAnsi="Arial" w:cs="Arial"/>
          <w:b/>
          <w:i/>
          <w:color w:val="002060"/>
          <w:sz w:val="28"/>
          <w:szCs w:val="28"/>
        </w:rPr>
        <w:t xml:space="preserve"> </w:t>
      </w:r>
      <w:r w:rsidRPr="00776503">
        <w:rPr>
          <w:rFonts w:ascii="Arial" w:eastAsia="Arial" w:hAnsi="Arial" w:cs="Arial"/>
          <w:b/>
          <w:i/>
          <w:color w:val="002060"/>
          <w:sz w:val="28"/>
          <w:szCs w:val="28"/>
        </w:rPr>
        <w:t>пристегнут ремнем безопасности, а рядом с ним взрослый не пристегнут, то при аварии взрослый может придавить малыша</w:t>
      </w:r>
      <w:r w:rsidRPr="00776503">
        <w:rPr>
          <w:rFonts w:ascii="Arial" w:eastAsia="Arial" w:hAnsi="Arial" w:cs="Arial"/>
          <w:sz w:val="28"/>
          <w:szCs w:val="28"/>
        </w:rPr>
        <w:t>.</w:t>
      </w:r>
    </w:p>
    <w:p w14:paraId="57B00BDD" w14:textId="17C3FC12" w:rsidR="00776503" w:rsidRDefault="00776503" w:rsidP="00776503">
      <w:pPr>
        <w:spacing w:after="0" w:line="240" w:lineRule="auto"/>
        <w:jc w:val="both"/>
        <w:rPr>
          <w:sz w:val="28"/>
          <w:szCs w:val="28"/>
        </w:rPr>
      </w:pPr>
    </w:p>
    <w:p w14:paraId="54AA0FC3" w14:textId="1B2B81C9" w:rsidR="00776503" w:rsidRDefault="00776503" w:rsidP="00776503">
      <w:pPr>
        <w:spacing w:after="0" w:line="240" w:lineRule="auto"/>
        <w:jc w:val="both"/>
        <w:rPr>
          <w:sz w:val="28"/>
          <w:szCs w:val="28"/>
        </w:rPr>
      </w:pPr>
    </w:p>
    <w:p w14:paraId="6F1EBC9B" w14:textId="0936762E" w:rsidR="00776503" w:rsidRDefault="00776503" w:rsidP="00776503">
      <w:pPr>
        <w:spacing w:after="0" w:line="240" w:lineRule="auto"/>
        <w:jc w:val="both"/>
        <w:rPr>
          <w:sz w:val="28"/>
          <w:szCs w:val="28"/>
        </w:rPr>
      </w:pPr>
    </w:p>
    <w:p w14:paraId="09607D89" w14:textId="55BC946F" w:rsidR="00776503" w:rsidRDefault="00776503" w:rsidP="00776503">
      <w:pPr>
        <w:spacing w:after="0" w:line="240" w:lineRule="auto"/>
        <w:jc w:val="both"/>
        <w:rPr>
          <w:sz w:val="28"/>
          <w:szCs w:val="28"/>
        </w:rPr>
      </w:pPr>
    </w:p>
    <w:p w14:paraId="3E9751D9" w14:textId="4E2BBE69" w:rsidR="00776503" w:rsidRDefault="00776503" w:rsidP="00776503">
      <w:pPr>
        <w:spacing w:after="0" w:line="240" w:lineRule="auto"/>
        <w:jc w:val="both"/>
        <w:rPr>
          <w:sz w:val="28"/>
          <w:szCs w:val="28"/>
        </w:rPr>
      </w:pPr>
    </w:p>
    <w:p w14:paraId="7F348E0B" w14:textId="1E3A3C47" w:rsidR="00776503" w:rsidRDefault="00776503" w:rsidP="00776503">
      <w:pPr>
        <w:spacing w:after="0" w:line="240" w:lineRule="auto"/>
        <w:jc w:val="both"/>
        <w:rPr>
          <w:sz w:val="28"/>
          <w:szCs w:val="28"/>
        </w:rPr>
      </w:pPr>
    </w:p>
    <w:p w14:paraId="3B272212" w14:textId="6752E1CE" w:rsidR="00776503" w:rsidRDefault="00776503" w:rsidP="00776503">
      <w:pPr>
        <w:spacing w:after="0" w:line="240" w:lineRule="auto"/>
        <w:jc w:val="both"/>
        <w:rPr>
          <w:sz w:val="28"/>
          <w:szCs w:val="28"/>
        </w:rPr>
      </w:pPr>
    </w:p>
    <w:p w14:paraId="71AD90CC" w14:textId="2A98D0B5" w:rsidR="00776503" w:rsidRDefault="00776503" w:rsidP="00776503">
      <w:pPr>
        <w:spacing w:after="0" w:line="240" w:lineRule="auto"/>
        <w:jc w:val="both"/>
        <w:rPr>
          <w:sz w:val="28"/>
          <w:szCs w:val="28"/>
        </w:rPr>
      </w:pPr>
    </w:p>
    <w:p w14:paraId="438B6720" w14:textId="56001961" w:rsidR="00776503" w:rsidRDefault="00776503" w:rsidP="00776503">
      <w:pPr>
        <w:spacing w:after="0" w:line="240" w:lineRule="auto"/>
        <w:jc w:val="both"/>
        <w:rPr>
          <w:sz w:val="28"/>
          <w:szCs w:val="28"/>
        </w:rPr>
      </w:pPr>
    </w:p>
    <w:p w14:paraId="09AB594E" w14:textId="6425BDC2" w:rsidR="003F2FEB" w:rsidRPr="00776503" w:rsidRDefault="00776503" w:rsidP="00776503">
      <w:pPr>
        <w:numPr>
          <w:ilvl w:val="0"/>
          <w:numId w:val="1"/>
        </w:numPr>
        <w:spacing w:after="0" w:line="240" w:lineRule="auto"/>
        <w:jc w:val="both"/>
        <w:rPr>
          <w:sz w:val="28"/>
          <w:szCs w:val="28"/>
        </w:rPr>
      </w:pPr>
      <w:r w:rsidRPr="00776503">
        <w:rPr>
          <w:noProof/>
          <w:sz w:val="28"/>
          <w:szCs w:val="28"/>
        </w:rPr>
        <w:lastRenderedPageBreak/>
        <w:drawing>
          <wp:anchor distT="0" distB="0" distL="114300" distR="114300" simplePos="0" relativeHeight="251659264" behindDoc="1" locked="0" layoutInCell="1" allowOverlap="0" wp14:anchorId="5D33FC6E" wp14:editId="15D8E849">
            <wp:simplePos x="0" y="0"/>
            <wp:positionH relativeFrom="column">
              <wp:posOffset>-1520190</wp:posOffset>
            </wp:positionH>
            <wp:positionV relativeFrom="paragraph">
              <wp:posOffset>153670</wp:posOffset>
            </wp:positionV>
            <wp:extent cx="8020050" cy="10085095"/>
            <wp:effectExtent l="0" t="0" r="0" b="0"/>
            <wp:wrapNone/>
            <wp:docPr id="22050" name="Picture 22050"/>
            <wp:cNvGraphicFramePr/>
            <a:graphic xmlns:a="http://schemas.openxmlformats.org/drawingml/2006/main">
              <a:graphicData uri="http://schemas.openxmlformats.org/drawingml/2006/picture">
                <pic:pic xmlns:pic="http://schemas.openxmlformats.org/drawingml/2006/picture">
                  <pic:nvPicPr>
                    <pic:cNvPr id="22050" name="Picture 22050"/>
                    <pic:cNvPicPr/>
                  </pic:nvPicPr>
                  <pic:blipFill>
                    <a:blip r:embed="rId9"/>
                    <a:stretch>
                      <a:fillRect/>
                    </a:stretch>
                  </pic:blipFill>
                  <pic:spPr>
                    <a:xfrm>
                      <a:off x="0" y="0"/>
                      <a:ext cx="8021272" cy="10086632"/>
                    </a:xfrm>
                    <a:prstGeom prst="rect">
                      <a:avLst/>
                    </a:prstGeom>
                  </pic:spPr>
                </pic:pic>
              </a:graphicData>
            </a:graphic>
            <wp14:sizeRelH relativeFrom="margin">
              <wp14:pctWidth>0</wp14:pctWidth>
            </wp14:sizeRelH>
          </wp:anchor>
        </w:drawing>
      </w:r>
      <w:r w:rsidR="00000000" w:rsidRPr="00776503">
        <w:rPr>
          <w:rFonts w:ascii="Arial" w:eastAsia="Arial" w:hAnsi="Arial" w:cs="Arial"/>
          <w:b/>
          <w:i/>
          <w:color w:val="002060"/>
          <w:sz w:val="28"/>
          <w:szCs w:val="28"/>
        </w:rPr>
        <w:t>Автокресло – единственное безопасное для ребенка</w:t>
      </w:r>
      <w:r>
        <w:rPr>
          <w:rFonts w:ascii="Arial" w:eastAsia="Arial" w:hAnsi="Arial" w:cs="Arial"/>
          <w:b/>
          <w:i/>
          <w:color w:val="002060"/>
          <w:sz w:val="28"/>
          <w:szCs w:val="28"/>
        </w:rPr>
        <w:t xml:space="preserve"> </w:t>
      </w:r>
      <w:r w:rsidR="00000000" w:rsidRPr="00776503">
        <w:rPr>
          <w:rFonts w:ascii="Arial" w:eastAsia="Arial" w:hAnsi="Arial" w:cs="Arial"/>
          <w:b/>
          <w:i/>
          <w:color w:val="002060"/>
          <w:sz w:val="28"/>
          <w:szCs w:val="28"/>
        </w:rPr>
        <w:t>место в автомобиле. Дети, не достигшие двенадцати лет, могут перевозиться в машине лишь в специальном детском автомобильном кресле. Оно устанавливается исключительно на заднее сидение и крепится специальными фиксаторами.</w:t>
      </w:r>
    </w:p>
    <w:p w14:paraId="0D8DC2DB" w14:textId="77777777" w:rsidR="003F2FEB" w:rsidRPr="00776503" w:rsidRDefault="00000000" w:rsidP="00776503">
      <w:pPr>
        <w:spacing w:after="0" w:line="240" w:lineRule="auto"/>
        <w:jc w:val="both"/>
        <w:rPr>
          <w:sz w:val="28"/>
          <w:szCs w:val="28"/>
        </w:rPr>
      </w:pPr>
      <w:r w:rsidRPr="00776503">
        <w:rPr>
          <w:rFonts w:ascii="Arial" w:eastAsia="Arial" w:hAnsi="Arial" w:cs="Arial"/>
          <w:b/>
          <w:i/>
          <w:color w:val="FF0000"/>
          <w:sz w:val="28"/>
          <w:szCs w:val="28"/>
          <w:u w:val="single" w:color="FF0000"/>
        </w:rPr>
        <w:t>Какое кресло выбрать?</w:t>
      </w:r>
    </w:p>
    <w:p w14:paraId="127903E8" w14:textId="79026093" w:rsidR="003F2FEB" w:rsidRPr="00776503" w:rsidRDefault="00000000" w:rsidP="00776503">
      <w:pPr>
        <w:spacing w:after="0" w:line="240" w:lineRule="auto"/>
        <w:jc w:val="both"/>
        <w:rPr>
          <w:sz w:val="28"/>
          <w:szCs w:val="28"/>
        </w:rPr>
      </w:pPr>
      <w:r w:rsidRPr="00776503">
        <w:rPr>
          <w:rFonts w:ascii="Arial" w:eastAsia="Arial" w:hAnsi="Arial" w:cs="Arial"/>
          <w:b/>
          <w:color w:val="843C0B"/>
          <w:sz w:val="28"/>
          <w:szCs w:val="28"/>
        </w:rPr>
        <w:t>Безопасность детских кресел во многом зависит от вектора и силы удара при аварии. Наиболее дорогие устройства защищают ребенка не только от лобовых, но и боковых ударов, которые также могут причинить огромный вред. Большое значение имеет состояние ремня безопасности кресла. Если нет эффекта фиксации, то никакого толку от кресла не будет. Пластиковые каркасы ненадежны по сравнению с металлическими. Кресло должно быть и комфортно, чтобы ребенку было удобно сидеть в нем. Необходимо, чтобы крепление кресла было прочным. Исследование, проведенное в Германии, показало: наиболее безопасное крепление детского сидения к креслу автомобиля – система ISOFI X. Правда, кресла с таким креплением выпускают только для самых маленьких. Кресло рекомендуют располагать для большей безопасности за спиной водителя.</w:t>
      </w:r>
    </w:p>
    <w:p w14:paraId="4797A589" w14:textId="77777777" w:rsidR="003F2FEB" w:rsidRPr="00776503" w:rsidRDefault="00000000" w:rsidP="00776503">
      <w:pPr>
        <w:spacing w:after="0" w:line="240" w:lineRule="auto"/>
        <w:jc w:val="both"/>
        <w:rPr>
          <w:sz w:val="28"/>
          <w:szCs w:val="28"/>
        </w:rPr>
      </w:pPr>
      <w:r w:rsidRPr="00776503">
        <w:rPr>
          <w:rFonts w:ascii="Arial" w:eastAsia="Arial" w:hAnsi="Arial" w:cs="Arial"/>
          <w:b/>
          <w:color w:val="FF0000"/>
          <w:sz w:val="28"/>
          <w:szCs w:val="28"/>
        </w:rPr>
        <w:t xml:space="preserve">            В зависимости от веса и возраста ребенка, кресла распределяют на пять категорий:</w:t>
      </w:r>
    </w:p>
    <w:p w14:paraId="1FB652D6" w14:textId="77777777" w:rsidR="003F2FEB" w:rsidRPr="00776503" w:rsidRDefault="00000000" w:rsidP="00776503">
      <w:pPr>
        <w:spacing w:after="0" w:line="240" w:lineRule="auto"/>
        <w:jc w:val="both"/>
        <w:rPr>
          <w:sz w:val="28"/>
          <w:szCs w:val="28"/>
        </w:rPr>
      </w:pPr>
      <w:r w:rsidRPr="00776503">
        <w:rPr>
          <w:rFonts w:ascii="Arial" w:eastAsia="Arial" w:hAnsi="Arial" w:cs="Arial"/>
          <w:color w:val="C00000"/>
          <w:sz w:val="28"/>
          <w:szCs w:val="28"/>
        </w:rPr>
        <w:t>«0» (младенцы)</w:t>
      </w:r>
      <w:r w:rsidRPr="00776503">
        <w:rPr>
          <w:rFonts w:ascii="Arial" w:eastAsia="Arial" w:hAnsi="Arial" w:cs="Arial"/>
          <w:sz w:val="28"/>
          <w:szCs w:val="28"/>
        </w:rPr>
        <w:t xml:space="preserve"> – 0-10 кг (от 0 до 9 месяцев);</w:t>
      </w:r>
    </w:p>
    <w:p w14:paraId="30949BF5" w14:textId="77777777" w:rsidR="003F2FEB" w:rsidRPr="00776503" w:rsidRDefault="00000000" w:rsidP="00776503">
      <w:pPr>
        <w:spacing w:after="0" w:line="240" w:lineRule="auto"/>
        <w:jc w:val="both"/>
        <w:rPr>
          <w:sz w:val="28"/>
          <w:szCs w:val="28"/>
        </w:rPr>
      </w:pPr>
      <w:r w:rsidRPr="00776503">
        <w:rPr>
          <w:rFonts w:ascii="Arial" w:eastAsia="Arial" w:hAnsi="Arial" w:cs="Arial"/>
          <w:color w:val="C00000"/>
          <w:sz w:val="28"/>
          <w:szCs w:val="28"/>
        </w:rPr>
        <w:t>«0+» («младенцы+»)</w:t>
      </w:r>
      <w:r w:rsidRPr="00776503">
        <w:rPr>
          <w:rFonts w:ascii="Arial" w:eastAsia="Arial" w:hAnsi="Arial" w:cs="Arial"/>
          <w:sz w:val="28"/>
          <w:szCs w:val="28"/>
        </w:rPr>
        <w:t xml:space="preserve"> - 0-13кг (от 0 до 18 месяцев);</w:t>
      </w:r>
    </w:p>
    <w:p w14:paraId="5BB057D8" w14:textId="77777777" w:rsidR="00776503" w:rsidRDefault="00000000" w:rsidP="00776503">
      <w:pPr>
        <w:spacing w:after="0" w:line="240" w:lineRule="auto"/>
        <w:jc w:val="both"/>
        <w:rPr>
          <w:rFonts w:ascii="Arial" w:eastAsia="Arial" w:hAnsi="Arial" w:cs="Arial"/>
          <w:sz w:val="28"/>
          <w:szCs w:val="28"/>
        </w:rPr>
      </w:pPr>
      <w:r w:rsidRPr="00776503">
        <w:rPr>
          <w:rFonts w:ascii="Arial" w:eastAsia="Arial" w:hAnsi="Arial" w:cs="Arial"/>
          <w:color w:val="C00000"/>
          <w:sz w:val="28"/>
          <w:szCs w:val="28"/>
        </w:rPr>
        <w:t>«1» («малыши»)</w:t>
      </w:r>
      <w:r w:rsidRPr="00776503">
        <w:rPr>
          <w:rFonts w:ascii="Arial" w:eastAsia="Arial" w:hAnsi="Arial" w:cs="Arial"/>
          <w:sz w:val="28"/>
          <w:szCs w:val="28"/>
        </w:rPr>
        <w:t xml:space="preserve"> – 9-18 кг (от 8 месяцев до 4 лет); </w:t>
      </w:r>
    </w:p>
    <w:p w14:paraId="4AC409FF" w14:textId="77777777" w:rsidR="00776503" w:rsidRDefault="00000000" w:rsidP="00776503">
      <w:pPr>
        <w:spacing w:after="0" w:line="240" w:lineRule="auto"/>
        <w:jc w:val="both"/>
        <w:rPr>
          <w:rFonts w:ascii="Arial" w:eastAsia="Arial" w:hAnsi="Arial" w:cs="Arial"/>
          <w:sz w:val="28"/>
          <w:szCs w:val="28"/>
        </w:rPr>
      </w:pPr>
      <w:r w:rsidRPr="00776503">
        <w:rPr>
          <w:rFonts w:ascii="Arial" w:eastAsia="Arial" w:hAnsi="Arial" w:cs="Arial"/>
          <w:color w:val="C00000"/>
          <w:sz w:val="28"/>
          <w:szCs w:val="28"/>
        </w:rPr>
        <w:t>«2» («малыши»)</w:t>
      </w:r>
      <w:r w:rsidRPr="00776503">
        <w:rPr>
          <w:rFonts w:ascii="Arial" w:eastAsia="Arial" w:hAnsi="Arial" w:cs="Arial"/>
          <w:sz w:val="28"/>
          <w:szCs w:val="28"/>
        </w:rPr>
        <w:t xml:space="preserve"> – 15-25 кг (от 3 лет до 7 лет);</w:t>
      </w:r>
    </w:p>
    <w:p w14:paraId="502FD308" w14:textId="1726E8F7" w:rsidR="003F2FEB" w:rsidRPr="00776503" w:rsidRDefault="00000000" w:rsidP="00776503">
      <w:pPr>
        <w:spacing w:after="0" w:line="240" w:lineRule="auto"/>
        <w:jc w:val="both"/>
        <w:rPr>
          <w:sz w:val="28"/>
          <w:szCs w:val="28"/>
        </w:rPr>
      </w:pPr>
      <w:r w:rsidRPr="00776503">
        <w:rPr>
          <w:rFonts w:ascii="Arial" w:eastAsia="Arial" w:hAnsi="Arial" w:cs="Arial"/>
          <w:sz w:val="28"/>
          <w:szCs w:val="28"/>
        </w:rPr>
        <w:t xml:space="preserve"> </w:t>
      </w:r>
      <w:r w:rsidRPr="00776503">
        <w:rPr>
          <w:rFonts w:ascii="Arial" w:eastAsia="Arial" w:hAnsi="Arial" w:cs="Arial"/>
          <w:color w:val="C00000"/>
          <w:sz w:val="28"/>
          <w:szCs w:val="28"/>
        </w:rPr>
        <w:t>«3» («юниоры»)</w:t>
      </w:r>
      <w:r w:rsidRPr="00776503">
        <w:rPr>
          <w:rFonts w:ascii="Arial" w:eastAsia="Arial" w:hAnsi="Arial" w:cs="Arial"/>
          <w:sz w:val="28"/>
          <w:szCs w:val="28"/>
        </w:rPr>
        <w:t xml:space="preserve"> – 22-36 кг (от 5 до 12 лет).</w:t>
      </w:r>
    </w:p>
    <w:p w14:paraId="55BFA941" w14:textId="77777777" w:rsidR="003F2FEB" w:rsidRPr="00776503" w:rsidRDefault="00000000" w:rsidP="00776503">
      <w:pPr>
        <w:spacing w:after="0" w:line="240" w:lineRule="auto"/>
        <w:jc w:val="both"/>
        <w:rPr>
          <w:sz w:val="28"/>
          <w:szCs w:val="28"/>
        </w:rPr>
      </w:pPr>
      <w:r w:rsidRPr="00776503">
        <w:rPr>
          <w:rFonts w:ascii="Arial" w:eastAsia="Arial" w:hAnsi="Arial" w:cs="Arial"/>
          <w:b/>
          <w:color w:val="843C0B"/>
          <w:sz w:val="28"/>
          <w:szCs w:val="28"/>
        </w:rPr>
        <w:t>В нулевые кресла входят и колыбели. Если детское кресло не подходит для ребенка, то его можно сажать на его бустер – нижнюю часть от детского кресла, который покупается отдельно от кресла, и пристегнуть ремнем для взрослых. Главное, чтобы ремень не давил шею ребенка.</w:t>
      </w:r>
    </w:p>
    <w:p w14:paraId="34CD0A2A" w14:textId="77777777" w:rsidR="003F2FEB" w:rsidRPr="00776503" w:rsidRDefault="00000000" w:rsidP="00776503">
      <w:pPr>
        <w:spacing w:after="0" w:line="240" w:lineRule="auto"/>
        <w:jc w:val="both"/>
        <w:rPr>
          <w:sz w:val="28"/>
          <w:szCs w:val="28"/>
        </w:rPr>
      </w:pPr>
      <w:r w:rsidRPr="00776503">
        <w:rPr>
          <w:rFonts w:ascii="Arial" w:eastAsia="Arial" w:hAnsi="Arial" w:cs="Arial"/>
          <w:b/>
          <w:i/>
          <w:color w:val="C00000"/>
          <w:sz w:val="28"/>
          <w:szCs w:val="28"/>
        </w:rPr>
        <w:t>Жизнь – это самое дорогое, что есть у человека. Поэтому не экономьте на безопасности своих детей!</w:t>
      </w:r>
    </w:p>
    <w:p w14:paraId="390BC826" w14:textId="1B6191B2" w:rsidR="003F2FEB" w:rsidRPr="00776503" w:rsidRDefault="00000000" w:rsidP="00776503">
      <w:pPr>
        <w:spacing w:after="0" w:line="240" w:lineRule="auto"/>
        <w:jc w:val="both"/>
        <w:rPr>
          <w:sz w:val="28"/>
          <w:szCs w:val="28"/>
        </w:rPr>
      </w:pPr>
      <w:r w:rsidRPr="00776503">
        <w:rPr>
          <w:rFonts w:ascii="Arial" w:eastAsia="Arial" w:hAnsi="Arial" w:cs="Arial"/>
          <w:b/>
          <w:i/>
          <w:color w:val="002060"/>
          <w:sz w:val="28"/>
          <w:szCs w:val="28"/>
        </w:rPr>
        <w:t xml:space="preserve">Наличие в автомобиле детского кресла – это еще не панацея от несчастных случаев с вашим ребенком. Как показывают исследования иностранных специалистов, около 90% автокресел устанавливаются неправильно. А это значит, что девять детских жизней из десяти подвергнуты опасности. Причина тому − небрежность родителей. Купив детское автомобильное кресло, они полагают, что уже сделали достаточно для того, чтобы их чада были в полной безопасности. Зачастую взрослым лень внимательно прочесть и разобраться со всеми пунктами инструкции по эксплуатации автокресла. Есть и такие родители, которые в погоне сэкономить, покупают дешевые кресла, к которым прилагаются неточные и неполные инструкции. Чтобы не беспокоить лишний раз малыша, его родители могут сознательно упростить процедуру установки автокресла. В </w:t>
      </w:r>
      <w:r w:rsidR="00776503" w:rsidRPr="00776503">
        <w:rPr>
          <w:noProof/>
          <w:sz w:val="28"/>
          <w:szCs w:val="28"/>
        </w:rPr>
        <w:lastRenderedPageBreak/>
        <w:drawing>
          <wp:anchor distT="0" distB="0" distL="114300" distR="114300" simplePos="0" relativeHeight="251660288" behindDoc="1" locked="0" layoutInCell="1" allowOverlap="0" wp14:anchorId="61A4AEC6" wp14:editId="52251B10">
            <wp:simplePos x="0" y="0"/>
            <wp:positionH relativeFrom="column">
              <wp:posOffset>-710565</wp:posOffset>
            </wp:positionH>
            <wp:positionV relativeFrom="paragraph">
              <wp:posOffset>-1417955</wp:posOffset>
            </wp:positionV>
            <wp:extent cx="6955155" cy="10839450"/>
            <wp:effectExtent l="0" t="0" r="0" b="0"/>
            <wp:wrapNone/>
            <wp:docPr id="22052" name="Picture 22052"/>
            <wp:cNvGraphicFramePr/>
            <a:graphic xmlns:a="http://schemas.openxmlformats.org/drawingml/2006/main">
              <a:graphicData uri="http://schemas.openxmlformats.org/drawingml/2006/picture">
                <pic:pic xmlns:pic="http://schemas.openxmlformats.org/drawingml/2006/picture">
                  <pic:nvPicPr>
                    <pic:cNvPr id="22052" name="Picture 22052"/>
                    <pic:cNvPicPr/>
                  </pic:nvPicPr>
                  <pic:blipFill>
                    <a:blip r:embed="rId10"/>
                    <a:stretch>
                      <a:fillRect/>
                    </a:stretch>
                  </pic:blipFill>
                  <pic:spPr>
                    <a:xfrm>
                      <a:off x="0" y="0"/>
                      <a:ext cx="6955155" cy="10839450"/>
                    </a:xfrm>
                    <a:prstGeom prst="rect">
                      <a:avLst/>
                    </a:prstGeom>
                  </pic:spPr>
                </pic:pic>
              </a:graphicData>
            </a:graphic>
            <wp14:sizeRelV relativeFrom="margin">
              <wp14:pctHeight>0</wp14:pctHeight>
            </wp14:sizeRelV>
          </wp:anchor>
        </w:drawing>
      </w:r>
      <w:r w:rsidRPr="00776503">
        <w:rPr>
          <w:rFonts w:ascii="Arial" w:eastAsia="Arial" w:hAnsi="Arial" w:cs="Arial"/>
          <w:b/>
          <w:i/>
          <w:color w:val="002060"/>
          <w:sz w:val="28"/>
          <w:szCs w:val="28"/>
        </w:rPr>
        <w:t>общем, способов пренебречь правилами перевозки детей в автомобиле великое множество. Но все они чреваты последствиями.</w:t>
      </w:r>
    </w:p>
    <w:p w14:paraId="140A19F2" w14:textId="37ADA63F" w:rsidR="003F2FEB" w:rsidRPr="00776503" w:rsidRDefault="00000000" w:rsidP="00776503">
      <w:pPr>
        <w:spacing w:after="0" w:line="240" w:lineRule="auto"/>
        <w:jc w:val="both"/>
        <w:rPr>
          <w:sz w:val="28"/>
          <w:szCs w:val="28"/>
        </w:rPr>
      </w:pPr>
      <w:r w:rsidRPr="00776503">
        <w:rPr>
          <w:rFonts w:ascii="Arial" w:eastAsia="Arial" w:hAnsi="Arial" w:cs="Arial"/>
          <w:b/>
          <w:i/>
          <w:color w:val="002060"/>
          <w:sz w:val="28"/>
          <w:szCs w:val="28"/>
        </w:rPr>
        <w:t xml:space="preserve">Правила перевозки детей в автомобиле определяют, что наилучшее место для автокресла </w:t>
      </w:r>
      <w:r w:rsidR="00776503" w:rsidRPr="00776503">
        <w:rPr>
          <w:rFonts w:ascii="Arial" w:eastAsia="Arial" w:hAnsi="Arial" w:cs="Arial"/>
          <w:b/>
          <w:i/>
          <w:color w:val="002060"/>
          <w:sz w:val="28"/>
          <w:szCs w:val="28"/>
        </w:rPr>
        <w:t>— это</w:t>
      </w:r>
      <w:r w:rsidRPr="00776503">
        <w:rPr>
          <w:rFonts w:ascii="Arial" w:eastAsia="Arial" w:hAnsi="Arial" w:cs="Arial"/>
          <w:b/>
          <w:i/>
          <w:color w:val="002060"/>
          <w:sz w:val="28"/>
          <w:szCs w:val="28"/>
        </w:rPr>
        <w:t xml:space="preserve"> место посредине заднего сидения машины. Проверьте, чтобы детское автомобильное кресло было надежно установлено и не качалось. Перемещаться влево и вправо оно может всего на несколько сантиметров. </w:t>
      </w:r>
    </w:p>
    <w:p w14:paraId="62921EF8" w14:textId="730ED72B" w:rsidR="003F2FEB" w:rsidRPr="00776503" w:rsidRDefault="00000000" w:rsidP="00776503">
      <w:pPr>
        <w:spacing w:after="0" w:line="240" w:lineRule="auto"/>
        <w:jc w:val="both"/>
        <w:rPr>
          <w:sz w:val="28"/>
          <w:szCs w:val="28"/>
        </w:rPr>
      </w:pPr>
      <w:r w:rsidRPr="00776503">
        <w:rPr>
          <w:rFonts w:ascii="Arial" w:eastAsia="Arial" w:hAnsi="Arial" w:cs="Arial"/>
          <w:b/>
          <w:i/>
          <w:color w:val="002060"/>
          <w:sz w:val="28"/>
          <w:szCs w:val="28"/>
        </w:rPr>
        <w:t xml:space="preserve">        Родителям нужно помнить, что детей младше года следует пристегивать ниже уровня плеч. А головка карапуза ни в коем случае не должна выглядывать из-за спинки автокресла. До года малютка может сгибать ножки в автокресле, поскольку такая поза ему наиболее удобна. Для ребенка удобным для расположения в автомобиле является угол 45°. Если вы отправились с ребенком в длительную поездку, то по возможности останавливайтесь каждые полчаса - час и давайте отдохнуть малышу, высвобождая его из автокресла.</w:t>
      </w:r>
    </w:p>
    <w:p w14:paraId="1ABB09EE" w14:textId="77777777" w:rsidR="003F2FEB" w:rsidRPr="00776503" w:rsidRDefault="00000000" w:rsidP="00776503">
      <w:pPr>
        <w:spacing w:after="0" w:line="240" w:lineRule="auto"/>
        <w:jc w:val="both"/>
        <w:rPr>
          <w:sz w:val="28"/>
          <w:szCs w:val="28"/>
        </w:rPr>
      </w:pPr>
      <w:r w:rsidRPr="00776503">
        <w:rPr>
          <w:rFonts w:ascii="Arial" w:eastAsia="Arial" w:hAnsi="Arial" w:cs="Arial"/>
          <w:b/>
          <w:i/>
          <w:color w:val="002060"/>
          <w:sz w:val="28"/>
          <w:szCs w:val="28"/>
        </w:rPr>
        <w:t>Детей от года до трех лет нужно пристегивать ремнями, лежащими чуть выше плеч. Следите, чтобы ремень не сползал на область шеи, иначе ребенок может задохнуться.</w:t>
      </w:r>
    </w:p>
    <w:p w14:paraId="1478B047" w14:textId="77777777" w:rsidR="003F2FEB" w:rsidRPr="00776503" w:rsidRDefault="00000000" w:rsidP="00776503">
      <w:pPr>
        <w:spacing w:after="0" w:line="240" w:lineRule="auto"/>
        <w:jc w:val="both"/>
        <w:rPr>
          <w:sz w:val="28"/>
          <w:szCs w:val="28"/>
        </w:rPr>
      </w:pPr>
      <w:r w:rsidRPr="00776503">
        <w:rPr>
          <w:rFonts w:ascii="Arial" w:eastAsia="Arial" w:hAnsi="Arial" w:cs="Arial"/>
          <w:b/>
          <w:i/>
          <w:color w:val="FF0000"/>
          <w:sz w:val="28"/>
          <w:szCs w:val="28"/>
        </w:rPr>
        <w:t>Соблюдая все вышеперечисленные правила перевозки детей в автомобиле, вы сделаете безопасной жизнь</w:t>
      </w:r>
      <w:r>
        <w:rPr>
          <w:rFonts w:ascii="Arial" w:eastAsia="Arial" w:hAnsi="Arial" w:cs="Arial"/>
          <w:b/>
          <w:i/>
          <w:color w:val="FF0000"/>
          <w:sz w:val="36"/>
        </w:rPr>
        <w:t xml:space="preserve"> </w:t>
      </w:r>
      <w:r w:rsidRPr="00776503">
        <w:rPr>
          <w:rFonts w:ascii="Arial" w:eastAsia="Arial" w:hAnsi="Arial" w:cs="Arial"/>
          <w:b/>
          <w:i/>
          <w:color w:val="FF0000"/>
          <w:sz w:val="28"/>
          <w:szCs w:val="28"/>
        </w:rPr>
        <w:t>вашего ребенка.</w:t>
      </w:r>
    </w:p>
    <w:sectPr w:rsidR="003F2FEB" w:rsidRPr="00776503">
      <w:pgSz w:w="11900" w:h="16840"/>
      <w:pgMar w:top="478" w:right="869" w:bottom="483" w:left="17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0AF33" w14:textId="77777777" w:rsidR="005F2B17" w:rsidRDefault="005F2B17" w:rsidP="00776503">
      <w:pPr>
        <w:spacing w:after="0" w:line="240" w:lineRule="auto"/>
      </w:pPr>
      <w:r>
        <w:separator/>
      </w:r>
    </w:p>
  </w:endnote>
  <w:endnote w:type="continuationSeparator" w:id="0">
    <w:p w14:paraId="0C5C6CEF" w14:textId="77777777" w:rsidR="005F2B17" w:rsidRDefault="005F2B17" w:rsidP="00776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81353" w14:textId="77777777" w:rsidR="005F2B17" w:rsidRDefault="005F2B17" w:rsidP="00776503">
      <w:pPr>
        <w:spacing w:after="0" w:line="240" w:lineRule="auto"/>
      </w:pPr>
      <w:r>
        <w:separator/>
      </w:r>
    </w:p>
  </w:footnote>
  <w:footnote w:type="continuationSeparator" w:id="0">
    <w:p w14:paraId="023B7434" w14:textId="77777777" w:rsidR="005F2B17" w:rsidRDefault="005F2B17" w:rsidP="007765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46985"/>
    <w:multiLevelType w:val="hybridMultilevel"/>
    <w:tmpl w:val="C45EC24A"/>
    <w:lvl w:ilvl="0" w:tplc="177C667A">
      <w:start w:val="1"/>
      <w:numFmt w:val="decimal"/>
      <w:lvlText w:val="%1."/>
      <w:lvlJc w:val="left"/>
      <w:pPr>
        <w:ind w:left="0"/>
      </w:pPr>
      <w:rPr>
        <w:rFonts w:ascii="Arial" w:eastAsia="Arial" w:hAnsi="Arial" w:cs="Arial"/>
        <w:b/>
        <w:bCs/>
        <w:i/>
        <w:iCs/>
        <w:strike w:val="0"/>
        <w:dstrike w:val="0"/>
        <w:color w:val="002060"/>
        <w:sz w:val="28"/>
        <w:szCs w:val="28"/>
        <w:u w:val="none" w:color="000000"/>
        <w:bdr w:val="none" w:sz="0" w:space="0" w:color="auto"/>
        <w:shd w:val="clear" w:color="auto" w:fill="auto"/>
        <w:vertAlign w:val="baseline"/>
      </w:rPr>
    </w:lvl>
    <w:lvl w:ilvl="1" w:tplc="B38A5F42">
      <w:start w:val="1"/>
      <w:numFmt w:val="lowerLetter"/>
      <w:lvlText w:val="%2"/>
      <w:lvlJc w:val="left"/>
      <w:pPr>
        <w:ind w:left="1790"/>
      </w:pPr>
      <w:rPr>
        <w:rFonts w:ascii="Arial" w:eastAsia="Arial" w:hAnsi="Arial" w:cs="Arial"/>
        <w:b/>
        <w:bCs/>
        <w:i/>
        <w:iCs/>
        <w:strike w:val="0"/>
        <w:dstrike w:val="0"/>
        <w:color w:val="002060"/>
        <w:sz w:val="28"/>
        <w:szCs w:val="28"/>
        <w:u w:val="none" w:color="000000"/>
        <w:bdr w:val="none" w:sz="0" w:space="0" w:color="auto"/>
        <w:shd w:val="clear" w:color="auto" w:fill="auto"/>
        <w:vertAlign w:val="baseline"/>
      </w:rPr>
    </w:lvl>
    <w:lvl w:ilvl="2" w:tplc="D256B29C">
      <w:start w:val="1"/>
      <w:numFmt w:val="lowerRoman"/>
      <w:lvlText w:val="%3"/>
      <w:lvlJc w:val="left"/>
      <w:pPr>
        <w:ind w:left="2510"/>
      </w:pPr>
      <w:rPr>
        <w:rFonts w:ascii="Arial" w:eastAsia="Arial" w:hAnsi="Arial" w:cs="Arial"/>
        <w:b/>
        <w:bCs/>
        <w:i/>
        <w:iCs/>
        <w:strike w:val="0"/>
        <w:dstrike w:val="0"/>
        <w:color w:val="002060"/>
        <w:sz w:val="28"/>
        <w:szCs w:val="28"/>
        <w:u w:val="none" w:color="000000"/>
        <w:bdr w:val="none" w:sz="0" w:space="0" w:color="auto"/>
        <w:shd w:val="clear" w:color="auto" w:fill="auto"/>
        <w:vertAlign w:val="baseline"/>
      </w:rPr>
    </w:lvl>
    <w:lvl w:ilvl="3" w:tplc="9E56B3DC">
      <w:start w:val="1"/>
      <w:numFmt w:val="decimal"/>
      <w:lvlText w:val="%4"/>
      <w:lvlJc w:val="left"/>
      <w:pPr>
        <w:ind w:left="3230"/>
      </w:pPr>
      <w:rPr>
        <w:rFonts w:ascii="Arial" w:eastAsia="Arial" w:hAnsi="Arial" w:cs="Arial"/>
        <w:b/>
        <w:bCs/>
        <w:i/>
        <w:iCs/>
        <w:strike w:val="0"/>
        <w:dstrike w:val="0"/>
        <w:color w:val="002060"/>
        <w:sz w:val="28"/>
        <w:szCs w:val="28"/>
        <w:u w:val="none" w:color="000000"/>
        <w:bdr w:val="none" w:sz="0" w:space="0" w:color="auto"/>
        <w:shd w:val="clear" w:color="auto" w:fill="auto"/>
        <w:vertAlign w:val="baseline"/>
      </w:rPr>
    </w:lvl>
    <w:lvl w:ilvl="4" w:tplc="8E20FEBE">
      <w:start w:val="1"/>
      <w:numFmt w:val="lowerLetter"/>
      <w:lvlText w:val="%5"/>
      <w:lvlJc w:val="left"/>
      <w:pPr>
        <w:ind w:left="3950"/>
      </w:pPr>
      <w:rPr>
        <w:rFonts w:ascii="Arial" w:eastAsia="Arial" w:hAnsi="Arial" w:cs="Arial"/>
        <w:b/>
        <w:bCs/>
        <w:i/>
        <w:iCs/>
        <w:strike w:val="0"/>
        <w:dstrike w:val="0"/>
        <w:color w:val="002060"/>
        <w:sz w:val="28"/>
        <w:szCs w:val="28"/>
        <w:u w:val="none" w:color="000000"/>
        <w:bdr w:val="none" w:sz="0" w:space="0" w:color="auto"/>
        <w:shd w:val="clear" w:color="auto" w:fill="auto"/>
        <w:vertAlign w:val="baseline"/>
      </w:rPr>
    </w:lvl>
    <w:lvl w:ilvl="5" w:tplc="5A4C977A">
      <w:start w:val="1"/>
      <w:numFmt w:val="lowerRoman"/>
      <w:lvlText w:val="%6"/>
      <w:lvlJc w:val="left"/>
      <w:pPr>
        <w:ind w:left="4670"/>
      </w:pPr>
      <w:rPr>
        <w:rFonts w:ascii="Arial" w:eastAsia="Arial" w:hAnsi="Arial" w:cs="Arial"/>
        <w:b/>
        <w:bCs/>
        <w:i/>
        <w:iCs/>
        <w:strike w:val="0"/>
        <w:dstrike w:val="0"/>
        <w:color w:val="002060"/>
        <w:sz w:val="28"/>
        <w:szCs w:val="28"/>
        <w:u w:val="none" w:color="000000"/>
        <w:bdr w:val="none" w:sz="0" w:space="0" w:color="auto"/>
        <w:shd w:val="clear" w:color="auto" w:fill="auto"/>
        <w:vertAlign w:val="baseline"/>
      </w:rPr>
    </w:lvl>
    <w:lvl w:ilvl="6" w:tplc="A79EF9FC">
      <w:start w:val="1"/>
      <w:numFmt w:val="decimal"/>
      <w:lvlText w:val="%7"/>
      <w:lvlJc w:val="left"/>
      <w:pPr>
        <w:ind w:left="5390"/>
      </w:pPr>
      <w:rPr>
        <w:rFonts w:ascii="Arial" w:eastAsia="Arial" w:hAnsi="Arial" w:cs="Arial"/>
        <w:b/>
        <w:bCs/>
        <w:i/>
        <w:iCs/>
        <w:strike w:val="0"/>
        <w:dstrike w:val="0"/>
        <w:color w:val="002060"/>
        <w:sz w:val="28"/>
        <w:szCs w:val="28"/>
        <w:u w:val="none" w:color="000000"/>
        <w:bdr w:val="none" w:sz="0" w:space="0" w:color="auto"/>
        <w:shd w:val="clear" w:color="auto" w:fill="auto"/>
        <w:vertAlign w:val="baseline"/>
      </w:rPr>
    </w:lvl>
    <w:lvl w:ilvl="7" w:tplc="E8106192">
      <w:start w:val="1"/>
      <w:numFmt w:val="lowerLetter"/>
      <w:lvlText w:val="%8"/>
      <w:lvlJc w:val="left"/>
      <w:pPr>
        <w:ind w:left="6110"/>
      </w:pPr>
      <w:rPr>
        <w:rFonts w:ascii="Arial" w:eastAsia="Arial" w:hAnsi="Arial" w:cs="Arial"/>
        <w:b/>
        <w:bCs/>
        <w:i/>
        <w:iCs/>
        <w:strike w:val="0"/>
        <w:dstrike w:val="0"/>
        <w:color w:val="002060"/>
        <w:sz w:val="28"/>
        <w:szCs w:val="28"/>
        <w:u w:val="none" w:color="000000"/>
        <w:bdr w:val="none" w:sz="0" w:space="0" w:color="auto"/>
        <w:shd w:val="clear" w:color="auto" w:fill="auto"/>
        <w:vertAlign w:val="baseline"/>
      </w:rPr>
    </w:lvl>
    <w:lvl w:ilvl="8" w:tplc="8B42E312">
      <w:start w:val="1"/>
      <w:numFmt w:val="lowerRoman"/>
      <w:lvlText w:val="%9"/>
      <w:lvlJc w:val="left"/>
      <w:pPr>
        <w:ind w:left="6830"/>
      </w:pPr>
      <w:rPr>
        <w:rFonts w:ascii="Arial" w:eastAsia="Arial" w:hAnsi="Arial" w:cs="Arial"/>
        <w:b/>
        <w:bCs/>
        <w:i/>
        <w:iCs/>
        <w:strike w:val="0"/>
        <w:dstrike w:val="0"/>
        <w:color w:val="002060"/>
        <w:sz w:val="28"/>
        <w:szCs w:val="28"/>
        <w:u w:val="none" w:color="000000"/>
        <w:bdr w:val="none" w:sz="0" w:space="0" w:color="auto"/>
        <w:shd w:val="clear" w:color="auto" w:fill="auto"/>
        <w:vertAlign w:val="baseline"/>
      </w:rPr>
    </w:lvl>
  </w:abstractNum>
  <w:num w:numId="1" w16cid:durableId="152182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FEB"/>
    <w:rsid w:val="003F2FEB"/>
    <w:rsid w:val="005F2B17"/>
    <w:rsid w:val="007765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B7F4B"/>
  <w15:docId w15:val="{7D6CCD7E-0571-4B50-B0DC-666BB12E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50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76503"/>
    <w:rPr>
      <w:rFonts w:ascii="Calibri" w:eastAsia="Calibri" w:hAnsi="Calibri" w:cs="Calibri"/>
      <w:color w:val="000000"/>
    </w:rPr>
  </w:style>
  <w:style w:type="paragraph" w:styleId="a5">
    <w:name w:val="footer"/>
    <w:basedOn w:val="a"/>
    <w:link w:val="a6"/>
    <w:uiPriority w:val="99"/>
    <w:unhideWhenUsed/>
    <w:rsid w:val="0077650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76503"/>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791</Words>
  <Characters>4513</Characters>
  <Application>Microsoft Office Word</Application>
  <DocSecurity>0</DocSecurity>
  <Lines>37</Lines>
  <Paragraphs>10</Paragraphs>
  <ScaleCrop>false</ScaleCrop>
  <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ЛИЗА</dc:creator>
  <cp:keywords/>
  <cp:lastModifiedBy>Елена Афанасьева</cp:lastModifiedBy>
  <cp:revision>3</cp:revision>
  <dcterms:created xsi:type="dcterms:W3CDTF">2022-12-09T08:54:00Z</dcterms:created>
  <dcterms:modified xsi:type="dcterms:W3CDTF">2022-12-09T08:54:00Z</dcterms:modified>
</cp:coreProperties>
</file>