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CC" w:rsidRPr="00FF6EE2" w:rsidRDefault="00863ACC" w:rsidP="00FF6EE2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Семинар-практикум для воспитателей и педагогов ДОУ "Творческий педагог - творческие дети"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актуализация творческого, креативного развития воспитателей и педагогов ДОУ, как одного из составляющих их профессиональной компетентности.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профессиональное мастерство воспитателей и педагогов ДОУ, формировать у них потребность в творчестве, развивать находчивость, сообразительность, нестандартность мышления;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воспитателей и педагогов ДОУ в коллективную деятельность, развивать умение и желание взаимодействовать друг с другом для решения нестандартных ситуаций;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благоприятные условия для общения и взаимодействия педагогов.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презентация для проведения семинара-практикума, бланки для упражнений «Круги» и «Причины и следствия», мяч.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уважаемые коллеги! На просторах интернета я наткнулась на одну очень точную примету: если встретились 2 воспитателя или педагога, то обязательно начинается семинар! Тогда чего же ждать нам сегодня, когда собралось вместе так много воспитателей и педагогов.</w:t>
      </w:r>
    </w:p>
    <w:p w:rsidR="00B918BE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 нашего сегодняшнего семинара-практикума «Творче</w:t>
      </w:r>
      <w:r w:rsidR="00B9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педагог – творческие дети» </w:t>
      </w:r>
      <w:r w:rsidR="00B918BE" w:rsidRPr="00B918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(слайд 1)</w:t>
      </w:r>
    </w:p>
    <w:p w:rsidR="00863ACC" w:rsidRPr="00B918BE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сегодня я бы хотела вас познакомить с таким понятием как креативность. </w:t>
      </w:r>
      <w:r w:rsidRPr="00FF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Креативность в переводе в английского означает – творить, создавать. </w:t>
      </w: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Креативность не обязательно связано с такими видами деятельности, как рисование, сочинение стихов или музыки, или игрой на сцене и т.д. Креативность проявляется, когда приходится действовать в ситуациях неопределенности, в ситуациях отсутствия четких алгоритмов, </w:t>
      </w:r>
      <w:bookmarkStart w:id="0" w:name="_GoBack"/>
      <w:bookmarkEnd w:id="0"/>
      <w:r w:rsidR="008B09E3"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неизвестности </w:t>
      </w:r>
      <w:r w:rsidR="008B09E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сути</w:t>
      </w:r>
      <w:r w:rsidR="00B9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способов решения встающих перед человеком проблем, непредсказуемо меняющих условия. Креативность подразумевает под собой систему творческих </w:t>
      </w:r>
      <w:r w:rsidR="008B09E3"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 w:rsidR="008B09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r w:rsidR="00B918BE" w:rsidRPr="00B918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2)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"Итак, креативность представляется как ансамбль характеристик, имеющихся у каждого человека, характеристик, способных развиваться и дающих возможность их владельцу думать независимо, гибко, с воображением. Каковы бы не были различия, которые можно установить между индивидами, креативность свойственна всем без исключения…» (Джонсон, 1997 г.)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Творчество является ведущим компонентом педагогической деятельности и является решающим фактором продвижения педагога к вершинам педагогического мастерства. Творческим продуктом креативного педагога </w:t>
      </w: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быть новые образовательные технологии, формы, методы обучения о воспитания.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последние годы укоренилось утверждение, что у творчески работающего воспитателя – творчески развитые дети. Еще В.А.Сухомлинский подчеркивал, что только творческий педагог способен зажечь в детях жажду познания, поэтому каждому педагогу необходимо развивать креативность, являющуюся главным показателем его профессиональной деятельности.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послушайте, я нашла одну очень интересную историю, в которой герой обладает ярко выраженной способностью в творчеству.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Во времена Первой мировой войны некому мистеру </w:t>
      </w:r>
      <w:proofErr w:type="spellStart"/>
      <w:r w:rsidRPr="00FF6E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Херригану</w:t>
      </w:r>
      <w:proofErr w:type="spellEnd"/>
      <w:r w:rsidRPr="00FF6E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жена прислала отчаянное письмо, вот такого содержания. «Похоже, во всей Ирландии не осталось ни одного трудоспособного мужчины, - писала она, - и мне приходится самой вскапывать сад». В ответ мистер </w:t>
      </w:r>
      <w:proofErr w:type="spellStart"/>
      <w:r w:rsidRPr="00FF6E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Херриган</w:t>
      </w:r>
      <w:proofErr w:type="spellEnd"/>
      <w:r w:rsidRPr="00FF6E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написал ей: «Не вскапывай сад. Там зарыто оружие». Письмо, конечно же, было вскрыто цензурой, и в дом его жены нагрянули солдаты и перекопали весь сад до последнего дюйма в поисках оружия. «Не знаю, что и думать, дорогой, - написала миссис </w:t>
      </w:r>
      <w:proofErr w:type="spellStart"/>
      <w:r w:rsidRPr="00FF6E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Херриган</w:t>
      </w:r>
      <w:proofErr w:type="spellEnd"/>
      <w:r w:rsidRPr="00FF6E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мужу, - пришли солдаты и перерыли весь наш сад». «Теперь посади картошку, - ответил ей муж».</w:t>
      </w:r>
    </w:p>
    <w:p w:rsidR="00DF4A4B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Итак, в рамках сегодняшнего семинара-практикума с я вам предлагаю поучиться искать нестандартные выходы из стандартных ситуаций, мыслить креативно, и тем самым поднять свой профессиональный уровень. И сейчас я перейду к практической части своего выступления. </w:t>
      </w:r>
    </w:p>
    <w:p w:rsidR="00B918BE" w:rsidRDefault="00B918BE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прежде, хочу ознакомить вас с памяткой </w:t>
      </w:r>
      <w:r w:rsidRPr="00B918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(слайд 3)</w:t>
      </w:r>
    </w:p>
    <w:p w:rsidR="00DF4A4B" w:rsidRPr="00DF4A4B" w:rsidRDefault="00DF4A4B" w:rsidP="00DF4A4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t>Коллеги, предлагаю вам легкую «интеллектуальную разминку». У каждой группы (педагоги разбиты на команды предварительно, в соответствии с этим – рассадка в кабинете) на</w:t>
      </w:r>
      <w:r w:rsidRPr="00DF4A4B">
        <w:rPr>
          <w:b/>
          <w:bCs/>
          <w:color w:val="000000"/>
          <w:sz w:val="28"/>
          <w:szCs w:val="28"/>
        </w:rPr>
        <w:t> </w:t>
      </w:r>
      <w:r w:rsidRPr="00DF4A4B">
        <w:rPr>
          <w:color w:val="000000"/>
          <w:sz w:val="28"/>
          <w:szCs w:val="28"/>
        </w:rPr>
        <w:t>столе находится карточка со словом «творчество» (карточки со словом «творчество», крупноформатные)</w:t>
      </w:r>
      <w:r w:rsidRPr="00DF4A4B">
        <w:rPr>
          <w:b/>
          <w:bCs/>
          <w:color w:val="000000"/>
          <w:sz w:val="28"/>
          <w:szCs w:val="28"/>
        </w:rPr>
        <w:t> </w:t>
      </w:r>
      <w:r w:rsidRPr="00DF4A4B">
        <w:rPr>
          <w:color w:val="000000"/>
          <w:sz w:val="28"/>
          <w:szCs w:val="28"/>
        </w:rPr>
        <w:t>Какие ассоциации возникают у вас, когда вы слышите слово «творчество»? Напишите</w:t>
      </w:r>
      <w:r w:rsidRPr="00DF4A4B">
        <w:rPr>
          <w:b/>
          <w:bCs/>
          <w:color w:val="000000"/>
          <w:sz w:val="28"/>
          <w:szCs w:val="28"/>
        </w:rPr>
        <w:t> </w:t>
      </w:r>
      <w:r w:rsidRPr="00DF4A4B">
        <w:rPr>
          <w:color w:val="000000"/>
          <w:sz w:val="28"/>
          <w:szCs w:val="28"/>
        </w:rPr>
        <w:t>слова/словосочетания, которые начинаются с букв ключевого слова, при этом они могут представлять любую часть речи.</w:t>
      </w:r>
    </w:p>
    <w:p w:rsidR="00DF4A4B" w:rsidRPr="00DF4A4B" w:rsidRDefault="00DF4A4B" w:rsidP="00DF4A4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t>Т – талант, терпение</w:t>
      </w:r>
    </w:p>
    <w:p w:rsidR="00DF4A4B" w:rsidRPr="00DF4A4B" w:rsidRDefault="00DF4A4B" w:rsidP="00DF4A4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t>В- восторг, великолепие</w:t>
      </w:r>
    </w:p>
    <w:p w:rsidR="00DF4A4B" w:rsidRPr="00DF4A4B" w:rsidRDefault="00DF4A4B" w:rsidP="00DF4A4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t>О- оригинальность, организованность</w:t>
      </w:r>
    </w:p>
    <w:p w:rsidR="00DF4A4B" w:rsidRPr="00DF4A4B" w:rsidRDefault="00DF4A4B" w:rsidP="00DF4A4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t>Р- развитие, результат, развития интуиция</w:t>
      </w:r>
    </w:p>
    <w:p w:rsidR="00DF4A4B" w:rsidRPr="00DF4A4B" w:rsidRDefault="00DF4A4B" w:rsidP="00DF4A4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t>Ч- чувство меры, чувство прекрасного, чрезмерная увлеченность</w:t>
      </w:r>
    </w:p>
    <w:p w:rsidR="00DF4A4B" w:rsidRPr="00DF4A4B" w:rsidRDefault="00DF4A4B" w:rsidP="00DF4A4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t>Е- единство…</w:t>
      </w:r>
    </w:p>
    <w:p w:rsidR="00DF4A4B" w:rsidRPr="00DF4A4B" w:rsidRDefault="00DF4A4B" w:rsidP="00DF4A4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lastRenderedPageBreak/>
        <w:t>С- стремление, сотрудничество, судьба, счастливый случай, соперничество, совершенствование, скорость, способность</w:t>
      </w:r>
    </w:p>
    <w:p w:rsidR="00DF4A4B" w:rsidRPr="00DF4A4B" w:rsidRDefault="00DF4A4B" w:rsidP="00DF4A4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t>Т- труд, тандем</w:t>
      </w:r>
    </w:p>
    <w:p w:rsidR="00DF4A4B" w:rsidRPr="00DF4A4B" w:rsidRDefault="00DF4A4B" w:rsidP="00DF4A4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t>В- вспышка</w:t>
      </w:r>
    </w:p>
    <w:p w:rsidR="00DF4A4B" w:rsidRPr="00DF4A4B" w:rsidRDefault="00DF4A4B" w:rsidP="00DF4A4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t>О-осведомленность, откровенность</w:t>
      </w:r>
    </w:p>
    <w:p w:rsidR="00DF4A4B" w:rsidRPr="00B918BE" w:rsidRDefault="00DF4A4B" w:rsidP="00B918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4A4B">
        <w:rPr>
          <w:color w:val="000000"/>
          <w:sz w:val="28"/>
          <w:szCs w:val="28"/>
        </w:rPr>
        <w:t>Ну что ж, очень интересный ассоц</w:t>
      </w:r>
      <w:r w:rsidR="00B918BE">
        <w:rPr>
          <w:color w:val="000000"/>
          <w:sz w:val="28"/>
          <w:szCs w:val="28"/>
        </w:rPr>
        <w:t xml:space="preserve">иативный ряд у нас получился </w:t>
      </w:r>
      <w:r w:rsidR="00B918BE" w:rsidRPr="00B918BE">
        <w:rPr>
          <w:b/>
          <w:color w:val="000000"/>
          <w:sz w:val="28"/>
          <w:szCs w:val="28"/>
          <w:u w:val="single"/>
        </w:rPr>
        <w:t>(слайд 4)</w:t>
      </w:r>
    </w:p>
    <w:p w:rsidR="00DF4A4B" w:rsidRDefault="00DF4A4B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ACC" w:rsidRPr="00FF6EE2" w:rsidRDefault="00DF4A4B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63ACC"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</w:t>
      </w:r>
      <w:r w:rsidR="00032A49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наше упражнение называется «Мя</w:t>
      </w:r>
      <w:r w:rsidR="00863ACC"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чик».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«Мячик».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включение учащихся в активную деятельность; тренировка беглости мышления, отработка умения оперативно реагировать на неожиданные вопросы.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упражнения:</w:t>
      </w: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выглядит следующим образом: участники стоят в кругу и перекидывают друг другу мячик. Тот, кто бросает мяч, говорит одно из трех слов: «вода», «земля», «воздух». Поймавший мяч должен сказать соответственно название какой-либо рыбы, птицы или наземного животного. Мяч должен побывать в руках у каждого</w:t>
      </w:r>
      <w:r w:rsidR="00B918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B09E3" w:rsidRPr="00B918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(слайд</w:t>
      </w:r>
      <w:r w:rsidR="00B918BE" w:rsidRPr="00B918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5)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Рефлексия:</w:t>
      </w: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Участников просят поделиться возникавшими в процессе выполнения упражнения эмоциями и чувствами.</w:t>
      </w:r>
    </w:p>
    <w:p w:rsidR="00B918BE" w:rsidRDefault="00B918BE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для этого упражнения вам нужно объединиться в команды. Левый стол -команда №1, правый стол – команда №2.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«Реклама»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тренировка качеств творческого мышления (беглость, оригинальность, гибкость).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упражнения:</w:t>
      </w: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командам дается бросовый и никому не нужный предмет, на основе которого они должны сделать рекламу, </w:t>
      </w:r>
      <w:r w:rsidR="008B09E3"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представив,</w:t>
      </w: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минимум 3 новых необычных способов применения этого предмета.</w:t>
      </w:r>
    </w:p>
    <w:p w:rsidR="00863ACC" w:rsidRPr="00FF6EE2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1 команда: Пустая консервная банка</w:t>
      </w:r>
    </w:p>
    <w:p w:rsidR="00863ACC" w:rsidRDefault="00863AC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sz w:val="28"/>
          <w:szCs w:val="28"/>
          <w:lang w:eastAsia="ru-RU"/>
        </w:rPr>
        <w:t>2 команда: Пустая картонная коробка</w:t>
      </w:r>
      <w:r w:rsidR="00B9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18BE" w:rsidRPr="00B918BE" w:rsidRDefault="00B918BE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18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6</w:t>
      </w:r>
    </w:p>
    <w:p w:rsidR="00B41EF2" w:rsidRPr="00FF6EE2" w:rsidRDefault="00B41EF2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02F357" wp14:editId="163E0ECD">
            <wp:extent cx="5238750" cy="3933825"/>
            <wp:effectExtent l="0" t="0" r="0" b="9525"/>
            <wp:docPr id="1" name="Рисунок 1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6C" w:rsidRPr="00FF6EE2" w:rsidRDefault="00580A6C" w:rsidP="00863AC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6C" w:rsidRPr="00FF6EE2" w:rsidRDefault="00580A6C" w:rsidP="00580A6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>- Для следующего упражнения мы так же остаемся в командах.</w:t>
      </w:r>
    </w:p>
    <w:p w:rsidR="00580A6C" w:rsidRPr="00FF6EE2" w:rsidRDefault="00580A6C" w:rsidP="00580A6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rStyle w:val="a5"/>
          <w:sz w:val="28"/>
          <w:szCs w:val="28"/>
        </w:rPr>
        <w:t>Упражнение «Причины и следствия».</w:t>
      </w:r>
      <w:r w:rsidR="001E1B8B">
        <w:rPr>
          <w:rStyle w:val="a5"/>
          <w:sz w:val="28"/>
          <w:szCs w:val="28"/>
        </w:rPr>
        <w:t xml:space="preserve">  </w:t>
      </w:r>
      <w:r w:rsidR="008B09E3" w:rsidRPr="001E1B8B">
        <w:rPr>
          <w:rStyle w:val="a5"/>
          <w:sz w:val="28"/>
          <w:szCs w:val="28"/>
          <w:u w:val="single"/>
        </w:rPr>
        <w:t>(Карточки</w:t>
      </w:r>
      <w:r w:rsidR="001E1B8B" w:rsidRPr="001E1B8B">
        <w:rPr>
          <w:rStyle w:val="a5"/>
          <w:sz w:val="28"/>
          <w:szCs w:val="28"/>
          <w:u w:val="single"/>
        </w:rPr>
        <w:t>)</w:t>
      </w:r>
    </w:p>
    <w:p w:rsidR="00580A6C" w:rsidRPr="00FF6EE2" w:rsidRDefault="00580A6C" w:rsidP="00580A6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918BE">
        <w:rPr>
          <w:rStyle w:val="a4"/>
          <w:b/>
          <w:bCs/>
          <w:i w:val="0"/>
          <w:sz w:val="28"/>
          <w:szCs w:val="28"/>
        </w:rPr>
        <w:t>Цель</w:t>
      </w:r>
      <w:r w:rsidRPr="00FF6EE2">
        <w:rPr>
          <w:rStyle w:val="a4"/>
          <w:b/>
          <w:bCs/>
          <w:sz w:val="28"/>
          <w:szCs w:val="28"/>
        </w:rPr>
        <w:t>:</w:t>
      </w:r>
      <w:r w:rsidRPr="00FF6EE2">
        <w:rPr>
          <w:sz w:val="28"/>
          <w:szCs w:val="28"/>
        </w:rPr>
        <w:t> отработка умения генерировать идеи, совершенствование беглости и гибкости творческого мышления.</w:t>
      </w:r>
    </w:p>
    <w:p w:rsidR="00B924BC" w:rsidRPr="00FF6EE2" w:rsidRDefault="00B924BC" w:rsidP="00580A6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</w:p>
    <w:p w:rsidR="00B924BC" w:rsidRPr="00FF6EE2" w:rsidRDefault="00B924BC" w:rsidP="00B924B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918BE">
        <w:rPr>
          <w:rStyle w:val="a4"/>
          <w:b/>
          <w:bCs/>
          <w:i w:val="0"/>
          <w:sz w:val="28"/>
          <w:szCs w:val="28"/>
        </w:rPr>
        <w:t>Ход упражнения:</w:t>
      </w:r>
      <w:r w:rsidRPr="00FF6EE2">
        <w:rPr>
          <w:rStyle w:val="a5"/>
          <w:sz w:val="28"/>
          <w:szCs w:val="28"/>
        </w:rPr>
        <w:t> </w:t>
      </w:r>
      <w:r w:rsidRPr="00FF6EE2">
        <w:rPr>
          <w:sz w:val="28"/>
          <w:szCs w:val="28"/>
        </w:rPr>
        <w:t xml:space="preserve">Участника дается изображение ситуации, которая допускает много вариантов трактовки, могла возникнуть вследствие разнообразных причин и привести к различным последствиям (см. приложение 1). Участники, объединенные в 2 команды, получают задание </w:t>
      </w:r>
      <w:r w:rsidR="008B09E3" w:rsidRPr="00FF6EE2">
        <w:rPr>
          <w:sz w:val="28"/>
          <w:szCs w:val="28"/>
        </w:rPr>
        <w:t>предположить,</w:t>
      </w:r>
      <w:r w:rsidRPr="00FF6EE2">
        <w:rPr>
          <w:sz w:val="28"/>
          <w:szCs w:val="28"/>
        </w:rPr>
        <w:t xml:space="preserve"> как можно больше:</w:t>
      </w:r>
    </w:p>
    <w:p w:rsidR="00B924BC" w:rsidRPr="00FF6EE2" w:rsidRDefault="00B924BC" w:rsidP="00B924B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>3 причин, которые могли привести к возникновению этой ситуации;</w:t>
      </w:r>
    </w:p>
    <w:p w:rsidR="00B924BC" w:rsidRPr="00FF6EE2" w:rsidRDefault="00B924BC" w:rsidP="00B924B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>3 следствий, которые могут возн</w:t>
      </w:r>
      <w:r w:rsidR="001E1B8B">
        <w:rPr>
          <w:sz w:val="28"/>
          <w:szCs w:val="28"/>
        </w:rPr>
        <w:t xml:space="preserve">икнуть после нее </w:t>
      </w:r>
      <w:r w:rsidR="001E1B8B" w:rsidRPr="001E1B8B">
        <w:rPr>
          <w:b/>
          <w:sz w:val="28"/>
          <w:szCs w:val="28"/>
          <w:u w:val="single"/>
        </w:rPr>
        <w:t>(слайд 7)</w:t>
      </w:r>
    </w:p>
    <w:p w:rsidR="00B924BC" w:rsidRPr="00FF6EE2" w:rsidRDefault="00B924BC" w:rsidP="00B924B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>На выдвижение идей отводиться 10 – 12 минут. Потом происходит представление выдвинутых идей: представители каждой из подгрупп поочередно получают слово для того, чтобы озвучить одну из своих идей, потом слово передается следующей подгруппе, которая озвучивает еще одну идею, и т.п. Повторяться нельзя. Группа, которой больше нечего сказать, выбывает из игры, и слово передается следующей. Побеждает и награждается аплодисментами та подгруппа, которая останется в игре последней. Сначала обсуждаются причины, потом следствия.</w:t>
      </w:r>
    </w:p>
    <w:p w:rsidR="00B924BC" w:rsidRPr="00FF6EE2" w:rsidRDefault="001E1B8B" w:rsidP="00B924B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Упражнение «</w:t>
      </w:r>
      <w:r w:rsidR="008B09E3">
        <w:rPr>
          <w:rStyle w:val="a5"/>
          <w:sz w:val="28"/>
          <w:szCs w:val="28"/>
        </w:rPr>
        <w:t>Круги» (</w:t>
      </w:r>
      <w:r w:rsidRPr="001E1B8B">
        <w:rPr>
          <w:rStyle w:val="a5"/>
          <w:sz w:val="28"/>
          <w:szCs w:val="28"/>
          <w:u w:val="single"/>
        </w:rPr>
        <w:t>слайд 8)</w:t>
      </w:r>
    </w:p>
    <w:p w:rsidR="00B924BC" w:rsidRPr="00FF6EE2" w:rsidRDefault="00B924BC" w:rsidP="00B924B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rStyle w:val="a4"/>
          <w:b/>
          <w:bCs/>
          <w:sz w:val="28"/>
          <w:szCs w:val="28"/>
        </w:rPr>
        <w:lastRenderedPageBreak/>
        <w:t>Цель:</w:t>
      </w:r>
      <w:r w:rsidRPr="00FF6EE2">
        <w:rPr>
          <w:rStyle w:val="a5"/>
          <w:sz w:val="28"/>
          <w:szCs w:val="28"/>
        </w:rPr>
        <w:t> </w:t>
      </w:r>
      <w:r w:rsidRPr="00FF6EE2">
        <w:rPr>
          <w:sz w:val="28"/>
          <w:szCs w:val="28"/>
        </w:rPr>
        <w:t>развитие индивидуальных особенностей невербальных компонентов воображения (гибкость, оригинальность).</w:t>
      </w:r>
    </w:p>
    <w:p w:rsidR="00B924BC" w:rsidRPr="00FF6EE2" w:rsidRDefault="00B924BC" w:rsidP="00B924B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rStyle w:val="a4"/>
          <w:b/>
          <w:bCs/>
          <w:sz w:val="28"/>
          <w:szCs w:val="28"/>
        </w:rPr>
        <w:t>Материалы для упражнения:</w:t>
      </w:r>
      <w:r w:rsidRPr="00FF6EE2">
        <w:rPr>
          <w:sz w:val="28"/>
          <w:szCs w:val="28"/>
        </w:rPr>
        <w:t> бланк с изображ</w:t>
      </w:r>
      <w:r w:rsidR="001E1B8B">
        <w:rPr>
          <w:sz w:val="28"/>
          <w:szCs w:val="28"/>
        </w:rPr>
        <w:t xml:space="preserve">ением 10 кругов диаметром 3 см </w:t>
      </w:r>
    </w:p>
    <w:p w:rsidR="00FF6EE2" w:rsidRPr="00FF6EE2" w:rsidRDefault="00FF6EE2" w:rsidP="00B924B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noProof/>
          <w:sz w:val="28"/>
          <w:szCs w:val="28"/>
        </w:rPr>
        <w:drawing>
          <wp:inline distT="0" distB="0" distL="0" distR="0" wp14:anchorId="65CA844F" wp14:editId="2542A4E1">
            <wp:extent cx="2134800" cy="2685600"/>
            <wp:effectExtent l="0" t="0" r="0" b="635"/>
            <wp:docPr id="3" name="Рисунок 3" descr="C:\Users\1\Desktop\креатив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реатив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0" cy="26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32" w:rsidRDefault="00E57332" w:rsidP="00E57332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rStyle w:val="a4"/>
          <w:b/>
          <w:bCs/>
          <w:sz w:val="28"/>
          <w:szCs w:val="28"/>
        </w:rPr>
        <w:t>Ход упражнения:</w:t>
      </w:r>
      <w:r w:rsidRPr="00FF6EE2">
        <w:rPr>
          <w:sz w:val="28"/>
          <w:szCs w:val="28"/>
        </w:rPr>
        <w:t xml:space="preserve"> у каждой команды есть бланк для выполнения упражнения. Ваша задача – за определенное время дорисовать круги </w:t>
      </w:r>
      <w:r w:rsidR="008B09E3" w:rsidRPr="00FF6EE2">
        <w:rPr>
          <w:sz w:val="28"/>
          <w:szCs w:val="28"/>
        </w:rPr>
        <w:t>так, чтобы</w:t>
      </w:r>
      <w:r w:rsidRPr="00FF6EE2">
        <w:rPr>
          <w:sz w:val="28"/>
          <w:szCs w:val="28"/>
        </w:rPr>
        <w:t xml:space="preserve"> получилась картинки. Рисовать можно как с внутренней стороны круга, так и с внешней стороны. Можно объединять 2 и более кругов в одну картинку, но это будет считаться за одно изображение.</w:t>
      </w:r>
    </w:p>
    <w:p w:rsidR="001E1B8B" w:rsidRPr="00FF6EE2" w:rsidRDefault="001E1B8B" w:rsidP="00E57332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что могло получится </w:t>
      </w:r>
      <w:r w:rsidRPr="001E1B8B">
        <w:rPr>
          <w:b/>
          <w:sz w:val="28"/>
          <w:szCs w:val="28"/>
          <w:u w:val="single"/>
        </w:rPr>
        <w:t>(слайд 9)</w:t>
      </w:r>
    </w:p>
    <w:p w:rsidR="00E57332" w:rsidRPr="00FF6EE2" w:rsidRDefault="00E57332" w:rsidP="00E57332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rStyle w:val="a5"/>
          <w:sz w:val="28"/>
          <w:szCs w:val="28"/>
        </w:rPr>
        <w:t>Упражнения «Образно-ассоциативное мышление»</w:t>
      </w:r>
    </w:p>
    <w:p w:rsidR="00E57332" w:rsidRPr="00FF6EE2" w:rsidRDefault="00E57332" w:rsidP="00E57332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rStyle w:val="a4"/>
          <w:b/>
          <w:bCs/>
          <w:sz w:val="28"/>
          <w:szCs w:val="28"/>
        </w:rPr>
        <w:t>Цель:</w:t>
      </w:r>
      <w:r w:rsidRPr="00FF6EE2">
        <w:rPr>
          <w:sz w:val="28"/>
          <w:szCs w:val="28"/>
        </w:rPr>
        <w:t> умение группировать объекты на основании их признаков (свойств), связанных с возникновением произвольных ассоциаций между этими объектами.</w:t>
      </w:r>
    </w:p>
    <w:p w:rsidR="00E57332" w:rsidRPr="00FF6EE2" w:rsidRDefault="00E57332" w:rsidP="00E57332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 xml:space="preserve">На </w:t>
      </w:r>
      <w:r w:rsidRPr="001E1B8B">
        <w:rPr>
          <w:b/>
          <w:sz w:val="28"/>
          <w:szCs w:val="28"/>
          <w:u w:val="single"/>
        </w:rPr>
        <w:t>сла</w:t>
      </w:r>
      <w:r w:rsidR="001E1B8B">
        <w:rPr>
          <w:b/>
          <w:sz w:val="28"/>
          <w:szCs w:val="28"/>
          <w:u w:val="single"/>
        </w:rPr>
        <w:t>йде</w:t>
      </w:r>
      <w:r w:rsidR="001E1B8B" w:rsidRPr="001E1B8B">
        <w:rPr>
          <w:b/>
          <w:sz w:val="28"/>
          <w:szCs w:val="28"/>
          <w:u w:val="single"/>
        </w:rPr>
        <w:t>10</w:t>
      </w:r>
      <w:r w:rsidR="001E1B8B">
        <w:rPr>
          <w:sz w:val="28"/>
          <w:szCs w:val="28"/>
        </w:rPr>
        <w:t xml:space="preserve"> </w:t>
      </w:r>
      <w:r w:rsidRPr="00FF6EE2">
        <w:rPr>
          <w:sz w:val="28"/>
          <w:szCs w:val="28"/>
        </w:rPr>
        <w:t>изображены картинки. Воспитателям нужно составить как можно больше групп картинок, объединив их по разным признакам объединения.</w:t>
      </w:r>
    </w:p>
    <w:p w:rsidR="00CE1352" w:rsidRPr="00FF6EE2" w:rsidRDefault="00CE1352" w:rsidP="00E57332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noProof/>
          <w:sz w:val="28"/>
          <w:szCs w:val="28"/>
        </w:rPr>
        <w:drawing>
          <wp:inline distT="0" distB="0" distL="0" distR="0" wp14:anchorId="08BC0330" wp14:editId="2FD30BCD">
            <wp:extent cx="3657600" cy="2746800"/>
            <wp:effectExtent l="0" t="0" r="0" b="0"/>
            <wp:docPr id="2" name="Рисунок 2" descr="C:\Users\1\Desktop\_к_деловой_игре_Творческий_педагог-творческие_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_к_деловой_игре_Творческий_педагог-творческие_дет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326" w:rsidRPr="00FF6EE2" w:rsidRDefault="00CE2326" w:rsidP="00E57332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</w:p>
    <w:p w:rsidR="00CE2326" w:rsidRPr="00FF6EE2" w:rsidRDefault="00CE2326" w:rsidP="00CE2326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rStyle w:val="a4"/>
          <w:sz w:val="28"/>
          <w:szCs w:val="28"/>
        </w:rPr>
        <w:t>Возможные варианты ответов:</w:t>
      </w:r>
    </w:p>
    <w:p w:rsidR="00CE2326" w:rsidRPr="00FF6EE2" w:rsidRDefault="00CE2326" w:rsidP="00CE2326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>1 группа: предметы, в которых можно что-то переносить (ведро, ранец, пакет сока);</w:t>
      </w:r>
    </w:p>
    <w:p w:rsidR="00CE2326" w:rsidRPr="00FF6EE2" w:rsidRDefault="00CE2326" w:rsidP="00CE2326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>2 группа: транспорт (машина, лодка)</w:t>
      </w:r>
    </w:p>
    <w:p w:rsidR="00CE2326" w:rsidRPr="00FF6EE2" w:rsidRDefault="00CE2326" w:rsidP="00CE2326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>3 группа: деревянные предметы (ель, лодка, гитара);</w:t>
      </w:r>
    </w:p>
    <w:p w:rsidR="00CE2326" w:rsidRPr="00FF6EE2" w:rsidRDefault="00CE2326" w:rsidP="00CE2326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>4 группа: предметы, в которые можно налить жидкость (пакет сока, ведро)</w:t>
      </w:r>
    </w:p>
    <w:p w:rsidR="00CE2326" w:rsidRPr="00FF6EE2" w:rsidRDefault="00CE2326" w:rsidP="00CE2326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>5 группа: металлические предметы (машина, ведро)</w:t>
      </w:r>
    </w:p>
    <w:p w:rsidR="00CE2326" w:rsidRPr="00FF6EE2" w:rsidRDefault="00CE2326" w:rsidP="00CE2326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>6 группа: могут плавать (рыба, лодка)</w:t>
      </w:r>
    </w:p>
    <w:p w:rsidR="00CE2326" w:rsidRPr="00FF6EE2" w:rsidRDefault="00CE2326" w:rsidP="00CE2326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 xml:space="preserve">7 группа: </w:t>
      </w:r>
      <w:proofErr w:type="gramStart"/>
      <w:r w:rsidRPr="00FF6EE2">
        <w:rPr>
          <w:sz w:val="28"/>
          <w:szCs w:val="28"/>
        </w:rPr>
        <w:t>предметы</w:t>
      </w:r>
      <w:proofErr w:type="gramEnd"/>
      <w:r w:rsidRPr="00FF6EE2">
        <w:rPr>
          <w:sz w:val="28"/>
          <w:szCs w:val="28"/>
        </w:rPr>
        <w:t xml:space="preserve"> сделанные человеком (гитара, ранец, пакет сока, машина, ведро, лодка)</w:t>
      </w:r>
    </w:p>
    <w:p w:rsidR="00CE2326" w:rsidRPr="00FF6EE2" w:rsidRDefault="00CE2326" w:rsidP="00CE2326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FF6EE2">
        <w:rPr>
          <w:sz w:val="28"/>
          <w:szCs w:val="28"/>
        </w:rPr>
        <w:t>8 группа: природа (ель, гитара)</w:t>
      </w:r>
    </w:p>
    <w:p w:rsidR="00542DE0" w:rsidRDefault="00542DE0" w:rsidP="00CE2326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</w:p>
    <w:p w:rsidR="00CE2326" w:rsidRPr="001E1B8B" w:rsidRDefault="00CE2326" w:rsidP="00CE2326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b/>
          <w:sz w:val="28"/>
          <w:szCs w:val="28"/>
          <w:u w:val="single"/>
        </w:rPr>
      </w:pPr>
      <w:r w:rsidRPr="00FF6EE2">
        <w:rPr>
          <w:sz w:val="28"/>
          <w:szCs w:val="28"/>
        </w:rPr>
        <w:t>- Спасибо за внимание!</w:t>
      </w:r>
      <w:r w:rsidR="001E1B8B">
        <w:rPr>
          <w:sz w:val="28"/>
          <w:szCs w:val="28"/>
        </w:rPr>
        <w:t xml:space="preserve">  </w:t>
      </w:r>
      <w:r w:rsidR="001E1B8B" w:rsidRPr="001E1B8B">
        <w:rPr>
          <w:b/>
          <w:sz w:val="28"/>
          <w:szCs w:val="28"/>
          <w:u w:val="single"/>
        </w:rPr>
        <w:t>Слайд 11</w:t>
      </w:r>
    </w:p>
    <w:p w:rsidR="00E44040" w:rsidRPr="00FF6EE2" w:rsidRDefault="00E44040">
      <w:pPr>
        <w:rPr>
          <w:rFonts w:ascii="Times New Roman" w:hAnsi="Times New Roman" w:cs="Times New Roman"/>
          <w:sz w:val="28"/>
          <w:szCs w:val="28"/>
        </w:rPr>
      </w:pPr>
    </w:p>
    <w:sectPr w:rsidR="00E44040" w:rsidRPr="00FF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BF"/>
    <w:rsid w:val="00032A49"/>
    <w:rsid w:val="00130BFE"/>
    <w:rsid w:val="001E1B8B"/>
    <w:rsid w:val="003A5E18"/>
    <w:rsid w:val="00542DE0"/>
    <w:rsid w:val="00580A6C"/>
    <w:rsid w:val="006C1CBF"/>
    <w:rsid w:val="00863ACC"/>
    <w:rsid w:val="008B09E3"/>
    <w:rsid w:val="00B41EF2"/>
    <w:rsid w:val="00B918BE"/>
    <w:rsid w:val="00B924BC"/>
    <w:rsid w:val="00CE1352"/>
    <w:rsid w:val="00CE2326"/>
    <w:rsid w:val="00DF4A4B"/>
    <w:rsid w:val="00E44040"/>
    <w:rsid w:val="00E57332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ED1BE-FFB7-44F1-BD71-0585AAB2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0A6C"/>
    <w:rPr>
      <w:i/>
      <w:iCs/>
    </w:rPr>
  </w:style>
  <w:style w:type="character" w:styleId="a5">
    <w:name w:val="Strong"/>
    <w:basedOn w:val="a0"/>
    <w:uiPriority w:val="22"/>
    <w:qFormat/>
    <w:rsid w:val="0058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318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2956455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11965010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27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96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81939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264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dcterms:created xsi:type="dcterms:W3CDTF">2023-03-25T10:37:00Z</dcterms:created>
  <dcterms:modified xsi:type="dcterms:W3CDTF">2023-05-08T09:42:00Z</dcterms:modified>
</cp:coreProperties>
</file>