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C6" w:rsidRDefault="004D31C6" w:rsidP="004D31C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Муниципальное дошкольное образовательное учреждение «Детский сад Солнышко </w:t>
      </w:r>
      <w:proofErr w:type="spellStart"/>
      <w:r>
        <w:rPr>
          <w:sz w:val="40"/>
          <w:szCs w:val="40"/>
        </w:rPr>
        <w:t>Сонковского</w:t>
      </w:r>
      <w:proofErr w:type="spellEnd"/>
      <w:r>
        <w:rPr>
          <w:sz w:val="40"/>
          <w:szCs w:val="40"/>
        </w:rPr>
        <w:t xml:space="preserve"> муниципального округа Тверской области»</w:t>
      </w: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</w:p>
    <w:p w:rsidR="004D31C6" w:rsidRDefault="004D31C6" w:rsidP="004D31C6">
      <w:pPr>
        <w:jc w:val="center"/>
        <w:rPr>
          <w:sz w:val="40"/>
          <w:szCs w:val="40"/>
        </w:rPr>
      </w:pPr>
      <w:r>
        <w:rPr>
          <w:sz w:val="40"/>
          <w:szCs w:val="40"/>
        </w:rPr>
        <w:t>Дидактические игры для детей 2-3 лет</w:t>
      </w:r>
    </w:p>
    <w:p w:rsidR="004D31C6" w:rsidRDefault="004D31C6" w:rsidP="004D31C6">
      <w:pPr>
        <w:jc w:val="center"/>
        <w:rPr>
          <w:sz w:val="32"/>
          <w:szCs w:val="32"/>
        </w:rPr>
      </w:pPr>
      <w:r>
        <w:rPr>
          <w:sz w:val="32"/>
          <w:szCs w:val="32"/>
        </w:rPr>
        <w:t>Автор: Кузнецова Т.В.</w:t>
      </w:r>
    </w:p>
    <w:p w:rsidR="004D31C6" w:rsidRDefault="004D31C6" w:rsidP="004D31C6">
      <w:pPr>
        <w:jc w:val="center"/>
        <w:rPr>
          <w:sz w:val="36"/>
          <w:szCs w:val="36"/>
        </w:rPr>
      </w:pPr>
      <w:r>
        <w:rPr>
          <w:sz w:val="36"/>
          <w:szCs w:val="36"/>
        </w:rPr>
        <w:t>«Цвета»</w:t>
      </w: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</w:p>
    <w:p w:rsidR="004D31C6" w:rsidRDefault="004D31C6" w:rsidP="004D31C6">
      <w:pPr>
        <w:jc w:val="center"/>
        <w:rPr>
          <w:sz w:val="36"/>
          <w:szCs w:val="36"/>
        </w:rPr>
      </w:pPr>
      <w:r>
        <w:rPr>
          <w:sz w:val="36"/>
          <w:szCs w:val="36"/>
        </w:rPr>
        <w:t>Сонково 2024</w:t>
      </w:r>
    </w:p>
    <w:p w:rsidR="004D31C6" w:rsidRDefault="004D31C6" w:rsidP="00CE3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300C" w:rsidRPr="00CE30CD" w:rsidRDefault="00570032" w:rsidP="00CE30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lastRenderedPageBreak/>
        <w:t>Дидак</w:t>
      </w:r>
      <w:r w:rsidR="000C318F">
        <w:rPr>
          <w:rFonts w:ascii="Times New Roman" w:hAnsi="Times New Roman" w:cs="Times New Roman"/>
          <w:sz w:val="28"/>
          <w:szCs w:val="28"/>
        </w:rPr>
        <w:t>тическое пособие «</w:t>
      </w:r>
      <w:r w:rsidR="00B8078F">
        <w:rPr>
          <w:rFonts w:ascii="Times New Roman" w:hAnsi="Times New Roman" w:cs="Times New Roman"/>
          <w:sz w:val="28"/>
          <w:szCs w:val="28"/>
        </w:rPr>
        <w:t>Цвета</w:t>
      </w:r>
      <w:r w:rsidRPr="00CE30CD">
        <w:rPr>
          <w:rFonts w:ascii="Times New Roman" w:hAnsi="Times New Roman" w:cs="Times New Roman"/>
          <w:sz w:val="28"/>
          <w:szCs w:val="28"/>
        </w:rPr>
        <w:t>»</w:t>
      </w:r>
      <w:r w:rsidR="00035BB7">
        <w:rPr>
          <w:rFonts w:ascii="Times New Roman" w:hAnsi="Times New Roman" w:cs="Times New Roman"/>
          <w:sz w:val="28"/>
          <w:szCs w:val="28"/>
        </w:rPr>
        <w:t xml:space="preserve"> для детей 2-3 лет</w:t>
      </w:r>
    </w:p>
    <w:p w:rsidR="00CE30CD" w:rsidRDefault="00570032">
      <w:pPr>
        <w:rPr>
          <w:rFonts w:ascii="Times New Roman" w:hAnsi="Times New Roman" w:cs="Times New Roman"/>
          <w:sz w:val="28"/>
          <w:szCs w:val="28"/>
        </w:rPr>
      </w:pPr>
      <w:r w:rsidRPr="00CE30CD">
        <w:rPr>
          <w:rFonts w:ascii="Times New Roman" w:hAnsi="Times New Roman" w:cs="Times New Roman"/>
          <w:sz w:val="28"/>
          <w:szCs w:val="28"/>
        </w:rPr>
        <w:t>Цель:</w:t>
      </w:r>
    </w:p>
    <w:p w:rsidR="00570032" w:rsidRDefault="00CE30CD" w:rsidP="00B8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078F">
        <w:rPr>
          <w:rFonts w:ascii="Times New Roman" w:hAnsi="Times New Roman" w:cs="Times New Roman"/>
          <w:sz w:val="28"/>
          <w:szCs w:val="28"/>
        </w:rPr>
        <w:t>учить детей различать основные цвета;</w:t>
      </w:r>
    </w:p>
    <w:p w:rsidR="00B8078F" w:rsidRDefault="00B8078F" w:rsidP="00B8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зрительное восприятие;</w:t>
      </w:r>
    </w:p>
    <w:p w:rsidR="00B8078F" w:rsidRPr="00CE30CD" w:rsidRDefault="00B8078F" w:rsidP="00B80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-производить соотносящие действия</w:t>
      </w:r>
    </w:p>
    <w:p w:rsidR="0024489C" w:rsidRPr="00CE30CD" w:rsidRDefault="00C821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  <w:r w:rsidR="0024489C" w:rsidRPr="00CE30CD">
        <w:rPr>
          <w:rFonts w:ascii="Times New Roman" w:hAnsi="Times New Roman" w:cs="Times New Roman"/>
          <w:sz w:val="28"/>
          <w:szCs w:val="28"/>
        </w:rPr>
        <w:t>:</w:t>
      </w:r>
    </w:p>
    <w:p w:rsidR="000C318F" w:rsidRDefault="004D31C6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цветами оклеиваем вту</w:t>
      </w:r>
      <w:r w:rsidR="00B8078F">
        <w:rPr>
          <w:rFonts w:ascii="Times New Roman" w:hAnsi="Times New Roman" w:cs="Times New Roman"/>
          <w:sz w:val="28"/>
          <w:szCs w:val="28"/>
        </w:rPr>
        <w:t xml:space="preserve">лки от туалетной бумаги. Таких наборов делаем несколько штук. На заранее подготовленный картон наклеиваем 4 круга:красный, жёлтый, синий, зелёный. </w:t>
      </w:r>
      <w:r w:rsidR="0024489C" w:rsidRPr="00CE30CD">
        <w:rPr>
          <w:rFonts w:ascii="Times New Roman" w:hAnsi="Times New Roman" w:cs="Times New Roman"/>
          <w:sz w:val="28"/>
          <w:szCs w:val="28"/>
        </w:rPr>
        <w:t xml:space="preserve">Игровое пособие </w:t>
      </w:r>
      <w:r w:rsidR="00B8078F">
        <w:rPr>
          <w:rFonts w:ascii="Times New Roman" w:hAnsi="Times New Roman" w:cs="Times New Roman"/>
          <w:sz w:val="28"/>
          <w:szCs w:val="28"/>
        </w:rPr>
        <w:t>готово к работе.</w:t>
      </w:r>
    </w:p>
    <w:p w:rsidR="000C318F" w:rsidRDefault="004D31C6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035BB7">
        <w:rPr>
          <w:rFonts w:ascii="Times New Roman" w:hAnsi="Times New Roman" w:cs="Times New Roman"/>
          <w:sz w:val="28"/>
          <w:szCs w:val="28"/>
        </w:rPr>
        <w:t xml:space="preserve"> проводится при непосредственном участии взрослого.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18F">
        <w:rPr>
          <w:rFonts w:ascii="Times New Roman" w:hAnsi="Times New Roman" w:cs="Times New Roman"/>
          <w:sz w:val="28"/>
          <w:szCs w:val="28"/>
        </w:rPr>
        <w:t>Ребёнку предлагается найти</w:t>
      </w:r>
      <w:r w:rsidR="00035BB7">
        <w:rPr>
          <w:rFonts w:ascii="Times New Roman" w:hAnsi="Times New Roman" w:cs="Times New Roman"/>
          <w:sz w:val="28"/>
          <w:szCs w:val="28"/>
        </w:rPr>
        <w:t xml:space="preserve"> для каждого круга свой цилиндр. При это стоит побуждать ребёнка произносить названия цветов.</w:t>
      </w:r>
      <w:r w:rsidR="00C82105">
        <w:rPr>
          <w:rFonts w:ascii="Times New Roman" w:hAnsi="Times New Roman" w:cs="Times New Roman"/>
          <w:sz w:val="28"/>
          <w:szCs w:val="28"/>
        </w:rPr>
        <w:t xml:space="preserve">Игра продолжается до тех пор, пока </w:t>
      </w:r>
      <w:r w:rsidR="00035BB7">
        <w:rPr>
          <w:rFonts w:ascii="Times New Roman" w:hAnsi="Times New Roman" w:cs="Times New Roman"/>
          <w:sz w:val="28"/>
          <w:szCs w:val="28"/>
        </w:rPr>
        <w:t>все фигуры не займут свои места.</w:t>
      </w:r>
    </w:p>
    <w:p w:rsidR="0024489C" w:rsidRPr="00CE30CD" w:rsidRDefault="00035BB7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можно использовать как в индивидуальном порядке, так и с группой ребят.Игра помогает в игровой форме быстрее запомнить цвета.</w:t>
      </w:r>
    </w:p>
    <w:p w:rsidR="00B32D1C" w:rsidRDefault="00022BD0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076700"/>
            <wp:effectExtent l="19050" t="0" r="3175" b="0"/>
            <wp:docPr id="1" name="Рисунок 1" descr="C:\Users\USER\Desktop\350cea54-4af1-49cf-a19b-cc8f38c071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0cea54-4af1-49cf-a19b-cc8f38c071c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D0" w:rsidRDefault="00022BD0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95750"/>
            <wp:effectExtent l="19050" t="0" r="3175" b="0"/>
            <wp:docPr id="2" name="Рисунок 2" descr="C:\Users\USER\Desktop\26ec59ce-40d2-4a6a-ac26-cd56e7f7b5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6ec59ce-40d2-4a6a-ac26-cd56e7f7b5f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D0" w:rsidRDefault="00022BD0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76750"/>
            <wp:effectExtent l="19050" t="0" r="3175" b="0"/>
            <wp:docPr id="3" name="Рисунок 3" descr="C:\Users\USER\Desktop\dfb852b0-1a95-4488-8522-50c6efa5b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fb852b0-1a95-4488-8522-50c6efa5be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D0" w:rsidRPr="00CE30CD" w:rsidRDefault="00022BD0" w:rsidP="00CE30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Users\USER\Desktop\8bd1383d-dafe-4f71-98df-48d545b0a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8bd1383d-dafe-4f71-98df-48d545b0a2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2BD0" w:rsidRPr="00CE30CD" w:rsidSect="004D31C6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D3F"/>
    <w:rsid w:val="00022BD0"/>
    <w:rsid w:val="00035BB7"/>
    <w:rsid w:val="000C318F"/>
    <w:rsid w:val="001071BC"/>
    <w:rsid w:val="001920C8"/>
    <w:rsid w:val="0024489C"/>
    <w:rsid w:val="003C4EC8"/>
    <w:rsid w:val="004D31C6"/>
    <w:rsid w:val="00570032"/>
    <w:rsid w:val="00705D3F"/>
    <w:rsid w:val="007E7B7C"/>
    <w:rsid w:val="009C300C"/>
    <w:rsid w:val="00B32D1C"/>
    <w:rsid w:val="00B8078F"/>
    <w:rsid w:val="00C82105"/>
    <w:rsid w:val="00CE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2021-08-02T11:38:00Z</dcterms:created>
  <dcterms:modified xsi:type="dcterms:W3CDTF">2024-10-24T11:49:00Z</dcterms:modified>
</cp:coreProperties>
</file>