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7C" w:rsidRDefault="002E42AF" w:rsidP="00A32EF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Наглядное пособие для детей</w:t>
      </w:r>
    </w:p>
    <w:p w:rsidR="0086707C" w:rsidRDefault="0086707C" w:rsidP="0086707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по ФЭМП</w:t>
      </w:r>
    </w:p>
    <w:p w:rsidR="0086707C" w:rsidRDefault="0086707C" w:rsidP="0086707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 Учимся считать»</w:t>
      </w:r>
    </w:p>
    <w:p w:rsidR="0086707C" w:rsidRDefault="0086707C" w:rsidP="0086707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6707C" w:rsidRDefault="002E42AF" w:rsidP="0086707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Цель: Дидактическое пособие </w:t>
      </w:r>
      <w:r w:rsidR="0086707C">
        <w:rPr>
          <w:rFonts w:ascii="Times New Roman" w:hAnsi="Times New Roman" w:cs="Times New Roman"/>
          <w:sz w:val="40"/>
          <w:szCs w:val="40"/>
        </w:rPr>
        <w:t xml:space="preserve"> научит и закрепит у детей умение сравнивать предметы по количеству, устанавливать отношения между понятиями «больше», «меньше», «много», «один», «столько же».  Определять количество предметов путем пересчета, познакомит с цифрами от 1 до 10. </w:t>
      </w:r>
      <w:r>
        <w:rPr>
          <w:rFonts w:ascii="Times New Roman" w:hAnsi="Times New Roman" w:cs="Times New Roman"/>
          <w:sz w:val="40"/>
          <w:szCs w:val="40"/>
        </w:rPr>
        <w:t>Пособие поможет развить у детей</w:t>
      </w:r>
      <w:r w:rsidR="0086707C">
        <w:rPr>
          <w:rFonts w:ascii="Times New Roman" w:hAnsi="Times New Roman" w:cs="Times New Roman"/>
          <w:sz w:val="40"/>
          <w:szCs w:val="40"/>
        </w:rPr>
        <w:t xml:space="preserve"> умение анализировать, сравнивать, отсчитывать предметы.</w:t>
      </w:r>
    </w:p>
    <w:p w:rsidR="00AF76B3" w:rsidRDefault="00AF76B3">
      <w:pPr>
        <w:rPr>
          <w:noProof/>
        </w:rPr>
      </w:pPr>
    </w:p>
    <w:p w:rsidR="00E93838" w:rsidRDefault="00AF76B3" w:rsidP="00A32EFB">
      <w:pPr>
        <w:jc w:val="center"/>
      </w:pPr>
      <w:r>
        <w:rPr>
          <w:noProof/>
        </w:rPr>
        <w:drawing>
          <wp:inline distT="0" distB="0" distL="0" distR="0">
            <wp:extent cx="4723071" cy="3471923"/>
            <wp:effectExtent l="19050" t="0" r="1329" b="0"/>
            <wp:docPr id="1" name="Рисунок 1" descr="F:\ромаш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омашк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311" cy="3470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6B3" w:rsidRDefault="00AF76B3"/>
    <w:p w:rsidR="00AF76B3" w:rsidRDefault="00AF76B3"/>
    <w:p w:rsidR="00AF76B3" w:rsidRDefault="00AF76B3"/>
    <w:p w:rsidR="00AF76B3" w:rsidRDefault="00AF76B3"/>
    <w:p w:rsidR="00AF76B3" w:rsidRDefault="00AF76B3" w:rsidP="00A32EFB">
      <w:pPr>
        <w:jc w:val="center"/>
      </w:pPr>
      <w:r>
        <w:rPr>
          <w:noProof/>
        </w:rPr>
        <w:drawing>
          <wp:inline distT="0" distB="0" distL="0" distR="0">
            <wp:extent cx="4813591" cy="3538465"/>
            <wp:effectExtent l="19050" t="0" r="6059" b="0"/>
            <wp:docPr id="2" name="Рисунок 2" descr="F:\рыбки и баб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ыбки и бабочки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039" cy="3537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6B3" w:rsidRDefault="00AF76B3" w:rsidP="00A32EFB">
      <w:pPr>
        <w:jc w:val="center"/>
      </w:pPr>
      <w:r>
        <w:rPr>
          <w:noProof/>
        </w:rPr>
        <w:drawing>
          <wp:inline distT="0" distB="0" distL="0" distR="0">
            <wp:extent cx="4831017" cy="3551275"/>
            <wp:effectExtent l="19050" t="0" r="7683" b="0"/>
            <wp:docPr id="3" name="Рисунок 3" descr="F:\вишня и мурав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ишня и мураве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355" cy="3548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6B3" w:rsidRDefault="00AF76B3"/>
    <w:p w:rsidR="00AF76B3" w:rsidRDefault="00AF76B3"/>
    <w:p w:rsidR="00AF76B3" w:rsidRDefault="00AF76B3"/>
    <w:p w:rsidR="00AF76B3" w:rsidRDefault="00AF76B3"/>
    <w:p w:rsidR="00AF76B3" w:rsidRDefault="00AF76B3"/>
    <w:p w:rsidR="00AF76B3" w:rsidRDefault="00AF76B3"/>
    <w:p w:rsidR="00AF76B3" w:rsidRDefault="00AF76B3" w:rsidP="00A32EFB">
      <w:pPr>
        <w:jc w:val="center"/>
      </w:pPr>
      <w:r>
        <w:rPr>
          <w:noProof/>
        </w:rPr>
        <w:drawing>
          <wp:inline distT="0" distB="0" distL="0" distR="0">
            <wp:extent cx="4932266" cy="3625703"/>
            <wp:effectExtent l="19050" t="0" r="1684" b="0"/>
            <wp:docPr id="4" name="Рисунок 4" descr="F:\мячи и клуб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мячи и клубник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435" cy="3624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6B3" w:rsidRDefault="00AF76B3" w:rsidP="00A32EFB">
      <w:pPr>
        <w:jc w:val="center"/>
      </w:pPr>
      <w:r>
        <w:rPr>
          <w:noProof/>
        </w:rPr>
        <w:drawing>
          <wp:inline distT="0" distB="0" distL="0" distR="0">
            <wp:extent cx="4901238" cy="3602894"/>
            <wp:effectExtent l="19050" t="0" r="0" b="0"/>
            <wp:docPr id="6" name="Рисунок 6" descr="F:\медведь и сл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медведь и слон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259" cy="3601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6B3" w:rsidRDefault="00AF76B3"/>
    <w:p w:rsidR="00AF76B3" w:rsidRDefault="00AF76B3"/>
    <w:p w:rsidR="00AF76B3" w:rsidRDefault="00AF76B3"/>
    <w:p w:rsidR="00AF76B3" w:rsidRDefault="00AF76B3"/>
    <w:p w:rsidR="00AF76B3" w:rsidRDefault="00AF76B3"/>
    <w:p w:rsidR="00AF76B3" w:rsidRDefault="00AF76B3" w:rsidP="00A32EFB">
      <w:pPr>
        <w:jc w:val="center"/>
      </w:pPr>
      <w:r>
        <w:rPr>
          <w:noProof/>
        </w:rPr>
        <w:drawing>
          <wp:inline distT="0" distB="0" distL="0" distR="0">
            <wp:extent cx="4972696" cy="3655421"/>
            <wp:effectExtent l="19050" t="0" r="0" b="0"/>
            <wp:docPr id="7" name="Рисунок 7" descr="F:\юла и баб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юла и бабочки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673" cy="365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76B3" w:rsidSect="00A32EFB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6707C"/>
    <w:rsid w:val="002E42AF"/>
    <w:rsid w:val="00776AD4"/>
    <w:rsid w:val="0086707C"/>
    <w:rsid w:val="00A32EFB"/>
    <w:rsid w:val="00AF76B3"/>
    <w:rsid w:val="00E93838"/>
    <w:rsid w:val="00F6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6DF9-9EF3-417B-ACED-6016A155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2020-05-21T07:59:00Z</dcterms:created>
  <dcterms:modified xsi:type="dcterms:W3CDTF">2020-05-27T06:54:00Z</dcterms:modified>
</cp:coreProperties>
</file>