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EBA" w:rsidRPr="00147373" w:rsidRDefault="00E35EBA" w:rsidP="00E35EB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52"/>
          <w:szCs w:val="52"/>
        </w:rPr>
      </w:pPr>
      <w:r w:rsidRPr="00147373">
        <w:rPr>
          <w:b/>
          <w:bCs/>
          <w:noProof/>
          <w:color w:val="FF0000"/>
          <w:sz w:val="52"/>
          <w:szCs w:val="52"/>
        </w:rPr>
        <w:drawing>
          <wp:anchor distT="0" distB="0" distL="114300" distR="114300" simplePos="0" relativeHeight="251659264" behindDoc="1" locked="0" layoutInCell="1" allowOverlap="1" wp14:anchorId="2B81C938" wp14:editId="2D112DC1">
            <wp:simplePos x="0" y="0"/>
            <wp:positionH relativeFrom="column">
              <wp:posOffset>-1069502</wp:posOffset>
            </wp:positionH>
            <wp:positionV relativeFrom="paragraph">
              <wp:posOffset>-762620</wp:posOffset>
            </wp:positionV>
            <wp:extent cx="7549115" cy="10728251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847172_204-p-foni-dlya-oformlennya-24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9115" cy="107282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373">
        <w:rPr>
          <w:b/>
          <w:bCs/>
          <w:color w:val="FF0000"/>
          <w:sz w:val="52"/>
          <w:szCs w:val="52"/>
        </w:rPr>
        <w:t>«</w:t>
      </w:r>
      <w:r w:rsidR="006852FD">
        <w:rPr>
          <w:b/>
          <w:bCs/>
          <w:color w:val="FF0000"/>
          <w:sz w:val="52"/>
          <w:szCs w:val="52"/>
        </w:rPr>
        <w:t>Ч</w:t>
      </w:r>
      <w:r w:rsidRPr="00147373">
        <w:rPr>
          <w:b/>
          <w:bCs/>
          <w:color w:val="FF0000"/>
          <w:sz w:val="52"/>
          <w:szCs w:val="52"/>
        </w:rPr>
        <w:t>ем занять ребенка</w:t>
      </w:r>
      <w:r w:rsidR="006852FD">
        <w:rPr>
          <w:b/>
          <w:bCs/>
          <w:color w:val="FF0000"/>
          <w:sz w:val="52"/>
          <w:szCs w:val="52"/>
        </w:rPr>
        <w:t xml:space="preserve"> летом</w:t>
      </w:r>
      <w:r w:rsidRPr="00147373">
        <w:rPr>
          <w:b/>
          <w:bCs/>
          <w:color w:val="FF0000"/>
          <w:sz w:val="52"/>
          <w:szCs w:val="52"/>
        </w:rPr>
        <w:t>?»</w:t>
      </w:r>
    </w:p>
    <w:p w:rsidR="00E35EBA" w:rsidRPr="00E35EBA" w:rsidRDefault="00E35EBA" w:rsidP="00E35EB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E35EBA" w:rsidRPr="0062751F" w:rsidRDefault="006852FD" w:rsidP="006852FD">
      <w:pPr>
        <w:pStyle w:val="a3"/>
        <w:spacing w:before="0" w:beforeAutospacing="0" w:after="0" w:afterAutospacing="0"/>
        <w:rPr>
          <w:color w:val="009900"/>
          <w:sz w:val="28"/>
          <w:szCs w:val="28"/>
        </w:rPr>
      </w:pPr>
      <w:r w:rsidRPr="0062751F">
        <w:rPr>
          <w:color w:val="009900"/>
          <w:sz w:val="28"/>
          <w:szCs w:val="28"/>
        </w:rPr>
        <w:t>Настало замечательное</w:t>
      </w:r>
      <w:r w:rsidRPr="0062751F">
        <w:rPr>
          <w:color w:val="009900"/>
          <w:sz w:val="28"/>
          <w:szCs w:val="28"/>
          <w:shd w:val="clear" w:color="auto" w:fill="FFFFFF"/>
        </w:rPr>
        <w:t xml:space="preserve"> </w:t>
      </w:r>
      <w:r w:rsidRPr="0062751F">
        <w:rPr>
          <w:color w:val="009900"/>
          <w:sz w:val="28"/>
          <w:szCs w:val="28"/>
        </w:rPr>
        <w:t>время года - лето! Это прекрасная пора и для детей и для взрослых. Дети, так же как и взрослые нуждаются в полноценном отпуске, наполненном впечатлениями, солнцем, совместными играми, купанием и другими радостями. А так же это прекрасное время для оздоровления и закаливания.</w:t>
      </w:r>
      <w:r w:rsidR="00E35EBA" w:rsidRPr="0062751F">
        <w:rPr>
          <w:color w:val="009900"/>
          <w:sz w:val="28"/>
          <w:szCs w:val="28"/>
        </w:rPr>
        <w:br/>
      </w:r>
      <w:r w:rsidRPr="0062751F">
        <w:rPr>
          <w:color w:val="009900"/>
          <w:sz w:val="28"/>
          <w:szCs w:val="28"/>
        </w:rPr>
        <w:t xml:space="preserve">Конечно же, у вас есть множество вариантов отдыха: на даче, за городом у родственников, поездки к озеру, в лес и другие. Ну а если возможности уехать, у вас нет, не расстраивайтесь, в </w:t>
      </w:r>
      <w:r w:rsidRPr="0062751F">
        <w:rPr>
          <w:color w:val="009900"/>
          <w:sz w:val="28"/>
          <w:szCs w:val="28"/>
        </w:rPr>
        <w:t xml:space="preserve">посёлке </w:t>
      </w:r>
      <w:r w:rsidRPr="0062751F">
        <w:rPr>
          <w:color w:val="009900"/>
          <w:sz w:val="28"/>
          <w:szCs w:val="28"/>
        </w:rPr>
        <w:t>тоже можно</w:t>
      </w:r>
      <w:r w:rsidRPr="0062751F">
        <w:rPr>
          <w:color w:val="009900"/>
          <w:sz w:val="28"/>
          <w:szCs w:val="28"/>
          <w:shd w:val="clear" w:color="auto" w:fill="FFFFFF"/>
        </w:rPr>
        <w:t xml:space="preserve"> хорошо отдохнуть. А главное как можно больше играйте с детьми</w:t>
      </w:r>
      <w:r w:rsidRPr="0062751F">
        <w:rPr>
          <w:color w:val="009900"/>
          <w:sz w:val="28"/>
          <w:szCs w:val="28"/>
          <w:shd w:val="clear" w:color="auto" w:fill="FFFFFF"/>
        </w:rPr>
        <w:t>.</w:t>
      </w:r>
    </w:p>
    <w:p w:rsidR="00E35EBA" w:rsidRPr="0062751F" w:rsidRDefault="006852FD" w:rsidP="00E35EBA">
      <w:pPr>
        <w:pStyle w:val="a3"/>
        <w:spacing w:before="0" w:beforeAutospacing="0" w:after="0" w:afterAutospacing="0"/>
        <w:rPr>
          <w:color w:val="680068"/>
          <w:sz w:val="28"/>
          <w:szCs w:val="28"/>
        </w:rPr>
      </w:pPr>
      <w:r w:rsidRPr="0062751F">
        <w:rPr>
          <w:color w:val="680068"/>
          <w:sz w:val="28"/>
          <w:szCs w:val="28"/>
        </w:rPr>
        <w:t>Ведь игра - один из важных видов детской деятельности. В игре ребёнок формируется как личность, развивается мышление, развиваются его отношения с людьми. Итак, в какие игры поиграть:</w:t>
      </w:r>
    </w:p>
    <w:p w:rsidR="00E35EBA" w:rsidRPr="0062751F" w:rsidRDefault="006852FD" w:rsidP="00E35EBA">
      <w:pPr>
        <w:pStyle w:val="a3"/>
        <w:spacing w:before="0" w:beforeAutospacing="0" w:after="0" w:afterAutospacing="0"/>
        <w:rPr>
          <w:color w:val="943634" w:themeColor="accent2" w:themeShade="BF"/>
          <w:sz w:val="28"/>
          <w:szCs w:val="28"/>
        </w:rPr>
      </w:pPr>
      <w:r w:rsidRPr="0062751F">
        <w:rPr>
          <w:rStyle w:val="a6"/>
          <w:rFonts w:ascii="Arial" w:hAnsi="Arial" w:cs="Arial"/>
          <w:color w:val="943634" w:themeColor="accent2" w:themeShade="BF"/>
          <w:sz w:val="23"/>
          <w:szCs w:val="23"/>
          <w:bdr w:val="none" w:sz="0" w:space="0" w:color="auto" w:frame="1"/>
          <w:shd w:val="clear" w:color="auto" w:fill="FFFFFF"/>
        </w:rPr>
        <w:t>РИСУНКИ НА АСФАЛЬТЕ ЦВЕТНЫМИ МЕЛКАМИ</w:t>
      </w:r>
      <w:r w:rsidRPr="0062751F">
        <w:rPr>
          <w:rFonts w:ascii="Arial" w:hAnsi="Arial" w:cs="Arial"/>
          <w:color w:val="943634" w:themeColor="accent2" w:themeShade="BF"/>
          <w:sz w:val="23"/>
          <w:szCs w:val="23"/>
          <w:shd w:val="clear" w:color="auto" w:fill="FFFFFF"/>
        </w:rPr>
        <w:t>. В процессе игры можно научить ребенка читать и считать. Если дорожка, на которой рисует ребенок, выложена из кирпичей, можно предложить ребенку закрашивать кирпичики разными цветами.</w:t>
      </w:r>
      <w:r w:rsidRPr="0062751F">
        <w:rPr>
          <w:rFonts w:ascii="Arial" w:hAnsi="Arial" w:cs="Arial"/>
          <w:color w:val="943634" w:themeColor="accent2" w:themeShade="BF"/>
          <w:sz w:val="23"/>
          <w:szCs w:val="23"/>
        </w:rPr>
        <w:br/>
      </w:r>
      <w:r w:rsidRPr="0062751F">
        <w:rPr>
          <w:rFonts w:ascii="Arial" w:hAnsi="Arial" w:cs="Arial"/>
          <w:color w:val="943634" w:themeColor="accent2" w:themeShade="BF"/>
          <w:sz w:val="23"/>
          <w:szCs w:val="23"/>
        </w:rPr>
        <w:br/>
      </w:r>
      <w:r w:rsidRPr="0062751F">
        <w:rPr>
          <w:rStyle w:val="a6"/>
          <w:color w:val="943634" w:themeColor="accent2" w:themeShade="BF"/>
          <w:sz w:val="28"/>
          <w:szCs w:val="28"/>
          <w:bdr w:val="none" w:sz="0" w:space="0" w:color="auto" w:frame="1"/>
        </w:rPr>
        <w:t>МЯЧ</w:t>
      </w:r>
      <w:r w:rsidRPr="0062751F">
        <w:rPr>
          <w:color w:val="943634" w:themeColor="accent2" w:themeShade="BF"/>
          <w:sz w:val="28"/>
          <w:szCs w:val="28"/>
        </w:rPr>
        <w:t>. Можно поиграть в футбол, прыгать через мяч, бросать в кольцо, «Кто дальше», «Кто выше». Игры можно усложнять, попросив ребенка подбросить вверх мяч и поймать его двумя руками, одной рукой, отбить (не ловить). Можно играть в игру «</w:t>
      </w:r>
      <w:proofErr w:type="gramStart"/>
      <w:r w:rsidRPr="0062751F">
        <w:rPr>
          <w:color w:val="943634" w:themeColor="accent2" w:themeShade="BF"/>
          <w:sz w:val="28"/>
          <w:szCs w:val="28"/>
        </w:rPr>
        <w:t>Съедобное</w:t>
      </w:r>
      <w:proofErr w:type="gramEnd"/>
      <w:r w:rsidRPr="0062751F">
        <w:rPr>
          <w:color w:val="943634" w:themeColor="accent2" w:themeShade="BF"/>
          <w:sz w:val="28"/>
          <w:szCs w:val="28"/>
        </w:rPr>
        <w:t xml:space="preserve"> – нес</w:t>
      </w:r>
      <w:r w:rsidRPr="0062751F">
        <w:rPr>
          <w:color w:val="943634" w:themeColor="accent2" w:themeShade="BF"/>
          <w:sz w:val="28"/>
          <w:szCs w:val="28"/>
          <w:shd w:val="clear" w:color="auto" w:fill="FFFFFF"/>
        </w:rPr>
        <w:t>ъедобное». Съедобное - ловим, несъедобное - отбиваем.</w:t>
      </w:r>
    </w:p>
    <w:p w:rsidR="00E35EBA" w:rsidRPr="00E35EBA" w:rsidRDefault="006852FD" w:rsidP="00E35EB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2751F">
        <w:rPr>
          <w:rStyle w:val="a6"/>
          <w:color w:val="943634" w:themeColor="accent2" w:themeShade="BF"/>
          <w:sz w:val="28"/>
          <w:szCs w:val="28"/>
          <w:bdr w:val="none" w:sz="0" w:space="0" w:color="auto" w:frame="1"/>
          <w:shd w:val="clear" w:color="auto" w:fill="FFFFFF"/>
        </w:rPr>
        <w:t>РАССМАТРИВАЕМ ТРАВКУ, ЛИСТЬЯ, ДЕРЕВЬЯ</w:t>
      </w:r>
      <w:r w:rsidRPr="0062751F">
        <w:rPr>
          <w:color w:val="943634" w:themeColor="accent2" w:themeShade="BF"/>
          <w:sz w:val="28"/>
          <w:szCs w:val="28"/>
          <w:shd w:val="clear" w:color="auto" w:fill="FFFFFF"/>
        </w:rPr>
        <w:t>. Расскажите малышу, что де</w:t>
      </w:r>
      <w:r w:rsidRPr="0062751F">
        <w:rPr>
          <w:color w:val="943634" w:themeColor="accent2" w:themeShade="BF"/>
          <w:sz w:val="28"/>
          <w:szCs w:val="28"/>
        </w:rPr>
        <w:t>ревьев много, а листики у всех разные. Покажите. Сравнивайте их по размеру, цвету. Учите</w:t>
      </w:r>
      <w:r w:rsidRPr="0062751F">
        <w:rPr>
          <w:color w:val="943634" w:themeColor="accent2" w:themeShade="BF"/>
          <w:sz w:val="28"/>
          <w:szCs w:val="28"/>
          <w:shd w:val="clear" w:color="auto" w:fill="FFFFFF"/>
        </w:rPr>
        <w:t xml:space="preserve"> бережному отношени</w:t>
      </w:r>
      <w:r w:rsidRPr="0062751F">
        <w:rPr>
          <w:rFonts w:ascii="Arial" w:hAnsi="Arial" w:cs="Arial"/>
          <w:color w:val="943634" w:themeColor="accent2" w:themeShade="BF"/>
          <w:sz w:val="23"/>
          <w:szCs w:val="23"/>
          <w:shd w:val="clear" w:color="auto" w:fill="FFFFFF"/>
        </w:rPr>
        <w:t>ю к о</w:t>
      </w:r>
      <w:r w:rsidRPr="0062751F">
        <w:rPr>
          <w:rFonts w:ascii="Arial" w:hAnsi="Arial" w:cs="Arial"/>
          <w:color w:val="943634" w:themeColor="accent2" w:themeShade="BF"/>
          <w:sz w:val="23"/>
          <w:szCs w:val="23"/>
        </w:rPr>
        <w:t>кружа</w:t>
      </w:r>
      <w:r w:rsidRPr="0062751F">
        <w:rPr>
          <w:rFonts w:ascii="Arial" w:hAnsi="Arial" w:cs="Arial"/>
          <w:color w:val="943634" w:themeColor="accent2" w:themeShade="BF"/>
          <w:sz w:val="23"/>
          <w:szCs w:val="23"/>
          <w:shd w:val="clear" w:color="auto" w:fill="FFFFFF"/>
        </w:rPr>
        <w:t>ющей среде.</w:t>
      </w:r>
      <w:r w:rsidR="00147373" w:rsidRPr="00147373">
        <w:rPr>
          <w:noProof/>
          <w:color w:val="FF000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071518BD" wp14:editId="4F62B30C">
            <wp:simplePos x="0" y="0"/>
            <wp:positionH relativeFrom="column">
              <wp:posOffset>-1069502</wp:posOffset>
            </wp:positionH>
            <wp:positionV relativeFrom="paragraph">
              <wp:posOffset>-709457</wp:posOffset>
            </wp:positionV>
            <wp:extent cx="7548258" cy="16948297"/>
            <wp:effectExtent l="0" t="0" r="0" b="635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847172_204-p-foni-dlya-oformlennya-24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8245" cy="169482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373" w:rsidRPr="0062751F" w:rsidRDefault="0062751F" w:rsidP="00E35EBA">
      <w:pPr>
        <w:pStyle w:val="a3"/>
        <w:spacing w:before="0" w:beforeAutospacing="0" w:after="0" w:afterAutospacing="0"/>
        <w:rPr>
          <w:color w:val="000066"/>
          <w:sz w:val="28"/>
          <w:szCs w:val="28"/>
        </w:rPr>
      </w:pPr>
      <w:r w:rsidRPr="0062751F">
        <w:rPr>
          <w:rStyle w:val="a6"/>
          <w:rFonts w:ascii="Arial" w:hAnsi="Arial" w:cs="Arial"/>
          <w:color w:val="000066"/>
          <w:sz w:val="23"/>
          <w:szCs w:val="23"/>
          <w:bdr w:val="none" w:sz="0" w:space="0" w:color="auto" w:frame="1"/>
          <w:shd w:val="clear" w:color="auto" w:fill="FFFFFF"/>
        </w:rPr>
        <w:t>ИГРЫ В ПЕСОЧНИЦЕ</w:t>
      </w:r>
      <w:r w:rsidRPr="0062751F">
        <w:rPr>
          <w:rFonts w:ascii="Arial" w:hAnsi="Arial" w:cs="Arial"/>
          <w:color w:val="000066"/>
          <w:sz w:val="23"/>
          <w:szCs w:val="23"/>
          <w:shd w:val="clear" w:color="auto" w:fill="FFFFFF"/>
        </w:rPr>
        <w:t>. Перес</w:t>
      </w:r>
      <w:r w:rsidRPr="0062751F">
        <w:rPr>
          <w:color w:val="000066"/>
          <w:sz w:val="28"/>
          <w:szCs w:val="28"/>
          <w:shd w:val="clear" w:color="auto" w:fill="FFFFFF"/>
        </w:rPr>
        <w:t xml:space="preserve">ыпайте песок, делайте куличики. Это </w:t>
      </w:r>
      <w:r w:rsidRPr="0062751F">
        <w:rPr>
          <w:color w:val="000066"/>
          <w:sz w:val="28"/>
          <w:szCs w:val="28"/>
        </w:rPr>
        <w:t xml:space="preserve">идеальное место для изучения понятий </w:t>
      </w:r>
      <w:proofErr w:type="gramStart"/>
      <w:r w:rsidRPr="0062751F">
        <w:rPr>
          <w:color w:val="000066"/>
          <w:sz w:val="28"/>
          <w:szCs w:val="28"/>
        </w:rPr>
        <w:t>много-мало</w:t>
      </w:r>
      <w:proofErr w:type="gramEnd"/>
      <w:r w:rsidRPr="0062751F">
        <w:rPr>
          <w:color w:val="000066"/>
          <w:sz w:val="28"/>
          <w:szCs w:val="28"/>
        </w:rPr>
        <w:t>, тяжелый-легкий, жидкий-твердый. Игра с пеком не</w:t>
      </w:r>
      <w:r w:rsidRPr="0062751F">
        <w:rPr>
          <w:color w:val="000066"/>
          <w:sz w:val="28"/>
          <w:szCs w:val="28"/>
          <w:shd w:val="clear" w:color="auto" w:fill="FFFFFF"/>
        </w:rPr>
        <w:t xml:space="preserve"> только укрепляет пальчики ребенка, но и развивает мелкую моторику.</w:t>
      </w:r>
    </w:p>
    <w:p w:rsidR="00E35EBA" w:rsidRPr="0062751F" w:rsidRDefault="0062751F" w:rsidP="0062751F">
      <w:pPr>
        <w:pStyle w:val="a3"/>
        <w:spacing w:before="0" w:beforeAutospacing="0" w:after="0" w:afterAutospacing="0"/>
        <w:rPr>
          <w:color w:val="002060"/>
          <w:sz w:val="28"/>
          <w:szCs w:val="28"/>
        </w:rPr>
      </w:pPr>
      <w:r w:rsidRPr="0062751F">
        <w:rPr>
          <w:b/>
          <w:color w:val="002060"/>
          <w:sz w:val="28"/>
          <w:szCs w:val="28"/>
        </w:rPr>
        <w:t>Что пропало?</w:t>
      </w:r>
      <w:r w:rsidRPr="0062751F">
        <w:rPr>
          <w:color w:val="002060"/>
          <w:sz w:val="28"/>
          <w:szCs w:val="28"/>
        </w:rPr>
        <w:t xml:space="preserve"> - развитие внимания, памяти. Положите перед ребёнком пять предметов. Пусть ребёнок внимательно посмотрит на эти предметы и назовёт каждый из них. Затем он закрывает глаза, а вы в это время убираете один из предметов. Снова посмотрев на предметы, ребёнок должен определить, чего не хватает. Чтобы было интереснее, можно убирать сразу по нескольку предметов</w:t>
      </w:r>
      <w:r w:rsidRPr="0062751F">
        <w:rPr>
          <w:color w:val="002060"/>
        </w:rPr>
        <w:t>.</w:t>
      </w:r>
    </w:p>
    <w:p w:rsidR="0062751F" w:rsidRPr="0062751F" w:rsidRDefault="0062751F" w:rsidP="0062751F">
      <w:pPr>
        <w:spacing w:after="288" w:line="240" w:lineRule="auto"/>
        <w:rPr>
          <w:rFonts w:ascii="Georgia" w:eastAsia="Times New Roman" w:hAnsi="Georgia" w:cs="Times New Roman"/>
          <w:color w:val="0D0D0D" w:themeColor="text1" w:themeTint="F2"/>
          <w:sz w:val="28"/>
          <w:szCs w:val="28"/>
          <w:lang w:eastAsia="ru-RU"/>
        </w:rPr>
      </w:pPr>
      <w:r w:rsidRPr="0062751F">
        <w:rPr>
          <w:rFonts w:ascii="Georgia" w:eastAsia="Times New Roman" w:hAnsi="Georgia" w:cs="Times New Roman"/>
          <w:b/>
          <w:bCs/>
          <w:color w:val="0D0D0D" w:themeColor="text1" w:themeTint="F2"/>
          <w:sz w:val="28"/>
          <w:szCs w:val="28"/>
          <w:lang w:eastAsia="ru-RU"/>
        </w:rPr>
        <w:t>Лето</w:t>
      </w:r>
      <w:r w:rsidRPr="0062751F">
        <w:rPr>
          <w:rFonts w:ascii="Georgia" w:eastAsia="Times New Roman" w:hAnsi="Georgia" w:cs="Times New Roman"/>
          <w:color w:val="0D0D0D" w:themeColor="text1" w:themeTint="F2"/>
          <w:sz w:val="28"/>
          <w:szCs w:val="28"/>
          <w:lang w:eastAsia="ru-RU"/>
        </w:rPr>
        <w:t> – это масса времени для непринужденных бесед и занятий с ребенком на свежем воздухе. Большинство семей имеют участки, многие выезжают в отпуска, кто-то остается в</w:t>
      </w:r>
      <w:r w:rsidR="008604E0">
        <w:rPr>
          <w:rFonts w:ascii="Georgia" w:eastAsia="Times New Roman" w:hAnsi="Georgia" w:cs="Times New Roman"/>
          <w:color w:val="0D0D0D" w:themeColor="text1" w:themeTint="F2"/>
          <w:sz w:val="28"/>
          <w:szCs w:val="28"/>
          <w:lang w:eastAsia="ru-RU"/>
        </w:rPr>
        <w:t xml:space="preserve"> посёлке</w:t>
      </w:r>
      <w:r w:rsidRPr="0062751F">
        <w:rPr>
          <w:rFonts w:ascii="Georgia" w:eastAsia="Times New Roman" w:hAnsi="Georgia" w:cs="Times New Roman"/>
          <w:color w:val="0D0D0D" w:themeColor="text1" w:themeTint="F2"/>
          <w:sz w:val="28"/>
          <w:szCs w:val="28"/>
          <w:lang w:eastAsia="ru-RU"/>
        </w:rPr>
        <w:t xml:space="preserve">, но у всех есть возможность гулять </w:t>
      </w:r>
      <w:r w:rsidRPr="0062751F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 xml:space="preserve">с </w:t>
      </w:r>
      <w:r w:rsidRPr="0062751F">
        <w:rPr>
          <w:rFonts w:ascii="Georgia" w:eastAsia="Times New Roman" w:hAnsi="Georgia" w:cs="Times New Roman"/>
          <w:color w:val="0D0D0D" w:themeColor="text1" w:themeTint="F2"/>
          <w:sz w:val="28"/>
          <w:szCs w:val="28"/>
          <w:lang w:eastAsia="ru-RU"/>
        </w:rPr>
        <w:t xml:space="preserve">детьми, играть с ними </w:t>
      </w:r>
      <w:r w:rsidRPr="0062751F">
        <w:rPr>
          <w:rFonts w:ascii="Georgia" w:eastAsia="Times New Roman" w:hAnsi="Georgia" w:cs="Times New Roman"/>
          <w:color w:val="FF0000"/>
          <w:sz w:val="28"/>
          <w:szCs w:val="28"/>
          <w:lang w:eastAsia="ru-RU"/>
        </w:rPr>
        <w:t>на</w:t>
      </w:r>
      <w:r w:rsidRPr="0062751F">
        <w:rPr>
          <w:rFonts w:ascii="Georgia" w:eastAsia="Times New Roman" w:hAnsi="Georgia" w:cs="Times New Roman"/>
          <w:color w:val="0D0D0D" w:themeColor="text1" w:themeTint="F2"/>
          <w:sz w:val="28"/>
          <w:szCs w:val="28"/>
          <w:lang w:eastAsia="ru-RU"/>
        </w:rPr>
        <w:t xml:space="preserve"> природе. Важно организовать с детьми игры – полезные для развития, расширяющие кругозор и знания ребенка об окружающей красоте природы.</w:t>
      </w:r>
    </w:p>
    <w:p w:rsidR="008604E0" w:rsidRDefault="008604E0" w:rsidP="0062751F">
      <w:pPr>
        <w:spacing w:after="288" w:line="240" w:lineRule="auto"/>
        <w:rPr>
          <w:rFonts w:ascii="Georgia" w:eastAsia="Times New Roman" w:hAnsi="Georgia" w:cs="Times New Roman"/>
          <w:noProof/>
          <w:color w:val="3B3B3B"/>
          <w:sz w:val="28"/>
          <w:szCs w:val="28"/>
          <w:lang w:eastAsia="ru-RU"/>
        </w:rPr>
      </w:pPr>
    </w:p>
    <w:p w:rsidR="0062751F" w:rsidRPr="0062751F" w:rsidRDefault="0062751F" w:rsidP="0062751F">
      <w:pPr>
        <w:spacing w:after="288" w:line="240" w:lineRule="auto"/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</w:pPr>
      <w:bookmarkStart w:id="0" w:name="_GoBack"/>
      <w:r>
        <w:rPr>
          <w:rFonts w:ascii="Georgia" w:eastAsia="Times New Roman" w:hAnsi="Georgia" w:cs="Times New Roman"/>
          <w:noProof/>
          <w:color w:val="3B3B3B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211139D6" wp14:editId="2CE4957E">
            <wp:simplePos x="0" y="0"/>
            <wp:positionH relativeFrom="column">
              <wp:posOffset>-1080135</wp:posOffset>
            </wp:positionH>
            <wp:positionV relativeFrom="paragraph">
              <wp:posOffset>-720090</wp:posOffset>
            </wp:positionV>
            <wp:extent cx="7549116" cy="1067508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614847172_204-p-foni-dlya-oformlennya-24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8085" cy="106877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62751F">
        <w:rPr>
          <w:rFonts w:ascii="Georgia" w:eastAsia="Times New Roman" w:hAnsi="Georgia" w:cs="Times New Roman"/>
          <w:color w:val="3B3B3B"/>
          <w:sz w:val="28"/>
          <w:szCs w:val="28"/>
          <w:lang w:eastAsia="ru-RU"/>
        </w:rPr>
        <w:t xml:space="preserve">Гуляя в парке, у реки, да и просто во дворе можно найти множество предметов и объектов живой природы, чтобы их описать, составить </w:t>
      </w:r>
      <w:r w:rsidRPr="0062751F">
        <w:rPr>
          <w:rFonts w:ascii="Times New Roman" w:eastAsia="Times New Roman" w:hAnsi="Times New Roman" w:cs="Times New Roman"/>
          <w:color w:val="3B3B3B"/>
          <w:sz w:val="28"/>
          <w:szCs w:val="28"/>
          <w:lang w:eastAsia="ru-RU"/>
        </w:rPr>
        <w:t>предложение, придумать рассказ или развить мелкую моторику.</w:t>
      </w:r>
    </w:p>
    <w:p w:rsidR="0062751F" w:rsidRPr="0062751F" w:rsidRDefault="0062751F" w:rsidP="0062751F">
      <w:pPr>
        <w:spacing w:after="288" w:line="240" w:lineRule="auto"/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</w:pPr>
      <w:r w:rsidRPr="0062751F">
        <w:rPr>
          <w:rFonts w:ascii="Times New Roman" w:eastAsia="Times New Roman" w:hAnsi="Times New Roman" w:cs="Times New Roman"/>
          <w:color w:val="00B0F0"/>
          <w:sz w:val="28"/>
          <w:szCs w:val="28"/>
          <w:lang w:eastAsia="ru-RU"/>
        </w:rPr>
        <w:t>Полезно проводить разнообразные наблюдения за погодой, сезонными изменениями в природе, растениями, птицами, животными, людьми. Все это нужно комментировать, обсуждать, оформлять в виде беседы. Новые, незнакомые ребенку слова следует объяснять, повторять несколько раз, научить ребенка понятно выговаривать их.</w:t>
      </w:r>
    </w:p>
    <w:p w:rsidR="0062751F" w:rsidRPr="008604E0" w:rsidRDefault="0062751F" w:rsidP="0062751F">
      <w:pPr>
        <w:spacing w:after="288" w:line="240" w:lineRule="auto"/>
        <w:rPr>
          <w:rFonts w:ascii="Times New Roman" w:eastAsia="Times New Roman" w:hAnsi="Times New Roman" w:cs="Times New Roman"/>
          <w:color w:val="680068"/>
          <w:sz w:val="28"/>
          <w:szCs w:val="28"/>
          <w:lang w:eastAsia="ru-RU"/>
        </w:rPr>
      </w:pPr>
      <w:r w:rsidRPr="0062751F">
        <w:rPr>
          <w:rFonts w:ascii="Times New Roman" w:eastAsia="Times New Roman" w:hAnsi="Times New Roman" w:cs="Times New Roman"/>
          <w:color w:val="680068"/>
          <w:sz w:val="28"/>
          <w:szCs w:val="28"/>
          <w:lang w:eastAsia="ru-RU"/>
        </w:rPr>
        <w:t>Полезно вслушиваться в звуки улицы: шелест листьев, голоса птиц, звуки ветра, дождя и т. д. это развивает слуховое внимание.</w:t>
      </w:r>
    </w:p>
    <w:p w:rsidR="008604E0" w:rsidRPr="008604E0" w:rsidRDefault="008604E0" w:rsidP="0062751F">
      <w:pPr>
        <w:spacing w:after="288" w:line="240" w:lineRule="auto"/>
        <w:rPr>
          <w:rFonts w:ascii="Times New Roman" w:eastAsia="Times New Roman" w:hAnsi="Times New Roman" w:cs="Times New Roman"/>
          <w:color w:val="680068"/>
          <w:sz w:val="28"/>
          <w:szCs w:val="28"/>
          <w:lang w:eastAsia="ru-RU"/>
        </w:rPr>
      </w:pPr>
      <w:r w:rsidRPr="008604E0">
        <w:rPr>
          <w:rFonts w:ascii="Times New Roman" w:hAnsi="Times New Roman" w:cs="Times New Roman"/>
          <w:color w:val="680068"/>
          <w:sz w:val="28"/>
          <w:szCs w:val="28"/>
          <w:shd w:val="clear" w:color="auto" w:fill="FFFFFF"/>
        </w:rPr>
        <w:t>Игры и упражнения можно придумывать взрослому самому и предлагать их ребенку, главное, чтобы любое задание несло в себе поучительную, обучающую цель.</w:t>
      </w:r>
    </w:p>
    <w:p w:rsidR="008604E0" w:rsidRPr="0062751F" w:rsidRDefault="008604E0" w:rsidP="0062751F">
      <w:pPr>
        <w:spacing w:after="288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8604E0">
        <w:rPr>
          <w:rFonts w:ascii="Times New Roman" w:hAnsi="Times New Roman" w:cs="Times New Roman"/>
          <w:color w:val="FF0000"/>
          <w:sz w:val="28"/>
          <w:szCs w:val="28"/>
        </w:rPr>
        <w:t xml:space="preserve">Уважаемые родители следует помнить о </w:t>
      </w:r>
      <w:proofErr w:type="gramStart"/>
      <w:r w:rsidRPr="008604E0">
        <w:rPr>
          <w:rFonts w:ascii="Times New Roman" w:hAnsi="Times New Roman" w:cs="Times New Roman"/>
          <w:color w:val="FF0000"/>
          <w:sz w:val="28"/>
          <w:szCs w:val="28"/>
        </w:rPr>
        <w:t>важном</w:t>
      </w:r>
      <w:proofErr w:type="gramEnd"/>
      <w:r w:rsidRPr="008604E0">
        <w:rPr>
          <w:rFonts w:ascii="Times New Roman" w:hAnsi="Times New Roman" w:cs="Times New Roman"/>
          <w:color w:val="FF0000"/>
          <w:sz w:val="28"/>
          <w:szCs w:val="28"/>
        </w:rPr>
        <w:t xml:space="preserve"> – обсуждайте с вашим ребёнком полученные впечатления за день, будьте внимательными слушателями, ведь ценность общения не в количестве времени, а в качестве общения (внимание, уважение, понимание). Желаем вам интересного лета, хорошего настроения, здоровья!</w:t>
      </w:r>
    </w:p>
    <w:p w:rsidR="005E1C10" w:rsidRPr="00E35EBA" w:rsidRDefault="005E1C10">
      <w:pPr>
        <w:rPr>
          <w:rFonts w:ascii="Times New Roman" w:hAnsi="Times New Roman" w:cs="Times New Roman"/>
          <w:sz w:val="32"/>
          <w:szCs w:val="32"/>
        </w:rPr>
      </w:pPr>
    </w:p>
    <w:sectPr w:rsidR="005E1C10" w:rsidRPr="00E3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EBA"/>
    <w:rsid w:val="00147373"/>
    <w:rsid w:val="005E1C10"/>
    <w:rsid w:val="0062751F"/>
    <w:rsid w:val="006852FD"/>
    <w:rsid w:val="008604E0"/>
    <w:rsid w:val="00E3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EB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852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5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5EBA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852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Travkin</dc:creator>
  <cp:lastModifiedBy>Travkin</cp:lastModifiedBy>
  <cp:revision>2</cp:revision>
  <dcterms:created xsi:type="dcterms:W3CDTF">2021-07-12T19:34:00Z</dcterms:created>
  <dcterms:modified xsi:type="dcterms:W3CDTF">2021-07-12T19:34:00Z</dcterms:modified>
</cp:coreProperties>
</file>