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B083" w:themeColor="accent2" w:themeTint="99">
    <v:background id="_x0000_s1025" o:bwmode="white" fillcolor="#f4b083 [1941]" o:targetscreensize="1024,768">
      <v:fill color2="#ffd966 [1943]" focus="100%" type="gradient"/>
    </v:background>
  </w:background>
  <w:body>
    <w:p w:rsidR="00886C9F" w:rsidRPr="00886C9F" w:rsidRDefault="00886C9F" w:rsidP="00886C9F">
      <w:pPr>
        <w:pStyle w:val="c20"/>
        <w:spacing w:before="0" w:beforeAutospacing="0" w:after="0" w:afterAutospacing="0"/>
        <w:jc w:val="center"/>
        <w:rPr>
          <w:color w:val="FF0000"/>
          <w:sz w:val="48"/>
          <w:szCs w:val="48"/>
        </w:rPr>
      </w:pPr>
      <w:r w:rsidRPr="00886C9F">
        <w:rPr>
          <w:rStyle w:val="c14"/>
          <w:b/>
          <w:bCs/>
          <w:i/>
          <w:iCs/>
          <w:color w:val="FF0000"/>
          <w:sz w:val="48"/>
          <w:szCs w:val="48"/>
        </w:rPr>
        <w:t>Консультация для родителей «Солнце доброе и злое»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 xml:space="preserve">Истосковавшись по теплу и свету, летом мы проводим слишком много </w:t>
      </w:r>
      <w:bookmarkStart w:id="0" w:name="_GoBack"/>
      <w:bookmarkEnd w:id="0"/>
      <w:r w:rsidRPr="00886C9F">
        <w:rPr>
          <w:rStyle w:val="c3"/>
          <w:color w:val="000000"/>
          <w:sz w:val="30"/>
          <w:szCs w:val="30"/>
        </w:rPr>
        <w:t>времени под 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Солнечные ожоги вовсе не так безобидны, как думают многие. Доказано, что они могут приводить не только к преждевременному старению кожи и развитию фотодерматита (аллергии к солнечным лучам), но и к снижению зрения и даже к онкологическим заболеваниям (раку кожи).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Как защитить ребенка от солнечного ожога и теплового удара:</w:t>
      </w:r>
      <w:r w:rsidRPr="00886C9F">
        <w:rPr>
          <w:color w:val="000000"/>
          <w:sz w:val="30"/>
          <w:szCs w:val="30"/>
        </w:rPr>
        <w:br/>
      </w:r>
      <w:r w:rsidRPr="00886C9F">
        <w:rPr>
          <w:rStyle w:val="c3"/>
          <w:color w:val="000000"/>
          <w:sz w:val="30"/>
          <w:szCs w:val="30"/>
        </w:rPr>
        <w:t>• Выходя на улицу, обязательно надевайте малышу панамку.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• Для детей старше 6 месяцев необходим крем от загара, с фактором защиты не менее 15 единиц.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• Наносить защитный крем следует на открытые участки кожи каждый час, а также всякий раз после купания, даже если погода облачная.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• В период с 10.00 до 15.00, на который приходится пик активности ультрафиолетовых лучей А и В, лучше вообще не загорать, а посидеть в тени.</w:t>
      </w:r>
      <w:r w:rsidRPr="00886C9F">
        <w:rPr>
          <w:color w:val="000000"/>
          <w:sz w:val="30"/>
          <w:szCs w:val="30"/>
        </w:rPr>
        <w:br/>
      </w:r>
      <w:r w:rsidRPr="00886C9F">
        <w:rPr>
          <w:rStyle w:val="c3"/>
          <w:color w:val="000000"/>
          <w:sz w:val="30"/>
          <w:szCs w:val="30"/>
        </w:rPr>
        <w:t>• Даже если ребенок не обгорел в первые 5 дней, срок пребывания на открытом солнце не должен превышать 30 минут.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• Ребенок периодически должен охлаждаться в тени - под зонтиком, тентом или под деревьями.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• Одевайте малыша в легкую хлопчатобумажную одежду.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• На жаре дети должны много пить.</w:t>
      </w:r>
    </w:p>
    <w:p w:rsidR="00886C9F" w:rsidRDefault="00886C9F" w:rsidP="00886C9F">
      <w:pPr>
        <w:pStyle w:val="c1"/>
        <w:spacing w:before="0" w:beforeAutospacing="0" w:after="0" w:afterAutospacing="0"/>
        <w:jc w:val="both"/>
        <w:rPr>
          <w:rStyle w:val="c3"/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• Если ребенок все-таки обгорел, заверните его в полотенце, смоченное холодной водой</w:t>
      </w:r>
      <w:r>
        <w:rPr>
          <w:rStyle w:val="c3"/>
          <w:color w:val="000000"/>
          <w:sz w:val="30"/>
          <w:szCs w:val="30"/>
        </w:rPr>
        <w:t>.</w:t>
      </w:r>
    </w:p>
    <w:p w:rsidR="00886C9F" w:rsidRPr="00886C9F" w:rsidRDefault="00886C9F" w:rsidP="00886C9F">
      <w:pPr>
        <w:pStyle w:val="c1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>• 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:rsidR="00886C9F" w:rsidRDefault="00886C9F" w:rsidP="00886C9F">
      <w:pPr>
        <w:pStyle w:val="c1"/>
        <w:spacing w:before="0" w:beforeAutospacing="0" w:after="0" w:afterAutospacing="0"/>
        <w:jc w:val="both"/>
        <w:rPr>
          <w:rStyle w:val="c3"/>
          <w:color w:val="000000"/>
          <w:sz w:val="30"/>
          <w:szCs w:val="30"/>
        </w:rPr>
      </w:pPr>
      <w:r w:rsidRPr="00886C9F">
        <w:rPr>
          <w:rStyle w:val="c3"/>
          <w:color w:val="000000"/>
          <w:sz w:val="30"/>
          <w:szCs w:val="30"/>
        </w:rPr>
        <w:t xml:space="preserve">• Если размеры ожога превышают 2,5 сантиметра, он считается тяжелым, и ребенку требуется специализированная медицинская помощь. До того, как </w:t>
      </w:r>
      <w:r>
        <w:rPr>
          <w:rStyle w:val="c3"/>
          <w:color w:val="000000"/>
          <w:sz w:val="30"/>
          <w:szCs w:val="30"/>
        </w:rPr>
        <w:t>о</w:t>
      </w:r>
      <w:r w:rsidRPr="00886C9F">
        <w:rPr>
          <w:rStyle w:val="c3"/>
          <w:color w:val="000000"/>
          <w:sz w:val="30"/>
          <w:szCs w:val="30"/>
        </w:rPr>
        <w:t>н будет доставлен в больницу,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:rsidR="00886C9F" w:rsidRDefault="00886C9F" w:rsidP="00886C9F">
      <w:pPr>
        <w:pStyle w:val="c1"/>
        <w:spacing w:before="0" w:beforeAutospacing="0" w:after="0" w:afterAutospacing="0"/>
        <w:jc w:val="both"/>
        <w:rPr>
          <w:rStyle w:val="c3"/>
          <w:color w:val="000000"/>
          <w:sz w:val="30"/>
          <w:szCs w:val="30"/>
        </w:rPr>
      </w:pPr>
    </w:p>
    <w:p w:rsidR="00886C9F" w:rsidRPr="00886C9F" w:rsidRDefault="00886C9F" w:rsidP="00886C9F">
      <w:pPr>
        <w:pStyle w:val="c1"/>
        <w:spacing w:before="0" w:beforeAutospacing="0" w:after="0" w:afterAutospacing="0"/>
        <w:jc w:val="center"/>
        <w:rPr>
          <w:color w:val="FF0000"/>
          <w:sz w:val="52"/>
          <w:szCs w:val="52"/>
        </w:rPr>
      </w:pPr>
      <w:r w:rsidRPr="00886C9F">
        <w:rPr>
          <w:rStyle w:val="c3"/>
          <w:color w:val="FF0000"/>
          <w:sz w:val="52"/>
          <w:szCs w:val="52"/>
        </w:rPr>
        <w:t>БУДЬТЕ ОСТОРОЖНЫ!!!</w:t>
      </w:r>
    </w:p>
    <w:p w:rsidR="00C005DE" w:rsidRPr="00886C9F" w:rsidRDefault="00C005DE" w:rsidP="00886C9F">
      <w:pPr>
        <w:rPr>
          <w:sz w:val="30"/>
          <w:szCs w:val="30"/>
        </w:rPr>
      </w:pPr>
    </w:p>
    <w:sectPr w:rsidR="00C005DE" w:rsidRPr="0088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9F"/>
    <w:rsid w:val="00886C9F"/>
    <w:rsid w:val="00C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21F4"/>
  <w15:chartTrackingRefBased/>
  <w15:docId w15:val="{DA7E9375-93C4-4191-ADAB-175FF403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88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86C9F"/>
  </w:style>
  <w:style w:type="paragraph" w:customStyle="1" w:styleId="c1">
    <w:name w:val="c1"/>
    <w:basedOn w:val="a"/>
    <w:rsid w:val="0088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6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2023-07-27T10:08:00Z</dcterms:created>
  <dcterms:modified xsi:type="dcterms:W3CDTF">2023-07-27T10:15:00Z</dcterms:modified>
</cp:coreProperties>
</file>