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95" w:rsidRPr="00C83B95" w:rsidRDefault="00C83B95" w:rsidP="00FA6239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C83B95">
        <w:rPr>
          <w:noProof/>
        </w:rPr>
        <w:drawing>
          <wp:inline distT="0" distB="0" distL="0" distR="0">
            <wp:extent cx="2369820" cy="1965960"/>
            <wp:effectExtent l="19050" t="0" r="0" b="0"/>
            <wp:docPr id="2" name="Рисунок 1" descr="https://nsportal.ru/sites/default/files/docpreview_image/2022/01/26/sbornik_konsultatsiy_dlya_roditeley_detey_rannego_vozrast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26/sbornik_konsultatsiy_dlya_roditeley_detey_rannego_vozrasta.docx_image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3B95">
        <w:rPr>
          <w:rStyle w:val="c3"/>
          <w:b/>
          <w:bCs/>
          <w:color w:val="000000"/>
          <w:sz w:val="36"/>
          <w:szCs w:val="36"/>
        </w:rPr>
        <w:t>Консультация на тему:</w:t>
      </w:r>
    </w:p>
    <w:p w:rsidR="00C83B95" w:rsidRPr="00C83B95" w:rsidRDefault="00C83B95" w:rsidP="00C83B95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C83B95">
        <w:rPr>
          <w:rStyle w:val="c3"/>
          <w:b/>
          <w:bCs/>
          <w:color w:val="000000"/>
          <w:sz w:val="36"/>
          <w:szCs w:val="36"/>
        </w:rPr>
        <w:t>«Развитие речи у детей раннего возраста»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к самостоятельной речи – важный этап во всем психическом развитии ребенка. Прежде всего, это переход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младенческого к раннему возрасту.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Исследование, проведенное белорусским психологом Р. И.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Водейко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быстро растущего словаря конец 2-го года жизни характеризуется усвоением грамматического строя предложений. В этом процессе А. Н. Гвоздев (1961) выделяет два периода: от 1 года 3 месяцев до 1 года 10 месяцев и от 1 года 10 месяцев до 3 лет.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отчетливо выделяется стадия однословного предложения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год 3 месяца - 1 год 8 месяцев) и стадия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двух-трехсловных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предложения ребенка являются однословными и имеют несколько разновидностей: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– наименование предмета типа назывного (дядя, папа);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– обращение, выражающее преимущественно просьбу, желание (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баби-баби-баби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тэта-тэта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тата);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Очень часто это глагольные формы (спать, кушать).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предложения можно отнести к ситуативной речи. Она понятна собеседнику только при учете жестов, движений, мимики, интонации.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двухсловного предложения вызвано новыми потребностями, возникшими как результат противоречия между прежней формой речевого общения и необходимостью ребенка более точно выразить свои желания. А. А.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Леушина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(1941) описывает такой случай. Девочка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7 месяцев) просит мать поиграть с ней, выражая это словами «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И когда ее просьба остается без ответа, ребенок неожиданно говорит: «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игай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(играй), «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гиди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(гляди).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Например: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моя мама? Почему слон живет в лесу? Я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севоня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этапе развития речь ребенка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ситуативна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как она тесно связана с практической деятельностью, осуществляемой совместно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то чаще всего (80 %, по данным Т.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Слава-Казаку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</w:t>
      </w: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этого ведет к возникновению описательной, развернутой речи.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дальнейшее развитие в раннем возрасте и понимание речи ребенком.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А. А.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Люблинской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доречевого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слова или фразы, а в конце второго, на третьем году жизни строится правильное произношение звуков. Это повышает требования к речи взрослых.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она была правильной, все звуки, произносимые взрослыми, были четкими, а ритм речи – не слишком быстрым.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</w:t>
      </w:r>
      <w:proofErr w:type="gram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Рифмотворчество</w:t>
      </w:r>
      <w:proofErr w:type="spellEnd"/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отмечают специалисты, является неизбежной и очень рациональной системой упражнений в фонетике.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8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раннем возрасте ребенок активно усваивает все компоненты родного языка.</w:t>
      </w:r>
    </w:p>
    <w:p w:rsidR="00D4588C" w:rsidRPr="00D4588C" w:rsidRDefault="00D4588C" w:rsidP="00D45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Характеристика речевой деятельности детей 1-го года жизни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Произносить первые слова большинство детей начинает на втором году жизни, </w:t>
      </w: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возрасте 12-14 месяцев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гуления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«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Гу-агу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такие звуки издает ребенок. Это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гуление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шести месяцам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ма-ма</w:t>
      </w:r>
      <w:proofErr w:type="spellEnd"/>
      <w:proofErr w:type="gram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ам-ам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па-па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ба-ба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дя-дя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ня-ня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 6-7 месяцев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ам-ам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</w:t>
      </w:r>
      <w:proofErr w:type="gram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хочу</w:t>
      </w:r>
      <w:proofErr w:type="gram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есть), «бах» (упала игрушка), обращают звуками внимание взрослых на предметы, которые их интересуют.</w:t>
      </w:r>
    </w:p>
    <w:p w:rsidR="00D4588C" w:rsidRPr="00D4588C" w:rsidRDefault="00D4588C" w:rsidP="00D45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Характеристика речевой деятельности детей 2-го года жизни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12-14 месяцев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детей появляются первые слова, возникающие из лепета: «мама», «баба», «папа», «няня», «</w:t>
      </w:r>
      <w:proofErr w:type="spellStart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ляля</w:t>
      </w:r>
      <w:proofErr w:type="spellEnd"/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D4588C" w:rsidRPr="00D4588C" w:rsidRDefault="00D4588C" w:rsidP="00D45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Характеристика речевой деятельности детей 3-го года жизни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год, </w:t>
      </w: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двух до трех лет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D4588C" w:rsidRPr="00D4588C" w:rsidRDefault="00D4588C" w:rsidP="00D458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трем годам</w:t>
      </w:r>
      <w:r w:rsidRPr="00D4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p w:rsidR="00FA6239" w:rsidRDefault="00FA6239" w:rsidP="00FA6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239" w:rsidRDefault="00FA6239" w:rsidP="00FA6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6239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6239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FA6239" w:rsidRDefault="00FA6239" w:rsidP="00FA6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6239">
        <w:rPr>
          <w:rFonts w:ascii="Times New Roman" w:hAnsi="Times New Roman" w:cs="Times New Roman"/>
          <w:sz w:val="28"/>
          <w:szCs w:val="28"/>
        </w:rPr>
        <w:t>младшей группы МДОУ</w:t>
      </w:r>
    </w:p>
    <w:p w:rsidR="00FA6239" w:rsidRDefault="00FA6239" w:rsidP="00FA6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6239">
        <w:rPr>
          <w:rFonts w:ascii="Times New Roman" w:hAnsi="Times New Roman" w:cs="Times New Roman"/>
          <w:sz w:val="28"/>
          <w:szCs w:val="28"/>
        </w:rPr>
        <w:t xml:space="preserve"> «Детский сад Березка»</w:t>
      </w:r>
    </w:p>
    <w:p w:rsidR="00A05038" w:rsidRPr="00FA6239" w:rsidRDefault="00FA6239" w:rsidP="00FA6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6239">
        <w:rPr>
          <w:rFonts w:ascii="Times New Roman" w:hAnsi="Times New Roman" w:cs="Times New Roman"/>
          <w:sz w:val="28"/>
          <w:szCs w:val="28"/>
        </w:rPr>
        <w:t xml:space="preserve"> Симакова Л.Ю.</w:t>
      </w:r>
    </w:p>
    <w:sectPr w:rsidR="00A05038" w:rsidRPr="00FA6239" w:rsidSect="00C83B9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4588C"/>
    <w:rsid w:val="00A05038"/>
    <w:rsid w:val="00C83B95"/>
    <w:rsid w:val="00D4588C"/>
    <w:rsid w:val="00FA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4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588C"/>
  </w:style>
  <w:style w:type="paragraph" w:customStyle="1" w:styleId="c2">
    <w:name w:val="c2"/>
    <w:basedOn w:val="a"/>
    <w:rsid w:val="00D4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88C"/>
  </w:style>
  <w:style w:type="character" w:customStyle="1" w:styleId="c23">
    <w:name w:val="c23"/>
    <w:basedOn w:val="a0"/>
    <w:rsid w:val="00D4588C"/>
  </w:style>
  <w:style w:type="paragraph" w:styleId="a3">
    <w:name w:val="Balloon Text"/>
    <w:basedOn w:val="a"/>
    <w:link w:val="a4"/>
    <w:uiPriority w:val="99"/>
    <w:semiHidden/>
    <w:unhideWhenUsed/>
    <w:rsid w:val="00C8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59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2025-12-03T17:08:00Z</dcterms:created>
  <dcterms:modified xsi:type="dcterms:W3CDTF">2025-12-03T17:36:00Z</dcterms:modified>
</cp:coreProperties>
</file>