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B85" w:rsidRPr="002808FE" w:rsidRDefault="00F66B85" w:rsidP="00F66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08F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  <w:r w:rsidRPr="002808F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 « Тимковская основная общеобразовательная школа»</w:t>
      </w:r>
    </w:p>
    <w:p w:rsidR="00F66B85" w:rsidRDefault="00F66B85" w:rsidP="00F66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3199" w:rsidRDefault="00CD3199" w:rsidP="00F66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3199" w:rsidRDefault="00CD3199" w:rsidP="00F66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3199" w:rsidRPr="002808FE" w:rsidRDefault="00CD3199" w:rsidP="00CD319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7719490" wp14:editId="23313EB5">
            <wp:extent cx="2470150" cy="1790700"/>
            <wp:effectExtent l="0" t="0" r="6350" b="0"/>
            <wp:docPr id="1" name="Рисунок 1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66B85" w:rsidRPr="002808FE" w:rsidRDefault="00F66B85" w:rsidP="00F66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66B85" w:rsidRPr="002808FE" w:rsidRDefault="00F66B85" w:rsidP="00F66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66B85" w:rsidRPr="002808FE" w:rsidRDefault="00F66B85" w:rsidP="00F66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Рабочая программа учителя </w:t>
      </w:r>
      <w:r w:rsidRPr="002808FE">
        <w:rPr>
          <w:rFonts w:ascii="Times New Roman" w:eastAsia="Times New Roman" w:hAnsi="Times New Roman" w:cs="Times New Roman"/>
          <w:sz w:val="32"/>
          <w:szCs w:val="32"/>
          <w:lang w:eastAsia="ar-SA"/>
        </w:rPr>
        <w:t>Кроховой Е.М.</w:t>
      </w:r>
    </w:p>
    <w:p w:rsidR="00F66B85" w:rsidRPr="002808FE" w:rsidRDefault="00F66B85" w:rsidP="00F66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по родной литературе </w:t>
      </w:r>
    </w:p>
    <w:p w:rsidR="00F66B85" w:rsidRPr="002808FE" w:rsidRDefault="00F66B85" w:rsidP="00F66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7 </w:t>
      </w:r>
      <w:r w:rsidRPr="002808FE">
        <w:rPr>
          <w:rFonts w:ascii="Times New Roman" w:eastAsia="Times New Roman" w:hAnsi="Times New Roman" w:cs="Times New Roman"/>
          <w:sz w:val="32"/>
          <w:szCs w:val="32"/>
          <w:lang w:eastAsia="ar-SA"/>
        </w:rPr>
        <w:t>класс</w:t>
      </w:r>
    </w:p>
    <w:p w:rsidR="00F66B85" w:rsidRPr="002808FE" w:rsidRDefault="00F66B85" w:rsidP="00F66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66B85" w:rsidRPr="002808FE" w:rsidRDefault="00F66B85" w:rsidP="00F66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66B85" w:rsidRPr="002808FE" w:rsidRDefault="00F66B85" w:rsidP="00F66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6B85" w:rsidRPr="002808FE" w:rsidRDefault="00F66B85" w:rsidP="00F66B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66B85" w:rsidRPr="002808FE" w:rsidRDefault="00F66B85" w:rsidP="00F66B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66B85" w:rsidRPr="002808FE" w:rsidRDefault="00F66B85" w:rsidP="00F66B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66B85" w:rsidRPr="002808FE" w:rsidRDefault="00F66B85" w:rsidP="00F66B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66B85" w:rsidRPr="002808FE" w:rsidRDefault="00F66B85" w:rsidP="00F66B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66B85" w:rsidRPr="002808FE" w:rsidRDefault="00F66B85" w:rsidP="00F66B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66B85" w:rsidRPr="002808FE" w:rsidRDefault="00F66B85" w:rsidP="00F66B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66B85" w:rsidRPr="002808FE" w:rsidRDefault="00F66B85" w:rsidP="00F66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6B85" w:rsidRPr="002808FE" w:rsidRDefault="00F66B85" w:rsidP="00F66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6B85" w:rsidRPr="002808FE" w:rsidRDefault="00F66B85" w:rsidP="00F66B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2022</w:t>
      </w:r>
      <w:r w:rsidRPr="002808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:rsidR="00F66B85" w:rsidRDefault="00F66B85" w:rsidP="00F66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66B85" w:rsidRDefault="00F66B85" w:rsidP="00F66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2D28B9" w:rsidRPr="002D28B9" w:rsidRDefault="002D28B9" w:rsidP="00F66B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  ЗАПИСКА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родной литературе (русской) для 7 класса разработана в соответствии со следующими документами:</w:t>
      </w:r>
    </w:p>
    <w:p w:rsidR="002D28B9" w:rsidRPr="002D28B9" w:rsidRDefault="002D28B9" w:rsidP="002D28B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РФ «Об образовании в Российской федерации» от 29 декабря 2012 г № 273- ФЗ;</w:t>
      </w:r>
    </w:p>
    <w:p w:rsidR="002D28B9" w:rsidRPr="002D28B9" w:rsidRDefault="002D28B9" w:rsidP="002D28B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основного общего образования, утвержденным приказом Минобрнауки России от 17.12.2010 № 1897 (с изменениями, внесенными приказом Минобрнауки России от 31 декабря 2015 г. № 1577);</w:t>
      </w:r>
    </w:p>
    <w:p w:rsidR="002D28B9" w:rsidRPr="002D28B9" w:rsidRDefault="002D28B9" w:rsidP="002D28B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 план</w:t>
      </w:r>
      <w:r w:rsidR="00F9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МБОУ «Тимковская ООШ» на 2022-2023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год;</w:t>
      </w:r>
    </w:p>
    <w:p w:rsidR="002D28B9" w:rsidRPr="002D28B9" w:rsidRDefault="002D28B9" w:rsidP="002D28B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Годо</w:t>
      </w:r>
      <w:r w:rsidR="00F9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 календарным графиком на 2022-2023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год;</w:t>
      </w:r>
    </w:p>
    <w:p w:rsidR="002D28B9" w:rsidRPr="002D28B9" w:rsidRDefault="002D28B9" w:rsidP="002D28B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перечнем учебников, рекомендуемых Министерством образования РФ к использованию в образовательном процессе в общеобр</w:t>
      </w:r>
      <w:r w:rsidR="00BB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азовательных учреждениях на 2022-2023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год;</w:t>
      </w:r>
    </w:p>
    <w:p w:rsidR="002D28B9" w:rsidRPr="002D28B9" w:rsidRDefault="002D28B9" w:rsidP="002D28B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программой по учебному предмету «Родная литература (русская) для общеобразовательных организаций, реализующих программы основного общего образования, одобренной решением федерального учебно-методического объединения по общему образованию (протокол от 17 сентября 2020 г. № 3/20). Разработчики: Н.В.Беляева, М.А.Аристова, Ж.Н.Критарова.</w:t>
      </w:r>
    </w:p>
    <w:p w:rsidR="002D28B9" w:rsidRPr="002D28B9" w:rsidRDefault="002D28B9" w:rsidP="002D28B9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ориентирована на использование учебно-методического комплекта:    </w:t>
      </w:r>
    </w:p>
    <w:p w:rsidR="002D28B9" w:rsidRPr="002D28B9" w:rsidRDefault="002D28B9" w:rsidP="002D28B9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отсутствием учебника по предмету используются следующие учебные пособия:</w:t>
      </w:r>
    </w:p>
    <w:p w:rsidR="002D28B9" w:rsidRPr="002D28B9" w:rsidRDefault="002D28B9" w:rsidP="002D28B9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</w:t>
      </w:r>
    </w:p>
    <w:p w:rsidR="002D28B9" w:rsidRPr="002D28B9" w:rsidRDefault="002D28B9" w:rsidP="002D28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Родная русская литература. 7 класс: учеб. пособие для общеобразоват. организаций/ [ О.М.Александрова и др. ]. – М.: Просвещение, 2021.</w:t>
      </w:r>
    </w:p>
    <w:p w:rsidR="002D28B9" w:rsidRPr="002D28B9" w:rsidRDefault="002D28B9" w:rsidP="002D28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 Егорова. Поурочные разработки по родной русской литературе. 7 класс. – М.: Просвещение, 2021.</w:t>
      </w:r>
    </w:p>
    <w:p w:rsidR="002D28B9" w:rsidRPr="002D28B9" w:rsidRDefault="002D28B9" w:rsidP="002D28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цели: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28B9" w:rsidRPr="002D28B9" w:rsidRDefault="002D28B9" w:rsidP="002D28B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2D28B9" w:rsidRPr="002D28B9" w:rsidRDefault="002D28B9" w:rsidP="002D28B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:rsidR="002D28B9" w:rsidRPr="002D28B9" w:rsidRDefault="002D28B9" w:rsidP="002D28B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:rsidR="002D28B9" w:rsidRPr="002D28B9" w:rsidRDefault="002D28B9" w:rsidP="002D28B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Задачи:</w:t>
      </w:r>
    </w:p>
    <w:p w:rsidR="002D28B9" w:rsidRPr="002D28B9" w:rsidRDefault="002D28B9" w:rsidP="002D28B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</w:t>
      </w:r>
    </w:p>
    <w:p w:rsidR="002D28B9" w:rsidRPr="002D28B9" w:rsidRDefault="002D28B9" w:rsidP="002D28B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роли родной</w:t>
      </w:r>
      <w:r w:rsidRPr="002D28B9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 литературы в передаче от поколения к поколению историко-культурных, нравственных, эстетических ценностей;</w:t>
      </w:r>
    </w:p>
    <w:p w:rsidR="002D28B9" w:rsidRPr="002D28B9" w:rsidRDefault="002D28B9" w:rsidP="002D28B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взаимосвязи родной русской литературы с отечественной историей, формирование представлений  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2D28B9" w:rsidRPr="002D28B9" w:rsidRDefault="002D28B9" w:rsidP="002D28B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знаний о родной</w:t>
      </w:r>
      <w:r w:rsidRPr="002D28B9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2D28B9" w:rsidRPr="002D28B9" w:rsidRDefault="002D28B9" w:rsidP="002D28B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культурных и нравственных смыслов, заложенных в родной</w:t>
      </w:r>
      <w:r w:rsidRPr="002D28B9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 литературе; создание устных и письменных высказываний, содержащих суждения и оценки по поводу прочитанного;</w:t>
      </w:r>
    </w:p>
    <w:p w:rsidR="002D28B9" w:rsidRPr="002D28B9" w:rsidRDefault="002D28B9" w:rsidP="002D28B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опыта общения с произведениями родной</w:t>
      </w:r>
      <w:r w:rsidRPr="002D28B9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 литературы в повседневной жизни и учебной деятельности;</w:t>
      </w:r>
    </w:p>
    <w:p w:rsidR="002D28B9" w:rsidRPr="002D28B9" w:rsidRDefault="002D28B9" w:rsidP="002D28B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</w:t>
      </w:r>
    </w:p>
    <w:p w:rsidR="002D28B9" w:rsidRPr="002D28B9" w:rsidRDefault="002D28B9" w:rsidP="002D28B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:rsidR="002D28B9" w:rsidRPr="002D28B9" w:rsidRDefault="002D28B9" w:rsidP="002D28B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Базисный федеральный учебный (образовательный) план на изучение родной литературы (русской) в 7 классе отводит 1 час в неделю (в первом полугодии), всего 16 часов.  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МБОУ «Заборско – Никольская СОШ» предусматривает 16 часов на изучение родной литературы (русской) в 7 классе, из расчёта 1 час в неделю (в первом полугодии).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них 1 час предусмотрен на уроки развития речи.</w:t>
      </w:r>
    </w:p>
    <w:p w:rsidR="002D28B9" w:rsidRPr="002D28B9" w:rsidRDefault="002D28B9" w:rsidP="002D28B9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 изучения учебного предмета:</w:t>
      </w:r>
    </w:p>
    <w:p w:rsidR="002D28B9" w:rsidRPr="002D28B9" w:rsidRDefault="002D28B9" w:rsidP="002D28B9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28B9" w:rsidRPr="002D28B9" w:rsidRDefault="002D28B9" w:rsidP="002D28B9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осознание российской гражданской идентичности;</w:t>
      </w:r>
    </w:p>
    <w:p w:rsidR="002D28B9" w:rsidRPr="002D28B9" w:rsidRDefault="002D28B9" w:rsidP="002D28B9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обучающихся к саморазвитию, самостоятельности и личностному самоопределению;</w:t>
      </w:r>
    </w:p>
    <w:p w:rsidR="002D28B9" w:rsidRPr="002D28B9" w:rsidRDefault="002D28B9" w:rsidP="002D28B9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самостоятельности и инициативы;</w:t>
      </w:r>
    </w:p>
    <w:p w:rsidR="002D28B9" w:rsidRPr="002D28B9" w:rsidRDefault="002D28B9" w:rsidP="002D28B9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мотивации к целенаправленной социально значимой деятельности;</w:t>
      </w:r>
    </w:p>
    <w:p w:rsidR="002D28B9" w:rsidRPr="002D28B9" w:rsidRDefault="002D28B9" w:rsidP="002D28B9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2D28B9" w:rsidRPr="002D28B9" w:rsidRDefault="002D28B9" w:rsidP="002D28B9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D28B9" w:rsidRPr="002D28B9" w:rsidRDefault="002D28B9" w:rsidP="002D28B9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регулятивные);</w:t>
      </w:r>
    </w:p>
    <w:p w:rsidR="002D28B9" w:rsidRPr="002D28B9" w:rsidRDefault="002D28B9" w:rsidP="002D28B9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их использовать в учебной, познавательной и социальной практике;</w:t>
      </w:r>
    </w:p>
    <w:p w:rsidR="002D28B9" w:rsidRPr="002D28B9" w:rsidRDefault="002D28B9" w:rsidP="002D28B9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2D28B9" w:rsidRPr="002D28B9" w:rsidRDefault="002D28B9" w:rsidP="002D28B9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2D28B9" w:rsidRPr="002D28B9" w:rsidRDefault="002D28B9" w:rsidP="002D28B9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выделять проблематику и понимать эстетическое своеобразие русских народных песен (исторических и лирических), выявлять фольклорные сюжеты и мотивы в русской литературе для развития представлений о нравственном идеале русского народа; осмысление ключевых для русского национального сознания культурных и нравственных смыслов в произведениях о сибирском крае и русском поле;</w:t>
      </w:r>
    </w:p>
    <w:p w:rsidR="002D28B9" w:rsidRPr="002D28B9" w:rsidRDefault="002D28B9" w:rsidP="002D28B9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 богатстве русской литературы и культуры в контексте культур народов России; русские национальные традиции в произведениях о православном праздновании Пасхи и о русских умельцах и мастерах;</w:t>
      </w:r>
    </w:p>
    <w:p w:rsidR="002D28B9" w:rsidRPr="002D28B9" w:rsidRDefault="002D28B9" w:rsidP="002D28B9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 русском национальном характере, истоках русского патриотизма и героизма в произведениях о защите Родины; о загадках русской души; взрослых проблемах, которые приходится решать подросткам; об уникальности русского языка и родной речи;</w:t>
      </w:r>
    </w:p>
    <w:p w:rsidR="002D28B9" w:rsidRPr="002D28B9" w:rsidRDefault="002D28B9" w:rsidP="002D28B9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давать смысловой анализ фольклорного и литературного текста по предложенному плану и воспринимать художественный текст как послание автора читателю, современнику и потомку; создавать историко-культурные комментарии и собственные тексты интерпретирующего характера в формате сравнительной характеристики героев, ответа на проблемный вопрос;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 развитие умений самостоятельной проектно-исследовательской деятельности и оформления ее результатов, навыков работы с разными источниками информации и овладения основными способами её обработки и презентации.</w:t>
      </w:r>
    </w:p>
    <w:p w:rsidR="002D28B9" w:rsidRPr="002D28B9" w:rsidRDefault="002D28B9" w:rsidP="002D28B9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учебного предмета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РОССИЯ – РОДИНА МОЯ (4 ч)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Преданья старины глубокой (2 ч)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Русские</w:t>
      </w: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песни: исторические и лирические</w:t>
      </w: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 заре то было, братцы, на утренней…», «Ах вы, ветры, ветры буйные…»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Фольклорные сюжеты и мотивы в русской литературе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С. Пушкин.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«Песни о Стеньке Разине» (песня 1).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З. Суриков.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«Я ли в поле да не травушка была…»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К. Толстой.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«Моя душа летит приветом…»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Города земли русской (1 ч)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Сибирский край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Г. Распутин.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«Сибирь, Сибирь…» (глава «Тобольск»).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И. Солженицын.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«Колокол Углича».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Родные просторы (1 ч)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Русское поле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С. Никитин.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«Поле».</w:t>
      </w: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А. Гофф.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«Русское поле».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 В. Григорович.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«Пахарь» (главы из повести).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РУССКИЕ ТРАДИЦИИ (4 ч)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Праздники русского мира (2 ч)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Пасха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Д. Бальмонт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«Благовещенье в Москве».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С. Хомяков.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«Кремлевская заутреня на Пасху».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А. Фет.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«Христос Воскресе!» (П. П. Боткину).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П. Чехов.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«Казак».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Тепло родного дома (2 ч)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мастера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 А. Есенин.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«Ключи Марии» (фрагмент).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 А. Абрамов.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«Дом» (фрагмент).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А. Солоухин.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«Камешки на ладони».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РУССКИЙ ХАРАКТЕР – РУССКАЯ ДУША (6 ч)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Не до ордена – была бы Родина (2 ч)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Первой мировой войне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 М. Городецкий.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«Воздушный витязь».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М. Иванов.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«О, твёрдость, о, мудрость прекрасная…», «Георгий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Победоносец».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Н. С. Гумилёв.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«Наступление», «Война».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М. Пришвин.</w:t>
      </w:r>
      <w:r w:rsidRPr="002D2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«Голубая стрекоза».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 русской души (1 ч)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Долюшка женская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 И. Тютчев.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«Русской женщине».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А. Некрасов.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«Внимая ужасам войны…»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Ю. В. Друнина.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 откуда вдруг берутся силы…»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 А. Абрамов.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«Золотые руки».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М. Тушнова.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«Вот говорят: Россия…»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ваших ровесниках (2 ч)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Взрослые детские проблемы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С. Игнатова.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«Джинн Сева».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Н. Назаркин.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«Изумрудная рыбка» (главы «Изумрудная рыбка»,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«Ах, миледи!», «Про личную жизнь»).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Лишь слову жизнь дана (1 ч)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Такого языка на свете не бывало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Вс. Рождественский. </w:t>
      </w: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родной поэзии совсем не старовер…»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Проверочная работа по итогам изучения курса (1 ч)</w:t>
      </w:r>
    </w:p>
    <w:p w:rsidR="002D28B9" w:rsidRPr="002D28B9" w:rsidRDefault="002D28B9" w:rsidP="002D28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2D2F31"/>
          <w:sz w:val="24"/>
          <w:szCs w:val="24"/>
          <w:lang w:eastAsia="ru-RU"/>
        </w:rPr>
        <w:t> Итоговый урок </w:t>
      </w: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(1ч)</w:t>
      </w:r>
    </w:p>
    <w:p w:rsidR="002D28B9" w:rsidRPr="002D28B9" w:rsidRDefault="002D28B9" w:rsidP="002D2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Календарно - тематическое планирование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7156"/>
        <w:gridCol w:w="1857"/>
        <w:gridCol w:w="1112"/>
        <w:gridCol w:w="1065"/>
      </w:tblGrid>
      <w:tr w:rsidR="002D28B9" w:rsidRPr="002D28B9" w:rsidTr="002D28B9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№ урока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Наименование раздела, тема урока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Количество часов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Дата</w:t>
            </w:r>
          </w:p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 плану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Дата</w:t>
            </w:r>
          </w:p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факт.</w:t>
            </w:r>
          </w:p>
        </w:tc>
      </w:tr>
      <w:tr w:rsidR="002D28B9" w:rsidRPr="002D28B9" w:rsidTr="002D28B9">
        <w:tc>
          <w:tcPr>
            <w:tcW w:w="6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– РОДИНА МОЯ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песни (исторические и лирические): «На заре то было, братцы, на утренней…», «Ах вы, ветры, ветры буйные…»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06</w:t>
            </w:r>
            <w:r w:rsidRPr="002D28B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.09.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Фольклорные сюжеты и мотивы в русской литературе: А. С. Пушкин. «Песни о Стеньке Разине» (песня 1), И. З. Суриков. «Я ли в поле да не травушка была…», А. К. Толстой. «Моя душа летит приветом…»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</w:t>
            </w:r>
            <w:r w:rsidRPr="002D28B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.09.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 край: В. Г. Распутин. «Сибирь, Сибирь…» (глава «Тобольск»),  </w:t>
            </w:r>
          </w:p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И. Солженицын. «Колокол Углича»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04</w:t>
            </w:r>
            <w:r w:rsidRPr="002D28B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Русское поле: И. С. Никитин. «Поле»,</w:t>
            </w:r>
          </w:p>
          <w:p w:rsidR="002D28B9" w:rsidRPr="002D28B9" w:rsidRDefault="002D28B9" w:rsidP="002D28B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И. А. Гофф. «Русское поле»,</w:t>
            </w:r>
          </w:p>
          <w:p w:rsidR="002D28B9" w:rsidRPr="002D28B9" w:rsidRDefault="002D28B9" w:rsidP="002D28B9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В. Григорович. «Пахарь» ( главы из повести)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497615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18.10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6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РУССКИЕ ТРАДИЦИИ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русского мира. Пасха:</w:t>
            </w:r>
          </w:p>
          <w:p w:rsidR="002D28B9" w:rsidRPr="002D28B9" w:rsidRDefault="002D28B9" w:rsidP="002D28B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Д. Бальмонт «Благовещенье в Москве»,</w:t>
            </w:r>
          </w:p>
          <w:p w:rsidR="002D28B9" w:rsidRPr="002D28B9" w:rsidRDefault="002D28B9" w:rsidP="002D28B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Хомяков. «Кремлевская заутреня на Пасху»,</w:t>
            </w:r>
          </w:p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А. Фет. «Христос Воскресе!» (П. П. Боткину)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Default="00497615" w:rsidP="002D28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15.11</w:t>
            </w:r>
            <w:r w:rsidR="002D28B9" w:rsidRPr="002D28B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497615" w:rsidRPr="002D28B9" w:rsidRDefault="00497615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29.11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русского мира. Пасха: А. П. Чехов. «Казак»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Default="00497615" w:rsidP="002D28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13.12</w:t>
            </w:r>
          </w:p>
          <w:p w:rsidR="00497615" w:rsidRPr="002D28B9" w:rsidRDefault="00497615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27.12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мастера: С. А. Есенин. «Ключи Марии» (фрагмент), Ф. А. Абрамов. «Дом» (фрагмент)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497615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10.01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мастера: В. А. Солоухин. «Камешки на ладони»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497615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24.01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6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ХАРАКТЕР – РУССКАЯ ДУША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Первой мировой войне:</w:t>
            </w:r>
          </w:p>
          <w:p w:rsidR="002D28B9" w:rsidRPr="002D28B9" w:rsidRDefault="002D28B9" w:rsidP="002D28B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М. Городецкий. «Воздушный витязь»,</w:t>
            </w:r>
          </w:p>
          <w:p w:rsidR="002D28B9" w:rsidRPr="002D28B9" w:rsidRDefault="002D28B9" w:rsidP="002D28B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М. Иванов. «О, твёрдость, о, мудрость прекрасная…», «Георгий Победоносец»,</w:t>
            </w:r>
          </w:p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С. Гумилёв. «Наступление», «Война»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497615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07.02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Первой мировой войне: М. М. Пришвин. «Голубая стрекоза»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497615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21.02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Долюшка женская:</w:t>
            </w:r>
          </w:p>
          <w:p w:rsidR="002D28B9" w:rsidRPr="002D28B9" w:rsidRDefault="002D28B9" w:rsidP="002D28B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И. Тютчев. «Русской женщине»,</w:t>
            </w:r>
          </w:p>
          <w:p w:rsidR="002D28B9" w:rsidRPr="002D28B9" w:rsidRDefault="002D28B9" w:rsidP="002D28B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 Некрасов. «Внимая ужасам войны…»,</w:t>
            </w:r>
          </w:p>
          <w:p w:rsidR="002D28B9" w:rsidRPr="002D28B9" w:rsidRDefault="002D28B9" w:rsidP="002D28B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В. Друнина. «И откуда вдруг берутся силы…»,</w:t>
            </w:r>
          </w:p>
          <w:p w:rsidR="002D28B9" w:rsidRPr="002D28B9" w:rsidRDefault="002D28B9" w:rsidP="002D28B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А. Абрамов. «Золотые руки»,</w:t>
            </w:r>
          </w:p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М. Тушнова. «Вот говорят: Россия…»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Default="00E2734C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07.03</w:t>
            </w:r>
          </w:p>
          <w:p w:rsidR="00E2734C" w:rsidRPr="002D28B9" w:rsidRDefault="00E2734C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04.04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Взрослые детские проблемы: А. С. Игнатова. «Джинн Сева»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E2734C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18.04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Взрослые детские проблемы: Н. Н. Назаркин. «Изумрудная рыбка» (главы «Изумрудная рыбка»,</w:t>
            </w:r>
          </w:p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«Ах, миледи!», «Про личную жизнь»)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E2734C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02.05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Такого языка на свете не бывало:</w:t>
            </w:r>
          </w:p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Вс. Рождественский. «В родной поэзии совсем не старовер…»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E2734C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16.05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 Проверочная работа по итогам изучения курса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E2734C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30.05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Итоговый урок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497615" w:rsidRDefault="00497615" w:rsidP="002D2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  <w:t>18.</w:t>
            </w:r>
            <w:r w:rsidR="00E2734C"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2D28B9" w:rsidRPr="002D28B9" w:rsidRDefault="002D28B9" w:rsidP="002D2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регистрации изменений к рабочей программе</w:t>
      </w:r>
    </w:p>
    <w:p w:rsidR="002D28B9" w:rsidRPr="002D28B9" w:rsidRDefault="002D28B9" w:rsidP="002D2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родной литературе (русской) 7 класса в 2021-2022учебном году</w:t>
      </w:r>
    </w:p>
    <w:p w:rsidR="002D28B9" w:rsidRPr="002D28B9" w:rsidRDefault="002D28B9" w:rsidP="002D2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    Сошина М.В.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2178"/>
        <w:gridCol w:w="1629"/>
        <w:gridCol w:w="1995"/>
        <w:gridCol w:w="2032"/>
        <w:gridCol w:w="1629"/>
        <w:gridCol w:w="1744"/>
      </w:tblGrid>
      <w:tr w:rsidR="002D28B9" w:rsidRPr="002D28B9" w:rsidTr="002D28B9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ind w:left="114"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 (ов)</w:t>
            </w:r>
          </w:p>
          <w:p w:rsidR="002D28B9" w:rsidRPr="002D28B9" w:rsidRDefault="002D28B9" w:rsidP="002D28B9">
            <w:pPr>
              <w:spacing w:after="0" w:line="0" w:lineRule="atLeast"/>
              <w:ind w:left="114"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КТП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(ы)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ind w:left="114" w:right="11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по плану КТП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Корректирующие действия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ind w:left="496" w:right="114" w:hanging="382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по факту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0" w:lineRule="atLeast"/>
              <w:ind w:left="496" w:right="114" w:hanging="382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2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</w:tr>
      <w:tr w:rsidR="002D28B9" w:rsidRPr="002D28B9" w:rsidTr="002D28B9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28B9" w:rsidRPr="002D28B9" w:rsidTr="002D28B9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8B9" w:rsidRPr="002D28B9" w:rsidRDefault="002D28B9" w:rsidP="002D28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D359F1" w:rsidRDefault="00D359F1"/>
    <w:sectPr w:rsidR="00D359F1" w:rsidSect="002D2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7A3"/>
    <w:multiLevelType w:val="multilevel"/>
    <w:tmpl w:val="8AF8C5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130B5"/>
    <w:multiLevelType w:val="multilevel"/>
    <w:tmpl w:val="B25611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114CB"/>
    <w:multiLevelType w:val="multilevel"/>
    <w:tmpl w:val="D68E85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D04AA"/>
    <w:multiLevelType w:val="multilevel"/>
    <w:tmpl w:val="1A06C3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512485"/>
    <w:multiLevelType w:val="multilevel"/>
    <w:tmpl w:val="7E4480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2C0F2D"/>
    <w:multiLevelType w:val="multilevel"/>
    <w:tmpl w:val="ED0099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22346F"/>
    <w:multiLevelType w:val="multilevel"/>
    <w:tmpl w:val="860262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9C7127"/>
    <w:multiLevelType w:val="multilevel"/>
    <w:tmpl w:val="75582F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0B5299"/>
    <w:multiLevelType w:val="multilevel"/>
    <w:tmpl w:val="F4749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6352AE"/>
    <w:multiLevelType w:val="multilevel"/>
    <w:tmpl w:val="412A5C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187759"/>
    <w:multiLevelType w:val="multilevel"/>
    <w:tmpl w:val="C72C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2A127B"/>
    <w:multiLevelType w:val="multilevel"/>
    <w:tmpl w:val="609EE5F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7A0616"/>
    <w:multiLevelType w:val="multilevel"/>
    <w:tmpl w:val="4494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59447C"/>
    <w:multiLevelType w:val="multilevel"/>
    <w:tmpl w:val="F4CA9E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077692"/>
    <w:multiLevelType w:val="multilevel"/>
    <w:tmpl w:val="0C9877D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71691C"/>
    <w:multiLevelType w:val="multilevel"/>
    <w:tmpl w:val="3D9A95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F409DA"/>
    <w:multiLevelType w:val="multilevel"/>
    <w:tmpl w:val="4558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8C3CE6"/>
    <w:multiLevelType w:val="multilevel"/>
    <w:tmpl w:val="EECCD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5B490E"/>
    <w:multiLevelType w:val="multilevel"/>
    <w:tmpl w:val="E7CAE4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4E6257"/>
    <w:multiLevelType w:val="multilevel"/>
    <w:tmpl w:val="BFDA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222743"/>
    <w:multiLevelType w:val="multilevel"/>
    <w:tmpl w:val="C588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443FE9"/>
    <w:multiLevelType w:val="multilevel"/>
    <w:tmpl w:val="3136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10"/>
  </w:num>
  <w:num w:numId="5">
    <w:abstractNumId w:val="12"/>
  </w:num>
  <w:num w:numId="6">
    <w:abstractNumId w:val="19"/>
  </w:num>
  <w:num w:numId="7">
    <w:abstractNumId w:val="17"/>
  </w:num>
  <w:num w:numId="8">
    <w:abstractNumId w:val="15"/>
  </w:num>
  <w:num w:numId="9">
    <w:abstractNumId w:val="18"/>
  </w:num>
  <w:num w:numId="10">
    <w:abstractNumId w:val="9"/>
  </w:num>
  <w:num w:numId="11">
    <w:abstractNumId w:val="8"/>
  </w:num>
  <w:num w:numId="12">
    <w:abstractNumId w:val="5"/>
  </w:num>
  <w:num w:numId="13">
    <w:abstractNumId w:val="7"/>
  </w:num>
  <w:num w:numId="14">
    <w:abstractNumId w:val="4"/>
  </w:num>
  <w:num w:numId="15">
    <w:abstractNumId w:val="6"/>
  </w:num>
  <w:num w:numId="16">
    <w:abstractNumId w:val="1"/>
  </w:num>
  <w:num w:numId="17">
    <w:abstractNumId w:val="0"/>
  </w:num>
  <w:num w:numId="18">
    <w:abstractNumId w:val="13"/>
  </w:num>
  <w:num w:numId="19">
    <w:abstractNumId w:val="2"/>
  </w:num>
  <w:num w:numId="20">
    <w:abstractNumId w:val="14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28B9"/>
    <w:rsid w:val="002D28B9"/>
    <w:rsid w:val="00497615"/>
    <w:rsid w:val="00674DBC"/>
    <w:rsid w:val="00B93DE8"/>
    <w:rsid w:val="00BB52C0"/>
    <w:rsid w:val="00CD3199"/>
    <w:rsid w:val="00D359F1"/>
    <w:rsid w:val="00E2734C"/>
    <w:rsid w:val="00F66B85"/>
    <w:rsid w:val="00F9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87DE4-E132-4043-BB21-F4D33668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2D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D28B9"/>
  </w:style>
  <w:style w:type="paragraph" w:customStyle="1" w:styleId="c2">
    <w:name w:val="c2"/>
    <w:basedOn w:val="a"/>
    <w:rsid w:val="002D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D28B9"/>
  </w:style>
  <w:style w:type="paragraph" w:customStyle="1" w:styleId="c53">
    <w:name w:val="c53"/>
    <w:basedOn w:val="a"/>
    <w:rsid w:val="002D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D28B9"/>
  </w:style>
  <w:style w:type="paragraph" w:customStyle="1" w:styleId="c19">
    <w:name w:val="c19"/>
    <w:basedOn w:val="a"/>
    <w:rsid w:val="002D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2D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2D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D28B9"/>
  </w:style>
  <w:style w:type="character" w:customStyle="1" w:styleId="c3">
    <w:name w:val="c3"/>
    <w:basedOn w:val="a0"/>
    <w:rsid w:val="002D28B9"/>
  </w:style>
  <w:style w:type="paragraph" w:customStyle="1" w:styleId="c43">
    <w:name w:val="c43"/>
    <w:basedOn w:val="a"/>
    <w:rsid w:val="002D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2D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2D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D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D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2D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D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D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2D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0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2021</cp:lastModifiedBy>
  <cp:revision>7</cp:revision>
  <dcterms:created xsi:type="dcterms:W3CDTF">2022-10-04T09:04:00Z</dcterms:created>
  <dcterms:modified xsi:type="dcterms:W3CDTF">2022-11-06T12:35:00Z</dcterms:modified>
</cp:coreProperties>
</file>