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58" w:rsidRDefault="00C00A32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Муниципальное бюджетное образовательное учреждение «Тимковская</w:t>
      </w:r>
    </w:p>
    <w:p w:rsidR="00254258" w:rsidRDefault="00C00A32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основная общеобразовательная школа»</w:t>
      </w:r>
    </w:p>
    <w:p w:rsidR="00254258" w:rsidRDefault="00524156" w:rsidP="00524156">
      <w:pPr>
        <w:pStyle w:val="10"/>
        <w:tabs>
          <w:tab w:val="left" w:pos="11280"/>
        </w:tabs>
        <w:spacing w:line="240" w:lineRule="auto"/>
        <w:jc w:val="right"/>
        <w:rPr>
          <w:color w:val="000000"/>
        </w:rPr>
      </w:pPr>
      <w:bookmarkStart w:id="0" w:name="_GoBack"/>
      <w:r>
        <w:rPr>
          <w:noProof/>
        </w:rPr>
        <w:drawing>
          <wp:inline distT="0" distB="0" distL="0" distR="0" wp14:anchorId="0203CFD4" wp14:editId="6AF3266B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4258" w:rsidRDefault="00254258">
      <w:pPr>
        <w:pStyle w:val="10"/>
        <w:tabs>
          <w:tab w:val="left" w:pos="11280"/>
        </w:tabs>
        <w:spacing w:line="240" w:lineRule="auto"/>
        <w:jc w:val="center"/>
        <w:rPr>
          <w:color w:val="000000"/>
        </w:rPr>
      </w:pPr>
    </w:p>
    <w:p w:rsidR="00254258" w:rsidRDefault="00254258">
      <w:pPr>
        <w:pStyle w:val="10"/>
        <w:tabs>
          <w:tab w:val="left" w:pos="11280"/>
        </w:tabs>
        <w:spacing w:line="240" w:lineRule="auto"/>
        <w:jc w:val="center"/>
        <w:rPr>
          <w:color w:val="000000"/>
        </w:rPr>
      </w:pPr>
    </w:p>
    <w:p w:rsidR="00254258" w:rsidRDefault="00254258">
      <w:pPr>
        <w:pStyle w:val="10"/>
        <w:tabs>
          <w:tab w:val="left" w:pos="11280"/>
        </w:tabs>
        <w:spacing w:line="240" w:lineRule="auto"/>
        <w:jc w:val="center"/>
        <w:rPr>
          <w:color w:val="000000"/>
        </w:rPr>
      </w:pPr>
    </w:p>
    <w:p w:rsidR="00254258" w:rsidRDefault="00C00A32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Рабочая программа учителя музыки</w:t>
      </w:r>
    </w:p>
    <w:p w:rsidR="00254258" w:rsidRDefault="00C00A32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«Тимковская ООШ»</w:t>
      </w:r>
    </w:p>
    <w:p w:rsidR="00254258" w:rsidRDefault="00254258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4258" w:rsidRDefault="00C00A32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Игнатьева А.Е.</w:t>
      </w:r>
    </w:p>
    <w:p w:rsidR="00254258" w:rsidRDefault="00C00A32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музыке для учащихся 2 класса</w:t>
      </w:r>
    </w:p>
    <w:p w:rsidR="00254258" w:rsidRDefault="00254258">
      <w:pPr>
        <w:tabs>
          <w:tab w:val="left" w:pos="9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C00A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54258" w:rsidRDefault="00C00A3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 по музыке для 2 класса составлена в соответствии с Федеральным государственным образовательным стандартом начального общего образования,   Примерной программы начального образования по музыке и содержания программы «Музыка» для 1-4 классов авторов Е.Д.Критской и Г.П.Сергеевой и основными положениями художественно-педагогической концепции Д.Б.Кабалевского.</w:t>
      </w:r>
    </w:p>
    <w:p w:rsidR="00254258" w:rsidRDefault="00C00A3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массового музыкального образования и воспитания —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формирование музыкальной культуры как неотъемлемой части духовной культуры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наиболее полно отражает интересы современного общества в развитии духов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потенциала подрастающего поколения.</w:t>
      </w:r>
    </w:p>
    <w:p w:rsidR="00254258" w:rsidRDefault="00C00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 образования младших школьников:</w:t>
      </w:r>
    </w:p>
    <w:p w:rsidR="00254258" w:rsidRDefault="00C00A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интереса, эмоционально-ценностного отно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шения и любви к музыкальному искусству, художественного вкуса, нравственных и эстетических чувств: любви к ближне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му, к своему народу, к Родине; уважения к истории, тради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циям, музыкальной культуре разных народов мира на основе постижения учащимися музыкального искусства во всем 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гообразии его форм и жанров;</w:t>
      </w:r>
    </w:p>
    <w:p w:rsidR="00254258" w:rsidRDefault="00C00A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музыки как основы музыкальной 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мотности;</w:t>
      </w:r>
    </w:p>
    <w:p w:rsidR="00254258" w:rsidRDefault="00C00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развитие образно-ассоциативного мышления детей,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зыкальной памяти и слуха на основе активного, прочувство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ванного и осознанного восприятия лучших образцов мировой музыкальной культуры прошлого и настоящего;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 тезауруса — багажа музыкальных впечатле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ний, интонационно-образного словаря, первоначальных знаний музыки и о музыке, формирование опыта музициро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вания, хорового исполнительства на основе развития певчес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кого голоса, творческих способностей в различных видах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зыкальной деятельности.</w:t>
      </w:r>
    </w:p>
    <w:p w:rsidR="00254258" w:rsidRDefault="00C00A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подрастающего поколения интереса и уважение к своим истокам. В программу введен региональный компонент в следующих темах: « Музыкальные образы родного края», « Гимн», «  Рождество Христово», « Фольклор-народная мудрость», « Обряды и праздники русского народа: масленица и встреча весны». При этом   учтено, что этот учебный материал не входит в обязательный минимум  содержания основных образовательных программ и отнесен к элементам дополнительного содержания.   Рабочая программа рассчитана на 1 час в неделю для обязательного изучения учебного предмета « Музыка», всего 34 часа. В нее входят разделы: «Россия-родина моя » - 2 часа, «День, полный событий»- 7 часов, «О России петь, что стремиться в храм» - 7 часов, «Гори, гори ясно, чтобы не погасло!» - 4 часа, «В музыкальном театре» - 6 часов, «В концертном зале» - 3 часа, «Чтоб музыкантом быть, так надобно уменье…» - 5 часов.         Основными формами контроля знаний, умений и навыков учащихся являются: анализ и оценка учебных,  игровые формы, устный опрос</w:t>
      </w:r>
    </w:p>
    <w:p w:rsidR="00254258" w:rsidRDefault="00C00A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КУРСА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базируется на художественно-об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разном, нравственно-эстетическом постижении младшими школьниками основных пластов мирового музыкального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кусства: фольклора, музыки религиозной традиции, произве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дений композиторов-классиков (золотой фонд), современной академической и популярной музыки. Приоритетным в 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программе является введение ребенка в мир музыки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рез интонации, темы и образы русской музыкальной культу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 — «от родного порога», по выражению народного худож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ника России Б.М. Йеменского, в мир культуры других народов. Это оказывает позитивное влияние на 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семейных ценностей, составляющих духовное и нрав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ственное богатство культуры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искусства народа. Освоение образцов музыкального фольклора как синкретичного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разных народов мира, в котором находят отражение 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 истории, отношение человека к родному краю, его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роде, труду людей, предполагает изучение основных фольк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ческом подходе, который дает возможность учащимся осваи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духовно-нравственные ценности как неотъемлемую часть мировой музыкальной культуры.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постижение закономерностей возникновения и развития музыкального искусства в его свя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зях с жизнью, разнообразия форм его проявления и бытова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в окружающем мире, специфики воздействия на духов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кусства неотделимы от достижения личностных и метапредметных результатов.</w:t>
      </w:r>
    </w:p>
    <w:p w:rsidR="00254258" w:rsidRDefault="00C00A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Критерии отбора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 материала в данную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грамму заимствованы из концепции Д. Б. Кабалевского — это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художественная ценность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музыкальных произведений, их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воспитательная значимость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педагогическая целесообраз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ность.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методическими принципами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ляются: увлеченность, триединство деятельности композито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— исполнителя — слушателя, «тождество и контраст», интонационность, опора на отечественную музыкальную культуру.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музыкального материала, включенного в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грамму с этих позиций, формирует музыкальную культуру младших школьников, воспитывает их музыкальный вкус.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Виды музыкальной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правлены на реализацию принципов развивающего обучения в массовом музыкальном образовании и воспитании. Пости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одного и того же музыкального произведения подразу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мевает различные формы общения ребенка с музыкой. В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полнительскую деятельность входят: хоровое, ансамблевое и сольное пение; пластическое интонирование и музыкально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ритмические движения; игра на музыкальных инструментах; инсценирование (разыгрывание) песен, сказок, музыкальных пьес программного характера; освоение элементов музыкаль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грамоты как средства фиксации музыкальной речи.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этого, дети проявляют творческое начало в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мышлениях о музыке, импровизациях (речевой, вокальной, ритмической, пластической); в рисунках на темы полюбив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шихся музыкальных произведений, эскизах костюмов и деко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раций к операм, балетам, музыкальным спектаклям; в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лении художественных коллажей, поэтических дневников, программ концертов; в подборе музыкальных коллекций в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машнюю фонотеку; в создании рисованных мультфильмов, озвученных знакомой музыкой, небольших литературных сочи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о музыке, музыкальных инструментах, музыкантах и др.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эмоциональное восприятие музыки, размышление о ней и воплощение образного содержания в исполнении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возможность овладевать приемами сравнения, анализа, обобщения, классификации различных явлений музыкально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 искусства, что формирует у младших школьников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универ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сальные учебные действия.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Структуру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составляют разделы, в которых обозначены основные содержательные линии, указаны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кальные произведения. Названия разделов являются выраже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художественно-педагогической идеи блока уроков, 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верти, года. Занятия в I классе носят пропедевтический, ввод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характер и предполагают знакомство детей с музыкой в широком жизненном контексте.</w:t>
      </w:r>
    </w:p>
    <w:p w:rsidR="00254258" w:rsidRDefault="00C00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подход учителя музыки к данной программе — залог успеха его музыкально-педагогической деятельности.</w:t>
      </w:r>
    </w:p>
    <w:p w:rsidR="00254258" w:rsidRDefault="00C00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творной взаимосвязь образования, культуры и искусства.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на музыкальных занятиях акцентируется на 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ностном развитии, нравственно-эстетическом воспитании, формировании культуры мировосприятия младших школьни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через эмпатию, идентификацию, эмоционально-эстетический отклик на музыку. Уже на начальном этапе постиже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ления, развивает способность сопереживать, встать на пози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цию другого человека, вести диалог, участвовать в обсужде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значимых для человека явлений жизни и искусства,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дуктивно сотрудничать со сверстниками и взрослыми. Это способствует формированию интереса и мотивации к дальней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шему овладению различными видами музыкальной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и организации своего культурно-познавательного досуга.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обучения ориентировано на целенаправлен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ную организацию и планомерное формирование музыкальной учебной деятельности, способствующей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личностному, ком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 xml:space="preserve">муникативному, познавательному и социальному развитию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растущего человека. Предмет «Музыка»,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развивая умение учиться,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призван формировать у ребенка современную 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тину мира.</w:t>
      </w:r>
    </w:p>
    <w:p w:rsidR="00254258" w:rsidRDefault="00C00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254258" w:rsidRDefault="00C00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отражаются в индивидуальных качественных свойствах учащихся, которые они должны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обрести в процессе освоения учебного предмета «Музыка»: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стилей;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наблюдать за разнообразными явлениями жизни и искусства в учебной и внеурочной деятельности, их пони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мание и оценка — умение ориентироваться в культурном мно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гообразии окружающей действительности, участие в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кальной жизни класса, школы, города и др.;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культуре других народов; сформированность эстетических потребностей, ценностей и чувств;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мотивов учебной деятельности и личностного смысла учения; овладение навыками сотрудничества с учите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 и сверстниками;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лы, города и др.;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этических чувств доброжелательности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эмоционально-нравственной отзывчивости, понимания и сопереживания чувствам других людей;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музыкально-эстетического чувства, проявляю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себя в эмоционально-ценностном отношении к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ству, понимании его функций в жизни человека и общества.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Метапредметные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характеризуют уровень сформированное™ универсальных учебных действий учащих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ся, проявляющихся-в познавательной и практической 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тельности: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способностями принимать и сохранять цели и задачи учебной деятельности, поиска средств ее осуществле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в разных формах и видах музыкальной деятельности;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способов решения проблем творческого 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искового характера в процессе восприятия, исполнения, оценки музыкальных сочинений;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держания музыкальных образов; определять наиболее эффек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тивные способы достижения результата в исполнительской и творческой деятельности;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задач на уроках музыки, во внеурочной и внешколь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музыкально-эстетической деятельности;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начальных форм познавательной и личностной рефлексии; позитивная самооценка своих, музыкально-твор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возможностей;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прочтения содержания «текстов» различных музыкальных стилей и жанров в соответ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ствии с целями и задачами деятельности;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лений в соответствии с задачами коммуникации;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установления аналогий в процессе инто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национно-образного и жанрового, стилевого анализа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кальных сочинений и других видов музыкально-творческой деятельности;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тации, работу с интерактивной доской и т. п.).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изучения музыки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 опыт учащихся в музыкально-творческой деятельности: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общего представления о музыкальной картине мира;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закономерностей музыкального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на примере изучаемых музыкальных произведений;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музыкальной культуры, в том 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 на материале музыкальной культуры родного края,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тие художественного вкуса и интереса к музыкальному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 и музыкальной деятельности;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устойчивого интереса к музыке и различ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видам (или какому-либо виду) музыкально-творческой деятельности;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воспринимать музыку и выражать свое отноше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к музыкальным произведениям;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эмоционально и осознанно относиться к 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ние, интонационно-образный смысл произведений разных жанров и стилей;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54258" w:rsidRDefault="00C00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музыки выпускник начальной 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 научится: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ражая свое отношение к нему в различных видах деятельности;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чественные народные музыкальные традиции;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выразительные и изобразительные интона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узнавать характерные черты музыкальной речи разных композиторов, воплощать особенности музыки в исполни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тельской деятельности;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музыкальные произведения разных форм и жанров (пение, драматизация, музыкально-пластическое движе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ние, инструментальное музицирование, импровизация и др.);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виды музыки, сопоставлять музыкальные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разы в звучании различных музыкальных инструментов;</w:t>
      </w:r>
    </w:p>
    <w:p w:rsidR="00254258" w:rsidRDefault="00C00A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254258" w:rsidRDefault="00C00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кальная картина мира».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Музыка в жизни человека.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Истоки возникновения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зыки. Рождение музыки как естественное проявление челове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чувств. Звучание окружающей жизни, природы,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строений, чувств и характера человека.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Обобщенное представление об основных образно-эмоциональных сферах музыки и о многообразии музыкальных жан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 и стилей. Песня, танец, марш и их разновидности. Песенность, танцевальность, маршевость. Опера, балет, симфо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концерт, сюита, кантата, мюзикл.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Отечественные народные музыкальные традиции. Народ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творчество России. Музыкальный и поэтический фольк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закономерности музыкального искусства.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Интонации музыкальные и речевые. Сходство и различие. Интонация — источник музыкальной речи. Основные сред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музыкальной выразительности (мелодия, ритм, темп, 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намика, тембр, лад и др.).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Музыкальная речь как способ общения между людьми, ее эмоциональное воздействие. Композитор — исполнитель —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шатель. Особенности музыкальной речи в сочинениях компо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зиторов, ее выразительный смысл. Нотная запись как способ фиксации музыкальной речи. Элементы нотной грамоты.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венных образов. Основные приёмы музыкального развития (повтор и контраст).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построения музыки как обобщенное выражение художественно-образного содержания произведений. Формы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ночастные, двух- и трехчастные, вариации, рондо и др.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Музыкальная картина мира.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(СО, ОУО).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шанный. Музыкальные инструменты. Оркестры: симфоничес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кий, духовой, народных инструментов.</w:t>
      </w:r>
    </w:p>
    <w:p w:rsidR="00254258" w:rsidRDefault="00C00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Народное и профессиональное музыкальное творчество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254258" w:rsidRDefault="00254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258" w:rsidRDefault="00C00A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учебно-методического  и электронного обеспечения</w:t>
      </w:r>
    </w:p>
    <w:p w:rsidR="00254258" w:rsidRDefault="00C00A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Учебно-методический комплект ориентирован на использование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Учебник-тетрадь «Музыка» 1 класс Критская Е.Д., Сергеева Г.П., Шмагина Т.С.; М. «Просвещение», 2006.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Фонохрестоматия «Музыка» 1 класс М. «Просвещение», 2001.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пособие «Музыка 1-4 класс»Критская Е.Д., Сергеева Г.П., Шмагина Т.С.; М. «Просвещение», 2004.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«Музыкальный класс» </w:t>
      </w:r>
      <w:r>
        <w:t>000 «</w:t>
      </w:r>
      <w:r>
        <w:rPr>
          <w:rFonts w:ascii="Times New Roman" w:hAnsi="Times New Roman" w:cs="Times New Roman"/>
          <w:sz w:val="24"/>
          <w:szCs w:val="24"/>
        </w:rPr>
        <w:t>Нью Медиа Дженерейшн».</w:t>
      </w:r>
    </w:p>
    <w:p w:rsidR="00254258" w:rsidRDefault="00C00A32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Единая коллекция - </w:t>
      </w:r>
      <w:hyperlink r:id="rId8">
        <w:r>
          <w:rPr>
            <w:rStyle w:val="-"/>
            <w:rFonts w:ascii="Times New Roman" w:hAnsi="Times New Roman" w:cs="Times New Roman"/>
            <w:sz w:val="24"/>
            <w:szCs w:val="24"/>
          </w:rPr>
          <w:t>http://collection.cross-edu.ru/catalog/rubr/f544b3b7-f1f4-5b76-f453-552f31d9b164</w:t>
        </w:r>
      </w:hyperlink>
    </w:p>
    <w:p w:rsidR="00254258" w:rsidRDefault="00C00A32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9">
        <w:r>
          <w:rPr>
            <w:rStyle w:val="-"/>
            <w:rFonts w:ascii="Times New Roman" w:hAnsi="Times New Roman" w:cs="Times New Roman"/>
            <w:sz w:val="24"/>
            <w:szCs w:val="24"/>
          </w:rPr>
          <w:t>http://music.edu.ru/</w:t>
        </w:r>
      </w:hyperlink>
    </w:p>
    <w:p w:rsidR="00254258" w:rsidRDefault="00C00A32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Детские электронные книги и презентации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10">
        <w:r>
          <w:rPr>
            <w:rStyle w:val="-"/>
            <w:rFonts w:ascii="Times New Roman" w:hAnsi="Times New Roman" w:cs="Times New Roman"/>
            <w:sz w:val="24"/>
            <w:szCs w:val="24"/>
          </w:rPr>
          <w:t>http://viki.rdf.ru/</w:t>
        </w:r>
      </w:hyperlink>
    </w:p>
    <w:p w:rsidR="00254258" w:rsidRDefault="00C00A32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ресурсов- http:// </w:t>
      </w:r>
      <w:hyperlink r:id="rId11">
        <w:r>
          <w:rPr>
            <w:rStyle w:val="-"/>
            <w:rFonts w:ascii="Times New Roman" w:hAnsi="Times New Roman" w:cs="Times New Roman"/>
            <w:sz w:val="24"/>
            <w:szCs w:val="24"/>
          </w:rPr>
          <w:t>fcior.edu.ru</w:t>
        </w:r>
      </w:hyperlink>
      <w:r>
        <w:rPr>
          <w:rFonts w:ascii="Times New Roman" w:hAnsi="Times New Roman" w:cs="Times New Roman"/>
          <w:sz w:val="24"/>
          <w:szCs w:val="24"/>
        </w:rPr>
        <w:t>/</w:t>
      </w:r>
    </w:p>
    <w:p w:rsidR="00254258" w:rsidRDefault="00254258">
      <w:pPr>
        <w:pStyle w:val="a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258" w:rsidRDefault="00C00A32">
      <w:pPr>
        <w:pStyle w:val="a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Булучевский Ю. , В.Фомин, Краткий музыкальный словарь для учащихся, Изд-во «Музыка» Ленинград, 1986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Г. « Песни для детей и не только…» сборник песен. Педобщество России , Саратов, 2006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Кошмина И. « Владимир Шаинский и его песни» Изд-во «Музыка» М.:1986.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Малахова М. «Рождественские праздники в школе» Изд-во «Учитель» Волгоград, 2005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Михеева Л. Музыкальный словарь в рассказах.,Изд-во «Советский композитор» М.: 1086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«Музыка в школе» №4,5,6,  Научно-методический журнал,  Изд-во «Музыка в школе» М.: 2004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Ригина Г.С. Хрестоматия по музыке 1 кл. М.: 1996.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Праздники, музыкальное сопровождение и оформление» Изд-во « Учитель» Волгоград, 1997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Фадин В.В.  «Музыка 1-7 классов» Изд-во «Учитель» Волгоград., 1997</w:t>
      </w:r>
    </w:p>
    <w:p w:rsidR="00254258" w:rsidRDefault="00254258">
      <w:pPr>
        <w:pStyle w:val="ad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pStyle w:val="ad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pStyle w:val="a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258" w:rsidRDefault="00C00A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учебно-методического  и электронного обеспечения</w:t>
      </w:r>
      <w:r>
        <w:rPr>
          <w:rFonts w:ascii="Times New Roman" w:hAnsi="Times New Roman" w:cs="Times New Roman"/>
          <w:sz w:val="24"/>
          <w:szCs w:val="24"/>
        </w:rPr>
        <w:t>Учебно-методический комплект ориентирован на использование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«Музыка» 2 класс Критская Е.Д., Сергеева Г.П., Шмагина Т.С.; М. «Просвещение», 2006.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«Музыка» 2 класс Критская Е.Д., Сергеева Г.П., Шмагина Т.С.; М. «Просвещение», 2006.</w:t>
      </w:r>
    </w:p>
    <w:p w:rsidR="00254258" w:rsidRDefault="0025425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Фонохрестоматия «Музыка» 2 класс М. «Просвещение», 2002.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пособие «Музыка 1-4 класс»Критская Е.Д., Сергеева Г.П., Шмагина Т.С.; М. «Просвещение», 2004.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Мультимедийная программа «Музыкальный класс» </w:t>
      </w:r>
      <w:r>
        <w:t>000 «</w:t>
      </w:r>
      <w:r>
        <w:rPr>
          <w:rFonts w:ascii="Times New Roman" w:hAnsi="Times New Roman" w:cs="Times New Roman"/>
          <w:sz w:val="24"/>
          <w:szCs w:val="24"/>
        </w:rPr>
        <w:t>Нью Медиа Дженерейшн»., 2005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Мультимедийная программа «Музыкальные инструменты»</w:t>
      </w:r>
      <w:r>
        <w:t>000 «</w:t>
      </w:r>
      <w:r>
        <w:rPr>
          <w:rFonts w:ascii="Times New Roman" w:hAnsi="Times New Roman" w:cs="Times New Roman"/>
          <w:sz w:val="24"/>
          <w:szCs w:val="24"/>
        </w:rPr>
        <w:t>Нью Медиа Дженерейшн», 2005</w:t>
      </w:r>
    </w:p>
    <w:p w:rsidR="00254258" w:rsidRDefault="00C00A32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Электронное пособие «Праздничный календарь с музыкальным приложением» 2 компакт- диска Изд-во «Учитель» Волгоград.:2008.</w:t>
      </w:r>
    </w:p>
    <w:p w:rsidR="00254258" w:rsidRDefault="00C00A32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Единая коллекция - </w:t>
      </w:r>
      <w:hyperlink r:id="rId12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http://collection.cross-edu.ru/catalog/rubr/f544b3b7-f1f4-5b76-f453-552f31d9b164</w:t>
        </w:r>
      </w:hyperlink>
    </w:p>
    <w:p w:rsidR="00254258" w:rsidRDefault="00C00A32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 - </w:t>
      </w:r>
      <w:hyperlink r:id="rId13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http://music.edu.ru/</w:t>
        </w:r>
      </w:hyperlink>
    </w:p>
    <w:p w:rsidR="00254258" w:rsidRDefault="00C00A32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Детские электронные книги и презентации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14">
        <w:r>
          <w:rPr>
            <w:rStyle w:val="-"/>
            <w:rFonts w:ascii="Times New Roman" w:hAnsi="Times New Roman" w:cs="Times New Roman"/>
            <w:b w:val="0"/>
            <w:color w:val="00000A"/>
            <w:sz w:val="24"/>
            <w:szCs w:val="24"/>
            <w:u w:val="none"/>
          </w:rPr>
          <w:t>http://viki.rdf.ru/</w:t>
        </w:r>
      </w:hyperlink>
    </w:p>
    <w:p w:rsidR="00254258" w:rsidRDefault="00C00A32">
      <w:pPr>
        <w:pStyle w:val="ad"/>
        <w:numPr>
          <w:ilvl w:val="0"/>
          <w:numId w:val="1"/>
        </w:num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ресурсов- http:// </w:t>
      </w:r>
      <w:hyperlink r:id="rId15">
        <w:r>
          <w:rPr>
            <w:rStyle w:val="-"/>
            <w:rFonts w:ascii="Times New Roman" w:hAnsi="Times New Roman" w:cs="Times New Roman"/>
            <w:sz w:val="24"/>
            <w:szCs w:val="24"/>
          </w:rPr>
          <w:t>fcior.edu.ru</w:t>
        </w:r>
      </w:hyperlink>
      <w:r>
        <w:rPr>
          <w:rFonts w:ascii="Times New Roman" w:hAnsi="Times New Roman" w:cs="Times New Roman"/>
          <w:sz w:val="24"/>
          <w:szCs w:val="24"/>
        </w:rPr>
        <w:t>/</w:t>
      </w:r>
    </w:p>
    <w:p w:rsidR="00254258" w:rsidRDefault="00254258">
      <w:pPr>
        <w:pStyle w:val="ad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54258" w:rsidRDefault="00C00A32">
      <w:pPr>
        <w:pStyle w:val="a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Булучевский Ю. , В.Фомин, Краткий музыкальный словарь для учащихся, Изд-во «Музыка» Ленинград, 1986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Г. « Песни для детей и не только…» сборник песен. Педобщество России , Саратов, 2006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Кошмина И. « Владимир Шаинский и его песни» Изд-во «Музыка» М.:1986.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Малахова М. «Рождественские праздники в школе» Изд-во «Учитель» Волгоград, 2005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Михеева Л. Музыкальный словарь в рассказах.,Изд-во «Советский композитор» М.: 1086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«Музыка в школе» №4,5,6,  Научно-методический журнал,  Изд-во «Музыка в школе» М.: 2004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Праздники, музыкальное сопровождение и оформление» Изд-во « Учитель» Волгоград, 1997</w:t>
      </w:r>
    </w:p>
    <w:p w:rsidR="00254258" w:rsidRDefault="00C00A32">
      <w:pPr>
        <w:pStyle w:val="ad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Фадин В.В.  «Музыка 1-7 классов» Изд-во «Учитель» Волгоград., 1997</w:t>
      </w:r>
    </w:p>
    <w:p w:rsidR="00254258" w:rsidRDefault="00254258">
      <w:pPr>
        <w:pStyle w:val="a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258" w:rsidRDefault="00254258">
      <w:pPr>
        <w:pStyle w:val="a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258" w:rsidRDefault="002542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258" w:rsidRDefault="00C00A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-тематический план 2 класс</w:t>
      </w:r>
    </w:p>
    <w:tbl>
      <w:tblPr>
        <w:tblStyle w:val="af4"/>
        <w:tblW w:w="16268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16"/>
        <w:gridCol w:w="72"/>
        <w:gridCol w:w="2055"/>
        <w:gridCol w:w="820"/>
        <w:gridCol w:w="2294"/>
        <w:gridCol w:w="3181"/>
        <w:gridCol w:w="23"/>
        <w:gridCol w:w="2088"/>
        <w:gridCol w:w="10"/>
        <w:gridCol w:w="2091"/>
        <w:gridCol w:w="1644"/>
        <w:gridCol w:w="74"/>
        <w:gridCol w:w="731"/>
        <w:gridCol w:w="58"/>
        <w:gridCol w:w="511"/>
      </w:tblGrid>
      <w:tr w:rsidR="00254258" w:rsidTr="00C00A32">
        <w:tc>
          <w:tcPr>
            <w:tcW w:w="616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(тип урока)</w:t>
            </w:r>
          </w:p>
        </w:tc>
        <w:tc>
          <w:tcPr>
            <w:tcW w:w="820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94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5302" w:type="dxa"/>
            <w:gridSpan w:val="4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254258" w:rsidRDefault="002542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дополнительного содержания, ЦОР</w:t>
            </w:r>
          </w:p>
        </w:tc>
        <w:tc>
          <w:tcPr>
            <w:tcW w:w="1644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74" w:type="dxa"/>
            <w:gridSpan w:val="4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254258" w:rsidTr="00C00A32">
        <w:trPr>
          <w:trHeight w:val="253"/>
        </w:trPr>
        <w:tc>
          <w:tcPr>
            <w:tcW w:w="6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2" w:type="dxa"/>
            <w:gridSpan w:val="4"/>
            <w:vMerge/>
            <w:tcBorders>
              <w:bottom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569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ind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254258" w:rsidTr="00C00A32">
        <w:trPr>
          <w:trHeight w:val="707"/>
        </w:trPr>
        <w:tc>
          <w:tcPr>
            <w:tcW w:w="6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21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54258" w:rsidRDefault="00C00A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УУД </w:t>
            </w:r>
          </w:p>
        </w:tc>
        <w:tc>
          <w:tcPr>
            <w:tcW w:w="20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gridSpan w:val="2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54258" w:rsidTr="00C00A32">
        <w:tc>
          <w:tcPr>
            <w:tcW w:w="11159" w:type="dxa"/>
            <w:gridSpan w:val="9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РОССИЯ-РОДИНА МОЯ -  2 часа</w:t>
            </w:r>
          </w:p>
        </w:tc>
        <w:tc>
          <w:tcPr>
            <w:tcW w:w="20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5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258" w:rsidTr="00C00A32">
        <w:tc>
          <w:tcPr>
            <w:tcW w:w="616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образцы родного края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вводный)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Россия-Родина моя. Музыка о родном крае. Композиторская и народная музыка. 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-«Рассвет на Москве- реке», вступление к опере «Хованщина» М.П.Мусоргского;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-«Здравствуй, Родина моя!» Ю. Чичкова, К.Ибряева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 понятия: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Родина, композитор, мелодия, песня, танец, марш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выявлять характер музыки;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слушать музыку внимательно, запоминать названия произведений и их авторов</w:t>
            </w:r>
          </w:p>
        </w:tc>
        <w:tc>
          <w:tcPr>
            <w:tcW w:w="2098" w:type="dxa"/>
            <w:gridSpan w:val="2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Размышлять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отечественной музыке, ее ха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рактере и средствах выразительности.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Подбирать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слова, отражающие содержание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зыкальных произведений (словарь эмоций).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Воплощать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 и настроение песен о 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дине в своем исполнении на уроках и школьных праздниках.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Воплощать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художественно-образное содержание музыки в пении, слове, пластике, рисунке и др.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Закреплять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термины и понятия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зыкального искусства.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ния разных жанров и стилей.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задания из рабочей 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ради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 России.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хоровом исполнении гимнов своей республики, края, города, школы.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мелодии с ориентацией на нотную запись.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Расширять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запас музыкальных впечатлений в самостоятельной творческой деятельности.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Родное село, малая Родина. Аудиокассеты для 2 класса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 гимна</w:t>
            </w:r>
          </w:p>
        </w:tc>
        <w:tc>
          <w:tcPr>
            <w:tcW w:w="805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56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16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 России (Расширение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 России- главная  песня нашей Родины. Символ России. Столица.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-«Гимн России» А.Александрова, К Ибряева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-«Моя Россия» Г.Струве, Н. Соловьевой;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«Патриотическая песня» М.И.Глинки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понятия: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гимн, символ России ( флаг, герб), памятники архитектуры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эмоционально откликаться на музыку;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-соблюдать певческую установку. Иметь представление о музыке своего народа</w:t>
            </w:r>
          </w:p>
        </w:tc>
        <w:tc>
          <w:tcPr>
            <w:tcW w:w="2098" w:type="dxa"/>
            <w:gridSpan w:val="2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 –Презентация на тему»  Символы России»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64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Раскрасить рисунок с.8, раб.тетр.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слова  гимна</w:t>
            </w:r>
          </w:p>
        </w:tc>
        <w:tc>
          <w:tcPr>
            <w:tcW w:w="805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16268" w:type="dxa"/>
            <w:gridSpan w:val="15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ПОЛНЫЙ СОБЫТИЙ- 7 часов</w:t>
            </w:r>
          </w:p>
        </w:tc>
      </w:tr>
      <w:tr w:rsidR="00254258" w:rsidTr="00C00A32">
        <w:tc>
          <w:tcPr>
            <w:tcW w:w="616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ребенка музыкальных образов 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Детский альбом П.И.Чайковского и «Детская музыка» С.С.Прокофьева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понятия: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альбом, музыкальный язык, интонации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фамилии композиторов</w:t>
            </w:r>
          </w:p>
        </w:tc>
        <w:tc>
          <w:tcPr>
            <w:tcW w:w="2088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Распознавать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эмоционально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откликаться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выразительные и изобразительные особенности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зыки.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по смыслу музыкальные интонации.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жизненную основу музыкальных произведений.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Воплощать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эмоциональные состояния в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личных видах музыкально-творческой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ти: пение,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импровизация соло, в ансамбле, оркестре, хоре; сочинение.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графическую запись музыки с ее жанром и музыкальной речью композитора.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выразительные и изобразитель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ные интонации, свойства музыки в их взаимосвя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зи и взаимодействии.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термины и понятия музы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кального искусства.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знания основных средств музыкаль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ной выразительности при анализе прослушанного музыкального произведения и в исполнительской деятельности.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собственном исполнении (пении, игре на инструментах, музыкально-пластическом движении) различные музыкальные образы (в паре, в группе).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выразительные возможности фор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тепиано в создании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различных образов.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средства выразитель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ности музыкальных и живописных образов.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задания: рисовать, пере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давать в движении содержание музыкального 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изведения.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построения музыки: двухчастная, трехчастная формы и их элементы (фра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зировка, вступление, заключение, запев и припев).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Инсценировать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песни и пьесы программного характера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на школьных праздниках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16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инструмент-фортепиано (Расширение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инструмент- фортепиано, его история и устройство. Картины природы звуками фортепиано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инструмента, знание слов форте, пиано, рояль, пианино, пианист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рисунка на тему рассвета, утренней и вечерней тишины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16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музыка 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Песенность, танцевальность и маршевость в музыке 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композиторов. Мелодия. Регистр. Изобразительность в музыке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«Прогулка» из фортепианного альбома «Детская музыка» С.С.Прокофьева;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-«Начинаем перепляс» С.Соснина, П.Синявского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понятия: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песенность, танцевальность, маршевость, мелодия, регистр.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выразительные возможности;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Охарактеризовать средства музыкальной выразительности (темп, динамика и т.д.)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– Песенность (231)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Мелодия, регистр (121)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16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Танцы, танцы, танцы (Расширение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ритмы. Пластика движений. Разнообразные танцевальной музыки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«Камаринская», «вальс», «Полька» из фортепианного цикла «Детский альбом»  П.И.Чайковского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-«Тарантелла» из фортепианного альбома «Детская музыка» С.С.Прокофьева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разнообразные танцевальные жанры              (народный и классический бальный танец, современный эстрадный)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петь свободно, легко, пользоваться цепным дыханием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– танец (161)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наряда для балла, танцевального вечера.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16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разные марши (Расширение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Интонация шага. Ритмы марша. Разнообразие маршевой музыки.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-«Марш деревянных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солдатиков» П.И.Чайковского;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-«Шествие кузнечиков», «Марш», «Ходит месяц над лугами» из фортепианного альбома «Детская музыка» С.С.Прокофьева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Отличительные черты маршевой музыки: поступ, интонация шага.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на слух маршевую музыку; 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произведений пьесы маршевого характера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ЦОР- марш (131)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впечатле-ния от прослушанной музыки в рисунке,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придумать к нему название.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16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«Расскажи сказку» (Закрепление знаний, выработка умений и навыков)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Сказочные образы в музыке П.И.Чайковского и С.С.Прокофьева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-«Сказочка» из  фортепианного альбома «Детская музыка» С.С.Прокофьева;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-«Нянина сказка», «Баба-Яга» из  фортепианного цикла «Детский альбом» П.И.Чайковского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Мелодия, аккомпанемент, вступление.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фамилии композиторов;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общий характер музыки;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-петь легко и свободно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«Нарисуй то, что услышал на уроке» : сочинение сказки по своему рисунку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16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Колыбельные (Расширение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Колыбельные- самые древние песни. Интонации колыбельной, темп, динамика, выразительность исполнения.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-«Сонная песенка» Р.Паулса, И.Ласманиса;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-«Спять усталые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игрушки» А.Островского, З.Петровой;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-«Вечерняя песня» А.Тома, К.Ушинского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Темп, динамика, фраза, отличительные черты колыбельных песен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придумывать свои песенки на предложенные стихи;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-петь звонко, с мягкой атакой звука, соблюдать певческую установку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– темп (121)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14968" w:type="dxa"/>
            <w:gridSpan w:val="1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 РОССИИ ПЕТЬ, ЧТО СТРЕМИТЬСЯ В ХРАМ – 7 часов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Великий колокольный звон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колокольных звонов, голоса-тембры колоколов. Композиторы, включавшие звоны колоколов в свои произведения. Звучащие картины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-«Великий колокольный звон» из оперы «Борис Годунов» М.П.Мусоргского;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-«Колыбельная медведицы» Е.Крылатова, Ю.Яковлева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Колокольные звоны: благовест, трезвон, набат, метельный звон; понятия голоса-тембры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вовремя начинать и заканчивать пение, по фразам четко и ясно произносить слова</w:t>
            </w:r>
          </w:p>
        </w:tc>
        <w:tc>
          <w:tcPr>
            <w:tcW w:w="2088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исполнении характер народных и духовных песнопений.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Эмоционально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откликаться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живописные, музыкальные и литературные образы.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Сопоставлять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выразительности музы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ки и живописи.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помощью пластики движений харак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тер колокольных звонов.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на тему «Великие колокола»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Святые земли Русской 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Святые земли Русской-Александр Невский и Сергий Радонежский. Национальные герои, которых любят, чтят и помнят. Музыка в их честь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-«Вставайте, люди русские!»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кантаты «Александр Невский» С.С.Прокофьева;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-«Песнь об Александре Невском»;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-«Рождественская песенка» П.Синявского;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-народные песнопения о Сергии Радонежском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Кантата, народные песнопения, икона, житие, молитва, церковные песнопения.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имена святых;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-соблюдать в пении  певческуюустановкуЮ петь свободно, ьлегко, звонко, с мягкой атакой звука;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-делать разбор музыкальныхпроизхведений, определять общий характер музыки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Трехчастная форма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Молитва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«Детского альбома» П.И.Чайковского- день прожитый ребенком, который обычно начинался и заканчивался молитвой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 церкви», «Утренняя молитва» из фортепианного цикла «Детский альбом» П.И.Чайковского;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прослушанной музыки; характеризовать произведения П.И.Чайковского;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духовной музыки в жизни человека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стихи по теме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Христово (Расширение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православной церкви. Евангелие. Сочельник, колядки. Песнопения;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-«Рождественская песенка» П.Синявского;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-«Добрый тебе вечер», «Рождественское чудо», народные славянские песнопения;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-колядки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урока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исполнять рождественские песнопения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рождественские песни на уроке и дома.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ния разных жанров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стилей.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задания в рабочей 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ради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«Рождество Христово» в жизни христианина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Аудиокассеты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и спеть колядки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 России петь- что стремиться в храм…» (Повторение и обоще-ние полученных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жизнь людей. Значение духовной музыки в жизни людей. -«Добрый тебе вечер», «Рождественское чудо», народные славянские песнопения;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-колядки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Композиторская музыка, народные песнопения, церковные песнопения</w:t>
            </w:r>
          </w:p>
        </w:tc>
        <w:tc>
          <w:tcPr>
            <w:tcW w:w="2088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исполнении характер народных и духовных песнопений.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Эмоционально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откликаться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живописные, музыкальные и литературные образы.</w:t>
            </w: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14968" w:type="dxa"/>
            <w:gridSpan w:val="1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 -4 часа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инструменты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(вводный)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инструментов. Плясовые наигрыши. Вариации. Инструментальные импровизации учащихся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-«Светит месяц», вариации на тему р.н.п. (оркестр);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-«Песня-спор» Г.Гладкова,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Лугового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Вариации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на слух русские народные инструменты.</w:t>
            </w:r>
          </w:p>
        </w:tc>
        <w:tc>
          <w:tcPr>
            <w:tcW w:w="2088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Разыгрывать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народные игровые песни, песни- диалоги, песни-хороводы.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Общаться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взаимодействовать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процессе ансамблевого, коллективного (хорового и инстру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ментального) воплощения различных образов рус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ского фольклора.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опыты сочинения мелодий, рит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мических, пластических и инструментальных имп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ровизаций на тексты народных песенок, попевок, закличек.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выразительно, интонационно осмыс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ленно народные песни, танцы, инструментальные наигрыши на традиционных народных праздниках.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народные мелодии в сочинениях рус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ских композиторов.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традиционных праздни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ков народов России.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Различать, узнавать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народные песни разных жанров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сопоставлять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их выразитель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ности.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композиции (пение, музыкально-пластическое движение) на основе образцов оте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чественного музыкального фольклора.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полученный опыт общения с фольклором в досуговой и внеурочной формах 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ятельности.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русские народные песни, танцы,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дания из рабочей тетради.</w:t>
            </w: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«Русские народные инструменты»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 урока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Фольклор- народная мудрость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Фольклор-народная мудрость. Русские народные песни. Хоровод. Разыгрывание песен.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«Камаринская», р.н..плясовая;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-«Реченька» А.Абрамова, Е.Карасева;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-«Выходили красны девицы», р.н. песня-игра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разыгрывать народные песни;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-различать музыку по настроению, характеру, определять на слух мажор и минор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Богатство и выразительность музыкального фольклора, связанного с народными образами.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названия нот, придумать ритмиче-скийрисунок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в народном стиле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(Сообщение и усвое-ние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Авторская музыка  в народном стиле. Инструментальная импровизация учащихся. Мелодическая импровизация на тексты народных песенок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-«Калинка»,р.н.п.;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-«Бояре, а мы к вам пришли».р.н.песня-игра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народном стиле.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Обряды и праздники русского народа (Сообщение и усвое-ние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зимы: Масленица. Встреча весны.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мы Масленицу дожидаем», «Едет Масленица дорогая», р.н. масленичные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идет», «Солнышко, выгляни!», «Жучик-крючик паучок», р.н.песни-заклички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историю и содержание народных праздников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исполнять обрядовые песни.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Сочинить мелодию к песенке-закличке, с.71 учебника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14968" w:type="dxa"/>
            <w:gridSpan w:val="1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МУЗЫКАЛЬНОМ ТЕАТРЕ- 6 часов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Опера.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вводный)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театра. Детский музыкальный театр. Опера. Примадонна. Дуэт. Три. Хор. Опера М.Коваля «Волк и семеро козлят»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-«Сказки гуляют по свету» Е.Птичкина, М.Пляцковского;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-«Это очень интересно» С.Никитина, Ю. Мориц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Опера, музыкальный театр</w:t>
            </w:r>
          </w:p>
        </w:tc>
        <w:tc>
          <w:tcPr>
            <w:tcW w:w="2088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Выразительно, интонационно осмысленно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 xml:space="preserve">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темы действующих лиц опер и балетов.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ролевых играх (дирижер), в сце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ническом воплощении отдельных фрагментов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зыкального спектакля.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сюжеты литературных произве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дений, положенных в основу знакомых опер и ба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летов.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развития образов.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собственную музыкально-творчес-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кую деятельность.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задания из рабочей 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ради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– Муз. театр –опера.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Балет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Балет. Балерина, танцор. Кордебалет. Драматургия развития балетных сцен в балете С.С.Прокофьева «Золушка»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-«Вальс», «Полночь»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балета С.С.Прокофьева «Золушка»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Балет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имя композитора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– Муз. театр –балет. Презентация на тему «Балет»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оперы и балета 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 оперы и балета мира. Фрагменты из опер и балетов. Песенность, танцевальность, маршевость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-«Марш» из балета «Щелкунчик П.И.Чайковского;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-«Пони»С.Никитина, Ю.Мориц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театры оперы и балеты всего мира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размышлять о музыке, оценивать ее эмоциональный характер и определять содержание</w:t>
            </w:r>
          </w:p>
        </w:tc>
        <w:tc>
          <w:tcPr>
            <w:tcW w:w="2088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 xml:space="preserve">Эмоционально </w:t>
            </w:r>
            <w:r>
              <w:rPr>
                <w:b/>
                <w:bCs/>
                <w:sz w:val="20"/>
                <w:szCs w:val="20"/>
              </w:rPr>
              <w:t xml:space="preserve">откликаться и выражать </w:t>
            </w:r>
            <w:r>
              <w:rPr>
                <w:sz w:val="20"/>
                <w:szCs w:val="20"/>
              </w:rPr>
              <w:t>свое отношение к музыкальным образам оперы и балета.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развития образов.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собственную музыкально-творчес- кую деятельность.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ЦОР-Мариинский театр (623)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палочка (Расширение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Дирижер- руководитель оркестра. Дирижерские жесты. -«Марш» из балета «Щелкунчик П.И.Чайковского;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-«Пони»С.Никитина, Ю.Мориц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Дирижер, оркестр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– дирижеры (613)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 М.И.Глинки. Увертюра. Финал сцены из оперы 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А.С.Пушкина и опера М.И. Глинка «Руслан и Людмила». Сравнительный анализ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-песня «Весенняя» В.Моцарта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Опера, солист, контраст, увертюра, финал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сравнительный анализ стихотворного и музыкального текстов</w:t>
            </w:r>
          </w:p>
        </w:tc>
        <w:tc>
          <w:tcPr>
            <w:tcW w:w="2088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 xml:space="preserve">Эмоционально </w:t>
            </w:r>
            <w:r>
              <w:rPr>
                <w:b/>
                <w:bCs/>
                <w:sz w:val="20"/>
                <w:szCs w:val="20"/>
              </w:rPr>
              <w:t xml:space="preserve">откликаться и выражать </w:t>
            </w:r>
            <w:r>
              <w:rPr>
                <w:sz w:val="20"/>
                <w:szCs w:val="20"/>
              </w:rPr>
              <w:t>свое отношение к музыкальным образам оперы и балета.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развития образов.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Оценивать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собственную музыкально-творчес- кую деятельность.</w:t>
            </w: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– «Руслан и Людмила» (721)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на тему: «Руслан и Людмила»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поэму А.С.Пушки-на «Руслан и Людмила»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музыкальном зале (Повторение и обобщение полученных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музыкального театра. Театры оперы и балета. Оркестр. Дирижер. Опера. Балет. 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Театр, опера, балет, оркестр, дирижер, солист, дуэт, трио, хор, балерина, танцор.</w:t>
            </w:r>
          </w:p>
        </w:tc>
        <w:tc>
          <w:tcPr>
            <w:tcW w:w="2088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 xml:space="preserve">Эмоционально </w:t>
            </w:r>
            <w:r>
              <w:rPr>
                <w:b/>
                <w:bCs/>
                <w:sz w:val="20"/>
                <w:szCs w:val="20"/>
              </w:rPr>
              <w:t xml:space="preserve">откликаться и выражать </w:t>
            </w:r>
            <w:r>
              <w:rPr>
                <w:sz w:val="20"/>
                <w:szCs w:val="20"/>
              </w:rPr>
              <w:t>свое отношение к музыкальным образам оперы и балета.</w:t>
            </w: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14968" w:type="dxa"/>
            <w:gridSpan w:val="1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КОНЦЕРТНОМ ЗАЛЕ -3 часа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зал. Большой зал Московской консерватории. Симфоническая сказка С.С.Прокофьева «Петя и волк». Знакомство с инструментами симфонического оркестра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-«Колыбельная» В.Моцарта, Б.Флисса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зал, сюжет, тема, тембр, партитура; инструменты симфонического оркестра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на слух инструменты симфонического оркестра, выделять  изобразительность и  выразительность в музыке.</w:t>
            </w:r>
          </w:p>
        </w:tc>
        <w:tc>
          <w:tcPr>
            <w:tcW w:w="2088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тембры инструментов симфонического оркестра и сопоставлять их с музыкальными образа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ми симфонической сказки.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 терминов: партитура, увертю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ра, сюита и др.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коллективном воплощении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зыкальных образов (пластические этюды, игра в дирижера, драматизация) на уроках и школьных праздниках.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выразительные и изобразительные особенности музыки в их взаимодействии.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Соотносить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 звучащей музыки с ее нотной записью.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свои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музыкальные впечатления в рисунке.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задания из рабочей тетради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 -  «Петя и волк»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Сюита М.П.Мусоргского «Картинки с выставки»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 и образы в сюите М.П.Мусоргского «Картинки с выставки»;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Колыбельная» В.Моцарта, Б.Флисса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интонационно-образный анализ музыки; называть имя  композитора,  выделять  изобразительность и  выразительность в музыке.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– Взаимодействие видов искусств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 впечатление от услышанной музыки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Звучит нестареющий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Моцарт!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В.А.Моцарта. 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«Симфония№40»,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Увертюра к опере «Свадьба Фигаро»;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-«За рекою старый дом» И.С.Баха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Опера, симфония, рондо,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партитура, контраст, увертюра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– Моцарт (442)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текст песни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14968" w:type="dxa"/>
            <w:gridSpan w:val="1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 ЧТОБ МУЗЫКАНТОМ БЫТЬ, ТАК НАДОБНО УМЕНЬЕ…» -5 часов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цветик-семицветик.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 все это-И.С.Бах» 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речь- интонация. Музыкальный  язык. Музыка И.С.Баха. Музыкальный инструмент- орган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-«Менуэт» И.С.Баха(лютня, арфа);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-«Ария» (тенор, виола де гамба, лютня) из альбома «Нотная тетрадь Анны Магдалены Бах» И.С.Баха;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-«За рекою старый дом» И.С.Баха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Интонация, темп, тембр, регистр, динамика, аккомпанемент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отличать на слух  тембр органа</w:t>
            </w:r>
          </w:p>
        </w:tc>
        <w:tc>
          <w:tcPr>
            <w:tcW w:w="2088" w:type="dxa"/>
            <w:vMerge w:val="restart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триединство деятельности компози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тора — исполнителя — слушателя.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художественно-образное содер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жание, музыкальный язык произведений мирового музыкального искусства.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по образному содержа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нию образцы профессионального и музыкально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поэтического творчества.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собственную музыкально-творчес- кую деятельность и деятельность одноклассников.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изученные музыкальные сочинения и называть их авторов.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объяснять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термины и понятия музыкального искусства.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взаимосвязь выразительности и изобразительности в музыкальных и живописных произведениях.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Проявлять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 к концертной деятельности известных исполнителей и исполнительских 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лективов, музыкальным конкурсам и фестивалям.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концертах, конкурсах, фестивалях детского творчества.</w:t>
            </w:r>
          </w:p>
          <w:p w:rsidR="00254258" w:rsidRDefault="00C00A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подготовке и проведении заключительного урока-концерта.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афишу и программу заключитель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ного урока-концерта совместно с одноклассниками</w:t>
            </w: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ЦОР-Средства выразительности (121)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ноты, длительности. Придумать ритмиче-ский рисунок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 движении 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Выразительность и изобразительность музыки. Контраст. Сравнительный анализ произведений Г.В.Свиридова, М.И.Глинки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-«Тройка»из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иллюстраций к повести А.С.Пушкина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-«Метель» Г.В.Свиридова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-«Попутная песня» М.И.Глинка;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-«Большой хоровод» Б.Савельева, А.Хайта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Изобразительность и  выразительность музыки, темп, контраст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произведения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стихи по теме урока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учит людей понимать друг друга (Расширение и углубление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Песня. Танец. Марш. Композитор- исполнитель- слушатель. Творчество Д.Б.Кабалевского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-«Клоуны», «Карусель» (песня-игра), «Кавалерийская» Д.Б.Кабалевского;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-«Большой хоровод» Б.Савельева, А.Хайта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Песня, танец, марш, композитор, исполнитель, слушатель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песня, танец, марш (161)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5673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0A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лада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(Сообщение и усвоение новых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цветик-семицветик». Музыкальный лад: мажор, минор. Тембр, краска. Выразительность. Сопоставление. Легенда. Природа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музыка.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-«Весна», «Осень» из музыкальных иллюстраций к повести А.С.Пушкина «Метель» Г.В.Свиридова;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-«Большой хоровод» Б.Савельева, А.Хайта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лад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 слух определять мажор и минор, называть и давать характеристику средствам музыкальной выразительности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 Лад (121)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58" w:rsidTr="00C00A32">
        <w:tc>
          <w:tcPr>
            <w:tcW w:w="68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055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ли иссякнуть мелодии? 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 и обобщение полученных знаний)</w:t>
            </w:r>
          </w:p>
        </w:tc>
        <w:tc>
          <w:tcPr>
            <w:tcW w:w="820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музыкальные конкурсы. Мир композитора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М.И.Глинки, П.И.Чайковского</w:t>
            </w:r>
          </w:p>
        </w:tc>
        <w:tc>
          <w:tcPr>
            <w:tcW w:w="3204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 понятия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Интонация, музыкальная речь, народная и композиторская музыка, театр оперы , опера, балет, оркестр, дирижер, концертный зал</w:t>
            </w:r>
          </w:p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на слух тембры инструментов (мажор и минор)</w:t>
            </w:r>
          </w:p>
        </w:tc>
        <w:tc>
          <w:tcPr>
            <w:tcW w:w="2088" w:type="dxa"/>
            <w:vMerge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54258" w:rsidRDefault="00C00A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Аудиокассе-ты для 2 класса</w:t>
            </w:r>
          </w:p>
        </w:tc>
        <w:tc>
          <w:tcPr>
            <w:tcW w:w="1718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tcMar>
              <w:left w:w="98" w:type="dxa"/>
            </w:tcMar>
          </w:tcPr>
          <w:p w:rsidR="00254258" w:rsidRDefault="00254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258" w:rsidRDefault="00C00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34 ЧАСА</w:t>
      </w:r>
    </w:p>
    <w:p w:rsidR="00254258" w:rsidRDefault="00254258"/>
    <w:sectPr w:rsidR="00254258" w:rsidSect="00254258">
      <w:footerReference w:type="default" r:id="rId16"/>
      <w:pgSz w:w="16838" w:h="11906" w:orient="landscape"/>
      <w:pgMar w:top="851" w:right="567" w:bottom="567" w:left="567" w:header="0" w:footer="34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798" w:rsidRDefault="00151798" w:rsidP="00254258">
      <w:pPr>
        <w:spacing w:after="0" w:line="240" w:lineRule="auto"/>
      </w:pPr>
      <w:r>
        <w:separator/>
      </w:r>
    </w:p>
  </w:endnote>
  <w:endnote w:type="continuationSeparator" w:id="0">
    <w:p w:rsidR="00151798" w:rsidRDefault="00151798" w:rsidP="0025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771900"/>
      <w:docPartObj>
        <w:docPartGallery w:val="Page Numbers (Bottom of Page)"/>
        <w:docPartUnique/>
      </w:docPartObj>
    </w:sdtPr>
    <w:sdtEndPr/>
    <w:sdtContent>
      <w:p w:rsidR="00254258" w:rsidRDefault="00151798">
        <w:pPr>
          <w:pStyle w:val="af0"/>
          <w:jc w:val="right"/>
        </w:pPr>
      </w:p>
    </w:sdtContent>
  </w:sdt>
  <w:p w:rsidR="00254258" w:rsidRDefault="0025425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798" w:rsidRDefault="00151798" w:rsidP="00254258">
      <w:pPr>
        <w:spacing w:after="0" w:line="240" w:lineRule="auto"/>
      </w:pPr>
      <w:r>
        <w:separator/>
      </w:r>
    </w:p>
  </w:footnote>
  <w:footnote w:type="continuationSeparator" w:id="0">
    <w:p w:rsidR="00151798" w:rsidRDefault="00151798" w:rsidP="00254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B4499"/>
    <w:multiLevelType w:val="multilevel"/>
    <w:tmpl w:val="B2C83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</w:abstractNum>
  <w:abstractNum w:abstractNumId="1">
    <w:nsid w:val="52BD647F"/>
    <w:multiLevelType w:val="multilevel"/>
    <w:tmpl w:val="3AD445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8C3602C"/>
    <w:multiLevelType w:val="multilevel"/>
    <w:tmpl w:val="E258F7D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FB51465"/>
    <w:multiLevelType w:val="multilevel"/>
    <w:tmpl w:val="4CB426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4258"/>
    <w:rsid w:val="00151798"/>
    <w:rsid w:val="00254258"/>
    <w:rsid w:val="002B1131"/>
    <w:rsid w:val="00524156"/>
    <w:rsid w:val="00567333"/>
    <w:rsid w:val="00C0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C2E2F-0982-46B2-AC18-0D980110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684"/>
    <w:pPr>
      <w:spacing w:after="200"/>
    </w:pPr>
  </w:style>
  <w:style w:type="paragraph" w:styleId="1">
    <w:name w:val="heading 1"/>
    <w:basedOn w:val="a0"/>
    <w:rsid w:val="007367BF"/>
    <w:pPr>
      <w:outlineLvl w:val="0"/>
    </w:pPr>
  </w:style>
  <w:style w:type="paragraph" w:styleId="2">
    <w:name w:val="heading 2"/>
    <w:basedOn w:val="a0"/>
    <w:link w:val="20"/>
    <w:rsid w:val="007367BF"/>
    <w:pPr>
      <w:outlineLvl w:val="1"/>
    </w:pPr>
  </w:style>
  <w:style w:type="paragraph" w:styleId="3">
    <w:name w:val="heading 3"/>
    <w:basedOn w:val="a0"/>
    <w:rsid w:val="007367B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semiHidden/>
    <w:unhideWhenUsed/>
    <w:rsid w:val="00680A0D"/>
    <w:rPr>
      <w:b/>
      <w:bCs/>
      <w:color w:val="003333"/>
      <w:sz w:val="18"/>
      <w:szCs w:val="18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680A0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uiPriority w:val="99"/>
    <w:qFormat/>
    <w:rsid w:val="00680A0D"/>
  </w:style>
  <w:style w:type="character" w:customStyle="1" w:styleId="a6">
    <w:name w:val="Нижний колонтитул Знак"/>
    <w:basedOn w:val="a1"/>
    <w:uiPriority w:val="99"/>
    <w:qFormat/>
    <w:rsid w:val="00680A0D"/>
  </w:style>
  <w:style w:type="character" w:customStyle="1" w:styleId="20">
    <w:name w:val="Заголовок 2 Знак"/>
    <w:basedOn w:val="a1"/>
    <w:link w:val="2"/>
    <w:qFormat/>
    <w:rsid w:val="00680A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20"/>
    <w:qFormat/>
    <w:rsid w:val="00680A0D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21">
    <w:name w:val="Основной текст (2)_"/>
    <w:basedOn w:val="a1"/>
    <w:qFormat/>
    <w:rsid w:val="00680A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2">
    <w:name w:val="Основной текст (2) + Полужирный"/>
    <w:basedOn w:val="21"/>
    <w:qFormat/>
    <w:rsid w:val="00680A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1"/>
    <w:qFormat/>
    <w:rsid w:val="00680A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1"/>
    <w:qFormat/>
    <w:rsid w:val="00680A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Exact0">
    <w:name w:val="Основной текст (2) + Полужирный Exact"/>
    <w:basedOn w:val="21"/>
    <w:qFormat/>
    <w:rsid w:val="00680A0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ListLabel1">
    <w:name w:val="ListLabel 1"/>
    <w:qFormat/>
    <w:rsid w:val="007367BF"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sid w:val="007367BF"/>
    <w:rPr>
      <w:rFonts w:ascii="Times New Roman" w:hAnsi="Times New Roman"/>
      <w:b w:val="0"/>
      <w:sz w:val="24"/>
      <w:szCs w:val="24"/>
    </w:rPr>
  </w:style>
  <w:style w:type="character" w:customStyle="1" w:styleId="ListLabel3">
    <w:name w:val="ListLabel 3"/>
    <w:qFormat/>
    <w:rsid w:val="007367BF"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2"/>
      <w:u w:val="none"/>
    </w:rPr>
  </w:style>
  <w:style w:type="character" w:customStyle="1" w:styleId="ListLabel4">
    <w:name w:val="ListLabel 4"/>
    <w:qFormat/>
    <w:rsid w:val="007367BF"/>
    <w:rPr>
      <w:rFonts w:eastAsia="Times New Roman" w:cs="Times New Roman"/>
    </w:rPr>
  </w:style>
  <w:style w:type="character" w:customStyle="1" w:styleId="ListLabel5">
    <w:name w:val="ListLabel 5"/>
    <w:qFormat/>
    <w:rsid w:val="00F81D00"/>
    <w:rPr>
      <w:rFonts w:ascii="Times New Roman" w:hAnsi="Times New Roman" w:cs="Wingdings"/>
      <w:b/>
      <w:sz w:val="24"/>
      <w:szCs w:val="24"/>
    </w:rPr>
  </w:style>
  <w:style w:type="character" w:customStyle="1" w:styleId="ListLabel6">
    <w:name w:val="ListLabel 6"/>
    <w:qFormat/>
    <w:rsid w:val="00F81D00"/>
    <w:rPr>
      <w:rFonts w:ascii="Times New Roman" w:hAnsi="Times New Roman" w:cs="Courier New"/>
      <w:sz w:val="24"/>
    </w:rPr>
  </w:style>
  <w:style w:type="character" w:customStyle="1" w:styleId="ListLabel7">
    <w:name w:val="ListLabel 7"/>
    <w:qFormat/>
    <w:rsid w:val="00F81D00"/>
    <w:rPr>
      <w:rFonts w:cs="Wingdings"/>
    </w:rPr>
  </w:style>
  <w:style w:type="character" w:customStyle="1" w:styleId="ListLabel8">
    <w:name w:val="ListLabel 8"/>
    <w:qFormat/>
    <w:rsid w:val="00F81D00"/>
    <w:rPr>
      <w:rFonts w:cs="Symbol"/>
    </w:rPr>
  </w:style>
  <w:style w:type="character" w:customStyle="1" w:styleId="ListLabel9">
    <w:name w:val="ListLabel 9"/>
    <w:qFormat/>
    <w:rsid w:val="00F81D00"/>
    <w:rPr>
      <w:rFonts w:ascii="Times New Roman" w:hAnsi="Times New Roman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2"/>
      <w:u w:val="none"/>
    </w:rPr>
  </w:style>
  <w:style w:type="character" w:customStyle="1" w:styleId="ListLabel10">
    <w:name w:val="ListLabel 10"/>
    <w:qFormat/>
    <w:rsid w:val="00254258"/>
    <w:rPr>
      <w:rFonts w:ascii="Times New Roman" w:hAnsi="Times New Roman" w:cs="Wingdings"/>
      <w:b/>
      <w:sz w:val="24"/>
      <w:szCs w:val="24"/>
    </w:rPr>
  </w:style>
  <w:style w:type="character" w:customStyle="1" w:styleId="ListLabel11">
    <w:name w:val="ListLabel 11"/>
    <w:qFormat/>
    <w:rsid w:val="00254258"/>
    <w:rPr>
      <w:rFonts w:ascii="Times New Roman" w:hAnsi="Times New Roman" w:cs="Courier New"/>
      <w:sz w:val="24"/>
    </w:rPr>
  </w:style>
  <w:style w:type="character" w:customStyle="1" w:styleId="ListLabel12">
    <w:name w:val="ListLabel 12"/>
    <w:qFormat/>
    <w:rsid w:val="00254258"/>
    <w:rPr>
      <w:rFonts w:cs="Wingdings"/>
    </w:rPr>
  </w:style>
  <w:style w:type="character" w:customStyle="1" w:styleId="ListLabel13">
    <w:name w:val="ListLabel 13"/>
    <w:qFormat/>
    <w:rsid w:val="00254258"/>
    <w:rPr>
      <w:rFonts w:cs="Symbol"/>
    </w:rPr>
  </w:style>
  <w:style w:type="character" w:customStyle="1" w:styleId="ListLabel14">
    <w:name w:val="ListLabel 14"/>
    <w:qFormat/>
    <w:rsid w:val="00254258"/>
    <w:rPr>
      <w:rFonts w:ascii="Times New Roman" w:hAnsi="Times New Roman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2"/>
      <w:u w:val="none"/>
    </w:rPr>
  </w:style>
  <w:style w:type="paragraph" w:customStyle="1" w:styleId="a0">
    <w:name w:val="Заголовок"/>
    <w:basedOn w:val="a"/>
    <w:next w:val="a8"/>
    <w:qFormat/>
    <w:rsid w:val="007367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367BF"/>
    <w:pPr>
      <w:spacing w:after="140" w:line="288" w:lineRule="auto"/>
    </w:pPr>
  </w:style>
  <w:style w:type="paragraph" w:styleId="a9">
    <w:name w:val="List"/>
    <w:basedOn w:val="a8"/>
    <w:rsid w:val="007367BF"/>
    <w:rPr>
      <w:rFonts w:cs="Mangal"/>
    </w:rPr>
  </w:style>
  <w:style w:type="paragraph" w:styleId="aa">
    <w:name w:val="Title"/>
    <w:basedOn w:val="a"/>
    <w:rsid w:val="002542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367BF"/>
    <w:pPr>
      <w:suppressLineNumbers/>
    </w:pPr>
    <w:rPr>
      <w:rFonts w:cs="Mangal"/>
    </w:rPr>
  </w:style>
  <w:style w:type="paragraph" w:customStyle="1" w:styleId="ac">
    <w:name w:val="Заглавие"/>
    <w:basedOn w:val="a0"/>
    <w:rsid w:val="007367BF"/>
  </w:style>
  <w:style w:type="paragraph" w:styleId="ad">
    <w:name w:val="List Paragraph"/>
    <w:basedOn w:val="a"/>
    <w:uiPriority w:val="34"/>
    <w:qFormat/>
    <w:rsid w:val="00680A0D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680A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unhideWhenUsed/>
    <w:rsid w:val="00680A0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680A0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4">
    <w:name w:val="Основной текст2"/>
    <w:basedOn w:val="a"/>
    <w:qFormat/>
    <w:rsid w:val="00680A0D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No Spacing"/>
    <w:uiPriority w:val="1"/>
    <w:qFormat/>
    <w:rsid w:val="00680A0D"/>
    <w:pPr>
      <w:spacing w:line="240" w:lineRule="auto"/>
    </w:pPr>
  </w:style>
  <w:style w:type="paragraph" w:customStyle="1" w:styleId="af2">
    <w:name w:val="Блочная цитата"/>
    <w:basedOn w:val="a"/>
    <w:qFormat/>
    <w:rsid w:val="007367BF"/>
  </w:style>
  <w:style w:type="paragraph" w:styleId="af3">
    <w:name w:val="Subtitle"/>
    <w:basedOn w:val="a0"/>
    <w:rsid w:val="007367BF"/>
  </w:style>
  <w:style w:type="paragraph" w:customStyle="1" w:styleId="10">
    <w:name w:val="Без интервала1"/>
    <w:qFormat/>
    <w:rsid w:val="00F81D00"/>
    <w:pPr>
      <w:suppressAutoHyphens/>
      <w:spacing w:line="100" w:lineRule="atLeast"/>
    </w:pPr>
    <w:rPr>
      <w:rFonts w:eastAsia="Times New Roman" w:cs="Times New Roman"/>
      <w:sz w:val="24"/>
      <w:szCs w:val="24"/>
      <w:lang w:eastAsia="hi-IN" w:bidi="hi-IN"/>
    </w:rPr>
  </w:style>
  <w:style w:type="table" w:styleId="af4">
    <w:name w:val="Table Grid"/>
    <w:basedOn w:val="a2"/>
    <w:uiPriority w:val="59"/>
    <w:rsid w:val="00680A0D"/>
    <w:pPr>
      <w:spacing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13" Type="http://schemas.openxmlformats.org/officeDocument/2006/relationships/hyperlink" Target="http://music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collection.cross-edu.ru/catalog/rubr/f544b3b7-f1f4-5b76-f453-552f31d9b16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cior.edu.ru/" TargetMode="External"/><Relationship Id="rId10" Type="http://schemas.openxmlformats.org/officeDocument/2006/relationships/hyperlink" Target="http://viki.rd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ic.edu.ru/" TargetMode="External"/><Relationship Id="rId14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6577</Words>
  <Characters>37493</Characters>
  <Application>Microsoft Office Word</Application>
  <DocSecurity>0</DocSecurity>
  <Lines>312</Lines>
  <Paragraphs>87</Paragraphs>
  <ScaleCrop>false</ScaleCrop>
  <Company/>
  <LinksUpToDate>false</LinksUpToDate>
  <CharactersWithSpaces>43983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2021</cp:lastModifiedBy>
  <cp:revision>29</cp:revision>
  <cp:lastPrinted>2020-10-30T11:11:00Z</cp:lastPrinted>
  <dcterms:created xsi:type="dcterms:W3CDTF">2015-02-18T19:00:00Z</dcterms:created>
  <dcterms:modified xsi:type="dcterms:W3CDTF">2022-11-06T12:31:00Z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