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AA" w:rsidRDefault="00D279AA" w:rsidP="00D279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Лекция 2.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Устройство и оборудование терапевтического отделения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профиля и категории больницы зависит количество коек терапевтического отделения (25, 60, 80 и т.д.).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Устройство терапевтического отделения предусматривает следующие лечебные и служебные помещения: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Кабинет заведующего отделением.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Ординаторская (кабинет врачей).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Кабинет старшей медицинской сестры.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Палаты для больных.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Процедурные кабинеты.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Манипуляционные кабинеты (клизменная).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Ванная комната.</w:t>
      </w:r>
      <w:bookmarkStart w:id="0" w:name="_GoBack"/>
      <w:bookmarkEnd w:id="0"/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Туалетные комнаты.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Буфетная для раздачи пищи и столовая для больных.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Кабинет сестры-хозяйки.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Холлы (для дневного пребывания больных и родственников).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Бельевая для хранения чистого нательного и постельного белья.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Помещение для мытья и стерилизации суден.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Помещение для хранения предметов уборки.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Место для хранения оборудования для транспортировки больных.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Устройство палат в лечебном отделении также предусматривает обязательный перечень оснащения: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Функциональные кровати.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Прикроватные тумбочки.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Общий стол и стулья для больных.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Холодильник для хранения продуктов.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Переносные ширмы.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Индивидуальные электрические лампы.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Индивидуальная сигнализация для экстренного вызова медицинского персонала.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правилами внутреннего распорядка стационара поступающих больных и их родственников знакомят ещё в приёмном отделении больницы. Они должны быть ознакомлены с основными позициями больничного режима: часами подъёма, сна, дневного отдыха («тихого часа»), приёма пищи, временем обхода врачей и осуществления лечебно-диагностических процедур, посещения больных родственниками, а также со списком продуктов, разрешённых и запрещённых для передачи больным.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персонал должен обеспечить контроль и выполнение в стационаре лечебно-охранительного и санитарно-гигиенического режимов (табл. 3-1).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и обеспечение лечебно-охранительного режима входит в обязанности всего медицинского персонала. Он включает в себя следующие элементы.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3103"/>
        <w:gridCol w:w="4333"/>
      </w:tblGrid>
      <w:tr w:rsidR="00D279AA" w:rsidRPr="00D279AA" w:rsidTr="00D27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279AA" w:rsidRPr="00D279AA" w:rsidTr="00D27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Санитарно-гигиенический</w:t>
            </w:r>
          </w:p>
        </w:tc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Профилактика возникновения и распространения </w:t>
            </w:r>
            <w:proofErr w:type="spellStart"/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нозокомиальной</w:t>
            </w:r>
            <w:proofErr w:type="spellEnd"/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 (греч. </w:t>
            </w:r>
            <w:proofErr w:type="spellStart"/>
            <w:r w:rsidRPr="00D279AA">
              <w:rPr>
                <w:rFonts w:ascii="Georgia" w:eastAsia="Times New Roman" w:hAnsi="Georgia" w:cs="Times New Roman"/>
                <w:i/>
                <w:iCs/>
                <w:color w:val="333333"/>
                <w:sz w:val="24"/>
                <w:szCs w:val="24"/>
                <w:lang w:eastAsia="ru-RU"/>
              </w:rPr>
              <w:t>nosokomeion</w:t>
            </w:r>
            <w:proofErr w:type="spellEnd"/>
            <w:r w:rsidRPr="00D279AA">
              <w:rPr>
                <w:rFonts w:ascii="Georgia" w:eastAsia="Times New Roman" w:hAnsi="Georgia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— </w:t>
            </w: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 xml:space="preserve">больница; </w:t>
            </w: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lastRenderedPageBreak/>
              <w:t>внутрибольничной) инфекции</w:t>
            </w:r>
          </w:p>
        </w:tc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Санитарно-гигиеническая обработка поступающих больных, контроль за санитарно-гигиеническим состоянием лечебного учреждения и личной гигиеной пациентов, смена </w:t>
            </w: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lastRenderedPageBreak/>
              <w:t>белья, термометрия, дезинфекция, стерилизация</w:t>
            </w:r>
          </w:p>
        </w:tc>
      </w:tr>
      <w:tr w:rsidR="00D279AA" w:rsidRPr="00D279AA" w:rsidTr="00D279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Лечебно-охранительный</w:t>
            </w:r>
          </w:p>
        </w:tc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Обеспечение физического и психического покоя больных</w:t>
            </w:r>
          </w:p>
        </w:tc>
        <w:tc>
          <w:tcPr>
            <w:tcW w:w="0" w:type="auto"/>
            <w:vAlign w:val="center"/>
            <w:hideMark/>
          </w:tcPr>
          <w:p w:rsidR="00D279AA" w:rsidRPr="00D279AA" w:rsidRDefault="00D279AA" w:rsidP="00D279AA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D279AA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Соблюдение правил внутреннего распорядка стационара, режима физической активности (индивидуального режима больного) и принципов </w:t>
            </w:r>
            <w:hyperlink r:id="rId4" w:history="1">
              <w:r w:rsidRPr="00D279AA">
                <w:rPr>
                  <w:rFonts w:ascii="Georgia" w:eastAsia="Times New Roman" w:hAnsi="Georgi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медицинской этики</w:t>
              </w:r>
            </w:hyperlink>
          </w:p>
        </w:tc>
      </w:tr>
    </w:tbl>
    <w:p w:rsidR="00D279AA" w:rsidRPr="00D279AA" w:rsidRDefault="00D279AA" w:rsidP="00D279A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7CC6"/>
          <w:sz w:val="27"/>
          <w:szCs w:val="27"/>
          <w:lang w:eastAsia="ru-RU"/>
        </w:rPr>
      </w:pPr>
      <w:r w:rsidRPr="00D279AA">
        <w:rPr>
          <w:rFonts w:ascii="Times New Roman" w:eastAsia="Times New Roman" w:hAnsi="Times New Roman" w:cs="Times New Roman"/>
          <w:b/>
          <w:bCs/>
          <w:i/>
          <w:iCs/>
          <w:color w:val="0F7CC6"/>
          <w:sz w:val="27"/>
          <w:szCs w:val="27"/>
          <w:lang w:eastAsia="ru-RU"/>
        </w:rPr>
        <w:t>Обязанности младшей медицинской сестры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Младш</w:t>
      </w:r>
      <w:proofErr w:type="spellEnd"/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медсестра с целью создания благоприятных условий в палате строит свою работу в зависимости от распорядка дня.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подъему больных, т.е. к 7 ч утра, младшая медсестра должна быть в отделении с инвентарём для утреннего туалета больных и уборки помещения. Она включает свет в палатах. Пока палатная медицинская сестра измеряет температуру тела, младшая медсестра проветривает помещения, открывает окна, фрамуги. Ослабленным больным младшая медсестра подаёт таз и воду для умывания, тяжелобольных умывает сама. Она выносит плевательницы, судна, перестилает постели, некоторым больным подаёт подкладные судна и мочеприёмники. До завтрака она же контролирует сбор мочи или кала для лабораторных исследований. Младшая медсестра подмывает тяжелобольных, страдающих недержанием мочи или кала. После этого она готовит всё необходимое для уборки помещения.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 завтраком больных младшая медсестра переодевается и тщательно моет руки. Во время завтрака она помогает палатной медсестре кормить больных. После завтрака младшая медсестра приступает к уборке палат. К обходу врача в палате должно быть чисто.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обеда младшая медсестра проводит влажное подметание с дезинфицирующим раствором и проветривание. В зависимости от сезона во время дневного сна желательно оставлять открытыми фрамуги или форточки. Младшая медсестра должна следить, чтобы в это время (во время «тихого часа») было тихо: запрещены все виды уборки, громкие разговоры, хождение, хлопанье дверями, телефонные разговоры. Сон больного не должен нарушаться: он помогает ослабленному организму восстановить силы. После сна младшая медсестра поит больных чаем.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ужина младшая медсестра протирает пол влажной тряпкой, проветривает палату, помогает палатной медсестре выполнять вечерние назначения (ставить клизмы, подмывать тяжелобольных и др.). Затем она укрывает тяжелобольных одеялом и выключает свет в палатах.</w:t>
      </w:r>
    </w:p>
    <w:p w:rsidR="00D279AA" w:rsidRPr="00D279AA" w:rsidRDefault="00D279AA" w:rsidP="00D279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27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отхода больных ко сну мл. медперсонал должен наблюдать за сном больных, особенно тяжёлых и беспокойных п-ов.</w:t>
      </w:r>
    </w:p>
    <w:p w:rsidR="009E1C51" w:rsidRPr="00D279AA" w:rsidRDefault="009E1C51">
      <w:pPr>
        <w:rPr>
          <w:rFonts w:ascii="Times New Roman" w:hAnsi="Times New Roman" w:cs="Times New Roman"/>
          <w:sz w:val="24"/>
          <w:szCs w:val="24"/>
        </w:rPr>
      </w:pPr>
    </w:p>
    <w:sectPr w:rsidR="009E1C51" w:rsidRPr="00D2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43"/>
    <w:rsid w:val="00350A43"/>
    <w:rsid w:val="009E1C51"/>
    <w:rsid w:val="00D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300C4-32ED-4672-8C22-4E4EFF3B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opedia.ru/8_107991_meditsinskaya-etika-meditsina-i-etika-istoriya-biomeditsinskoy-et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2020-12-16T06:20:00Z</dcterms:created>
  <dcterms:modified xsi:type="dcterms:W3CDTF">2020-12-16T06:23:00Z</dcterms:modified>
</cp:coreProperties>
</file>