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E9" w:rsidRPr="00826DE9" w:rsidRDefault="00826DE9" w:rsidP="00826DE9">
      <w:pPr>
        <w:widowControl w:val="0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826DE9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 xml:space="preserve">ПМ 04  «профилактическая ДЕЯТЕЛЬНОСТЬ» </w:t>
      </w:r>
    </w:p>
    <w:p w:rsidR="00826DE9" w:rsidRPr="00826DE9" w:rsidRDefault="00826DE9" w:rsidP="00826DE9">
      <w:pPr>
        <w:widowControl w:val="0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i/>
          <w:caps/>
          <w:lang w:eastAsia="ru-RU"/>
        </w:rPr>
      </w:pPr>
    </w:p>
    <w:p w:rsidR="00826DE9" w:rsidRDefault="00826DE9" w:rsidP="00826DE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26DE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МДК 04.01 «</w:t>
      </w:r>
      <w:r w:rsidRPr="00826DE9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Профилактика заболеваний и санитарно-гигиеническое образование населения</w:t>
      </w:r>
      <w:r w:rsidRPr="00826DE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9D68DF" w:rsidRPr="009D68DF" w:rsidRDefault="009D68DF" w:rsidP="00826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Лечебное дело</w:t>
      </w:r>
    </w:p>
    <w:p w:rsidR="00826DE9" w:rsidRPr="00826DE9" w:rsidRDefault="00826DE9" w:rsidP="00826DE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семинарам (12ч)</w:t>
      </w:r>
    </w:p>
    <w:p w:rsidR="00826DE9" w:rsidRPr="00826DE9" w:rsidRDefault="00826DE9" w:rsidP="00826DE9">
      <w:pPr>
        <w:tabs>
          <w:tab w:val="left" w:pos="1418"/>
        </w:tabs>
        <w:spacing w:after="0" w:line="2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6DE9" w:rsidRDefault="00826DE9" w:rsidP="00132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235B" w:rsidRPr="0013235B" w:rsidRDefault="0013235B" w:rsidP="0082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5B">
        <w:rPr>
          <w:rFonts w:ascii="Times New Roman" w:hAnsi="Times New Roman" w:cs="Times New Roman"/>
          <w:b/>
          <w:sz w:val="28"/>
          <w:szCs w:val="28"/>
        </w:rPr>
        <w:t>Профилактика заболеваний в детском возрасте.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>Профилактическое направление в работе фельдшера.</w:t>
      </w:r>
    </w:p>
    <w:p w:rsid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>Диспансеризация</w:t>
      </w:r>
    </w:p>
    <w:p w:rsid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 xml:space="preserve">Диспансеризация здоровых детей. 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>Общие принципы диспансеризации.</w:t>
      </w:r>
    </w:p>
    <w:p w:rsid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 xml:space="preserve">Задачи фельдшера на </w:t>
      </w:r>
      <w:proofErr w:type="spellStart"/>
      <w:r w:rsidRPr="0013235B">
        <w:rPr>
          <w:rFonts w:ascii="Times New Roman" w:hAnsi="Times New Roman" w:cs="Times New Roman"/>
          <w:sz w:val="28"/>
          <w:szCs w:val="28"/>
        </w:rPr>
        <w:t>ФАПе</w:t>
      </w:r>
      <w:proofErr w:type="spellEnd"/>
      <w:r w:rsidRPr="0013235B">
        <w:rPr>
          <w:rFonts w:ascii="Times New Roman" w:hAnsi="Times New Roman" w:cs="Times New Roman"/>
          <w:sz w:val="28"/>
          <w:szCs w:val="28"/>
        </w:rPr>
        <w:t>.</w:t>
      </w:r>
    </w:p>
    <w:p w:rsid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детей врачами специалистами и лабораторно-диагностические исследования.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Основны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3235B">
        <w:rPr>
          <w:rFonts w:ascii="Times New Roman" w:hAnsi="Times New Roman" w:cs="Times New Roman"/>
          <w:bCs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bCs/>
          <w:sz w:val="28"/>
          <w:szCs w:val="28"/>
        </w:rPr>
        <w:t>ы диспансеризации.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>Основные 5 групп здоровья детей.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>Особенности групп здоровья взрослого населения.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Основные документы по диспансеризации.</w:t>
      </w:r>
    </w:p>
    <w:p w:rsidR="0013235B" w:rsidRPr="0013235B" w:rsidRDefault="0013235B" w:rsidP="00826D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>Этапность диспансерной работы.</w:t>
      </w:r>
    </w:p>
    <w:p w:rsidR="00233DB4" w:rsidRDefault="00233DB4" w:rsidP="00826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35B" w:rsidRDefault="0013235B" w:rsidP="00826D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35B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spellStart"/>
      <w:r w:rsidRPr="0013235B">
        <w:rPr>
          <w:rFonts w:ascii="Times New Roman" w:hAnsi="Times New Roman" w:cs="Times New Roman"/>
          <w:b/>
          <w:sz w:val="28"/>
          <w:szCs w:val="28"/>
        </w:rPr>
        <w:t>экстрагенитальных</w:t>
      </w:r>
      <w:proofErr w:type="spellEnd"/>
      <w:r w:rsidRPr="0013235B">
        <w:rPr>
          <w:rFonts w:ascii="Times New Roman" w:hAnsi="Times New Roman" w:cs="Times New Roman"/>
          <w:b/>
          <w:sz w:val="28"/>
          <w:szCs w:val="28"/>
        </w:rPr>
        <w:t xml:space="preserve"> заболеваний </w:t>
      </w:r>
      <w:r w:rsidRPr="0013235B">
        <w:rPr>
          <w:rFonts w:ascii="Times New Roman" w:hAnsi="Times New Roman" w:cs="Times New Roman"/>
          <w:b/>
          <w:bCs/>
          <w:sz w:val="28"/>
          <w:szCs w:val="28"/>
        </w:rPr>
        <w:t>в акушерстве и гинекологии</w:t>
      </w:r>
    </w:p>
    <w:p w:rsidR="0013235B" w:rsidRPr="0013235B" w:rsidRDefault="0013235B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Профилактика осложнений беременности и родов.</w:t>
      </w:r>
    </w:p>
    <w:p w:rsidR="0013235B" w:rsidRDefault="0013235B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Первичная профилактика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235B">
        <w:rPr>
          <w:rFonts w:ascii="Times New Roman" w:hAnsi="Times New Roman" w:cs="Times New Roman"/>
          <w:bCs/>
          <w:sz w:val="28"/>
          <w:szCs w:val="28"/>
        </w:rPr>
        <w:t>предупреждени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3235B">
        <w:rPr>
          <w:rFonts w:ascii="Times New Roman" w:hAnsi="Times New Roman" w:cs="Times New Roman"/>
          <w:bCs/>
          <w:sz w:val="28"/>
          <w:szCs w:val="28"/>
        </w:rPr>
        <w:t xml:space="preserve"> осложнений беременности у здоровых женщин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235B" w:rsidRPr="0013235B" w:rsidRDefault="0013235B" w:rsidP="00826DE9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Pr="0013235B">
        <w:rPr>
          <w:rFonts w:ascii="Times New Roman" w:hAnsi="Times New Roman" w:cs="Times New Roman"/>
          <w:bCs/>
          <w:sz w:val="28"/>
          <w:szCs w:val="28"/>
        </w:rPr>
        <w:t>торичная профилактика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235B">
        <w:rPr>
          <w:rFonts w:ascii="Times New Roman" w:hAnsi="Times New Roman" w:cs="Times New Roman"/>
          <w:bCs/>
          <w:sz w:val="28"/>
          <w:szCs w:val="28"/>
        </w:rPr>
        <w:t>предупреждени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3235B">
        <w:rPr>
          <w:rFonts w:ascii="Times New Roman" w:hAnsi="Times New Roman" w:cs="Times New Roman"/>
          <w:bCs/>
          <w:sz w:val="28"/>
          <w:szCs w:val="28"/>
        </w:rPr>
        <w:t xml:space="preserve"> перехода начальных проявлений акушерской патологии в тяжелые формы.</w:t>
      </w:r>
    </w:p>
    <w:p w:rsidR="0013235B" w:rsidRDefault="0013235B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Влияние факторов на процесс становления репродуктивной системы.</w:t>
      </w:r>
    </w:p>
    <w:p w:rsidR="00CC63C5" w:rsidRDefault="00CC63C5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3C5">
        <w:rPr>
          <w:rFonts w:ascii="Times New Roman" w:hAnsi="Times New Roman" w:cs="Times New Roman"/>
          <w:bCs/>
          <w:sz w:val="28"/>
          <w:szCs w:val="28"/>
        </w:rPr>
        <w:t>Пропаганда здорового образа жизни в работе женской консультации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C63C5" w:rsidRPr="0013235B" w:rsidRDefault="00CC63C5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Реабилитация </w:t>
      </w:r>
      <w:r w:rsidRPr="00CC63C5">
        <w:rPr>
          <w:rFonts w:ascii="Times New Roman" w:hAnsi="Times New Roman" w:cs="Times New Roman"/>
          <w:bCs/>
          <w:sz w:val="28"/>
          <w:szCs w:val="28"/>
        </w:rPr>
        <w:t>женщин, перенесши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CC63C5">
        <w:rPr>
          <w:rFonts w:ascii="Times New Roman" w:hAnsi="Times New Roman" w:cs="Times New Roman"/>
          <w:bCs/>
          <w:sz w:val="28"/>
          <w:szCs w:val="28"/>
        </w:rPr>
        <w:t xml:space="preserve"> тяжелые виды акушерской патологии и гинекологические заболевания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235B" w:rsidRPr="0013235B" w:rsidRDefault="0013235B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Охрана здоровья в подростковом возрасте.</w:t>
      </w:r>
    </w:p>
    <w:p w:rsidR="0013235B" w:rsidRPr="0013235B" w:rsidRDefault="0013235B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Факторы становления репродуктивной системы.</w:t>
      </w:r>
    </w:p>
    <w:p w:rsidR="0013235B" w:rsidRDefault="0013235B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5B">
        <w:rPr>
          <w:rFonts w:ascii="Times New Roman" w:hAnsi="Times New Roman" w:cs="Times New Roman"/>
          <w:bCs/>
          <w:sz w:val="28"/>
          <w:szCs w:val="28"/>
        </w:rPr>
        <w:t>Восстановительное лечение, реабилитация.</w:t>
      </w:r>
    </w:p>
    <w:p w:rsidR="00CC63C5" w:rsidRDefault="00CC63C5" w:rsidP="00826DE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63C5">
        <w:rPr>
          <w:rFonts w:ascii="Times New Roman" w:hAnsi="Times New Roman" w:cs="Times New Roman"/>
          <w:bCs/>
          <w:sz w:val="28"/>
          <w:szCs w:val="28"/>
        </w:rPr>
        <w:t>Диспансеризация и первичная профилактика осложнений беременности.</w:t>
      </w:r>
    </w:p>
    <w:p w:rsidR="00CC63C5" w:rsidRDefault="00CC63C5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63C5" w:rsidRDefault="00CC63C5" w:rsidP="00826DE9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3C5">
        <w:rPr>
          <w:rFonts w:ascii="Times New Roman" w:hAnsi="Times New Roman" w:cs="Times New Roman"/>
          <w:b/>
          <w:bCs/>
          <w:sz w:val="28"/>
          <w:szCs w:val="28"/>
        </w:rPr>
        <w:t>Формирование ЗОЖ населения</w:t>
      </w:r>
      <w:r w:rsidR="00826D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26DE9" w:rsidRPr="00826DE9">
        <w:rPr>
          <w:rFonts w:ascii="Times New Roman" w:hAnsi="Times New Roman" w:cs="Times New Roman"/>
          <w:b/>
          <w:bCs/>
          <w:sz w:val="28"/>
          <w:szCs w:val="28"/>
        </w:rPr>
        <w:t>Профилактическая деятельность по сохранению здоровья</w:t>
      </w:r>
    </w:p>
    <w:p w:rsidR="00CC63C5" w:rsidRPr="00CC63C5" w:rsidRDefault="00CC63C5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CC63C5">
        <w:rPr>
          <w:rFonts w:ascii="Times New Roman" w:hAnsi="Times New Roman" w:cs="Times New Roman"/>
          <w:bCs/>
          <w:sz w:val="28"/>
          <w:szCs w:val="28"/>
        </w:rPr>
        <w:t xml:space="preserve">. Определение понятия «здоровье», его структура и содержание. </w:t>
      </w:r>
    </w:p>
    <w:p w:rsidR="00CC63C5" w:rsidRPr="00CC63C5" w:rsidRDefault="00CC63C5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CC63C5">
        <w:rPr>
          <w:rFonts w:ascii="Times New Roman" w:hAnsi="Times New Roman" w:cs="Times New Roman"/>
          <w:bCs/>
          <w:sz w:val="28"/>
          <w:szCs w:val="28"/>
        </w:rPr>
        <w:t xml:space="preserve"> Здоровье человека</w:t>
      </w:r>
      <w:r w:rsidR="00826D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C63C5">
        <w:rPr>
          <w:rFonts w:ascii="Times New Roman" w:hAnsi="Times New Roman" w:cs="Times New Roman"/>
          <w:bCs/>
          <w:iCs/>
          <w:sz w:val="28"/>
          <w:szCs w:val="28"/>
        </w:rPr>
        <w:t>Здоровье как общечеловеческая ценность</w:t>
      </w:r>
    </w:p>
    <w:p w:rsidR="00CC63C5" w:rsidRPr="00CC63C5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C63C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 xml:space="preserve"> Мотивация здоровья и здорового образа жизни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 xml:space="preserve">Здоровье с позиций </w:t>
      </w:r>
      <w:hyperlink r:id="rId6" w:tooltip="Всемирная организация здравоохранения" w:history="1">
        <w:r w:rsidR="00CC63C5" w:rsidRPr="00CC63C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ВОЗ</w:t>
        </w:r>
      </w:hyperlink>
    </w:p>
    <w:p w:rsidR="00CC63C5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.</w:t>
      </w:r>
      <w:r w:rsidR="00CC6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Образ жизни. Здоровый образ жизни.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 xml:space="preserve">Воздействие образа жизни на здоровье. </w:t>
      </w:r>
    </w:p>
    <w:p w:rsidR="00826DE9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C63C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Формирование здорового образа жизни – главный рычаг профилактики.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Школа здоровья.</w:t>
      </w:r>
    </w:p>
    <w:p w:rsidR="00826DE9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задачи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развития здравоохранения.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Цели и задачи формирования ЗОЖ.</w:t>
      </w:r>
    </w:p>
    <w:p w:rsidR="00826DE9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CC63C5">
        <w:rPr>
          <w:rFonts w:ascii="Times New Roman" w:hAnsi="Times New Roman" w:cs="Times New Roman"/>
          <w:bCs/>
          <w:sz w:val="28"/>
          <w:szCs w:val="28"/>
        </w:rPr>
        <w:t>С</w:t>
      </w:r>
      <w:r w:rsidR="00CC63C5" w:rsidRPr="00CC63C5">
        <w:rPr>
          <w:rFonts w:ascii="Times New Roman" w:hAnsi="Times New Roman" w:cs="Times New Roman"/>
          <w:bCs/>
          <w:sz w:val="28"/>
          <w:szCs w:val="28"/>
        </w:rPr>
        <w:t>истемы государственных и общественных мер</w:t>
      </w:r>
      <w:r w:rsidR="00CC63C5">
        <w:rPr>
          <w:rFonts w:ascii="Times New Roman" w:hAnsi="Times New Roman" w:cs="Times New Roman"/>
          <w:bCs/>
          <w:sz w:val="28"/>
          <w:szCs w:val="28"/>
        </w:rPr>
        <w:t xml:space="preserve"> для формирования ЗОЖ.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3D2" w:rsidRPr="00826DE9">
        <w:rPr>
          <w:rFonts w:ascii="Times New Roman" w:hAnsi="Times New Roman" w:cs="Times New Roman"/>
          <w:bCs/>
          <w:sz w:val="28"/>
          <w:szCs w:val="28"/>
        </w:rPr>
        <w:t>Задачи при формировании ЗОЖ.</w:t>
      </w:r>
    </w:p>
    <w:p w:rsidR="00826DE9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4703D2" w:rsidRPr="004703D2">
        <w:rPr>
          <w:rFonts w:ascii="Times New Roman" w:hAnsi="Times New Roman" w:cs="Times New Roman"/>
          <w:bCs/>
          <w:sz w:val="28"/>
          <w:szCs w:val="28"/>
        </w:rPr>
        <w:t>В целях обеспечения задач по формированию ЗОЖ предусмотрена реализация мероприятий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703D2" w:rsidRDefault="00826DE9" w:rsidP="00826DE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9.</w:t>
      </w:r>
      <w:r w:rsidR="004703D2">
        <w:rPr>
          <w:rFonts w:ascii="Times New Roman" w:hAnsi="Times New Roman" w:cs="Times New Roman"/>
          <w:bCs/>
          <w:sz w:val="28"/>
          <w:szCs w:val="28"/>
        </w:rPr>
        <w:t>Оценка эффективности проведенных профилактических мероприятий.</w:t>
      </w:r>
    </w:p>
    <w:p w:rsidR="00826DE9" w:rsidRDefault="00826DE9" w:rsidP="00826DE9">
      <w:pPr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03D2" w:rsidRDefault="004703D2" w:rsidP="00826DE9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3D2">
        <w:rPr>
          <w:rFonts w:ascii="Times New Roman" w:hAnsi="Times New Roman" w:cs="Times New Roman"/>
          <w:b/>
          <w:bCs/>
          <w:sz w:val="28"/>
          <w:szCs w:val="28"/>
        </w:rPr>
        <w:t>Организация здоровье</w:t>
      </w:r>
      <w:r w:rsidR="00826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03D2">
        <w:rPr>
          <w:rFonts w:ascii="Times New Roman" w:hAnsi="Times New Roman" w:cs="Times New Roman"/>
          <w:b/>
          <w:bCs/>
          <w:sz w:val="28"/>
          <w:szCs w:val="28"/>
        </w:rPr>
        <w:t>сберегающей среды</w:t>
      </w:r>
      <w:r w:rsidR="00826D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26DE9" w:rsidRPr="00826DE9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работы в центрах (отделениях) медицинской профилактики, центрах здоровья</w:t>
      </w:r>
    </w:p>
    <w:p w:rsidR="004703D2" w:rsidRPr="00826DE9" w:rsidRDefault="004703D2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3D2">
        <w:rPr>
          <w:rFonts w:ascii="Times New Roman" w:hAnsi="Times New Roman" w:cs="Times New Roman"/>
          <w:bCs/>
          <w:sz w:val="28"/>
          <w:szCs w:val="28"/>
        </w:rPr>
        <w:t>Понятие "здоровье сберегающая среда"</w:t>
      </w:r>
      <w:r w:rsidR="00826D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6DE9">
        <w:rPr>
          <w:rFonts w:ascii="Times New Roman" w:hAnsi="Times New Roman" w:cs="Times New Roman"/>
          <w:bCs/>
          <w:sz w:val="28"/>
          <w:szCs w:val="28"/>
        </w:rPr>
        <w:t>Социальная среда</w:t>
      </w:r>
      <w:r w:rsidR="00826D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6DE9">
        <w:rPr>
          <w:rFonts w:ascii="Times New Roman" w:hAnsi="Times New Roman" w:cs="Times New Roman"/>
          <w:bCs/>
          <w:sz w:val="28"/>
          <w:szCs w:val="28"/>
        </w:rPr>
        <w:t>Окружающая среда </w:t>
      </w:r>
    </w:p>
    <w:p w:rsidR="004703D2" w:rsidRPr="00826DE9" w:rsidRDefault="004703D2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3D2">
        <w:rPr>
          <w:rFonts w:ascii="Times New Roman" w:hAnsi="Times New Roman" w:cs="Times New Roman"/>
          <w:bCs/>
          <w:sz w:val="28"/>
          <w:szCs w:val="28"/>
        </w:rPr>
        <w:t>Здоровье сберегающая организация учебного процесс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826D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6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Концепция и программа охраны здоровья </w:t>
      </w:r>
      <w:proofErr w:type="gramStart"/>
      <w:r w:rsidRPr="00826DE9">
        <w:rPr>
          <w:rFonts w:ascii="Times New Roman" w:hAnsi="Times New Roman" w:cs="Times New Roman"/>
          <w:bCs/>
          <w:i/>
          <w:iCs/>
          <w:sz w:val="28"/>
          <w:szCs w:val="28"/>
        </w:rPr>
        <w:t>здоровых</w:t>
      </w:r>
      <w:proofErr w:type="gramEnd"/>
      <w:r w:rsidRPr="00826D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России.</w:t>
      </w:r>
    </w:p>
    <w:p w:rsidR="004703D2" w:rsidRDefault="004703D2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3D2">
        <w:rPr>
          <w:rFonts w:ascii="Times New Roman" w:hAnsi="Times New Roman" w:cs="Times New Roman"/>
          <w:bCs/>
          <w:sz w:val="28"/>
          <w:szCs w:val="28"/>
        </w:rPr>
        <w:t>Воспи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тание культа здоровья населения. </w:t>
      </w:r>
    </w:p>
    <w:p w:rsidR="004703D2" w:rsidRDefault="004703D2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4703D2">
        <w:rPr>
          <w:rFonts w:ascii="Times New Roman" w:hAnsi="Times New Roman" w:cs="Times New Roman"/>
          <w:bCs/>
          <w:sz w:val="28"/>
          <w:szCs w:val="28"/>
        </w:rPr>
        <w:t>ормирование потребности в закаливании организма с использованием природных факторов (солнца, воздуха и воды)</w:t>
      </w:r>
    </w:p>
    <w:p w:rsidR="00826DE9" w:rsidRDefault="004703D2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3D2">
        <w:rPr>
          <w:rFonts w:ascii="Times New Roman" w:hAnsi="Times New Roman" w:cs="Times New Roman"/>
          <w:bCs/>
          <w:sz w:val="28"/>
          <w:szCs w:val="28"/>
        </w:rPr>
        <w:t>Основны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703D2">
        <w:rPr>
          <w:rFonts w:ascii="Times New Roman" w:hAnsi="Times New Roman" w:cs="Times New Roman"/>
          <w:bCs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4703D2">
        <w:rPr>
          <w:rFonts w:ascii="Times New Roman" w:hAnsi="Times New Roman" w:cs="Times New Roman"/>
          <w:bCs/>
          <w:sz w:val="28"/>
          <w:szCs w:val="28"/>
        </w:rPr>
        <w:t xml:space="preserve"> подрыва и разрушения здоровья человека</w:t>
      </w:r>
      <w:r w:rsidR="00826D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6DE9">
        <w:rPr>
          <w:rFonts w:ascii="Times New Roman" w:hAnsi="Times New Roman" w:cs="Times New Roman"/>
          <w:bCs/>
          <w:sz w:val="28"/>
          <w:szCs w:val="28"/>
        </w:rPr>
        <w:t>Понятие «здоровье сберегающие технологии»</w:t>
      </w:r>
    </w:p>
    <w:p w:rsidR="00826DE9" w:rsidRDefault="0019217B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DE9">
        <w:rPr>
          <w:rFonts w:ascii="Times New Roman" w:hAnsi="Times New Roman" w:cs="Times New Roman"/>
          <w:bCs/>
          <w:sz w:val="28"/>
          <w:szCs w:val="28"/>
        </w:rPr>
        <w:t xml:space="preserve">Цели, задачи, функции центров (отделений) медицинской профилактики, центров здоровья </w:t>
      </w:r>
    </w:p>
    <w:p w:rsidR="00826DE9" w:rsidRDefault="0019217B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DE9">
        <w:rPr>
          <w:rFonts w:ascii="Times New Roman" w:hAnsi="Times New Roman" w:cs="Times New Roman"/>
          <w:bCs/>
          <w:sz w:val="28"/>
          <w:szCs w:val="28"/>
        </w:rPr>
        <w:t>Оформление медицинской документации, отражающей работу центров (отделений) медицинской профилактики и центров здоровья.</w:t>
      </w:r>
    </w:p>
    <w:p w:rsidR="00826DE9" w:rsidRDefault="0019217B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DE9">
        <w:rPr>
          <w:rFonts w:ascii="Times New Roman" w:hAnsi="Times New Roman" w:cs="Times New Roman"/>
          <w:bCs/>
          <w:sz w:val="28"/>
          <w:szCs w:val="28"/>
        </w:rPr>
        <w:t>Школа пациента как инструмент улучшения качества медицинской помощи</w:t>
      </w:r>
      <w:r w:rsidR="00826D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26DE9">
        <w:rPr>
          <w:rFonts w:ascii="Times New Roman" w:hAnsi="Times New Roman" w:cs="Times New Roman"/>
          <w:bCs/>
          <w:sz w:val="28"/>
          <w:szCs w:val="28"/>
        </w:rPr>
        <w:t>Непрерывное совершенствование как основной принцип работы с пациентом</w:t>
      </w:r>
    </w:p>
    <w:p w:rsidR="0019217B" w:rsidRPr="00826DE9" w:rsidRDefault="0019217B" w:rsidP="00826DE9">
      <w:pPr>
        <w:numPr>
          <w:ilvl w:val="1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DE9">
        <w:rPr>
          <w:rFonts w:ascii="Times New Roman" w:hAnsi="Times New Roman" w:cs="Times New Roman"/>
          <w:bCs/>
          <w:sz w:val="28"/>
          <w:szCs w:val="28"/>
        </w:rPr>
        <w:t xml:space="preserve"> Роль психологов и психотерапевтов в школе пациента</w:t>
      </w:r>
    </w:p>
    <w:p w:rsidR="0019217B" w:rsidRDefault="00826DE9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19217B">
        <w:rPr>
          <w:rFonts w:ascii="Times New Roman" w:hAnsi="Times New Roman" w:cs="Times New Roman"/>
          <w:bCs/>
          <w:sz w:val="28"/>
          <w:szCs w:val="28"/>
        </w:rPr>
        <w:t>. О</w:t>
      </w:r>
      <w:r w:rsidR="0019217B" w:rsidRPr="0019217B">
        <w:rPr>
          <w:rFonts w:ascii="Times New Roman" w:hAnsi="Times New Roman" w:cs="Times New Roman"/>
          <w:bCs/>
          <w:sz w:val="28"/>
          <w:szCs w:val="28"/>
        </w:rPr>
        <w:t>рганизаци</w:t>
      </w:r>
      <w:r w:rsidR="0019217B">
        <w:rPr>
          <w:rFonts w:ascii="Times New Roman" w:hAnsi="Times New Roman" w:cs="Times New Roman"/>
          <w:bCs/>
          <w:sz w:val="28"/>
          <w:szCs w:val="28"/>
        </w:rPr>
        <w:t>я</w:t>
      </w:r>
      <w:r w:rsidR="0019217B" w:rsidRPr="0019217B">
        <w:rPr>
          <w:rFonts w:ascii="Times New Roman" w:hAnsi="Times New Roman" w:cs="Times New Roman"/>
          <w:bCs/>
          <w:sz w:val="28"/>
          <w:szCs w:val="28"/>
        </w:rPr>
        <w:t xml:space="preserve"> в ЛПУ школы пациента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17B" w:rsidRPr="0019217B">
        <w:rPr>
          <w:rFonts w:ascii="Times New Roman" w:hAnsi="Times New Roman" w:cs="Times New Roman"/>
          <w:bCs/>
          <w:sz w:val="28"/>
          <w:szCs w:val="28"/>
        </w:rPr>
        <w:t>Роль среднего медицинского персонала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17B" w:rsidRPr="0019217B">
        <w:rPr>
          <w:rFonts w:ascii="Times New Roman" w:hAnsi="Times New Roman" w:cs="Times New Roman"/>
          <w:bCs/>
          <w:sz w:val="28"/>
          <w:szCs w:val="28"/>
        </w:rPr>
        <w:t>Концепция школы пациента</w:t>
      </w:r>
    </w:p>
    <w:p w:rsidR="0019217B" w:rsidRDefault="00826DE9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19217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217B" w:rsidRPr="0019217B">
        <w:rPr>
          <w:rFonts w:ascii="Times New Roman" w:hAnsi="Times New Roman" w:cs="Times New Roman"/>
          <w:bCs/>
          <w:sz w:val="28"/>
          <w:szCs w:val="28"/>
        </w:rPr>
        <w:t>Терапевтическое обучение населения как самостоятельный метод лечения</w:t>
      </w:r>
    </w:p>
    <w:p w:rsidR="0019217B" w:rsidRDefault="0019217B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26DE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9217B">
        <w:t xml:space="preserve"> </w:t>
      </w:r>
      <w:r w:rsidRPr="0019217B">
        <w:rPr>
          <w:rFonts w:ascii="Times New Roman" w:hAnsi="Times New Roman" w:cs="Times New Roman"/>
          <w:bCs/>
          <w:sz w:val="28"/>
          <w:szCs w:val="28"/>
        </w:rPr>
        <w:t>Роль школ пациента в профилактике хронических заболеваний</w:t>
      </w:r>
    </w:p>
    <w:p w:rsidR="0019217B" w:rsidRDefault="0019217B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17B" w:rsidRPr="0019217B" w:rsidRDefault="0019217B" w:rsidP="00826D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Санитарн</w:t>
      </w:r>
      <w:proofErr w:type="gram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19217B">
        <w:rPr>
          <w:rFonts w:ascii="Times New Roman" w:hAnsi="Times New Roman" w:cs="Times New Roman"/>
          <w:b/>
          <w:bCs/>
          <w:sz w:val="28"/>
          <w:szCs w:val="28"/>
        </w:rPr>
        <w:t xml:space="preserve"> гигиеническое образование населения</w:t>
      </w:r>
    </w:p>
    <w:p w:rsidR="0019217B" w:rsidRPr="0019217B" w:rsidRDefault="0019217B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17B" w:rsidRPr="0019217B" w:rsidRDefault="0019217B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17B">
        <w:rPr>
          <w:rFonts w:ascii="Times New Roman" w:hAnsi="Times New Roman" w:cs="Times New Roman"/>
          <w:bCs/>
          <w:sz w:val="28"/>
          <w:szCs w:val="28"/>
        </w:rPr>
        <w:lastRenderedPageBreak/>
        <w:t>Понятие о санитарно-гигиеническом воспитании населения.</w:t>
      </w:r>
    </w:p>
    <w:p w:rsidR="0019217B" w:rsidRDefault="0019217B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17B">
        <w:rPr>
          <w:rFonts w:ascii="Times New Roman" w:hAnsi="Times New Roman" w:cs="Times New Roman"/>
          <w:bCs/>
          <w:sz w:val="28"/>
          <w:szCs w:val="28"/>
        </w:rPr>
        <w:t>Задача санитарного просвещения</w:t>
      </w:r>
    </w:p>
    <w:p w:rsidR="0019217B" w:rsidRDefault="0019217B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17B">
        <w:rPr>
          <w:rFonts w:ascii="Times New Roman" w:hAnsi="Times New Roman" w:cs="Times New Roman"/>
          <w:bCs/>
          <w:sz w:val="28"/>
          <w:szCs w:val="28"/>
        </w:rPr>
        <w:t>Цели медицинского просвещения</w:t>
      </w:r>
    </w:p>
    <w:p w:rsidR="0019217B" w:rsidRDefault="0019217B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задачи гигиенического воспитания и обучения</w:t>
      </w:r>
    </w:p>
    <w:p w:rsidR="0019217B" w:rsidRDefault="0019217B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17B">
        <w:rPr>
          <w:rFonts w:ascii="Times New Roman" w:hAnsi="Times New Roman" w:cs="Times New Roman"/>
          <w:bCs/>
          <w:sz w:val="28"/>
          <w:szCs w:val="28"/>
        </w:rPr>
        <w:t>Организация гигиенического воспитания населения в условиях поликлиники.</w:t>
      </w:r>
    </w:p>
    <w:p w:rsidR="00D84898" w:rsidRDefault="00D84898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Методы и средства санитарно-гигиенического воспитания населения</w:t>
      </w:r>
    </w:p>
    <w:p w:rsidR="00D84898" w:rsidRDefault="00D84898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воздействия (индивидуальная, групповая)</w:t>
      </w:r>
    </w:p>
    <w:p w:rsidR="00D84898" w:rsidRDefault="00D84898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D84898">
        <w:rPr>
          <w:rFonts w:ascii="Times New Roman" w:hAnsi="Times New Roman" w:cs="Times New Roman"/>
          <w:bCs/>
          <w:sz w:val="28"/>
          <w:szCs w:val="28"/>
        </w:rPr>
        <w:t>пизодические и цикловые формы гигиенического воспитания</w:t>
      </w:r>
    </w:p>
    <w:p w:rsidR="00D84898" w:rsidRDefault="00D84898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обучения и гигиенического воспитания</w:t>
      </w:r>
    </w:p>
    <w:p w:rsidR="00D84898" w:rsidRPr="00D84898" w:rsidRDefault="0019217B" w:rsidP="00826DE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17B">
        <w:rPr>
          <w:rFonts w:ascii="Times New Roman" w:hAnsi="Times New Roman" w:cs="Times New Roman"/>
          <w:bCs/>
          <w:sz w:val="28"/>
          <w:szCs w:val="28"/>
        </w:rPr>
        <w:t>Роль медицинского работника в организации гигиенического воспитания населения в условиях поликлиники.</w:t>
      </w:r>
    </w:p>
    <w:p w:rsidR="00D84898" w:rsidRDefault="00D84898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4898" w:rsidRDefault="00D84898" w:rsidP="00826D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898">
        <w:rPr>
          <w:rFonts w:ascii="Times New Roman" w:hAnsi="Times New Roman" w:cs="Times New Roman"/>
          <w:b/>
          <w:bCs/>
          <w:sz w:val="28"/>
          <w:szCs w:val="28"/>
        </w:rPr>
        <w:t>Иммунопрофилактика</w:t>
      </w:r>
      <w:r w:rsidR="00826D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26DE9" w:rsidRPr="00826DE9">
        <w:rPr>
          <w:rFonts w:ascii="Times New Roman" w:hAnsi="Times New Roman" w:cs="Times New Roman"/>
          <w:b/>
          <w:bCs/>
          <w:sz w:val="28"/>
          <w:szCs w:val="28"/>
        </w:rPr>
        <w:t>Профилактика профессиональных заболеваний работников сельского хозяйства</w:t>
      </w:r>
    </w:p>
    <w:p w:rsidR="00D84898" w:rsidRPr="00D84898" w:rsidRDefault="00D84898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Организация и проведение профилактических прививок.</w:t>
      </w:r>
    </w:p>
    <w:p w:rsidR="00D84898" w:rsidRDefault="00D84898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Прививочный кабинет.</w:t>
      </w:r>
    </w:p>
    <w:p w:rsidR="00D84898" w:rsidRPr="00D84898" w:rsidRDefault="00D84898" w:rsidP="00826DE9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Инфекция и иммунитет.</w:t>
      </w:r>
    </w:p>
    <w:p w:rsidR="00D84898" w:rsidRDefault="00D84898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D84898">
        <w:rPr>
          <w:rFonts w:ascii="Times New Roman" w:hAnsi="Times New Roman" w:cs="Times New Roman"/>
          <w:bCs/>
          <w:sz w:val="28"/>
          <w:szCs w:val="28"/>
        </w:rPr>
        <w:t>оль профилактических прививок в профилактике инфекционных заболеваний.</w:t>
      </w:r>
    </w:p>
    <w:p w:rsidR="00D84898" w:rsidRPr="00D84898" w:rsidRDefault="00D84898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Национальный календарь профилактических прививок.</w:t>
      </w:r>
    </w:p>
    <w:p w:rsidR="000F7B43" w:rsidRPr="00671B3E" w:rsidRDefault="00D84898" w:rsidP="00671B3E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Профилактические прививки осуществляются медицинскими работниками.</w:t>
      </w:r>
      <w:r w:rsidR="00671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B3E">
        <w:rPr>
          <w:rFonts w:ascii="Times New Roman" w:hAnsi="Times New Roman" w:cs="Times New Roman"/>
          <w:bCs/>
          <w:sz w:val="28"/>
          <w:szCs w:val="28"/>
        </w:rPr>
        <w:t>Прививочная документация.</w:t>
      </w:r>
      <w:r w:rsidR="00671B3E" w:rsidRPr="00671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B43" w:rsidRPr="00671B3E">
        <w:rPr>
          <w:rFonts w:ascii="Times New Roman" w:hAnsi="Times New Roman" w:cs="Times New Roman"/>
          <w:bCs/>
          <w:sz w:val="28"/>
          <w:szCs w:val="28"/>
        </w:rPr>
        <w:t>Требования к работе прививочного кабинета.</w:t>
      </w:r>
    </w:p>
    <w:p w:rsidR="00671B3E" w:rsidRDefault="00D84898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898">
        <w:rPr>
          <w:rFonts w:ascii="Times New Roman" w:hAnsi="Times New Roman" w:cs="Times New Roman"/>
          <w:bCs/>
          <w:sz w:val="28"/>
          <w:szCs w:val="28"/>
        </w:rPr>
        <w:t>Основные вакцины.</w:t>
      </w:r>
      <w:r w:rsidR="00671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B3E">
        <w:rPr>
          <w:rFonts w:ascii="Times New Roman" w:hAnsi="Times New Roman" w:cs="Times New Roman"/>
          <w:bCs/>
          <w:sz w:val="28"/>
          <w:szCs w:val="28"/>
        </w:rPr>
        <w:t>Поствакцинальное осложнение.</w:t>
      </w:r>
    </w:p>
    <w:p w:rsidR="00671B3E" w:rsidRDefault="000F7B43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3E">
        <w:rPr>
          <w:rFonts w:ascii="Times New Roman" w:hAnsi="Times New Roman" w:cs="Times New Roman"/>
          <w:bCs/>
          <w:sz w:val="28"/>
          <w:szCs w:val="28"/>
        </w:rPr>
        <w:t>Сельское хозяйство подразделяют на две основные отрасли.</w:t>
      </w:r>
    </w:p>
    <w:p w:rsidR="00671B3E" w:rsidRDefault="000F7B43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3E">
        <w:rPr>
          <w:rFonts w:ascii="Times New Roman" w:hAnsi="Times New Roman" w:cs="Times New Roman"/>
          <w:bCs/>
          <w:sz w:val="28"/>
          <w:szCs w:val="28"/>
        </w:rPr>
        <w:t>Формы заболеваний с временной утратой трудоспособности у животноводов.</w:t>
      </w:r>
    </w:p>
    <w:p w:rsidR="00671B3E" w:rsidRDefault="000F7B43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3E">
        <w:rPr>
          <w:rFonts w:ascii="Times New Roman" w:hAnsi="Times New Roman" w:cs="Times New Roman"/>
          <w:bCs/>
          <w:sz w:val="28"/>
          <w:szCs w:val="28"/>
        </w:rPr>
        <w:t>Вредные производственные факторы.</w:t>
      </w:r>
      <w:r w:rsidR="00671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B3E">
        <w:rPr>
          <w:rFonts w:ascii="Times New Roman" w:hAnsi="Times New Roman" w:cs="Times New Roman"/>
          <w:bCs/>
          <w:sz w:val="28"/>
          <w:szCs w:val="28"/>
        </w:rPr>
        <w:t>Факторы по уровню продолжительности воздействия.</w:t>
      </w:r>
    </w:p>
    <w:p w:rsidR="00D84898" w:rsidRPr="00671B3E" w:rsidRDefault="000F7B43" w:rsidP="00826DE9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3E">
        <w:rPr>
          <w:rFonts w:ascii="Times New Roman" w:hAnsi="Times New Roman" w:cs="Times New Roman"/>
          <w:bCs/>
          <w:sz w:val="28"/>
          <w:szCs w:val="28"/>
        </w:rPr>
        <w:t xml:space="preserve">Мероприятия для улучшения состояния условий труда. </w:t>
      </w:r>
      <w:r w:rsidR="00671B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B3E">
        <w:rPr>
          <w:rFonts w:ascii="Times New Roman" w:hAnsi="Times New Roman" w:cs="Times New Roman"/>
          <w:bCs/>
          <w:sz w:val="28"/>
          <w:szCs w:val="28"/>
        </w:rPr>
        <w:t>Меры по оздоровлению условий труда в животноводство</w:t>
      </w:r>
    </w:p>
    <w:p w:rsidR="00D84898" w:rsidRPr="00D84898" w:rsidRDefault="00D84898" w:rsidP="00826D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235B" w:rsidRPr="0013235B" w:rsidRDefault="0013235B" w:rsidP="00826D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235B" w:rsidRPr="0013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6523"/>
    <w:multiLevelType w:val="hybridMultilevel"/>
    <w:tmpl w:val="67A6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7FF0"/>
    <w:multiLevelType w:val="hybridMultilevel"/>
    <w:tmpl w:val="34CC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4C9F"/>
    <w:multiLevelType w:val="hybridMultilevel"/>
    <w:tmpl w:val="0B72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40A63"/>
    <w:multiLevelType w:val="multilevel"/>
    <w:tmpl w:val="6628A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BFC753B"/>
    <w:multiLevelType w:val="hybridMultilevel"/>
    <w:tmpl w:val="53EC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C187F"/>
    <w:multiLevelType w:val="multilevel"/>
    <w:tmpl w:val="F64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D34F6"/>
    <w:multiLevelType w:val="hybridMultilevel"/>
    <w:tmpl w:val="A2B473E0"/>
    <w:lvl w:ilvl="0" w:tplc="EBB041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00"/>
    <w:rsid w:val="00086D00"/>
    <w:rsid w:val="000F7B43"/>
    <w:rsid w:val="0013235B"/>
    <w:rsid w:val="0019217B"/>
    <w:rsid w:val="00233DB4"/>
    <w:rsid w:val="004703D2"/>
    <w:rsid w:val="00671B3E"/>
    <w:rsid w:val="00826DE9"/>
    <w:rsid w:val="009D68DF"/>
    <w:rsid w:val="00CC63C5"/>
    <w:rsid w:val="00D8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35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63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92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35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C63C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9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2018-09-25T16:55:00Z</dcterms:created>
  <dcterms:modified xsi:type="dcterms:W3CDTF">2018-09-26T17:33:00Z</dcterms:modified>
</cp:coreProperties>
</file>