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AE" w:rsidRPr="004440A5" w:rsidRDefault="00C53DAE" w:rsidP="00C53DAE">
      <w:pPr>
        <w:jc w:val="center"/>
        <w:rPr>
          <w:rFonts w:ascii="Arial" w:hAnsi="Arial" w:cs="Arial"/>
          <w:sz w:val="24"/>
          <w:szCs w:val="24"/>
        </w:rPr>
      </w:pPr>
    </w:p>
    <w:p w:rsidR="00C53DAE" w:rsidRPr="004440A5" w:rsidRDefault="00C53DAE" w:rsidP="00C53DAE">
      <w:pPr>
        <w:spacing w:after="0"/>
        <w:jc w:val="center"/>
        <w:rPr>
          <w:rFonts w:ascii="Arial" w:hAnsi="Arial" w:cs="Arial"/>
          <w:sz w:val="50"/>
          <w:szCs w:val="50"/>
        </w:rPr>
      </w:pPr>
    </w:p>
    <w:p w:rsidR="00C53DAE" w:rsidRPr="004440A5" w:rsidRDefault="00C53DAE" w:rsidP="00C53DAE">
      <w:pPr>
        <w:spacing w:after="0"/>
        <w:jc w:val="center"/>
        <w:rPr>
          <w:rFonts w:ascii="Arial" w:hAnsi="Arial" w:cs="Arial"/>
          <w:sz w:val="50"/>
          <w:szCs w:val="50"/>
        </w:rPr>
      </w:pPr>
    </w:p>
    <w:p w:rsidR="00C53DAE" w:rsidRPr="004440A5" w:rsidRDefault="00C53DAE" w:rsidP="00C53DAE">
      <w:pPr>
        <w:spacing w:after="0"/>
        <w:jc w:val="center"/>
        <w:rPr>
          <w:rFonts w:ascii="Arial" w:hAnsi="Arial" w:cs="Arial"/>
          <w:sz w:val="50"/>
          <w:szCs w:val="50"/>
        </w:rPr>
      </w:pPr>
    </w:p>
    <w:p w:rsidR="00C53DAE" w:rsidRPr="004440A5" w:rsidRDefault="00C53DAE" w:rsidP="00C53DAE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4440A5">
        <w:rPr>
          <w:rFonts w:ascii="Arial" w:hAnsi="Arial" w:cs="Arial"/>
          <w:sz w:val="50"/>
          <w:szCs w:val="50"/>
        </w:rPr>
        <w:t>Приказ Минздравсоцразвития России от 12.04.2011 № 302н</w:t>
      </w:r>
      <w:r w:rsidRPr="004440A5">
        <w:rPr>
          <w:rFonts w:ascii="Arial" w:hAnsi="Arial" w:cs="Arial"/>
          <w:sz w:val="50"/>
          <w:szCs w:val="50"/>
        </w:rPr>
        <w:br/>
        <w:t>(редакция от 06.02.2018 г.)</w:t>
      </w:r>
      <w:r w:rsidRPr="004440A5">
        <w:rPr>
          <w:rFonts w:ascii="Arial" w:hAnsi="Arial" w:cs="Arial"/>
          <w:sz w:val="50"/>
          <w:szCs w:val="50"/>
        </w:rPr>
        <w:br/>
        <w:t>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  <w:r w:rsidRPr="004440A5">
        <w:rPr>
          <w:rFonts w:ascii="Arial" w:hAnsi="Arial" w:cs="Arial"/>
          <w:sz w:val="50"/>
          <w:szCs w:val="50"/>
        </w:rPr>
        <w:br/>
      </w:r>
    </w:p>
    <w:p w:rsidR="00C53DAE" w:rsidRPr="004440A5" w:rsidRDefault="00C53DAE" w:rsidP="00C53DAE">
      <w:pPr>
        <w:spacing w:after="0"/>
        <w:jc w:val="center"/>
        <w:rPr>
          <w:rFonts w:ascii="Arial" w:hAnsi="Arial" w:cs="Arial"/>
          <w:sz w:val="50"/>
          <w:szCs w:val="50"/>
        </w:rPr>
      </w:pPr>
      <w:r w:rsidRPr="004440A5">
        <w:rPr>
          <w:rFonts w:ascii="Arial" w:hAnsi="Arial" w:cs="Arial"/>
          <w:sz w:val="36"/>
          <w:szCs w:val="36"/>
        </w:rPr>
        <w:t>Зарегистрировано в Минюсте России 21.10.2011 г. № 22111</w:t>
      </w:r>
    </w:p>
    <w:p w:rsidR="00C53DAE" w:rsidRPr="004440A5" w:rsidRDefault="00C53DAE" w:rsidP="00C53DAE">
      <w:pPr>
        <w:spacing w:after="0"/>
        <w:jc w:val="center"/>
        <w:rPr>
          <w:rFonts w:ascii="Arial" w:hAnsi="Arial" w:cs="Arial"/>
          <w:sz w:val="50"/>
          <w:szCs w:val="50"/>
        </w:rPr>
      </w:pPr>
    </w:p>
    <w:p w:rsidR="00C53DAE" w:rsidRPr="004440A5" w:rsidRDefault="00C53DAE" w:rsidP="00C53DAE">
      <w:pPr>
        <w:spacing w:after="0"/>
        <w:jc w:val="center"/>
        <w:rPr>
          <w:rFonts w:ascii="Arial" w:hAnsi="Arial" w:cs="Arial"/>
          <w:sz w:val="50"/>
          <w:szCs w:val="50"/>
        </w:rPr>
        <w:sectPr w:rsidR="00C53DAE" w:rsidRPr="004440A5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53DAE" w:rsidRPr="004440A5" w:rsidRDefault="00C53DAE" w:rsidP="00C53DAE">
      <w:pPr>
        <w:pStyle w:val="ConsPlusNormal"/>
        <w:outlineLvl w:val="0"/>
      </w:pPr>
      <w:r w:rsidRPr="004440A5">
        <w:lastRenderedPageBreak/>
        <w:t>Зарегистрировано в Минюсте России 21 октября 2011 г. № 22111</w:t>
      </w:r>
    </w:p>
    <w:p w:rsidR="00C53DAE" w:rsidRPr="004440A5" w:rsidRDefault="00C53DAE" w:rsidP="00C53D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3DAE" w:rsidRPr="004440A5" w:rsidRDefault="00C53DAE" w:rsidP="00C53DAE">
      <w:pPr>
        <w:pStyle w:val="ConsPlusNormal"/>
      </w:pP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МИНИСТЕРСТВО ЗДРАВООХРАНЕНИЯ И СОЦИАЛЬНОГО РАЗВИТИЯ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РОССИЙСКОЙ ФЕДЕРАЦИИ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ПРИКАЗ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от 12 апреля 2011 г. № 302н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ОБ УТВЕРЖДЕНИИ ПЕРЕЧНЕЙ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ВРЕДНЫХ И (ИЛИ) ОПАСНЫХ ПРОИЗВОДСТВЕННЫХ ФАКТОРОВ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 xml:space="preserve">И РАБОТ, ПРИ ВЫПОЛНЕНИИ КОТОРЫХ ПРОВОДЯТСЯ </w:t>
      </w:r>
      <w:proofErr w:type="gramStart"/>
      <w:r w:rsidRPr="004440A5">
        <w:rPr>
          <w:sz w:val="20"/>
          <w:szCs w:val="20"/>
        </w:rPr>
        <w:t>ОБЯЗАТЕЛЬНЫЕ</w:t>
      </w:r>
      <w:proofErr w:type="gramEnd"/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ПРЕДВАРИТЕЛЬНЫЕ И ПЕРИОДИЧЕСКИЕ МЕДИЦИНСКИЕ ОСМОТРЫ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 xml:space="preserve">(ОБСЛЕДОВАНИЯ), И ПОРЯДКА ПРОВЕДЕНИЯ </w:t>
      </w:r>
      <w:proofErr w:type="gramStart"/>
      <w:r w:rsidRPr="004440A5">
        <w:rPr>
          <w:sz w:val="20"/>
          <w:szCs w:val="20"/>
        </w:rPr>
        <w:t>ОБЯЗАТЕЛЬНЫХ</w:t>
      </w:r>
      <w:proofErr w:type="gramEnd"/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ПРЕДВАРИТЕЛЬНЫХ И ПЕРИОДИЧЕСКИХ МЕДИЦИНСКИХ ОСМОТРОВ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(ОБСЛЕДОВАНИЙ) РАБОТНИКОВ, ЗАНЯТЫХ НА ТЯЖЕЛЫХ РАБОТАХ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И НА РАБОТАХ С ВРЕДНЫМИ И (ИЛИ) ОПАСНЫМИ УСЛОВИЯМИ ТРУДА</w:t>
      </w:r>
    </w:p>
    <w:p w:rsidR="00C53DAE" w:rsidRPr="004440A5" w:rsidRDefault="00C53DAE" w:rsidP="00C53DA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shd w:val="clear" w:color="auto" w:fill="EDEDED" w:themeFill="accent3" w:themeFillTint="33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53DAE" w:rsidRPr="004440A5" w:rsidTr="0019752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EDEDED" w:themeFill="accent3" w:themeFillTint="33"/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Список изменяющих документов</w:t>
            </w:r>
          </w:p>
          <w:p w:rsidR="00C53DAE" w:rsidRPr="004440A5" w:rsidRDefault="00C53DAE" w:rsidP="00197522">
            <w:pPr>
              <w:pStyle w:val="ConsPlusNormal"/>
              <w:jc w:val="center"/>
            </w:pPr>
            <w:proofErr w:type="gramStart"/>
            <w:r w:rsidRPr="004440A5">
              <w:t>(в ред. Приказов Минздрава России от 15.05.2013 № 296н,</w:t>
            </w:r>
            <w:proofErr w:type="gramEnd"/>
          </w:p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от 05.12.2014 № 801н,</w:t>
            </w:r>
          </w:p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Приказа Минтруда России № 62н, Минздрава России № 49н</w:t>
            </w:r>
          </w:p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от 06.02.2018)</w:t>
            </w:r>
          </w:p>
        </w:tc>
      </w:tr>
    </w:tbl>
    <w:p w:rsidR="00C53DAE" w:rsidRPr="004440A5" w:rsidRDefault="00C53DAE" w:rsidP="00C53DAE">
      <w:pPr>
        <w:pStyle w:val="ConsPlusNormal"/>
        <w:ind w:firstLine="540"/>
        <w:jc w:val="both"/>
      </w:pPr>
    </w:p>
    <w:tbl>
      <w:tblPr>
        <w:tblW w:w="10207" w:type="dxa"/>
        <w:jc w:val="center"/>
        <w:shd w:val="clear" w:color="auto" w:fill="EDEDED" w:themeFill="accent3" w:themeFillTint="33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53DAE" w:rsidRPr="004440A5" w:rsidTr="0019752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EDEDED" w:themeFill="accent3" w:themeFillTint="33"/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t>Примечание:</w:t>
            </w:r>
          </w:p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t>Постановление Правительства РФ от 30.06.2004 № 321 утратило силу в связи с изданием Постановления Правительства РФ от 28.06.2012 № 655.</w:t>
            </w:r>
          </w:p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t>Постановлением Правительства РФ от 19.06.2012 № 610 утверждено Положение о Министерстве труда и социальной защиты Российской Федерации, подпунктом 5.2.101 которого определены полномочия Министерства по утверждению перечней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осмотры.</w:t>
            </w:r>
          </w:p>
        </w:tc>
      </w:tr>
    </w:tbl>
    <w:p w:rsidR="00C53DAE" w:rsidRPr="004440A5" w:rsidRDefault="00C53DAE" w:rsidP="00C53DAE">
      <w:pPr>
        <w:pStyle w:val="ConsPlusNormal"/>
        <w:spacing w:before="200"/>
        <w:ind w:firstLine="540"/>
        <w:jc w:val="both"/>
      </w:pPr>
      <w:proofErr w:type="gramStart"/>
      <w:r w:rsidRPr="004440A5">
        <w:t>В соответствии со статьей 213 Трудового кодекса Российской Федерации (Собрание законодательства Российской Федерации, 2002, № 1 (ч. I), ст. 3; 2004, № 35, ст. 3607; 2006, № 27, ст. 2878;</w:t>
      </w:r>
      <w:proofErr w:type="gramEnd"/>
      <w:r w:rsidRPr="004440A5">
        <w:t xml:space="preserve"> </w:t>
      </w:r>
      <w:proofErr w:type="gramStart"/>
      <w:r w:rsidRPr="004440A5">
        <w:t>2008, № 30 (ч. II), ст. 3616) и пунктом 5.2.100.55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№ 321 (Собрание законодательства Российской Федерации, 2004, № 28, ст. 2898; 2009, № 3, ст. 378), приказываю: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1. Утвердить: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(обследования), согласно приложению № 1;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перечень работ, при выполнении которых проводятся обязательные предварительные и периодические медицинские осмотры (обследования) работников, согласно приложению № 2;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согласно приложению № 3.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2. </w:t>
      </w:r>
      <w:proofErr w:type="gramStart"/>
      <w:r w:rsidRPr="004440A5">
        <w:t>Ввести в действие перечни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Порядок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с 1 января 2012 года.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lastRenderedPageBreak/>
        <w:t>3. Признать утратившими силу с 1 января 2012 года: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Приказ Министерства здравоохранения и медицинской промышленности Российской Федерации от 14 марта 1996 г. № 90 "О порядке проведения предварительных и периодических медицинских осмотров работников и медицинских регламентах допуска к профессии" (по заключению Минюста России документ в государственной регистрации не нуждается, письмо от 30 декабря 1996 г. № 07-02-1376-96);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proofErr w:type="gramStart"/>
      <w:r w:rsidRPr="004440A5">
        <w:t>Приказ Министерства здравоохранения и социального развития Российской Федерации от 16 августа 2004 г. № 83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(обследований)" (зарегистрирован Министерством юстиции Российской Федерации 10 сентября 2004 г. № 6015);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proofErr w:type="gramStart"/>
      <w:r w:rsidRPr="004440A5">
        <w:t>Приказ Министерства здравоохранения и социального развития Российской Федерации от 16 мая 2005 г. № 338 "О внесении изменений в приложение № 2 к Приказу Минздравсоцразвития России от 16 августа 2004 г. № 83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(обследований)" (зарегистрирован Министерством юстиции</w:t>
      </w:r>
      <w:proofErr w:type="gramEnd"/>
      <w:r w:rsidRPr="004440A5">
        <w:t xml:space="preserve"> </w:t>
      </w:r>
      <w:proofErr w:type="gramStart"/>
      <w:r w:rsidRPr="004440A5">
        <w:t>Российской Федерации 3 июня 2005 г. № 6677).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4. Установить, что с 1 января 2012 года на территории Российской Федерации не применяются подпункты 11, 12 (за исключением подпунктов 12.2, 12.11, 12.12), 13 приложения № 2 к приказу Министерства здравоохранения СССР от 29 сентября 1989 г. № 555 "О совершенствовании системы медицинских осмотров трудящихся и водителей индивидуальных транспортных средств".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jc w:val="right"/>
      </w:pPr>
      <w:r w:rsidRPr="004440A5">
        <w:t>Министр</w:t>
      </w:r>
    </w:p>
    <w:p w:rsidR="00C53DAE" w:rsidRPr="004440A5" w:rsidRDefault="00C53DAE" w:rsidP="00C53DAE">
      <w:pPr>
        <w:pStyle w:val="ConsPlusNormal"/>
        <w:jc w:val="right"/>
      </w:pPr>
      <w:r w:rsidRPr="004440A5">
        <w:t>Т.ГОЛИКОВА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>
        <w:t xml:space="preserve">Локализация: </w:t>
      </w:r>
      <w:hyperlink r:id="rId7" w:history="1">
        <w:r w:rsidRPr="004440A5">
          <w:rPr>
            <w:rStyle w:val="a7"/>
          </w:rPr>
          <w:t>охрана труда</w:t>
        </w:r>
      </w:hyperlink>
      <w:r>
        <w:t xml:space="preserve"> от блог-инженера</w:t>
      </w:r>
      <w:proofErr w:type="gramStart"/>
      <w:r>
        <w:t>.р</w:t>
      </w:r>
      <w:proofErr w:type="gramEnd"/>
      <w:r>
        <w:t>ф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4A6D52">
      <w:pPr>
        <w:pStyle w:val="ConsPlusNormal"/>
        <w:jc w:val="both"/>
        <w:sectPr w:rsidR="00C53DAE" w:rsidRPr="004440A5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  <w:bookmarkStart w:id="0" w:name="_GoBack"/>
      <w:bookmarkEnd w:id="0"/>
    </w:p>
    <w:p w:rsidR="00C53DAE" w:rsidRPr="004440A5" w:rsidRDefault="00C53DAE" w:rsidP="004A6D52">
      <w:pPr>
        <w:pStyle w:val="ConsPlusNormal"/>
        <w:jc w:val="both"/>
        <w:sectPr w:rsidR="00C53DAE" w:rsidRPr="004440A5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C53DAE" w:rsidRPr="004440A5" w:rsidRDefault="00C53DAE" w:rsidP="00C53DAE">
      <w:pPr>
        <w:pStyle w:val="ConsPlusNormal"/>
        <w:jc w:val="right"/>
        <w:outlineLvl w:val="0"/>
      </w:pPr>
      <w:r w:rsidRPr="004440A5">
        <w:lastRenderedPageBreak/>
        <w:t>Приложение № 2</w:t>
      </w:r>
    </w:p>
    <w:p w:rsidR="00C53DAE" w:rsidRPr="004440A5" w:rsidRDefault="00C53DAE" w:rsidP="00C53DAE">
      <w:pPr>
        <w:pStyle w:val="ConsPlusNormal"/>
        <w:jc w:val="right"/>
      </w:pPr>
      <w:r w:rsidRPr="004440A5">
        <w:t>к приказу Министерства</w:t>
      </w:r>
    </w:p>
    <w:p w:rsidR="00C53DAE" w:rsidRPr="004440A5" w:rsidRDefault="00C53DAE" w:rsidP="00C53DAE">
      <w:pPr>
        <w:pStyle w:val="ConsPlusNormal"/>
        <w:jc w:val="right"/>
      </w:pPr>
      <w:r w:rsidRPr="004440A5">
        <w:t>здравоохранения и социального</w:t>
      </w:r>
    </w:p>
    <w:p w:rsidR="00C53DAE" w:rsidRPr="004440A5" w:rsidRDefault="00C53DAE" w:rsidP="00C53DAE">
      <w:pPr>
        <w:pStyle w:val="ConsPlusNormal"/>
        <w:jc w:val="right"/>
      </w:pPr>
      <w:r w:rsidRPr="004440A5">
        <w:t>развития Российской Федерации</w:t>
      </w:r>
    </w:p>
    <w:p w:rsidR="00C53DAE" w:rsidRPr="004440A5" w:rsidRDefault="00C53DAE" w:rsidP="00C53DAE">
      <w:pPr>
        <w:pStyle w:val="ConsPlusNormal"/>
        <w:jc w:val="right"/>
      </w:pPr>
      <w:r w:rsidRPr="004440A5">
        <w:t>от 12 апреля 2011 г. № 302н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bookmarkStart w:id="1" w:name="Par3149"/>
      <w:bookmarkEnd w:id="1"/>
      <w:r w:rsidRPr="004440A5">
        <w:rPr>
          <w:sz w:val="20"/>
          <w:szCs w:val="20"/>
        </w:rPr>
        <w:t>ПЕРЕЧЕНЬ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 xml:space="preserve">РАБОТ, ПРИ ВЫПОЛНЕНИИ КОТОРЫХ ПРОВОДЯТСЯ </w:t>
      </w:r>
      <w:proofErr w:type="gramStart"/>
      <w:r w:rsidRPr="004440A5">
        <w:rPr>
          <w:sz w:val="20"/>
          <w:szCs w:val="20"/>
        </w:rPr>
        <w:t>ОБЯЗАТЕЛЬНЫЕ</w:t>
      </w:r>
      <w:proofErr w:type="gramEnd"/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ПРЕДВАРИТЕЛЬНЫЕ И ПЕРИОДИЧЕСКИЕ МЕДИЦИНСКИЕ ОСМОТРЫ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(ОБСЛЕДОВАНИЯ) РАБОТНИКОВ</w:t>
      </w:r>
    </w:p>
    <w:p w:rsidR="00C53DAE" w:rsidRPr="004440A5" w:rsidRDefault="00C53DAE" w:rsidP="00C53DAE">
      <w:pPr>
        <w:pStyle w:val="ConsPlusNormal"/>
        <w:rPr>
          <w:sz w:val="24"/>
          <w:szCs w:val="24"/>
        </w:rPr>
      </w:pPr>
    </w:p>
    <w:tbl>
      <w:tblPr>
        <w:tblW w:w="13958" w:type="dxa"/>
        <w:jc w:val="center"/>
        <w:shd w:val="clear" w:color="auto" w:fill="EDEDED" w:themeFill="accent3" w:themeFillTint="33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C53DAE" w:rsidRPr="004440A5" w:rsidTr="0019752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EDEDED" w:themeFill="accent3" w:themeFillTint="33"/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Список изменяющих документов</w:t>
            </w:r>
          </w:p>
          <w:p w:rsidR="00C53DAE" w:rsidRPr="004440A5" w:rsidRDefault="00C53DAE" w:rsidP="00197522">
            <w:pPr>
              <w:pStyle w:val="ConsPlusNormal"/>
              <w:jc w:val="center"/>
            </w:pPr>
            <w:proofErr w:type="gramStart"/>
            <w:r w:rsidRPr="004440A5">
              <w:t>(в ред. Приказов Минздрава России от 15.05.2013 № 296н,</w:t>
            </w:r>
            <w:proofErr w:type="gramEnd"/>
          </w:p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от 05.12.2014 № 801н,</w:t>
            </w:r>
          </w:p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Приказа Минтруда России № 62н, Минздрава России № 49н</w:t>
            </w:r>
          </w:p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от 06.02.2018)</w:t>
            </w:r>
          </w:p>
        </w:tc>
      </w:tr>
    </w:tbl>
    <w:p w:rsidR="00C53DAE" w:rsidRPr="004440A5" w:rsidRDefault="00C53DAE" w:rsidP="00C53DAE">
      <w:pPr>
        <w:pStyle w:val="ConsPlusNormal"/>
        <w:jc w:val="both"/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3"/>
        <w:gridCol w:w="1484"/>
        <w:gridCol w:w="2562"/>
        <w:gridCol w:w="2681"/>
        <w:gridCol w:w="4725"/>
      </w:tblGrid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Наименование работ и профессий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Периодичность осмотров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Участие врачей-специалистов &lt;1&gt;, &lt;2&gt;, &lt;3&gt;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Лабораторные и функциональные исследования &lt;1&gt;, &lt;2&gt;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Дополнительные медицинские противопоказания &lt;4&gt;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1. Работы на высоте, верхолазные работы &lt;5&gt;, а также работы по обслуживанию подъемных сооружений, включая: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Хирург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 (только для верхолазных работ)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Поля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Грыжи, препятствующие работе и имеющие наклонность к ущемлению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Хронические заболевания периферической нервной системы с обострениями 3 и более раза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Хроническая ишемия мозга (дисциркуляторная энцефалопатия)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proofErr w:type="gramStart"/>
            <w:r w:rsidRPr="004440A5">
              <w:t xml:space="preserve">6) Стойкое понижение слуха (3 и более месяца) любой этиологии одно- и двустороннее (острота слуха: шепотная речь не менее 3 м), за исключением отсутствия слуха, выраженных и значительно </w:t>
            </w:r>
            <w:r w:rsidRPr="004440A5">
              <w:lastRenderedPageBreak/>
              <w:t>выраженных нарушений слуха (глухота и III, IV степень тугоухости) у лиц, прошедших профессиональное обучение, в том числе обучение безопасным методам и приемам выполнения работ</w:t>
            </w:r>
            <w:proofErr w:type="gramEnd"/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Болезни органов зрения:</w:t>
            </w:r>
          </w:p>
          <w:p w:rsidR="00C53DAE" w:rsidRPr="004440A5" w:rsidRDefault="00C53DAE" w:rsidP="00197522">
            <w:pPr>
              <w:pStyle w:val="ConsPlusNormal"/>
              <w:ind w:left="567"/>
            </w:pPr>
            <w:r w:rsidRPr="004440A5">
              <w:t>а) острота зрения без коррекции ниже 0,5 на одном глазу и ниже 0,2 - на другом;</w:t>
            </w:r>
          </w:p>
          <w:p w:rsidR="00C53DAE" w:rsidRPr="004440A5" w:rsidRDefault="00C53DAE" w:rsidP="00197522">
            <w:pPr>
              <w:pStyle w:val="ConsPlusNormal"/>
              <w:ind w:left="567"/>
            </w:pPr>
            <w:r w:rsidRPr="004440A5">
              <w:t>б) ограничение поля зрения более чем 20°;</w:t>
            </w:r>
          </w:p>
          <w:p w:rsidR="00C53DAE" w:rsidRPr="004440A5" w:rsidRDefault="00C53DAE" w:rsidP="00197522">
            <w:pPr>
              <w:pStyle w:val="ConsPlusNormal"/>
              <w:ind w:left="567"/>
            </w:pPr>
            <w:r w:rsidRPr="004440A5">
              <w:t>в) не поддающиеся лечению дакриоциститы и неизлечимое слезотечение;</w:t>
            </w:r>
          </w:p>
          <w:p w:rsidR="00C53DAE" w:rsidRPr="004440A5" w:rsidRDefault="00C53DAE" w:rsidP="00197522">
            <w:pPr>
              <w:pStyle w:val="ConsPlusNormal"/>
              <w:ind w:left="567"/>
            </w:pPr>
            <w:r w:rsidRPr="004440A5">
              <w:t>г) миопия высокой степени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Рецидивирующий тромбофлебит геморроидальных вен и вен нижних конечностей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Беременность и период лактации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lastRenderedPageBreak/>
              <w:t>(в ред. Приказа Минздрава России от 05.12.2014 № 801н)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1.1. Работы в качестве крановщика (машиниста крана)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Хирург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 (только для работ на высоте)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Поля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Грыжи, препятствующие работе и имеющие наклонность к ущемлению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Хронические заболевания периферической нервной системы с обострениями 3 и более раза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Хроническая ишемия мозга (дисциркуляторная энцефалопатия)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Стойкое понижение слуха (3 и более месяца) любой этиологии, одно- и двустороннее (острота слуха: шепотная речь не менее 3 м)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Болезни органов зрения:</w:t>
            </w:r>
          </w:p>
          <w:p w:rsidR="00C53DAE" w:rsidRPr="004440A5" w:rsidRDefault="00C53DAE" w:rsidP="00197522">
            <w:pPr>
              <w:pStyle w:val="ConsPlusNormal"/>
              <w:ind w:left="567"/>
            </w:pPr>
            <w:r w:rsidRPr="004440A5">
              <w:t xml:space="preserve">а) острота зрения без коррекции ниже 0,5 </w:t>
            </w:r>
            <w:r w:rsidRPr="004440A5">
              <w:lastRenderedPageBreak/>
              <w:t>на одном глазу и ниже 0,2 - на другом;</w:t>
            </w:r>
          </w:p>
          <w:p w:rsidR="00C53DAE" w:rsidRPr="004440A5" w:rsidRDefault="00C53DAE" w:rsidP="00197522">
            <w:pPr>
              <w:pStyle w:val="ConsPlusNormal"/>
              <w:ind w:left="567"/>
            </w:pPr>
            <w:r w:rsidRPr="004440A5">
              <w:t>б) ограничение поля зрения более чем 20°;</w:t>
            </w:r>
          </w:p>
          <w:p w:rsidR="00C53DAE" w:rsidRPr="004440A5" w:rsidRDefault="00C53DAE" w:rsidP="00197522">
            <w:pPr>
              <w:pStyle w:val="ConsPlusNormal"/>
              <w:ind w:left="567"/>
            </w:pPr>
            <w:r w:rsidRPr="004440A5">
              <w:t>в) не поддающиеся лечению дакриоциститы и неизлечимое слезотечение;</w:t>
            </w:r>
          </w:p>
          <w:p w:rsidR="00C53DAE" w:rsidRPr="004440A5" w:rsidRDefault="00C53DAE" w:rsidP="00197522">
            <w:pPr>
              <w:pStyle w:val="ConsPlusNormal"/>
              <w:ind w:left="567"/>
            </w:pPr>
            <w:r w:rsidRPr="004440A5">
              <w:t>г) миопия высокой степени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Рецидивирующий тромбофлебит геморроидальных вен и вен нижних конечностей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Беременность и период лактации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1.2. Работа лифтера (к приему на работу для лифтеров обычных лифтов противопоказаний 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Стойкое понижение слуха (3 и более месяца) любой этиологии, одно- и двустороннее (острота слуха: шепотная речь не менее 3 м)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Острота зрения с коррекцией ниже 0,5 на одном глазу и ниже 0,2 - на другом или 0,7 при отсутствии бинокулярного зрения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Беременность и период лактации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2. Работы по обслуживанию и ремонту действующих электроустановок с напряжением 42</w:t>
            </w:r>
            <w:proofErr w:type="gramStart"/>
            <w:r w:rsidRPr="004440A5">
              <w:t xml:space="preserve"> В</w:t>
            </w:r>
            <w:proofErr w:type="gramEnd"/>
            <w:r w:rsidRPr="004440A5">
              <w:t xml:space="preserve"> и выше переменного тока, 110 В и выше постоянного тока, а также монтажные, наладочные работы, испытания и измерения в этих электроустановках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Поля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proofErr w:type="gramStart"/>
            <w:r w:rsidRPr="004440A5">
              <w:t>1) Стойкое понижение слуха (3 и более месяца) любой этиологии, одно- и двустороннее (острота слуха: шепотная речь не менее 3 м) (кроме работ по ремонту и эксплуатации ЭВМ), за исключением отсутствия слуха, выраженных и значительно выраженных нарушений слуха (глухота и III, IV степень тугоухости) у лиц, прошедших профессиональное обучение, в том числе обучение безопасным методам и приемам выполнения работ</w:t>
            </w:r>
            <w:proofErr w:type="gramEnd"/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Острота зрения с коррекцией ниже 0,5 на одном глазу и ниже 0,2 - на другом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Стойкое слезотечение, не поддающееся лечению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Ограничение поля зрения более чем на 20° по любому из меридианов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Беременность и период лактации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lastRenderedPageBreak/>
              <w:t>(в ред. Приказа Минздрава России от 05.12.2014 № 801н)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3. 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Хирург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Реовазография сосудов конечностей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Рецидивирующий тромбофлебит геморроидальных вен и вен нижних конечностей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Грыжи, препятствующие работе и имеющие склонность к ущемлению при выполнении работ средней тяжести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Хронические заболевания периферической нервной системы с обострениями 3 раза и более за календарный год при выполнении работ средней тяжести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Стойкое понижение слуха (3 и более месяца) любой этиологии, одно- и двустороннее (острота слуха: шепотная речь менее 3 м)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Острота зрения с коррекцией ниже 0,5 на одном глазу и ниже 0,2 - на другом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Беременность и период лактации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4. Работы в особых географических регионах со значительным удалением мест проведения работ от медицинских учреждений, оказывающих специализированную медицинскую помощь, включая: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Хирург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Спирометрия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ФГДС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АЛТ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АСТ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Билирубин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УЗИ брюшной полости</w:t>
            </w:r>
          </w:p>
        </w:tc>
        <w:tc>
          <w:tcPr>
            <w:tcW w:w="6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Грыжи с наклонностью к ущемлению, выпадение прямой кишки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утратил силу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5) Хронические заболевания периферической нервной системы с </w:t>
            </w:r>
            <w:r w:rsidRPr="004440A5">
              <w:lastRenderedPageBreak/>
              <w:t>обострениями 3 и более раза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Острота зрения с коррекцией ниже 0,5 на одном глазу и ниже 0,2 - на другом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Стойкое слезотечение, не поддающееся лечению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Рецидивирующая язвенная болезнь желудка и 12-перстной кишки с обострениями 2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Хронические заболевания гепатобилиарной системы с обострениями 2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Бронхиальная астма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11) Хронические воспалительные и дисгормональные заболевания матки и придатков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12) Хронические болезни почек и мочевыводящих путей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13) Болезни полости рта, зубов и челюстей (хронический гингивит, стоматит, пародонтит), отсутствие зубов, множественный кариес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14) Хронические рецидивирующие заболевания кожи с частотой обострения 4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15) Беременность и период лактации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 xml:space="preserve">4.1. Работы в нефтяной и газовой промышленности, выполняемые в районах </w:t>
            </w:r>
            <w:r w:rsidRPr="004440A5">
              <w:lastRenderedPageBreak/>
              <w:t>Крайнего Севера и приравненных к ним местностях, пустынных и других отдаленных и недостаточно обжитых районах, а также при морском бурении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4.2. Работы на гидрометеорологических станциях, сооружениях связи, расположенных в полярных, высокогорных, пустынных, таежных и других отдаленных и недостаточно обжитых районах, в сложных климатических условиях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4.3. Геологоразведочные, строительные и другие работы в отдаленных, малонаселенных, труднодоступных, заболоченных и горных районах (в том числе вахтово-экспедиционным методом)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4.4. Работы, выполняемые по трудовым договорам в районах Крайнего Севера и приравненных к ним местностях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t>(в ред. Приказа Минздрава России от 05.12.2014 № 801н)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5. Работы, непосредственно связанные с обслуживанием сосудов, находящихся под давлением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Спирометрия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Поля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Аудиометрия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lastRenderedPageBreak/>
              <w:t>1) Острота зрения с коррекцией ниже 0,5 на одном глазу и ниже 0,2 - на другом с коррекцией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Ограничение поля зрения более чем на 20°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3) Стойкое слезотечение, не поддающееся </w:t>
            </w:r>
            <w:r w:rsidRPr="004440A5">
              <w:lastRenderedPageBreak/>
              <w:t>лечению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Стойкое понижение слуха (3 и более месяца) любой этиологии, одно- и двустороннее (острота слуха: шепотная речь менее 3 м)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Хронические рецидивирующие заболевания кожи с частотой обострения 4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Заболевания, препятствующие работе в противогазе (для работников службы газнадзора)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Беременность и период лактации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6. Работы, непосредственно связанные с применением легковоспламеняющихся и взрывчатых материалов, работы во взрыво- и пожароопасных производствах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Спирометрия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функции вестибулярного аппарата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Хронические заболевания периферической нервной системы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Стойкое понижение слуха (3 и более месяца) любой этиологии, одно- и двустороннее (острота слуха: шепотная речь менее 3 м)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Стойкое слезотечение, не поддающееся лечению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Хронические рецидивирующие заболевания кожи с частотой обострения 4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Беременность и период лактации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 xml:space="preserve">7. Работы в </w:t>
            </w:r>
            <w:r w:rsidRPr="004440A5">
              <w:lastRenderedPageBreak/>
              <w:t>военизированной охране, службах спецсвязи, аппарате инкассации, банковских структурах, других ведомствах и службах, которым разрешено ношение оружия и его применение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lastRenderedPageBreak/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Хирург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Поля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вестибулярной функции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lastRenderedPageBreak/>
              <w:t xml:space="preserve">1) Отсутствие конечности, кисти или пальцев </w:t>
            </w:r>
            <w:r w:rsidRPr="004440A5">
              <w:lastRenderedPageBreak/>
              <w:t>кисти с нарушением функции хвата, стопы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Заболевания сосудов (облитерирующий эндартериит, варикозное расширение вен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Хронические заболевания периферической нервной системы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Хронические рецидивирующие заболевания кожи с частотой обострения 4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Острота зрения с коррекцией ниже 0,5 на одном глазу, ниже 0,2 - на другом или 0,7 на одном глазу при отсутствии зрения на другом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Ограничение поля зрения более чем на 20° по любому из меридианов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Стойкое понижение слуха (3 и более месяца) любой этиологии, одно- и двустороннее (острота слуха: шепотная речь не менее 3 м)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Беременность и период лактации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 xml:space="preserve">8. Работы, выполняемые газоспасательной службой, добровольными газоспасательными дружинами, военизированными частями и отрядами по предупреждению и ликвидации открытых газовых и нефтяных фонтанов, военизированными горными и </w:t>
            </w:r>
            <w:r w:rsidRPr="004440A5">
              <w:lastRenderedPageBreak/>
              <w:t>горноспасательными службами министерств и ведомств, пожарной охраной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lastRenderedPageBreak/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Хирург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Спирометрия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Поля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*ЭНМГ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1) Заболевания </w:t>
            </w:r>
            <w:proofErr w:type="gramStart"/>
            <w:r w:rsidRPr="004440A5">
              <w:t>сердечно-сосудистой</w:t>
            </w:r>
            <w:proofErr w:type="gramEnd"/>
            <w:r w:rsidRPr="004440A5">
              <w:t xml:space="preserve"> системы, даже при наличии компенсации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Хронические заболевания периферической нервной системы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Хронические заболевания органов дыхания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4) Болезни зубов, полости рта, отсутствие зубов, мешающее захватыванию загубника, наличие съемных протезов, </w:t>
            </w:r>
            <w:proofErr w:type="gramStart"/>
            <w:r w:rsidRPr="004440A5">
              <w:t>альвеолярная</w:t>
            </w:r>
            <w:proofErr w:type="gramEnd"/>
            <w:r w:rsidRPr="004440A5">
              <w:t xml:space="preserve"> пиоррея, стоматиты, периодонтит, анкилозы </w:t>
            </w:r>
            <w:r w:rsidRPr="004440A5">
              <w:lastRenderedPageBreak/>
              <w:t>и контрактуры нижней челюсти, челюстной артрит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Общее физическое недоразвитие и недоразвитие опорно-двигательного аппарата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Доброкачественные новообразования, препятствующие выполнению работ в противогазах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Грыжи (все виды)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Облитерирующие заболевания сосудов вне зависимости от степени компенсации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Варикозная болезнь и рецидивирующий тромбофлебит нижних конечностей и геморроидальных вен. Лимфангиит и другие нарушения лимфооттока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Искривление носовой перегородки с нарушением функции носового дыхания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11) Хронические заболевания верхних дыхательных путей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12) Хронические заболевания среднего уха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13) Стойкое понижение слуха (3 и более месяца) любой этиологии, одно- или двустороннее (острота слуха: шепотная речь менее 3 м)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14)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15)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16) Понижение остроты зрения ниже 0,8 на одном глазу и ниже 0,5 - на другом, коррекция не допускается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17) Хронические заболевания слезовыводящих путей, век, органические недостатки век, препятствующие полному их смыканию, свободному движению глазного яблока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18) Ограничение поля зрения более чем на 20°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lastRenderedPageBreak/>
              <w:t>19) Болезни эндокринной системы, требующие постоянной лекарственной коррекции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20) Беременность и период лактации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9. Работы, выполняемые аварийно-спасательными службами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Хирург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Спирометрия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Поля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1) Заболевания </w:t>
            </w:r>
            <w:proofErr w:type="gramStart"/>
            <w:r w:rsidRPr="004440A5">
              <w:t>сердечно-сосудистой</w:t>
            </w:r>
            <w:proofErr w:type="gramEnd"/>
            <w:r w:rsidRPr="004440A5">
              <w:t xml:space="preserve"> системы, даже при наличии компенсации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Хронические заболевания периферической нервной системы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Хронические заболевания органов дыхания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4) Болезни зубов, полости рта, отсутствие зубов, мешающее захватыванию загубника, наличие съемных протезов, </w:t>
            </w:r>
            <w:proofErr w:type="gramStart"/>
            <w:r w:rsidRPr="004440A5">
              <w:t>альвеолярная</w:t>
            </w:r>
            <w:proofErr w:type="gramEnd"/>
            <w:r w:rsidRPr="004440A5">
              <w:t xml:space="preserve"> пиоррея, стоматиты, периодонтит, анкилозы и контрактуры нижней челюсти, челюстной артрит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Общее физическое недоразвитие и недоразвитие опорно-двигательного аппарата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Доброкачественные новообразования, препятствующие выполнению работ в противогазах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Грыжи (все виды)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Облитерирующие заболевания сосудов вне зависимости от степени компенсации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Варикозная болезнь и рецидивирующий тромбофлебит нижних конечностей и геморроидальных вен. Лимфангиит и другие нарушения лимфооттока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Искривление носовой перегородки с нарушением функции носового дыхания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11) Хронические заболевания верхних дыхательных путей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12) Хронические заболевания среднего уха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13) Стойкое понижение слуха (3 и более месяца) любой этиологии, одно- и двустороннее (острота слуха: шепотная речь не менее 3 м)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lastRenderedPageBreak/>
              <w:t>14)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15)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16) Понижение остроты зрения ниже 0,8 на одном глазу и ниже 0,5 - на другом, коррекция не допускается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17) Хронические заболевания слезовыводящих путей, век, органические недостатки век, препятствующие полному их смыканию, свободному движению глазного яблока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18) Ограничение поля зрения более чем на 20°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19) Болезни эндокринной системы, требующие постоянной лекарственной коррекции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20) Беременность и период лактации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10. Работы, выполняемые непосредственно на механическом оборудовании, имеющем открытые движущиеся (вращающиеся) элементы конструкции (токарные, фрезерные и другие станки, штамповочные прессы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Поля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Острота зрения с коррекцией ниже 0,5 на одном глазу, ниже 0,2 - на другом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proofErr w:type="gramStart"/>
            <w:r w:rsidRPr="004440A5">
              <w:t>4) Стойкое понижение слуха (3 и более месяца) любой этиологии, одно- или двустороннее (острота слуха: шепотная речь менее 3 м), за исключением отсутствия слуха, выраженных и значительно выраженных нарушений слуха (глухота и III, IV степень тугоухости) у лиц, прошедших профессиональное обучение, в том числе обучение безопасным методам и приемам выполнения работ</w:t>
            </w:r>
            <w:proofErr w:type="gramEnd"/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lastRenderedPageBreak/>
              <w:t>5) Ограничение поля зрения более чем на 20° по любому из меридианов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Беременность и период лактации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lastRenderedPageBreak/>
              <w:t>(в ред. Приказа Минздрава России от 05.12.2014 № 801н)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11. Работы под водой, выполняемые работниками, пребывающими в газовой среде в условиях нормального давления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Хирург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Спирометрия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1) Заболевания </w:t>
            </w:r>
            <w:proofErr w:type="gramStart"/>
            <w:r w:rsidRPr="004440A5">
              <w:t>сердечно-сосудистой</w:t>
            </w:r>
            <w:proofErr w:type="gramEnd"/>
            <w:r w:rsidRPr="004440A5">
              <w:t xml:space="preserve"> системы, даже при наличии компенсации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Хронические заболевания периферической нервной системы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Хронические заболевания органов дыхания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4) Болезни зубов, полости рта, отсутствие зубов, мешающее захватыванию загубника, наличие съемных протезов, </w:t>
            </w:r>
            <w:proofErr w:type="gramStart"/>
            <w:r w:rsidRPr="004440A5">
              <w:t>альвеолярная</w:t>
            </w:r>
            <w:proofErr w:type="gramEnd"/>
            <w:r w:rsidRPr="004440A5">
              <w:t xml:space="preserve"> пиоррея, стоматиты, периодонтит, анкилозы и контрактуры нижней челюсти, челюстной артрит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Общее физическое недоразвитие и недоразвитие опорно-двигательного аппарата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Доброкачественные новообразования, препятствующие выполнению работ в противогазах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Грыжи (все виды)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Облитерирующие заболевания сосудов вне зависимости от степени компенсации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Варикозная болезнь и рецидивирующий тромбофлебит нижних конечностей и геморроидальных вен. Лимфангиит и другие нарушения лимфооттока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Искривление носовой перегородки с нарушением функции носового дыхания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11) Хронические заболевания верхних дыхательных путей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12) Хронические заболевания среднего уха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13) Стойкое понижение слуха (3 и более месяца) любой этиологии, одно- или двустороннее (острота слуха: шепотная речь </w:t>
            </w:r>
            <w:r w:rsidRPr="004440A5">
              <w:lastRenderedPageBreak/>
              <w:t>менее 3 м)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14)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15)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16) Понижение остроты зрения ниже 0,8 на одном глазу и ниже 0,5 - на другом, коррекция не допускается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17) Хронические заболевания слезовыводящих путей, век, органические недостатки век, препятствующие полному их смыканию, свободному движению глазного яблока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18) Ограничение поля зрения более чем на 20°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19) Болезни эндокринной системы, требующие постоянной лекарственной коррекции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20) Беременность и период лактации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12. Подземные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Хирург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Спирометрия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Поля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*Офтальмоскопия глазного дна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1) Заболевания </w:t>
            </w:r>
            <w:proofErr w:type="gramStart"/>
            <w:r w:rsidRPr="004440A5">
              <w:t>сердечно-сосудистой</w:t>
            </w:r>
            <w:proofErr w:type="gramEnd"/>
            <w:r w:rsidRPr="004440A5">
              <w:t xml:space="preserve"> системы, даже при наличии компенсации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Хронические заболевания периферической нервной системы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Хронические заболевания органов дыхания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4) Хронические болезни зубов, полости рта, отсутствие зубов, мешающее захватыванию загубника, наличие съемных протезов, </w:t>
            </w:r>
            <w:proofErr w:type="gramStart"/>
            <w:r w:rsidRPr="004440A5">
              <w:t>альвеолярная</w:t>
            </w:r>
            <w:proofErr w:type="gramEnd"/>
            <w:r w:rsidRPr="004440A5">
              <w:t xml:space="preserve"> пиоррея, стоматиты, периодонтит, анкилозы и контрактуры нижней челюсти, челюстной артрит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Общее физическое недоразвитие и недоразвитие опорно-двигательного аппарата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6) Доброкачественные новообразования, </w:t>
            </w:r>
            <w:r w:rsidRPr="004440A5">
              <w:lastRenderedPageBreak/>
              <w:t>препятствующие выполнению работ в противогазах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Грыжи (все виды)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Облитерирующие заболевания сосудов вне зависимости от степени компенсации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Варикозная болезнь и рецидивирующий тромбофлебит нижних конечностей и геморроидальных вен. Лимфангиит и другие нарушения лимфооттока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Искривление носовой перегородки с нарушением функции носового дыхания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11) Хронические заболевания среднего уха с частотой обострения 3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12) Стойкое понижение слуха (3 и более месяца) любой этиологии одно- и двустороннее (острота слуха: шепотная речь не менее 3 м)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13) Нарушение функции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14)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15) Понижение остроты зрения ниже 0,8 на одном глазу и ниже 0,5 - на другом, коррекция не допускается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16) Хронические заболевания слезовыводящих путей, век, органические недостатки век, препятствующие полному их смыканию, свободному движению глазного яблока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17) Ограничение поля зрения более чем на 20°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18) Болезни эндокринной системы, требующие постоянной лекарственной коррекции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 xml:space="preserve">13. Работы, выполняемые с применением изолирующих средств </w:t>
            </w:r>
            <w:r w:rsidRPr="004440A5">
              <w:lastRenderedPageBreak/>
              <w:t>индивидуальной защиты и фильтрующих противогазов с полной лицевой частью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lastRenderedPageBreak/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Хирург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Спирометрия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Поля зрения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1) Хронические заболевания периферической нервной системы с частотой обострения 3 раза и более за календарный </w:t>
            </w:r>
            <w:r w:rsidRPr="004440A5">
              <w:lastRenderedPageBreak/>
              <w:t>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Заболевания органов кровообращения, даже при наличии компенсации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Болезни зубов, полости рта, заболевания челюстно-лицевого аппарата (отсутствие зубов, наличие съемных протезов, анкилозы и контрактуры нижней челюсти, челюстной артрит)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Глаукома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Хронические заболевания верхних дыхательных путей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Хронические заболевания бронхолегочной системы с частотой обострения 2 раза и более за календарный год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Искривление носовой перегородки с нарушением функции носового дыхания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Деформация грудной клетки, вызывающая нарушение дыхания и затрудняющая работу в противогазах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Доброкачественные опухоли, препятствующие выполнению работ в противогазах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Хронические заболевания среднего уха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11) Заболевания вестибулярного анализатора любой этиологии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12) Понижение остроты зрения ниже 0,8 на одном глазу и ниже 0,5 - на другом, коррекция не допускается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13) Хронические заболевания слезовыводящих путей, век, органические недостатки век, препятствующие полному их смыканию, свободному движению глазного яблока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14) Ограничение поля зрения более чем на 10°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15) Стойкое понижение слуха (3 и более месяца) любой этиологии одно- и двустороннее (острота слуха: шепотная речь не менее 3 м), за исключением отсутствия слуха, выраженных и значительно выраженных нарушений слуха (глухота и III, IV степень тугоухости)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16) Заболевания любой этиологии, </w:t>
            </w:r>
            <w:r w:rsidRPr="004440A5">
              <w:lastRenderedPageBreak/>
              <w:t>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 и др.)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17) Беременность и период лактации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lastRenderedPageBreak/>
              <w:t>(в ред. Приказа Минздрава России от 05.12.2014 № 801н)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 xml:space="preserve">14. </w:t>
            </w:r>
            <w:proofErr w:type="gramStart"/>
            <w:r w:rsidRPr="004440A5"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реализации, в том числе работы по санитарной обработке и ремонту инвентаря, оборудования, а также работы, где имеется контакт с пищевыми продуктами при транспортировке их на всех видах транспорта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 xml:space="preserve">Мазок из зева и носа на наличие патогенного стафилококка при поступлении на работу, в дальнейшем - по </w:t>
            </w:r>
            <w:proofErr w:type="gramStart"/>
            <w:r w:rsidRPr="004440A5">
              <w:t>медицинским</w:t>
            </w:r>
            <w:proofErr w:type="gramEnd"/>
            <w:r w:rsidRPr="004440A5">
              <w:t xml:space="preserve"> и эпидпоказаниям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педикулез;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гонорея (все формы) на срок проведения лечения антибиотиками и получения отрицательных результатов первого контроля;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инфекции кожи и подкожной клетчатки - только для работников акушерских и хирургических стационаров, отделений патологии новорожденных, недоношенных, а также занятых изготовлением и реализацией пищевых продуктов;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озена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15. Работы в организациях общественного питания, торговли, буфетах, на пищеблоках, в том числе на 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 xml:space="preserve">Исследования на носительство возбудителей кишечных </w:t>
            </w:r>
            <w:r w:rsidRPr="004440A5">
              <w:lastRenderedPageBreak/>
              <w:t>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гельминтозы при поступлении на работу и в дальнейшем - не реже 1 раза в год либо по эпидемиологическим показаниям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 xml:space="preserve">Мазок из зева и носа на наличие патогенного стафилококка при поступлении на работу, в дальнейшем - по </w:t>
            </w:r>
            <w:proofErr w:type="gramStart"/>
            <w:r w:rsidRPr="004440A5">
              <w:t>медицинским</w:t>
            </w:r>
            <w:proofErr w:type="gramEnd"/>
            <w:r w:rsidRPr="004440A5">
              <w:t xml:space="preserve"> и эпидпоказаниям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педикулез;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lastRenderedPageBreak/>
              <w:t>6)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гонорея (все формы) на срок проведения лечения антибиотиками и получения отрицательных результатов первого контроля;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инфекции кожи и подкожной клетчатки - только для работников, занятых изготовлением и реализацией пищевых продуктов;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озена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16. Работы, выполняемые учащимися образовательных организаций общего и профессионального образования перед началом и в период прохождения практики в организациях, работники которых подлежат медицинским осмотрам (обследованиям)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 при поступлении на работу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педикулез;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гонорея (все формы) на срок проведения лечения антибиотиками и получения отрицательных результатов первого контроля;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9) инфекции кожи и подкожной клетчатки - только для акушерских и хирургических стационаров, отделений патологии </w:t>
            </w:r>
            <w:r w:rsidRPr="004440A5">
              <w:lastRenderedPageBreak/>
              <w:t>новорожденных, недоношенных, а также занятых изготовлением и реализацией пищевых продуктов;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озена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17. Работы медицинского персонала лечебно-профилактических учреждений, а также родильных домов (отделений), детских больниц (отделений), детских поликлиник, отделений патологии новорожденных, недоношенных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Мазок из зева и носа на наличие патогенного стафилококка при поступлении на работу и в дальнейшем - 1 раз в 6 месяцев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гонорея (все формы) на срок проведения лечения антибиотиками и получения отрицательных результатов первого контроля;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инфекции кожи и подкожной клетчатки - только для работников акушерских и хирургических стационаров, отделений патологии новорожденных, недоношенных, а также занятых изготовлением и реализацией пищевых продуктов;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озена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18. Работы в образовательных организациях всех типов и видов, а также детских организациях, не осуществляющих образовательную деятельность (спортивные секции, творческие, досуговые детские организации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 при поступлении на работу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 xml:space="preserve">Исследования на гельминтозы при поступлении на работу и в дальнейшем - не реже 1 раза в год либо по </w:t>
            </w:r>
            <w:r w:rsidRPr="004440A5">
              <w:lastRenderedPageBreak/>
              <w:t>эпидпоказаниям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6) заразные и деструктивные формы </w:t>
            </w:r>
            <w:r w:rsidRPr="004440A5">
              <w:lastRenderedPageBreak/>
              <w:t>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гонорея (все формы) - только для работников медицинских и детских дошкольных учреждений, непосредственно связанных с обслуживанием детей, - на срок проведения лечения антибиотиками и получения отрицательных результатов первого контроля;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озена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19. Работы в детских и подростковых сезонных оздоровительных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Флюорография легких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 при поступлении на работу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гонорея (все формы) на срок проведения лечения антибиотиками и получения отрицательных результатов первого контроля;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озена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t>(п. 19 в ред. Приказа Минздрава России от 15.05.2013 № 296н)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 xml:space="preserve">20. </w:t>
            </w:r>
            <w:proofErr w:type="gramStart"/>
            <w:r w:rsidRPr="004440A5">
              <w:t xml:space="preserve">Работы в дошкольных образовательных организациях, домах ребенка, организациях для детей-сирот и детей, оставшихся без попечения родителей (лиц, их заменяющих), </w:t>
            </w:r>
            <w:r w:rsidRPr="004440A5">
              <w:lastRenderedPageBreak/>
              <w:t>образовательных организациях интернатного типа, оздоровительных образовательных организациях, в том числе санаторного типа, детских санаториях, круглогодичных лагерях отдыха, а также организациях социального обслуживания, осуществляющих предоставление социальных услуг в стационарной форме социального обслуживания, полустационарной форме социального обслуживания, в форме социального обслуживания на дому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lastRenderedPageBreak/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 xml:space="preserve">Исследования на носительство возбудителей кишечных </w:t>
            </w:r>
            <w:r w:rsidRPr="004440A5">
              <w:lastRenderedPageBreak/>
              <w:t>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5) заразные кожные заболевания: чесотка, трихофития, микроспория, парша, </w:t>
            </w:r>
            <w:r w:rsidRPr="004440A5">
              <w:lastRenderedPageBreak/>
              <w:t>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гонорея (все формы) - только для работников медицинских и детских дошкольных учреждений, непосредственно связанных с обслуживанием детей, - на срок проведения лечения антибиотиками и получения отрицательных результатов первого контроля;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озена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lastRenderedPageBreak/>
              <w:t>(в ред. Приказа Минтруда России № 62н, Минздрава России № 49н от 06.02.2018)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21. Работы в организациях бытового обслуживания (банщики, работники душевых, парикмахерских)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 при поступлении на работу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7) гонорея (все формы) - только для работников медицинских и детских дошкольных учреждений, непосредственно связанных с обслуживанием детей, - на срок </w:t>
            </w:r>
            <w:r w:rsidRPr="004440A5">
              <w:lastRenderedPageBreak/>
              <w:t>проведения лечения антибиотиками и получения отрицательных результатов первого контроля;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озена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22. Работы в бассейнах, а также водолечебницах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 при поступлении на работу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гонорея (все формы) - только для работников медицинских и детских дошкольных учреждений, непосредственно связанных с обслуживанием детей, - на срок проведения лечения антибиотиками и получения отрицательных результатов первого контроля;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озена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23. Работы в гостиницах, общежитиях, пассажирских вагонах (проводники), в должности стюардессы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 при поступлении на работу и в дальнейшем - 1 раз в год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гонорея (все формы);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lastRenderedPageBreak/>
              <w:t>8) озена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24. Работы в организациях медицинской промышленности и аптечной сети, связанные с изготовлением, расфасовкой и реализацией лекарственных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 при поступлении на работу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гонорея (все формы);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инфекции кожи и подкожной клетчатки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25. Работы на водопроводных сооружениях, связанные с подготовкой воды и обслуживанием водопроводных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 при поступлении на работу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гельминтозы при поступлении на работу и в дальнейшем - не реже 1 раза в год, либо по эпидпоказаниям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гонорея (все формы);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инфекции кожи и подкожной клетчатки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26. Работы, связанные с переработкой молока и изготовлением молочных продуктов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Стоматолог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*Инфекционист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Рентгенография грудной клетки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крови на сифилис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Мазки на гонорею при поступлении на работу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 xml:space="preserve">Исследования на </w:t>
            </w:r>
            <w:r w:rsidRPr="004440A5">
              <w:lastRenderedPageBreak/>
              <w:t>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Заболевания и бактерионосительство: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брюшной тиф, паратифы, сальмонеллез, дизентерия;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гельминтозы;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сифилис в заразном периоде;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лепра;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5) заразные кожные заболевания: чесотка, </w:t>
            </w:r>
            <w:r w:rsidRPr="004440A5">
              <w:lastRenderedPageBreak/>
              <w:t>трихофития, микроспория, парша, актиномикоз с изъязвлениями или свищами на открытых частях тела;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гонорея (все формы);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инфекции кожи и подкожной клетчатки;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озена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lastRenderedPageBreak/>
              <w:t>27. Управление наземными транспортными средствами: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Невролог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Оториноларинголог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Хирург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Дерматовенеролог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*Эндокринолог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Рост, вес, определение группы крови и резус-фактора (при прохождении предварительного медицинского осмотра)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Аудиометрия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Исследование вестибулярного анализатора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Острота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Цветоощущение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Определение полей зрения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Биомикроскопия сред глаза</w:t>
            </w:r>
          </w:p>
          <w:p w:rsidR="00C53DAE" w:rsidRPr="004440A5" w:rsidRDefault="00C53DAE" w:rsidP="00197522">
            <w:pPr>
              <w:pStyle w:val="ConsPlusNormal"/>
            </w:pPr>
            <w:r w:rsidRPr="004440A5">
              <w:t>Офтальмоскопия глазного дна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bookmarkStart w:id="2" w:name="Par3798"/>
            <w:bookmarkEnd w:id="2"/>
            <w:r w:rsidRPr="004440A5">
              <w:t>27.1. категории "A"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Острота зрения с коррекцией ниже 0,6 на лучшем глазу, ниже 0,2 - на худшем. Допустимая коррекция при близорукости и дальнозоркости 8,0 D, в том числе контактными линзами, астигматизме - 3,0 D (сумма сферы и цилиндра не должна превышать 8,0 D). Разница в силе линз двух глаз не должна превышать 3,0 D.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2) Отсутствие зрения на одном глазу при остроте зрения ниже 0,8 (без коррекции) на </w:t>
            </w:r>
            <w:r w:rsidRPr="004440A5">
              <w:lastRenderedPageBreak/>
              <w:t>другом.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Центральная скотома абсолютная или относительная (при скотоме и наличии изменений зрительной функции не ниже значений, указанных в п. 1 настоящей графы подпункта - допуск без ограничений).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Состояние после рефракционных операций на роговой оболочке (кератотомия, кератомилез, кератокоагуляция, рефракционная кератопластика). Допускаются к вождению лица через 3 месяца после операции при остроте зрения с коррекцией не ниже 0,6 на лучшем глазу, не ниже 0,2 - на худшем.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Допустимая коррекция при близорукости и дальнозоркости 8,0 D, в том числе контактными линзами, астигматизме - 3,0 D (сумма сферы и цилиндра не должна превышать 8,0 D). Разница в силе линз двух глаз не должна превышать 3,0 D, при отсутствии осложнений и исходной (до операции) рефракции - от +8,0 до -8,0 D. При невозможности установить дооперационную рефракцию вопросы профессиональной пригодности решаются положительно при длине оси глаза от 21,5 до 27,0 мм.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Искусственный хрусталик, хотя бы на одном глазу. Допускаются стажированные водители при остроте зрения с коррекцией не ниже 0,6 на лучшем глазу, не ниже 0,2 - на худшем. Допустимая коррекция при близорукости и дальнозоркости 8,0 D, в том числе контактными линзами, астигматизме - 3,0 D (сумма сферы и цилиндра не должна превышать 8,0 D). Разница в силе линз двух глаз не должна превышать 3,0 D, нормальное поле зрения и отсутствие осложнений в течение полугода после операции.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7) 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</w:t>
            </w:r>
            <w:r w:rsidRPr="004440A5">
              <w:lastRenderedPageBreak/>
              <w:t>зрению или ограничивающие движение глазного яблока (после оперативного лечения с положительным результатом допуск осуществляется индивидуально).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Хроническое, не поддающееся консервативному лечению воспаление слезного мешка, а также упорное, не поддающееся лечению слезотечение.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Паралитическое косоглазие и другие нарушения содружественного движения глаз.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Стойкая диплопия вследствие косоглазия любой этиологии.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11) Спонтанный нистагм при отклонении зрачков на 70° от среднего положения.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12) Ограничение поля зрения более чем на 20° в любом из меридианов.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13) Нарушение цветоощущения.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14) Заболевания сетчатки и зрительного нерва (пигментный ретинит, атрофия зрительного нерва, отслойка сетчатки и др.).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15) Глаукома.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16) Отсутствие одной верхней или нижней конечности, кисти или стопы, а также деформация кисти или стопы, значительно затрудняющая их движение. 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17) Отсутствие пальцев или фаланг, а также неподвижность в межфаланговых суставах: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отсутствие двух фаланг большого пальца на правой или левой руке;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отсутствие или неподвижность двух или более пальцев на правой руке или полное сведение хотя бы одного пальца;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отсутствие или неподвижность трех или более пальцев на левой руке или полное сведение хотя бы одного пальца (при сохранении хватательной функции и силы кисти вопрос о допуске к управлению </w:t>
            </w:r>
            <w:r w:rsidRPr="004440A5">
              <w:lastRenderedPageBreak/>
              <w:t>решается индивидуально).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18) Укорочение нижней конечности более чем на 6 см -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 (от пяточной кости до середины большого вертела бедра).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19) Отсутствие верхней конечности или кисти, отсутствие нижней конечности на любом уровне бедра или голени при нарушении подвижности в коленном суставе.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20) Травматические деформации и дефекты костей черепа с наличием выраженной неврологической симптоматики, препятствующей управлению транспортными средствами. При наличии незначительной неврологической симптоматики допуск осуществляется индивидуально с переосвидетельствованием через один год.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proofErr w:type="gramStart"/>
            <w:r w:rsidRPr="004440A5">
              <w:t>21) Полная глухота на одно ухо (острота слуха: разговорная речь на другое ухо менее 3 м, шепотная речь менее 1 м, или разговорная речь на каждое ухо менее 2 м (при полной глухоте, глухонемоте допуск осуществляется с переосвидетельствованием не реже чем 1 раз в год), за исключением отсутствия слуха, выраженных и значительно выраженных нарушений слуха (глухота и III, IV степень</w:t>
            </w:r>
            <w:proofErr w:type="gramEnd"/>
            <w:r w:rsidRPr="004440A5">
              <w:t xml:space="preserve"> </w:t>
            </w:r>
            <w:proofErr w:type="gramStart"/>
            <w:r w:rsidRPr="004440A5">
              <w:t>тугоухости))</w:t>
            </w:r>
            <w:proofErr w:type="gramEnd"/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22) Хроническое одностороннее или двустороннее гнойное воспаление среднего уха, осложненное холестеатомой, грануляциями или полипом (эпитимпанит). Наличие фистульного симптома (после оперативного лечения с хорошим результатом вопрос решается индивидуально).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23) Хронический гнойный мастоидит, осложнения вследствие мастоидэктомии (киста, свищ).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lastRenderedPageBreak/>
              <w:t>24) Заболевания любой этиологии, вызывающие нарушения функции вестибулярного анализатора, синдромы головокружения, нистагм (болезнь Меньера, лабиринтиты, вестибулярные кризы любой этиологии и др.).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25) Болезни эндокринной системы прогрессирующего течения со стойкими выраженными нарушениями функций других органов и систем (допуск к вождению решается индивидуально при условии ежегодного переосвидетельствования после обследования и лечения у эндокринолога).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26) Ишемическая болезнь сердца: стенокардия нестабильная, стенокардия напряжения, ФК III ст., нарушения сердечного ритма высокой градации либо сочетание указанных состояний (допуск к вождению решается индивидуально при условии ежегодного переосвидетельствования после обследования и лечения у кардиолога).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27) Гипертоническая болезнь III стадии, 3 степени, риск IV (допуск к вождению решается индивидуально при условии ежегодного переосвидетельствования по результатам лечения и рекомендаций кардиолога).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28) Болезни бронхолегочной системы с явлениями дыхательной недостаточности или легочно-сердечной недостаточностью 2 - 3 ст. (допуск к вождению решается индивидуально после обследования и лечения у пульмонолога).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29) Выпадение матки и влагалища, ретровагинальные и пузырно-влагалищные свищи, разрывы промежности с нарушением целостности сфинктеров прямой кишки, водянка яичка или семенного канатика, грыжи и другие заболевания, вызывающие ограничения и болезненность движений, препятствующих управлению транспортными средствами.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lastRenderedPageBreak/>
              <w:t>(в ред. Приказа Минздрава России от 05.12.2014 № 801н)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27.2. категории "A1"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Острота зрения ниже 0,5 на лучшем глазу и ниже 0,2 - на худшем глазу (с коррекцией); отсутствие зрения на одном глазу при остроте зрения ниже 0,8 (без коррекции) на другом.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Утратил силу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Отсутствие верхней конечности или кисти, отсутствие нижней конечности на любом уровне бедра или голени при нарушении подвижности в коленном суставе.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Заболевания любой этиологии, вызывающие нарушения функции вестибулярного анализатора, синдромы головокружения, нистагм (болезнь Меньера, лабиринтиты, вестибулярные кризы любой этиологии и др.).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Выпадение матки и влагалища, ретровагинальные и пузырно-влагалищные свищи, разрывы промежности с нарушением целостности сфинктеров прямой кишки, водянка яичка или семенного канатика, грыжи и другие заболевания, вызывающие ограничения и болезненность движений, препятствующих управлению транспортными средствами.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t>(в ред. Приказа Минздрава России от 05.12.2014 № 801н)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shd w:val="clear" w:color="auto" w:fill="EDEDED" w:themeFill="accent3" w:themeFillTint="33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991"/>
            </w:tblGrid>
            <w:tr w:rsidR="00C53DAE" w:rsidRPr="004440A5" w:rsidTr="00197522">
              <w:trPr>
                <w:jc w:val="center"/>
              </w:trPr>
              <w:tc>
                <w:tcPr>
                  <w:tcW w:w="10147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EDEDED" w:themeFill="accent3" w:themeFillTint="33"/>
                </w:tcPr>
                <w:p w:rsidR="00C53DAE" w:rsidRPr="004440A5" w:rsidRDefault="00C53DAE" w:rsidP="00197522">
                  <w:pPr>
                    <w:pStyle w:val="ConsPlusNormal"/>
                    <w:jc w:val="both"/>
                  </w:pPr>
                  <w:r w:rsidRPr="004440A5">
                    <w:t>Примечание:</w:t>
                  </w:r>
                  <w:r>
                    <w:t xml:space="preserve"> </w:t>
                  </w:r>
                  <w:r w:rsidRPr="004440A5">
                    <w:t>В официальном тексте документа, видимо, допущена опечатка в графе 5: подпункт 28.1 в Приложении № 2 к данному документу отсутствует.</w:t>
                  </w:r>
                </w:p>
              </w:tc>
            </w:tr>
          </w:tbl>
          <w:p w:rsidR="00C53DAE" w:rsidRPr="004440A5" w:rsidRDefault="00C53DAE" w:rsidP="00197522">
            <w:pPr>
              <w:pStyle w:val="ConsPlusNormal"/>
              <w:jc w:val="both"/>
            </w:pPr>
          </w:p>
        </w:tc>
      </w:tr>
      <w:tr w:rsidR="00C53DAE" w:rsidRPr="004440A5" w:rsidTr="00197522"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27.3. категории "B"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Медицинские противопоказания, изложенные в п. 3 - 25 настоящей графы подпункта 28.1.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Понижение остроты зрения ниже 0,5 на лучшем глазу и ниже 0,2 - на худшем глазу (с коррекцией).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Отсутствие зрения на одном глазу при остроте зрения ниже 0,8 (без коррекции) на другом.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lastRenderedPageBreak/>
              <w:t>4) Для водителей такси и водителей транспортных средств оперативных служб (скорая медицинская помощь, противопожарная служба, милиция, аварийно-спасательная служба, военная автомобильная инспекция) - острота зрения с коррекцией ниже 0,8 на одном глазу, ниже 0,4 - на другом. Допустимая коррекция при близорукости и гиперметропии 8,0 D, в том числе контактными линзами, астигматизме - 3,0 D (сумма сферы и цилиндра не должна превышать 8,0 D). Разница в силе линз двух глаз не должна превышать 3,0 D.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shd w:val="clear" w:color="auto" w:fill="EDEDED" w:themeFill="accent3" w:themeFillTint="33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991"/>
            </w:tblGrid>
            <w:tr w:rsidR="00C53DAE" w:rsidRPr="004440A5" w:rsidTr="00197522">
              <w:trPr>
                <w:jc w:val="center"/>
              </w:trPr>
              <w:tc>
                <w:tcPr>
                  <w:tcW w:w="10147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EDEDED" w:themeFill="accent3" w:themeFillTint="33"/>
                </w:tcPr>
                <w:p w:rsidR="00C53DAE" w:rsidRPr="004440A5" w:rsidRDefault="00C53DAE" w:rsidP="00197522">
                  <w:pPr>
                    <w:pStyle w:val="ConsPlusNormal"/>
                    <w:jc w:val="both"/>
                  </w:pPr>
                  <w:r w:rsidRPr="004440A5">
                    <w:lastRenderedPageBreak/>
                    <w:t>Примечание:</w:t>
                  </w:r>
                  <w:r>
                    <w:t xml:space="preserve"> </w:t>
                  </w:r>
                  <w:r w:rsidRPr="004440A5">
                    <w:t>В официальном тексте документа, видимо, допущена опечатка в графе 5: подпункт 28.1 в Приложении № 2 к данному документу отсутствует.</w:t>
                  </w:r>
                </w:p>
              </w:tc>
            </w:tr>
          </w:tbl>
          <w:p w:rsidR="00C53DAE" w:rsidRPr="004440A5" w:rsidRDefault="00C53DAE" w:rsidP="00197522">
            <w:pPr>
              <w:pStyle w:val="ConsPlusNormal"/>
              <w:jc w:val="both"/>
            </w:pPr>
          </w:p>
        </w:tc>
      </w:tr>
      <w:tr w:rsidR="00C53DAE" w:rsidRPr="004440A5" w:rsidTr="00197522"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27.4. категории "B1"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Медицинские противопоказания, изложенные в подпункте 28.1 настоящей графы.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Состояние после рефракционных операций на роговой оболочке - допускаются к вождению лица через 3 месяца после операции при остроте зрения с коррекцией не ниже 0,6 на лучшем глазу, не ниже 0,2 - на худшем.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shd w:val="clear" w:color="auto" w:fill="EDEDED" w:themeFill="accent3" w:themeFillTint="33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991"/>
            </w:tblGrid>
            <w:tr w:rsidR="00C53DAE" w:rsidRPr="004440A5" w:rsidTr="00197522">
              <w:trPr>
                <w:jc w:val="center"/>
              </w:trPr>
              <w:tc>
                <w:tcPr>
                  <w:tcW w:w="10147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EDEDED" w:themeFill="accent3" w:themeFillTint="33"/>
                </w:tcPr>
                <w:p w:rsidR="00C53DAE" w:rsidRPr="004440A5" w:rsidRDefault="00C53DAE" w:rsidP="00197522">
                  <w:pPr>
                    <w:pStyle w:val="ConsPlusNormal"/>
                    <w:jc w:val="both"/>
                  </w:pPr>
                  <w:r w:rsidRPr="004440A5">
                    <w:t>Примечание:</w:t>
                  </w:r>
                  <w:r>
                    <w:t xml:space="preserve"> </w:t>
                  </w:r>
                  <w:r w:rsidRPr="004440A5">
                    <w:t>В официальном тексте документа, видимо, допущена опечатка в графе 5: подпункт 28.4 в Приложении № 2 к данному документу отсутствует.</w:t>
                  </w:r>
                </w:p>
              </w:tc>
            </w:tr>
          </w:tbl>
          <w:p w:rsidR="00C53DAE" w:rsidRPr="004440A5" w:rsidRDefault="00C53DAE" w:rsidP="00197522">
            <w:pPr>
              <w:pStyle w:val="ConsPlusNormal"/>
              <w:jc w:val="both"/>
            </w:pPr>
          </w:p>
        </w:tc>
      </w:tr>
      <w:tr w:rsidR="00C53DAE" w:rsidRPr="004440A5" w:rsidTr="00197522"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27.5. категории "BE"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Медицинские противопоказания, изложенные в подпункте 28.4 настоящей графы.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shd w:val="clear" w:color="auto" w:fill="EDEDED" w:themeFill="accent3" w:themeFillTint="33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991"/>
            </w:tblGrid>
            <w:tr w:rsidR="00C53DAE" w:rsidRPr="004440A5" w:rsidTr="00197522">
              <w:trPr>
                <w:jc w:val="center"/>
              </w:trPr>
              <w:tc>
                <w:tcPr>
                  <w:tcW w:w="10147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EDEDED" w:themeFill="accent3" w:themeFillTint="33"/>
                </w:tcPr>
                <w:p w:rsidR="00C53DAE" w:rsidRPr="004440A5" w:rsidRDefault="00C53DAE" w:rsidP="00197522">
                  <w:pPr>
                    <w:pStyle w:val="ConsPlusNormal"/>
                    <w:jc w:val="both"/>
                  </w:pPr>
                  <w:r w:rsidRPr="004440A5">
                    <w:t>Примечание:</w:t>
                  </w:r>
                  <w:r>
                    <w:t xml:space="preserve"> </w:t>
                  </w:r>
                  <w:r w:rsidRPr="004440A5">
                    <w:t>В официальном тексте документа, видимо, допущена опечатка в графе 5: подпункт 28.1 в Приложении № 2 к данному документу отсутствует.</w:t>
                  </w:r>
                </w:p>
              </w:tc>
            </w:tr>
          </w:tbl>
          <w:p w:rsidR="00C53DAE" w:rsidRPr="004440A5" w:rsidRDefault="00C53DAE" w:rsidP="00197522">
            <w:pPr>
              <w:pStyle w:val="ConsPlusNormal"/>
              <w:jc w:val="both"/>
            </w:pPr>
          </w:p>
        </w:tc>
      </w:tr>
      <w:tr w:rsidR="00C53DAE" w:rsidRPr="004440A5" w:rsidTr="00197522"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27.6. категории "C"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Медицинские противопоказания, изложенные в п. 3 - 25 настоящей графы подпункта 28.1.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2) Острота зрения с коррекцией ниже 0,8 на одном глазу, ниже 0,4 - на другом. </w:t>
            </w:r>
            <w:r w:rsidRPr="004440A5">
              <w:lastRenderedPageBreak/>
              <w:t>Допустимая коррекция при близорукости и гиперметропии 8,0 D, в том числе контактными линзами, астигматизме - 3,0 D (сумма сферы и цилиндра не должна превышать 8,0 D). Разница в силе линз двух глаз не должна превышать 3,0 D.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Отсутствие зрения на одном глазу при остроте зрения ниже 0,8 (без коррекции) на другом. Искусственный хрусталик, хотя бы на одном глазу.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proofErr w:type="gramStart"/>
            <w:r w:rsidRPr="004440A5">
              <w:t>4) Восприятие разговорной речи на одно или оба уха на расстоянии менее 3 м, шепотной речи - на расстоянии 1 м (при полной глухоте на одно ухо и восприятии разговорной речи на расстоянии менее 3 м на другое ухо или восприятии разговорной речи не менее 2 м на каждое ухо, вопрос о допуске стажированных водителей решается индивидуально при ежегодном переосвидетельствовании).</w:t>
            </w:r>
            <w:proofErr w:type="gramEnd"/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5) Отсутствие одной верхней или нижней конечности, кисти или стопы, а также деформация кисти или стопы, значительно затрудняющая их движение, - не допускаются во всех случаях.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6) Отсутствие пальцев или фаланг, а также неподвижность в межфаланговых суставах рук - не допускаются даже при сохранной хватательной функции.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7) Травматические деформации и дефекты костей черепа с наличием выраженной неврологической симптоматики.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8) Ишемическая болезнь сердца: стенокардия нестабильная, стенокардия напряжения, ФК III, нарушения сердечного ритма высокой градации либо сочетание указанных состояний.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9) Гипертоническая болезнь II - III ст. При гипертонической болезни 1 ст. допуск осуществляется индивидуально при условии ежегодного освидетельствования.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10) Диабет (все виды и формы).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 xml:space="preserve">11) Рост ниже 150 см (вопрос решается </w:t>
            </w:r>
            <w:r w:rsidRPr="004440A5">
              <w:lastRenderedPageBreak/>
              <w:t>индивидуально), резкое отставание физического развития.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12) Беременность и период лактации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shd w:val="clear" w:color="auto" w:fill="EDEDED" w:themeFill="accent3" w:themeFillTint="33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991"/>
            </w:tblGrid>
            <w:tr w:rsidR="00C53DAE" w:rsidRPr="004440A5" w:rsidTr="00197522">
              <w:trPr>
                <w:jc w:val="center"/>
              </w:trPr>
              <w:tc>
                <w:tcPr>
                  <w:tcW w:w="10147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EDEDED" w:themeFill="accent3" w:themeFillTint="33"/>
                </w:tcPr>
                <w:p w:rsidR="00C53DAE" w:rsidRPr="004440A5" w:rsidRDefault="00C53DAE" w:rsidP="00197522">
                  <w:pPr>
                    <w:pStyle w:val="ConsPlusNormal"/>
                    <w:jc w:val="both"/>
                  </w:pPr>
                  <w:r w:rsidRPr="004440A5">
                    <w:lastRenderedPageBreak/>
                    <w:t>Примечание:</w:t>
                  </w:r>
                  <w:r>
                    <w:t xml:space="preserve"> </w:t>
                  </w:r>
                  <w:r w:rsidRPr="004440A5">
                    <w:t>В официальном тексте документа, видимо, допущена опечатка в графе 5: подпункт 28.6 в Приложении № 2 к данному документу отсутствует.</w:t>
                  </w:r>
                </w:p>
              </w:tc>
            </w:tr>
          </w:tbl>
          <w:p w:rsidR="00C53DAE" w:rsidRPr="004440A5" w:rsidRDefault="00C53DAE" w:rsidP="00197522">
            <w:pPr>
              <w:pStyle w:val="ConsPlusNormal"/>
              <w:jc w:val="both"/>
            </w:pPr>
          </w:p>
        </w:tc>
      </w:tr>
      <w:tr w:rsidR="00C53DAE" w:rsidRPr="004440A5" w:rsidTr="00197522"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27.7. категории "C1"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Медицинские противопоказания, изложенные в подпункте 28.6 настоящей графы.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27.8. категории "CE"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Медицинские противопоказания, изложенные в подпункте 28.6 настоящей графы.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27.9. категории "D"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Медицинские противопоказания, изложенные в подпункте 28.6 настоящей графы.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При дефектах речи и логоневрозе (заикание) в тяжелых формах - для водителей пассажирского транспорта допуск осуществляется индивидуально.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shd w:val="clear" w:color="auto" w:fill="EDEDED" w:themeFill="accent3" w:themeFillTint="33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991"/>
            </w:tblGrid>
            <w:tr w:rsidR="00C53DAE" w:rsidRPr="004440A5" w:rsidTr="00197522">
              <w:trPr>
                <w:jc w:val="center"/>
              </w:trPr>
              <w:tc>
                <w:tcPr>
                  <w:tcW w:w="10147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EDEDED" w:themeFill="accent3" w:themeFillTint="33"/>
                </w:tcPr>
                <w:p w:rsidR="00C53DAE" w:rsidRPr="004440A5" w:rsidRDefault="00C53DAE" w:rsidP="00197522">
                  <w:pPr>
                    <w:pStyle w:val="ConsPlusNormal"/>
                    <w:jc w:val="both"/>
                  </w:pPr>
                  <w:r w:rsidRPr="004440A5">
                    <w:t>Примечание:</w:t>
                  </w:r>
                  <w:r>
                    <w:t xml:space="preserve"> </w:t>
                  </w:r>
                  <w:r w:rsidRPr="004440A5">
                    <w:t>В официальном тексте документа, видимо, допущена опечатка в графе 5: подпункт 28.6 в Приложении № 2 к данному документу отсутствует.</w:t>
                  </w:r>
                </w:p>
              </w:tc>
            </w:tr>
          </w:tbl>
          <w:p w:rsidR="00C53DAE" w:rsidRPr="004440A5" w:rsidRDefault="00C53DAE" w:rsidP="00197522">
            <w:pPr>
              <w:pStyle w:val="ConsPlusNormal"/>
              <w:jc w:val="both"/>
            </w:pPr>
          </w:p>
        </w:tc>
      </w:tr>
      <w:tr w:rsidR="00C53DAE" w:rsidRPr="004440A5" w:rsidTr="00197522"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27.10. категории "D1"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Медицинские противопоказания, изложенные в подпункте 28.6 настоящей графы.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При дефектах речи и логоневрозе (заикание) в тяжелых формах - для водителей пассажирского транспорта допуск осуществляется индивидуально.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27.11. категории "D1E"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Медицинские противопоказания, изложенные в подпункте 28.6 настоящей графы.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27.12. Трамвай, троллейбус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Медицинские противопоказания, изложенные в подпункте 28.6 настоящей графы.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Водители трамвая и троллейбуса с имплантированными искусственными водителями ритма к работе не допускаются.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shd w:val="clear" w:color="auto" w:fill="EDEDED" w:themeFill="accent3" w:themeFillTint="33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991"/>
            </w:tblGrid>
            <w:tr w:rsidR="00C53DAE" w:rsidRPr="004440A5" w:rsidTr="00197522">
              <w:trPr>
                <w:jc w:val="center"/>
              </w:trPr>
              <w:tc>
                <w:tcPr>
                  <w:tcW w:w="10147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EDEDED" w:themeFill="accent3" w:themeFillTint="33"/>
                </w:tcPr>
                <w:p w:rsidR="00C53DAE" w:rsidRPr="004440A5" w:rsidRDefault="00C53DAE" w:rsidP="00197522">
                  <w:pPr>
                    <w:pStyle w:val="ConsPlusNormal"/>
                    <w:jc w:val="both"/>
                  </w:pPr>
                  <w:r w:rsidRPr="004440A5">
                    <w:lastRenderedPageBreak/>
                    <w:t>Примечание:</w:t>
                  </w:r>
                  <w:r>
                    <w:t xml:space="preserve"> </w:t>
                  </w:r>
                  <w:r w:rsidRPr="004440A5">
                    <w:t>В официальном тексте документа, видимо, допущена опечатка в графе 5: подпункт 28.4 в Приложении № 2 к данному документу отсутствует.</w:t>
                  </w:r>
                </w:p>
              </w:tc>
            </w:tr>
          </w:tbl>
          <w:p w:rsidR="00C53DAE" w:rsidRPr="004440A5" w:rsidRDefault="00C53DAE" w:rsidP="00197522">
            <w:pPr>
              <w:pStyle w:val="ConsPlusNormal"/>
              <w:jc w:val="both"/>
            </w:pPr>
          </w:p>
        </w:tc>
      </w:tr>
      <w:tr w:rsidR="00C53DAE" w:rsidRPr="004440A5" w:rsidTr="00197522"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27.13. Трактора и другие самоходные машины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Медицинские противопоказания, изложенные в подпункте 28.4 настоящей графы.</w:t>
            </w:r>
          </w:p>
        </w:tc>
      </w:tr>
      <w:tr w:rsidR="00C53DAE" w:rsidRPr="004440A5" w:rsidTr="001975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27.14. Мини-трактора, мотоблоки, автопогрузчики, электрокары, регулировщики и 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Медицинские противопоказания, изложенные в подпункте 28.4 настоящей графы.</w:t>
            </w:r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shd w:val="clear" w:color="auto" w:fill="EDEDED" w:themeFill="accent3" w:themeFillTint="33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991"/>
            </w:tblGrid>
            <w:tr w:rsidR="00C53DAE" w:rsidRPr="004440A5" w:rsidTr="00197522">
              <w:trPr>
                <w:jc w:val="center"/>
              </w:trPr>
              <w:tc>
                <w:tcPr>
                  <w:tcW w:w="10147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EDEDED" w:themeFill="accent3" w:themeFillTint="33"/>
                </w:tcPr>
                <w:p w:rsidR="00C53DAE" w:rsidRPr="004440A5" w:rsidRDefault="00C53DAE" w:rsidP="00197522">
                  <w:pPr>
                    <w:pStyle w:val="ConsPlusNormal"/>
                    <w:jc w:val="both"/>
                  </w:pPr>
                  <w:r w:rsidRPr="004440A5">
                    <w:t>Примечание:</w:t>
                  </w:r>
                  <w:r>
                    <w:t xml:space="preserve"> </w:t>
                  </w:r>
                  <w:r w:rsidRPr="004440A5">
                    <w:t>В официальном тексте документа, видимо, допущена опечатка в графе 5: подпункт 28.1 в Приложении № 2 к данному документу отсутствует.</w:t>
                  </w:r>
                </w:p>
              </w:tc>
            </w:tr>
          </w:tbl>
          <w:p w:rsidR="00C53DAE" w:rsidRPr="004440A5" w:rsidRDefault="00C53DAE" w:rsidP="00197522">
            <w:pPr>
              <w:pStyle w:val="ConsPlusNormal"/>
              <w:jc w:val="both"/>
            </w:pPr>
          </w:p>
        </w:tc>
      </w:tr>
      <w:tr w:rsidR="00C53DAE" w:rsidRPr="004440A5" w:rsidTr="00197522"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27.15. Автомобили всех категорий с ручным управлением для инвалидов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Медицинские противопоказания, изложенные в подпункте 28.1 настоящей графы, кроме состояний и заболеваний, указанных в пунктах с 16 по 19 включительно.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Отсутствие одной верхней конечности или кисти, а также деформация кисти, значительно затрудняющая ее движение.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Отсутствие пальцев или фаланг верхних конечностей, а также неподвижность в межфаланговых суставах верхних конечностей: отсутствие двух фаланг большого пальца на правой или левой руке; отсутствие или неподвижность двух или более пальцев на правой руке или полное сведение хотя бы одного пальца; отсутствие или неподвижность трех или более пальцев на левой руке или полное сведение хотя бы одного пальца (при сохранении хватательной функции и силы кисти вопрос о допуске к управлению решается индивидуально).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Отсутствие верхней конечности или кисти.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proofErr w:type="gramStart"/>
            <w:r w:rsidRPr="004440A5">
              <w:t>4) Состояние после рефракционных операций на роговой оболочке) - допускаются к вождению лица через 3 месяца после операции при остроте зрения с коррекцией не ниже 0,6 на лучшем глазу, не ниже 0,2 - на худшем.</w:t>
            </w:r>
            <w:proofErr w:type="gramEnd"/>
          </w:p>
        </w:tc>
      </w:tr>
      <w:tr w:rsidR="00C53DAE" w:rsidRPr="004440A5" w:rsidTr="00197522">
        <w:tc>
          <w:tcPr>
            <w:tcW w:w="19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shd w:val="clear" w:color="auto" w:fill="EDEDED" w:themeFill="accent3" w:themeFillTint="33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991"/>
            </w:tblGrid>
            <w:tr w:rsidR="00C53DAE" w:rsidRPr="004440A5" w:rsidTr="00197522">
              <w:trPr>
                <w:jc w:val="center"/>
              </w:trPr>
              <w:tc>
                <w:tcPr>
                  <w:tcW w:w="10147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EDEDED" w:themeFill="accent3" w:themeFillTint="33"/>
                </w:tcPr>
                <w:p w:rsidR="00C53DAE" w:rsidRPr="004440A5" w:rsidRDefault="00C53DAE" w:rsidP="00197522">
                  <w:pPr>
                    <w:pStyle w:val="ConsPlusNormal"/>
                    <w:jc w:val="both"/>
                  </w:pPr>
                  <w:r w:rsidRPr="004440A5">
                    <w:lastRenderedPageBreak/>
                    <w:t>Примечание:</w:t>
                  </w:r>
                  <w:r>
                    <w:t xml:space="preserve"> </w:t>
                  </w:r>
                  <w:r w:rsidRPr="004440A5">
                    <w:t>В официальном тексте документа, видимо, допущена опечатка в графе 5: подпункт 28.1 в Приложении № 2 к данному документу отсутствует.</w:t>
                  </w:r>
                </w:p>
              </w:tc>
            </w:tr>
          </w:tbl>
          <w:p w:rsidR="00C53DAE" w:rsidRPr="004440A5" w:rsidRDefault="00C53DAE" w:rsidP="00197522">
            <w:pPr>
              <w:pStyle w:val="ConsPlusNormal"/>
              <w:jc w:val="both"/>
            </w:pPr>
          </w:p>
        </w:tc>
      </w:tr>
      <w:tr w:rsidR="00C53DAE" w:rsidRPr="004440A5" w:rsidTr="00197522"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27.16. Мотоколяски для инвалидов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  <w:jc w:val="center"/>
            </w:pPr>
            <w:r w:rsidRPr="004440A5">
              <w:t>1 раз в 2 года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</w:p>
        </w:tc>
        <w:tc>
          <w:tcPr>
            <w:tcW w:w="6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E" w:rsidRPr="004440A5" w:rsidRDefault="00C53DAE" w:rsidP="00197522">
            <w:pPr>
              <w:pStyle w:val="ConsPlusNormal"/>
            </w:pPr>
            <w:r w:rsidRPr="004440A5">
              <w:t>Медицинские противопоказания, изложенные в подпункте 28.1 настоящей графы, кроме состояний и заболеваний, указанных в пунктах с 16 по 19 включительно.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1) Отсутствие одной верхней конечности или кисти, а также деформация кисти, значительно затрудняющая ее движение.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2) Отсутствие пальцев или фаланг верхних конечностей, а также неподвижность в межфаланговых суставах верхних конечностей: отсутствие двух фаланг большого пальца на правой или левой руке; отсутствие или неподвижность двух или более пальцев на правой руке или полное сведение хотя бы одного пальца; отсутствие или неподвижность трех или более пальцев на левой руке или полное сведение хотя бы одного пальца (при сохранении хватательной функции и силы кисти вопрос о допуске к управлению решается индивидуально).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3) Отсутствие верхней конечности или кисти.</w:t>
            </w:r>
          </w:p>
          <w:p w:rsidR="00C53DAE" w:rsidRPr="004440A5" w:rsidRDefault="00C53DAE" w:rsidP="00197522">
            <w:pPr>
              <w:pStyle w:val="ConsPlusNormal"/>
              <w:ind w:left="283"/>
            </w:pPr>
            <w:r w:rsidRPr="004440A5">
              <w:t>4) Состояние после рефракционных операций на роговой оболочке - допускаются к вождению лица через 3 месяца после операции при остроте зрения с коррекцией не ниже 0,6 на лучшем глазу, не ниже 0,2 - на худшем.</w:t>
            </w:r>
          </w:p>
        </w:tc>
      </w:tr>
    </w:tbl>
    <w:p w:rsidR="00C53DAE" w:rsidRPr="004440A5" w:rsidRDefault="00C53DAE" w:rsidP="00C53DAE">
      <w:pPr>
        <w:pStyle w:val="ConsPlusNormal"/>
        <w:jc w:val="both"/>
        <w:sectPr w:rsidR="00C53DAE" w:rsidRPr="004440A5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lastRenderedPageBreak/>
        <w:t>--------------------------------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bookmarkStart w:id="3" w:name="Par3961"/>
      <w:bookmarkEnd w:id="3"/>
      <w:r w:rsidRPr="004440A5">
        <w:t>&lt;1</w:t>
      </w:r>
      <w:proofErr w:type="gramStart"/>
      <w:r w:rsidRPr="004440A5">
        <w:t>&gt; П</w:t>
      </w:r>
      <w:proofErr w:type="gramEnd"/>
      <w:r w:rsidRPr="004440A5">
        <w:t>ри проведении предварительных и периодических медицинских осмотров всем обследуемым в обязательном порядке проводятся: клинический анализ крови (гемоглобин, цветной показатель, эритроциты, тромбоциты, лейкоциты, лейкоцитарная формула, СОЭ); клинический анализ мочи (удельный вес, белок, сахар, микроскопия осадка); электрокардиография; цифровая флюорография или рентгенография в 2-х проекциях (прямая и правая боковая) легких; биохимический скрининг: содержание в сыворотке крови глюкозы, холестерина. Все женщины осматриваются акушером-гинекологом с проведением бактериологического (на флору) и цитологического (на атипичные клетки) исследования не реже 1 раза в год; женщины в возрасте старше 40 лет проходят 1 раз в 2 года маммографию или УЗИ молочных желез.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bookmarkStart w:id="4" w:name="Par3962"/>
      <w:bookmarkEnd w:id="4"/>
      <w:r w:rsidRPr="004440A5">
        <w:t>&lt;2&gt; Участие специалистов, объем исследования, помеченных "звездочкой</w:t>
      </w:r>
      <w:proofErr w:type="gramStart"/>
      <w:r w:rsidRPr="004440A5">
        <w:t xml:space="preserve">" (*), - </w:t>
      </w:r>
      <w:proofErr w:type="gramEnd"/>
      <w:r w:rsidRPr="004440A5">
        <w:t>проводится по рекомендации врачей-специалистов, участвующих в предварительных и периодических медицинских осмотрах.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bookmarkStart w:id="5" w:name="Par3963"/>
      <w:bookmarkEnd w:id="5"/>
      <w:r w:rsidRPr="004440A5">
        <w:t>&lt;3&gt; Участие врача-терапевта, врача-психиатра и врача-нарколога при прохождении предварительного и периодического медицинского осмотра является обязательным для всех категорий обследуемых.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bookmarkStart w:id="6" w:name="Par3964"/>
      <w:bookmarkEnd w:id="6"/>
      <w:r w:rsidRPr="004440A5">
        <w:t>&lt;4&gt; Дополнительные медицинские противопоказания являются дополнением к общим медицинским противопоказаниям.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bookmarkStart w:id="7" w:name="Par3965"/>
      <w:bookmarkEnd w:id="7"/>
      <w:r w:rsidRPr="004440A5">
        <w:t>&lt;5&gt; Верхолазными считаются все работы, когда основным средством предохранения работников от падения с высоты во все моменты работы и передвижения является страховочная привязь.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jc w:val="right"/>
        <w:outlineLvl w:val="0"/>
      </w:pPr>
      <w:r w:rsidRPr="004440A5">
        <w:t>Приложение № 3</w:t>
      </w:r>
    </w:p>
    <w:p w:rsidR="00C53DAE" w:rsidRPr="004440A5" w:rsidRDefault="00C53DAE" w:rsidP="00C53DAE">
      <w:pPr>
        <w:pStyle w:val="ConsPlusNormal"/>
        <w:jc w:val="right"/>
      </w:pPr>
      <w:r w:rsidRPr="004440A5">
        <w:t>к приказу Министерства</w:t>
      </w:r>
    </w:p>
    <w:p w:rsidR="00C53DAE" w:rsidRPr="004440A5" w:rsidRDefault="00C53DAE" w:rsidP="00C53DAE">
      <w:pPr>
        <w:pStyle w:val="ConsPlusNormal"/>
        <w:jc w:val="right"/>
      </w:pPr>
      <w:r w:rsidRPr="004440A5">
        <w:t>здравоохранения и социального</w:t>
      </w:r>
    </w:p>
    <w:p w:rsidR="00C53DAE" w:rsidRPr="004440A5" w:rsidRDefault="00C53DAE" w:rsidP="00C53DAE">
      <w:pPr>
        <w:pStyle w:val="ConsPlusNormal"/>
        <w:jc w:val="right"/>
      </w:pPr>
      <w:r w:rsidRPr="004440A5">
        <w:t>развития Российской Федерации</w:t>
      </w:r>
    </w:p>
    <w:p w:rsidR="00C53DAE" w:rsidRPr="004440A5" w:rsidRDefault="00C53DAE" w:rsidP="00C53DAE">
      <w:pPr>
        <w:pStyle w:val="ConsPlusNormal"/>
        <w:jc w:val="right"/>
      </w:pPr>
      <w:r w:rsidRPr="004440A5">
        <w:t>от 12 апреля 2011 г. № 302н</w:t>
      </w:r>
    </w:p>
    <w:p w:rsidR="00C53DAE" w:rsidRPr="004440A5" w:rsidRDefault="00C53DAE" w:rsidP="00C53DAE">
      <w:pPr>
        <w:pStyle w:val="ConsPlusNormal"/>
        <w:jc w:val="right"/>
      </w:pP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bookmarkStart w:id="8" w:name="Par3977"/>
      <w:bookmarkEnd w:id="8"/>
      <w:r w:rsidRPr="004440A5">
        <w:rPr>
          <w:sz w:val="20"/>
          <w:szCs w:val="20"/>
        </w:rPr>
        <w:t>ПОРЯДОК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 xml:space="preserve">ПРОВЕДЕНИЯ </w:t>
      </w:r>
      <w:proofErr w:type="gramStart"/>
      <w:r w:rsidRPr="004440A5">
        <w:rPr>
          <w:sz w:val="20"/>
          <w:szCs w:val="20"/>
        </w:rPr>
        <w:t>ОБЯЗАТЕЛЬНЫХ</w:t>
      </w:r>
      <w:proofErr w:type="gramEnd"/>
      <w:r w:rsidRPr="004440A5">
        <w:rPr>
          <w:sz w:val="20"/>
          <w:szCs w:val="20"/>
        </w:rPr>
        <w:t xml:space="preserve"> ПРЕДВАРИТЕЛЬНЫХ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 xml:space="preserve">(ПРИ ПОСТУПЛЕНИИ НА РАБОТУ) И </w:t>
      </w:r>
      <w:proofErr w:type="gramStart"/>
      <w:r w:rsidRPr="004440A5">
        <w:rPr>
          <w:sz w:val="20"/>
          <w:szCs w:val="20"/>
        </w:rPr>
        <w:t>ПЕРИОДИЧЕСКИХ</w:t>
      </w:r>
      <w:proofErr w:type="gramEnd"/>
      <w:r w:rsidRPr="004440A5">
        <w:rPr>
          <w:sz w:val="20"/>
          <w:szCs w:val="20"/>
        </w:rPr>
        <w:t xml:space="preserve"> МЕДИЦИНСКИХ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 xml:space="preserve">ОСМОТРОВ (ОБСЛЕДОВАНИЙ) РАБОТНИКОВ, ЗАНЯТЫХ </w:t>
      </w:r>
      <w:proofErr w:type="gramStart"/>
      <w:r w:rsidRPr="004440A5">
        <w:rPr>
          <w:sz w:val="20"/>
          <w:szCs w:val="20"/>
        </w:rPr>
        <w:t>НА</w:t>
      </w:r>
      <w:proofErr w:type="gramEnd"/>
      <w:r w:rsidRPr="004440A5">
        <w:rPr>
          <w:sz w:val="20"/>
          <w:szCs w:val="20"/>
        </w:rPr>
        <w:t xml:space="preserve"> ТЯЖЕЛЫХ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 xml:space="preserve">РАБОТАХ И НА РАБОТАХ С </w:t>
      </w:r>
      <w:proofErr w:type="gramStart"/>
      <w:r w:rsidRPr="004440A5">
        <w:rPr>
          <w:sz w:val="20"/>
          <w:szCs w:val="20"/>
        </w:rPr>
        <w:t>ВРЕДНЫМИ</w:t>
      </w:r>
      <w:proofErr w:type="gramEnd"/>
      <w:r w:rsidRPr="004440A5">
        <w:rPr>
          <w:sz w:val="20"/>
          <w:szCs w:val="20"/>
        </w:rPr>
        <w:t xml:space="preserve"> И (ИЛИ) ОПАСНЫМИ</w:t>
      </w:r>
    </w:p>
    <w:p w:rsidR="00C53DAE" w:rsidRPr="004440A5" w:rsidRDefault="00C53DAE" w:rsidP="00C53DAE">
      <w:pPr>
        <w:pStyle w:val="ConsPlusTitle"/>
        <w:jc w:val="center"/>
        <w:rPr>
          <w:sz w:val="20"/>
          <w:szCs w:val="20"/>
        </w:rPr>
      </w:pPr>
      <w:r w:rsidRPr="004440A5">
        <w:rPr>
          <w:sz w:val="20"/>
          <w:szCs w:val="20"/>
        </w:rPr>
        <w:t>УСЛОВИЯМИ ТРУДА</w:t>
      </w:r>
    </w:p>
    <w:p w:rsidR="00C53DAE" w:rsidRPr="004440A5" w:rsidRDefault="00C53DAE" w:rsidP="00C53DAE">
      <w:pPr>
        <w:pStyle w:val="ConsPlusNormal"/>
        <w:jc w:val="center"/>
      </w:pPr>
    </w:p>
    <w:p w:rsidR="00C53DAE" w:rsidRPr="004440A5" w:rsidRDefault="00C53DAE" w:rsidP="00C53DAE">
      <w:pPr>
        <w:pStyle w:val="ConsPlusTitle"/>
        <w:jc w:val="center"/>
        <w:outlineLvl w:val="1"/>
      </w:pPr>
      <w:r w:rsidRPr="004440A5">
        <w:t>I. ОБЩИЕ ПОЛОЖЕНИЯ</w:t>
      </w:r>
    </w:p>
    <w:p w:rsidR="00C53DAE" w:rsidRPr="004440A5" w:rsidRDefault="00C53DAE" w:rsidP="00C53DAE">
      <w:pPr>
        <w:pStyle w:val="ConsPlusNormal"/>
        <w:jc w:val="center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 xml:space="preserve">1. </w:t>
      </w:r>
      <w:proofErr w:type="gramStart"/>
      <w:r w:rsidRPr="004440A5">
        <w:t>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 (далее - Порядок), устанавливает правила проведения обязательных предварительных (при поступлении на работу) и периодических медицинских осмотров (обследований) лиц, занятых на тяжелых работах и на работах с вредными и (или) опасными условиями труда (в</w:t>
      </w:r>
      <w:proofErr w:type="gramEnd"/>
      <w:r w:rsidRPr="004440A5">
        <w:t xml:space="preserve"> том числе на подземных работах), на работах, связанных с движением транспорта, а также на работах, при выполнении которых обязательно проведение предварительных и периодических медицинских осмотров (обследований) в целях охраны здоровья населения, предупреждения возникновения и распространения заболеваний &lt;1&gt;.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--------------------------------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&lt;1&gt; Статья 213 Трудового кодекса Российской Федерации.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 xml:space="preserve"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</w:t>
      </w:r>
      <w:r w:rsidRPr="004440A5">
        <w:lastRenderedPageBreak/>
        <w:t>лица, поступающего на работу, поручаемой ему работе, а также с целью раннего выявления и профилактики заболеваний.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3. Обязательные периодические медицинские осмотры (обследования) (далее - периодические осмотры) проводятся в целях: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proofErr w:type="gramStart"/>
      <w:r w:rsidRPr="004440A5"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 и распространения заболеваний;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5) предупреждения несчастных случаев на производстве.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4. Предварительные и периодические осмотры проводятся медицинскими организациями любой формы собственности, имеющими право на проведение предварительных и периодических осмотров, а также на экспертизу профессиональной пригодности в соответствии с действующими нормативными правовыми актами (далее - медицинские организации).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Возглавляет врачебную комиссию врач-профпатолог.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Состав врачебной комиссии утверждается приказом (распоряжением) руководителя медицинской организации.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6. Обязанности по организации проведения предварительных и периодических осмотров работников возлагаются на работодателя &lt;1&gt;.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--------------------------------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&lt;1&gt; Статья 212 Трудового кодекса Российской Федерации.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>Ответственность за качество проведения предварительных и периодических осмотров работников возлагается на медицинскую организацию.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Title"/>
        <w:jc w:val="center"/>
        <w:outlineLvl w:val="1"/>
      </w:pPr>
      <w:r w:rsidRPr="004440A5">
        <w:t>II. ПОРЯДОК ПРОВЕДЕНИЯ ПРЕДВАРИТЕЛЬНЫХ ОСМОТРОВ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>7.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bookmarkStart w:id="9" w:name="Par4011"/>
      <w:bookmarkEnd w:id="9"/>
      <w:r w:rsidRPr="004440A5">
        <w:t>8. Направление заполняется на основании утвержденного работодателем списка контингентов и в нем указывается: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работодателя;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форма собственности и вид экономической деятельности работодателя по ОКВЭД;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lastRenderedPageBreak/>
        <w:t>наименование медицинской организации, фактический адрес ее местонахождения и код по ОГРН;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вид медицинского осмотра (предварительный или периодический);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фамилия, имя, отчество лица, поступающего на работу (работника);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дата рождения лица, поступающего на работу (работника);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структурного подразделения работодателя (при наличии), в котором будет занято лицо, поступающее на работу (занят работник);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должности (профессии) или вида работы;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вредные и (или) опасные производственные факторы, а также вид работы в соответствии с утвержденным работодателем контингентом работников, подлежащих предварительным (периодическим) осмотрам.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Направление подписывается уполномоченным представителем работодателя с указанием его должности, фамилии, инициалов.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Направление выдается лицу, поступающему на работу (работнику), под роспись.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Работодатель (его представитель) обязан организовать учет выданных направлений.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9. Для прохождения предварительного осмотра лицо, поступающее на работу, представляет в медицинскую организацию следующие документы: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направление;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паспорт (или другой документ установленного образца, удостоверяющий его личность);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паспорт здоровья работника (при наличии);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bookmarkStart w:id="10" w:name="Par4029"/>
      <w:bookmarkEnd w:id="10"/>
      <w:r w:rsidRPr="004440A5">
        <w:t>10. На лицо, проходящее предварительный осмотр, в медицинской организации оформляются: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10.1. медицинская карта амбулаторного больного (учетная форма № 025/у-04, утвержденная приказом Минздравсоцразвития России от 22 ноября 2004 г. № 255) (зарегистрировано Минюстом России 14.12.2004 № 6188) (далее - медицинская карта), в которой отражаются заключения врачей-специалистов, результаты лабораторных и инструментальных исследований, заключение по результатам предварительного или периодического медицинского осмотра.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Медицинская карта хранится в установленном порядке в медицинской организации;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10.2. паспорт здоровья работника (далее - паспорт здоровья) - в случае если он ранее не оформлялся, в котором указывается: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медицинской организации, фактический адрес ее местонахождения и код по ОГРН;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proofErr w:type="gramStart"/>
      <w:r w:rsidRPr="004440A5">
        <w:t>фамилия, имя, отчество, дата рождения, пол, паспортные данные (серия, номер, кем выдан, дата выдачи), адрес регистрации по месту жительства (пребывания), телефон, номер страхового полиса ОМС лица, поступающего на работу (работника);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работодателя;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форма собственности и вид экономической деятельности работодателя по ОКВЭД;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структурного подразделения работодателя (при наличии), в котором будет занято лицо, поступающее на работу (занят работник), наименование должности (профессии) или вида работы;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наименование вредного производственного фактора и (или) вида работы (с указанием класса и </w:t>
      </w:r>
      <w:r w:rsidRPr="004440A5">
        <w:lastRenderedPageBreak/>
        <w:t>подкласса условий труда) и стаж контакта с ними;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медицинской организации, к которой прикреплен работник для постоянного наблюдения (наименование, фактический адрес местонахождения);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заключения врачей-специалистов, принимавших участие в проведении предварительного или периодического медицинского осмотра работника, результаты лабораторных и инструментальных исследований, заключение по результатам предварительного или периодического медицинского осмотра.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Каждому паспорту здоровья присваивается номер и указывается дата его заполнения.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 каждого работника ведется один паспорт здоровья.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Для лиц, прикрепленных на медицинское обслуживание к ФМБА России, паспорт здоровья работника не оформляется.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В период проведения осмотра паспорт здоровья хранится в медицинской организации. По окончании осмотра паспорт здоровья выдается работнику на руки.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В случае утери работником паспорта здоровья медицинская организация по заявлению работника выдает ему дубликат паспорта здоровья.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11. </w:t>
      </w:r>
      <w:proofErr w:type="gramStart"/>
      <w:r w:rsidRPr="004440A5">
        <w:t>Предварительный осмотр является завершенным в случае осмотра лица, поступающего на работу, всеми врачами-специалистами, а также выполнения полного объема лабораторных и функциональных исследований, предусмотренных Перечнем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 факторов (приложение № 1 к Приказу) (далее - Перечень факторов) и Перечнем работ, при выполнении которых проводятся обязательные предварительные и периодические</w:t>
      </w:r>
      <w:proofErr w:type="gramEnd"/>
      <w:r w:rsidRPr="004440A5">
        <w:t xml:space="preserve"> медицинские осмотры (обследования) работников (приложение № 2 к Приказу) (далее - Перечень работ).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bookmarkStart w:id="11" w:name="Par4047"/>
      <w:bookmarkEnd w:id="11"/>
      <w:r w:rsidRPr="004440A5">
        <w:t>12. По окончании прохождения лицом, поступающим на работу, предварительного осмотра медицинской организацией оформляются заключение по результатам предварительного (периодического) медицинского осмотра (далее - Заключение).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bookmarkStart w:id="12" w:name="Par4048"/>
      <w:bookmarkEnd w:id="12"/>
      <w:r w:rsidRPr="004440A5">
        <w:t>13. В Заключении указывается: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дата выдачи Заключения;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proofErr w:type="gramStart"/>
      <w:r w:rsidRPr="004440A5">
        <w:t>фамилия, имя, отчество, дата рождения, пол лица, поступающего на работу (работника);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работодателя;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структурного подразделения работодателя (при наличии), должности (профессии) или вида работы;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вредного производственного фактор</w:t>
      </w:r>
      <w:proofErr w:type="gramStart"/>
      <w:r w:rsidRPr="004440A5">
        <w:t>а(</w:t>
      </w:r>
      <w:proofErr w:type="gramEnd"/>
      <w:r w:rsidRPr="004440A5">
        <w:t>-ов) и (или) вида работы;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результат медицинского осмотра (медицинские противопоказания выявлены, не выявлены).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Заключение подписывается председателем медицинской комиссии с указанием фамилии и инициалов и заверяется печатью медицинской организации, проводившей медицинский осмотр.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14. Заключение составляется в двух экземплярах, один из которых по результатам проведения медицинского осмотра незамедлительно после завершения осмотра выдается лицу, поступающему на работу, или завершившему прохождение периодического медицинского осмотра, на руки, а второй приобщается к медицинской карте амбулаторного больного.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Title"/>
        <w:jc w:val="center"/>
        <w:outlineLvl w:val="1"/>
      </w:pPr>
      <w:r w:rsidRPr="004440A5">
        <w:t>III. ПОРЯДОК ПРОВЕДЕНИЯ ПЕРИОДИЧЕСКИХ ОСМОТРОВ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>15. Частота проведения периодических осмотров определяется типами вредных и (или) опасных производственных факторов, воздействующих на работника, или видами выполняемых работ.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16. Периодические осмотры проводятся не реже чем в сроки, указанные в Перечне факторов и </w:t>
      </w:r>
      <w:r w:rsidRPr="004440A5">
        <w:lastRenderedPageBreak/>
        <w:t>Перечне работ.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17. Работники в возрасте до 21 года проходят периодические осмотры ежегодно.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18. Внеочередные медицинские осмотры (обследования) проводятся на основании медицинских рекомендаций, указанных в заключительном акте, оформленном в соответствии с пунктом 43 настоящего Порядка.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19. Периодические осмотры проводятся на основании поименных списков, разработанных на основании контингентов работников, подлежащих периодическим и (или) предварительным осмотрам (далее - поименные списки), с указанием вредных (опасных) производственных факторов, а также вида работы в соответствии с Перечнем факторов и Перечнем работ.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Включению в списки контингента и поименные списки подлежат работники:</w:t>
      </w:r>
    </w:p>
    <w:p w:rsidR="00C53DAE" w:rsidRPr="004440A5" w:rsidRDefault="00C53DAE" w:rsidP="00C53DA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shd w:val="clear" w:color="auto" w:fill="EDEDED" w:themeFill="accent3" w:themeFillTint="33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53DAE" w:rsidRPr="004440A5" w:rsidTr="0019752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EDEDED" w:themeFill="accent3" w:themeFillTint="33"/>
          </w:tcPr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t>Примечание:</w:t>
            </w:r>
          </w:p>
          <w:p w:rsidR="00C53DAE" w:rsidRPr="004440A5" w:rsidRDefault="00C53DAE" w:rsidP="00197522">
            <w:pPr>
              <w:pStyle w:val="ConsPlusNormal"/>
              <w:jc w:val="both"/>
            </w:pPr>
            <w:r w:rsidRPr="004440A5">
              <w:t>В связи с принятием Федеральных законов от 28.12.2013 № 421-ФЗ, № 426-ФЗ с 1 января 2014 года аттестация рабочих мест по условиям труда заменена на специальную оценку условий труда. О применении результатов аттестации рабочих мест, проведенной в соответствии с ранее действовавшим порядком, см. часть 4 статьи 27 Федерального закона от 28.12.2013 № 426-ФЗ.</w:t>
            </w:r>
          </w:p>
        </w:tc>
      </w:tr>
    </w:tbl>
    <w:p w:rsidR="00C53DAE" w:rsidRPr="004440A5" w:rsidRDefault="00C53DAE" w:rsidP="00C53DAE">
      <w:pPr>
        <w:pStyle w:val="ConsPlusNormal"/>
        <w:spacing w:before="200"/>
        <w:ind w:firstLine="540"/>
        <w:jc w:val="both"/>
      </w:pPr>
      <w:proofErr w:type="gramStart"/>
      <w:r w:rsidRPr="004440A5">
        <w:t>подвергающиеся воздействию вредных производственных факторов, указанных в Перечне факторов, а также вредных производственных факторов, наличие которых установлено по результатам аттестации рабочих мест по условиям труда, проведенной в установленном порядке &lt;1&gt;. В качестве источника информации о наличии на рабочих местах вредных производственных факторов, помимо результатов аттестации рабочих мест по условиям труда, могут использоваться результаты лабораторных исследований и испытаний, полученные в рамках</w:t>
      </w:r>
      <w:proofErr w:type="gramEnd"/>
      <w:r w:rsidRPr="004440A5">
        <w:t xml:space="preserve"> контрольно-надзорной деятельности, производственного лабораторного контроля, а также использоваться эксплуатационная, технологическая и иная документация на машины, механизмы, оборудование, сырье и материалы, применяемые работодателем при осуществлении производственной деятельности;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--------------------------------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&lt;1&gt; Приказ Минздравсоцразвития России от 31 августа 2007 г. № 569 "Об утверждении Порядка проведения аттестации рабочих мест по условиям труда" (зарегистрирован Минюстом России 29 ноября 2007 г. № 10577).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>выполняющие работы, предусмотренные Перечнем работ.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20. В списке контингента работников, подлежащих прохождению предварительного и периодического медицинского осмотра, указывается: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профессии (должности) работника согласно штатному расписанию;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proofErr w:type="gramStart"/>
      <w:r w:rsidRPr="004440A5">
        <w:t>наименование вредного производственного фактора согласно Перечню факторов, а также вредных производственных факторов, установленных в результате аттестации рабочих мест по условиям труда, в результате лабораторных исследований и испытаний, полученных в рамках контрольно-надзорной деятельности, производственного лабораторного контроля, а также используя эксплуатационную, технологическую и иную документацию на машины, механизмы, оборудование, сырье и материалы, применяемые работодателем при осуществлении производственной деятельности.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21. Список контингента, разработанный и утвержденный работодателем, в 10-дневный срок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22. Поименные списки составляются на основании утвержденного списка контингента работников, подлежащих прохождению предварительного и периодического медицинского осмотра, в котором указываются: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фамилия, имя, отчество, профессия (должность) работника, подлежащего периодическому </w:t>
      </w:r>
      <w:r w:rsidRPr="004440A5">
        <w:lastRenderedPageBreak/>
        <w:t>медицинскому осмотру;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вредного производственного фактора или вида работы;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структурного подразделения работодателя (при наличии).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23. Поименные списки составляются и утверждаются работодателем (его уполномоченным представителем) и не </w:t>
      </w:r>
      <w:proofErr w:type="gramStart"/>
      <w:r w:rsidRPr="004440A5">
        <w:t>позднее</w:t>
      </w:r>
      <w:proofErr w:type="gramEnd"/>
      <w:r w:rsidRPr="004440A5">
        <w:t xml:space="preserve">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24. Перед проведением периодического осмотра работодатель (его уполномоченный представитель) обязан вручить лицу, направляемому на периодический осмотр, направление на периодический медицинский осмотр, оформленное в соответствии с пунктом 8 настоящего Порядка.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25. Медицинская организация в 10-дневный срок с момента получения от работодателя поименного списка (но не </w:t>
      </w:r>
      <w:proofErr w:type="gramStart"/>
      <w:r w:rsidRPr="004440A5">
        <w:t>позднее</w:t>
      </w:r>
      <w:proofErr w:type="gramEnd"/>
      <w:r w:rsidRPr="004440A5">
        <w:t xml:space="preserve"> чем за 14 дней до согласованной с работодателем даты начала проведения периодического осмотра) на основании указанного поименного списка составляет календарный план проведения периодического осмотра (далее - календарный план).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26. Работодатель не </w:t>
      </w:r>
      <w:proofErr w:type="gramStart"/>
      <w:r w:rsidRPr="004440A5">
        <w:t>позднее</w:t>
      </w:r>
      <w:proofErr w:type="gramEnd"/>
      <w:r w:rsidRPr="004440A5">
        <w:t xml:space="preserve"> чем за 10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27. 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предварительных и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28. Для прохождения периодического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пункте 10 настоящего Порядка.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29. На работника, проходящего периодический осмотр, в медицинской организации оформляются документы, установленные пунктом 10 настоящего Порядка (при отсутствии).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30. 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или Перечне работ.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31. По окончании прохождения работником периодического осмотра медицинской организацией оформляется медицинское заключение в порядке, установленном пунктами 12 и 13 настоящего Порядка.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32. </w:t>
      </w:r>
      <w:proofErr w:type="gramStart"/>
      <w:r w:rsidRPr="004440A5">
        <w:t>На основании результатов периодического осмотра в установленном порядке &lt;1&gt; определяется принадлежность работника к одной из диспансерных групп в соответствии с действующими нормативными правовыми актами, с последующим оформлением в медицинской карте и паспорте 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реабилитации.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--------------------------------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&lt;1&gt; Приказ Минздравсоцразвития России от 04.02.2010 № 55н (ред. от 03.03.2011) "О порядке проведения дополнительной диспансеризации работающих граждан" (вместе с "Порядком и объемом проведения дополнительной диспансеризации работающих граждан") (зарегистрировано Минюстом России 04.03.2010 № 16550).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 xml:space="preserve">33. </w:t>
      </w:r>
      <w:proofErr w:type="gramStart"/>
      <w:r w:rsidRPr="004440A5">
        <w:t>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</w:t>
      </w:r>
      <w:r w:rsidRPr="004440A5">
        <w:lastRenderedPageBreak/>
        <w:t>эпидемиологический надзор.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34. В случае ликвидации или смены медицинской организации, осуществляющей предварительные или периодические осмотры, медицинская карта передается в центр профпатологии субъекта Российской Федерации, на территории которого она расположена, либо в случаях, предусмотренных законодательством Российской Федерации, - в центры профпатологии ФМБА России, где хранится в течение 50 лет.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35.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10-дневный срок со дня поступления запроса указанной медицинской организации медицинские карты работников. К запросу в обязательном порядке прилагается копия договора на проведение предварительных и (или) периодических осмотров.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36.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37. </w:t>
      </w:r>
      <w:proofErr w:type="gramStart"/>
      <w:r w:rsidRPr="004440A5">
        <w:t>Участники аварийных ситуаций или инцидентов, работники, занятые на работах с вредными и (или) опасными веществами и производственными факторами с разовым или многократным превышением предельно допустимой концентрации (ПДК) или предельно допустимого уровня (ПДУ) по действующему фактору, работники, имеющие (имевшие) заключение о предварительном диагнозе профессионального заболевания, лица со стойкими последствиями несчастных случаев на производстве, а также другие работники в случае принятия соответствующего</w:t>
      </w:r>
      <w:proofErr w:type="gramEnd"/>
      <w:r w:rsidRPr="004440A5">
        <w:t xml:space="preserve"> решения врачебной комиссией не реже одного раза в пять лет проходят периодические осмотры в центрах профпатологии и других медицинских организациях, имеющих право на проведение предварительных и периодических осмотров, на проведение экспертизы профессиональной пригодности и экспертизы связи заболевания с профессией.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38. </w:t>
      </w:r>
      <w:proofErr w:type="gramStart"/>
      <w:r w:rsidRPr="004440A5">
        <w:t>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</w:t>
      </w:r>
      <w:proofErr w:type="gramEnd"/>
      <w:r w:rsidRPr="004440A5">
        <w:t xml:space="preserve"> на то органом здравоохранения.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39. </w:t>
      </w:r>
      <w:proofErr w:type="gramStart"/>
      <w:r w:rsidRPr="004440A5">
        <w:t>Центры профпатологии и другие медицинские организации, имеющие право на проведение периодических осмотров, на проведение экспертизы профессиональной пригодности и экспертизы связи заболевания с профессией, при проведении периодического осмотра могут привлекать медицинские организации, которые имеют право в соответствии с действующими нормативными правовыми актами на проведение предварительных и периодических осмотров и экспертизы профессиональной пригодности.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40. </w:t>
      </w:r>
      <w:proofErr w:type="gramStart"/>
      <w:r w:rsidRPr="004440A5">
        <w:t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профпатологии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</w:t>
      </w:r>
      <w:proofErr w:type="gramEnd"/>
      <w:r w:rsidRPr="004440A5">
        <w:t xml:space="preserve"> контроля и надзора в сфере обеспечения санитарно-эпидемиологического благополучия.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41.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42. </w:t>
      </w:r>
      <w:proofErr w:type="gramStart"/>
      <w:r w:rsidRPr="004440A5">
        <w:t xml:space="preserve">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</w:t>
      </w:r>
      <w:r w:rsidRPr="004440A5">
        <w:lastRenderedPageBreak/>
        <w:t>санитарно-эпидемиологического благополучия населения и представителями работодателя, составляет заключительный акт.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bookmarkStart w:id="13" w:name="Par4105"/>
      <w:bookmarkEnd w:id="13"/>
      <w:r w:rsidRPr="004440A5">
        <w:t>43. В заключительном акте указывается: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медицинской организации, проводившей предварительный осмотр, адрес ее местонахождения и код по ОГРН;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дата составления акта;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наименование работодателя;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занятых на тяжелых работах и на работах с вредными и (или) опасными условиями труда;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процент охвата работников периодическим медицинским осмотром;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не завершивших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список работников, не завершивших периодический медицинский осмотр;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список работников, не прошедших периодический медицинский осмотр;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не имеющих медицинские противопоказания к работе;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имеющих временные медицинские противопоказания к работе;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имеющих постоянные медицинские противопоказания к работе;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нуждающихся в проведении дополнительного обследования (заключение не дано);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нуждающихся в обследовании в центре профпатологии;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нуждающихся в амбулаторном обследовании и лечении;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нуждающихся в стационарном обследовании и лечении;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lastRenderedPageBreak/>
        <w:t>численность работников, нуждающихся в санаторно-курортном лечении;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численность работников, нуждающихся в диспансерном наблюдении;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перечень впервые установленных хронических соматических заболеваний с указанием класса заболеваний по Международной классификации болезней - 10 (далее - МКБ-10);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перечень впервые установленных профессиональных заболеваний с указанием класса заболеваний по МКБ-10;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результаты выполнения рекомендаций предыдущего заключительного акта;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44. Заключительный акт утверждается председателем врачебной комиссии и заверяется печатью медицинской организации.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45. Заключительный акт составляется в четырех экземплярах, которые направляются медицинской организацией в течение 5 рабочих дней </w:t>
      </w:r>
      <w:proofErr w:type="gramStart"/>
      <w:r w:rsidRPr="004440A5">
        <w:t>с даты утверждения</w:t>
      </w:r>
      <w:proofErr w:type="gramEnd"/>
      <w:r w:rsidRPr="004440A5">
        <w:t xml:space="preserve"> акта работодателю, в центр профпатологии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46. </w:t>
      </w:r>
      <w:proofErr w:type="gramStart"/>
      <w:r w:rsidRPr="004440A5">
        <w:t>Центр профпатологии субъекта Российской Федерации обобщает и анализирует результаты периодических медицинских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направляет обобщенные сведения в Федеральный Центр профпатологии Минздравсоцразвития России и в орган управления здравоохранением данного субъекта Российской Федерации.</w:t>
      </w:r>
      <w:proofErr w:type="gramEnd"/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 xml:space="preserve">47. Федеральный центр профпатологии Минздравсоцразвития России не позднее 1 апреля года, следующего </w:t>
      </w:r>
      <w:proofErr w:type="gramStart"/>
      <w:r w:rsidRPr="004440A5">
        <w:t>за</w:t>
      </w:r>
      <w:proofErr w:type="gramEnd"/>
      <w:r w:rsidRPr="004440A5">
        <w:t xml:space="preserve"> </w:t>
      </w:r>
      <w:proofErr w:type="gramStart"/>
      <w:r w:rsidRPr="004440A5">
        <w:t>отчетным</w:t>
      </w:r>
      <w:proofErr w:type="gramEnd"/>
      <w:r w:rsidRPr="004440A5">
        <w:t>, представляет сведения о проведении периодических осмотров работников, занятых на работах с вредными и (или) опасными условиями труда, в Минздравсоцразвития России.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Title"/>
        <w:jc w:val="center"/>
        <w:outlineLvl w:val="1"/>
      </w:pPr>
      <w:r w:rsidRPr="004440A5">
        <w:t>IV. МЕДИЦИНСКИЕ ПРОТИВОПОКАЗАНИЯ К ДОПУСКУ К РАБОТАМ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>48. Работники (лица, поступающие на работу) не допускаются к выполнению работ с вредными и (или) опасными условиями труда, а также работ, при выполнении которых обязательно проведение предварительных и периодических медицинских осмотров (обследований) в целях охраны здоровья населения, предупреждения возникновения и распространения заболеваний, при наличии следующих общих медицинских противопоказаний: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врожденные пороки развития, деформации, хромосомные аномалии со стойкими выраженными нарушениями функции органов и систем;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 и т.д.) с развитием необратимых изменений, вызвавших нарушения функции органов и систем выраженной степени;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заболевания центральной нервной системы различной этиологии с двигательными и чувствительными нарушениями выраженной степени, расстройствами координации и статики, когнитивными и мнестико-интеллектуальными нарушениями;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lastRenderedPageBreak/>
        <w:t>нарколепсия и катаплексия;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заболевания, сопровождающиеся расстройствами сознания: эпилепсия и эпилептические синдромы различной этиологии, синкопальные синдромы различной этиологии и др.;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психические заболевания с тяжелыми, стойкими или часто обостряющимися болезненными проявлениями и приравненные к ним состояния, подлежащие обязательному динамическому наблюдению в психоневрологических диспансерах &lt;1&gt;;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--------------------------------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&lt;1</w:t>
      </w:r>
      <w:proofErr w:type="gramStart"/>
      <w:r w:rsidRPr="004440A5">
        <w:t>&gt; В</w:t>
      </w:r>
      <w:proofErr w:type="gramEnd"/>
      <w:r w:rsidRPr="004440A5">
        <w:t xml:space="preserve"> случаях выраженных форм расстройств настроения, невротических, связанных со стрессом, соматоформных, поведенческих расстройств и расстройств личности вопрос о профессиональной пригодности к соответствующим работам решается индивидуально комиссией врачей-специалистов, соответствующих профилю заболевания, с участием врача-профпатолога.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>алкоголизм, токсикомания, наркомания;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болезни эндокринной системы прогрессирующего течения с признаками поражения других органов и систем и нарушением их функции 3 - 4 степени;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злокачественные новообразования любой локализации &lt;1&gt;;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--------------------------------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&lt;1</w:t>
      </w:r>
      <w:proofErr w:type="gramStart"/>
      <w:r w:rsidRPr="004440A5">
        <w:t>&gt; П</w:t>
      </w:r>
      <w:proofErr w:type="gramEnd"/>
      <w:r w:rsidRPr="004440A5">
        <w:t>осле проведенного лечения вопрос решается индивидуально комиссией врачей-специалистов, профпатологом, онкологом.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>заболевания крови и кроветворных органов с прогрессирующим и рецидивирующим течением (гемобластозы, выраженные формы гемолитических и апластических анемий, геморрагические диатезы);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гипертоническая болезнь III стадии, 3 степени, риск IV;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хронические болезни сердца и перикарда с недостаточностью кровообращения ФК III, НК 2 и более степени;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ишемическая болезнь сердца: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стенокардия ФК III - IV;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с нарушением проводимости (синоаурикулярная блокада III степени, слабость синусового узла);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пароксизмальные нарушения ритма с потенциально злокачественными желудочковыми аритмиям и нарушениями гемодинамики;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постинфарктный кардиосклероз, аневризма сердца;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аневризмы и расслоения любых отделов аорты и артерий;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облитерирующий атеросклероз аорты с облитерацией висцеральных артерий и нарушением функции органов;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облитерирующий атеросклероз сосудов конечностей, тромбангиит, аортоартериит с признаками декомпенсации кровоснабжения конечности (конечностей);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варикозная и посттромбофлебитическая болезнь нижних конечностей с явлениями хронической венозной недостаточности 3 степени и выше;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лимфангиит и другие нарушения лимфооттока 3 - 4 степени;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ревматизм: активная фаза, частые рецидивы с поражением сердца и других органов и систем и хронической сердечной недостаточностью 2 - 3 степени;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lastRenderedPageBreak/>
        <w:t>болезни бронхолегочной системы с явлениями дыхательной недостаточности или легочно-сердечной недостаточности 2 - 3 степени;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активные формы туберкулеза любой локализации;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осложненное течение язвенной болезни желудка, двенадцатиперстной кишки с хроническим часто (3 раза и более за календарный год) рецидивирующим течением и развитием осложнений;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хронические гепатиты, декомпенсированные циррозы печени и другие заболевания печени с признаками печеночной недостаточности 2 - 3 степени и портальной гипертензии;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хронические болезни почек и мочевыводящих путей с явлениями хронической почечной недостаточности 2 - 3 степени;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неспецифический язвенный колит и болезнь Крона тяжелого течения;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диффузные заболевания соединительной ткани с нарушением функции органов и систем 3 - 4 степени, системные васкулиты;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хронические заболевания периферической нервной системы и нервно-мышечные заболевания со значительными нарушениями функций;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хронические заболевания опорно-двигательного аппарата с нарушениями функции 2 - 3 степени;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хронические заболевания кожи: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хроническая распространенная, часто рецидивирующая (не менее 4 раз в год) экзема;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псориаз универсальный, распространенный, артропатический, пустулезный, псориатическая эритродермия;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вульгарная пузырчатка;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хронический необратимый распространенный ихтиоз;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хронический прогрессирующий атопический дерматит;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хронические, рецидивирующие формы инфекционных и паразитарных заболеваний, поствакцинальные поражения в случае неподдающихся или трудноподдающихся лечению клинических форм;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беременность и период лактации &lt;1&gt;;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proofErr w:type="gramStart"/>
      <w:r w:rsidRPr="004440A5">
        <w:t>привычное</w:t>
      </w:r>
      <w:proofErr w:type="gramEnd"/>
      <w:r w:rsidRPr="004440A5">
        <w:t xml:space="preserve"> невынашивание и аномалии плода в анамнезе у женщин детородного возраста &lt;1&gt;;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--------------------------------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&lt;1</w:t>
      </w:r>
      <w:proofErr w:type="gramStart"/>
      <w:r w:rsidRPr="004440A5">
        <w:t>&gt; Т</w:t>
      </w:r>
      <w:proofErr w:type="gramEnd"/>
      <w:r w:rsidRPr="004440A5">
        <w:t>олько для лиц, работающих в контакте с вредными и (или) опасными производственными факторами, указанными в Перечне факторов.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Pr="004440A5" w:rsidRDefault="00C53DAE" w:rsidP="00C53DAE">
      <w:pPr>
        <w:pStyle w:val="ConsPlusNormal"/>
        <w:ind w:firstLine="540"/>
        <w:jc w:val="both"/>
      </w:pPr>
      <w:r w:rsidRPr="004440A5">
        <w:t>глаукома любой стадии при нестабилизированном течении.</w:t>
      </w:r>
    </w:p>
    <w:p w:rsidR="00C53DAE" w:rsidRPr="004440A5" w:rsidRDefault="00C53DAE" w:rsidP="00C53DAE">
      <w:pPr>
        <w:pStyle w:val="ConsPlusNormal"/>
        <w:spacing w:before="200"/>
        <w:ind w:firstLine="540"/>
        <w:jc w:val="both"/>
      </w:pPr>
      <w:r w:rsidRPr="004440A5">
        <w:t>49. Дополнительные медицинские противопоказания указаны в Перечне факторов и Перечне работ.</w:t>
      </w:r>
    </w:p>
    <w:p w:rsidR="00C53DAE" w:rsidRPr="004440A5" w:rsidRDefault="00C53DAE" w:rsidP="00C53DAE">
      <w:pPr>
        <w:pStyle w:val="ConsPlusNormal"/>
        <w:ind w:firstLine="540"/>
        <w:jc w:val="both"/>
      </w:pPr>
    </w:p>
    <w:p w:rsidR="00C53DAE" w:rsidRDefault="00C53DAE" w:rsidP="00C53DAE">
      <w:pPr>
        <w:pStyle w:val="ConsPlusNormal"/>
        <w:ind w:firstLine="540"/>
        <w:jc w:val="both"/>
      </w:pPr>
      <w:bookmarkStart w:id="14" w:name="_Hlk509221889"/>
      <w:r>
        <w:t xml:space="preserve">Локализация: </w:t>
      </w:r>
      <w:hyperlink r:id="rId14" w:history="1">
        <w:r w:rsidRPr="004440A5">
          <w:rPr>
            <w:rStyle w:val="a7"/>
          </w:rPr>
          <w:t>охрана труда</w:t>
        </w:r>
      </w:hyperlink>
      <w:r>
        <w:t xml:space="preserve"> от блог-инженера</w:t>
      </w:r>
      <w:proofErr w:type="gramStart"/>
      <w:r>
        <w:t>.р</w:t>
      </w:r>
      <w:proofErr w:type="gramEnd"/>
      <w:r>
        <w:t>ф</w:t>
      </w:r>
      <w:bookmarkEnd w:id="14"/>
    </w:p>
    <w:sectPr w:rsidR="00C53DAE">
      <w:headerReference w:type="default" r:id="rId15"/>
      <w:footerReference w:type="default" r:id="rId1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12" w:rsidRDefault="002C7912">
      <w:pPr>
        <w:spacing w:after="0" w:line="240" w:lineRule="auto"/>
      </w:pPr>
      <w:r>
        <w:separator/>
      </w:r>
    </w:p>
  </w:endnote>
  <w:endnote w:type="continuationSeparator" w:id="0">
    <w:p w:rsidR="002C7912" w:rsidRDefault="002C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E6" w:rsidRDefault="00CB7BE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E6" w:rsidRDefault="00CB7BE6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E6" w:rsidRDefault="00CB7BE6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E6" w:rsidRDefault="00CB7BE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12" w:rsidRDefault="002C7912">
      <w:pPr>
        <w:spacing w:after="0" w:line="240" w:lineRule="auto"/>
      </w:pPr>
      <w:r>
        <w:separator/>
      </w:r>
    </w:p>
  </w:footnote>
  <w:footnote w:type="continuationSeparator" w:id="0">
    <w:p w:rsidR="002C7912" w:rsidRDefault="002C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E6" w:rsidRDefault="00CB7BE6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E6" w:rsidRDefault="00CB7BE6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E6" w:rsidRDefault="00CB7BE6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E6" w:rsidRDefault="00CB7BE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AE"/>
    <w:rsid w:val="002C7912"/>
    <w:rsid w:val="004A6D52"/>
    <w:rsid w:val="00C53DAE"/>
    <w:rsid w:val="00C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DA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5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3DA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C53DA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6D5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DA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5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3DA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C53DA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6D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3;&#1083;&#1086;&#1075;-&#1080;&#1085;&#1078;&#1077;&#1085;&#1077;&#1088;&#1072;.&#1088;&#1092;/category/oxrana-truda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&#1073;&#1083;&#1086;&#1075;-&#1080;&#1085;&#1078;&#1077;&#1085;&#1077;&#1088;&#1072;.&#1088;&#1092;/category/oxrana-tru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14127</Words>
  <Characters>80525</Characters>
  <Application>Microsoft Office Word</Application>
  <DocSecurity>0</DocSecurity>
  <Lines>671</Lines>
  <Paragraphs>188</Paragraphs>
  <ScaleCrop>false</ScaleCrop>
  <Company/>
  <LinksUpToDate>false</LinksUpToDate>
  <CharactersWithSpaces>94464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</dc:creator>
  <cp:keywords/>
  <dc:description/>
  <cp:lastModifiedBy>практика</cp:lastModifiedBy>
  <cp:revision>2</cp:revision>
  <dcterms:created xsi:type="dcterms:W3CDTF">2018-03-19T08:23:00Z</dcterms:created>
  <dcterms:modified xsi:type="dcterms:W3CDTF">2019-10-16T07:09:00Z</dcterms:modified>
</cp:coreProperties>
</file>