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786" w:type="dxa"/>
        <w:tblLook w:val="04A0"/>
      </w:tblPr>
      <w:tblGrid>
        <w:gridCol w:w="5352"/>
      </w:tblGrid>
      <w:tr w:rsidR="00212CFB" w:rsidRPr="00212CFB" w:rsidTr="00212CFB">
        <w:tc>
          <w:tcPr>
            <w:tcW w:w="5352" w:type="dxa"/>
            <w:hideMark/>
          </w:tcPr>
          <w:p w:rsidR="00212CFB" w:rsidRPr="00212CFB" w:rsidRDefault="00212CFB" w:rsidP="00212CFB">
            <w:pPr>
              <w:spacing w:after="200" w:line="276" w:lineRule="auto"/>
              <w:ind w:left="176" w:firstLine="0"/>
            </w:pPr>
          </w:p>
        </w:tc>
      </w:tr>
    </w:tbl>
    <w:p w:rsidR="00212CFB" w:rsidRPr="00212CFB" w:rsidRDefault="008C4FC9" w:rsidP="00212CFB">
      <w:pPr>
        <w:jc w:val="center"/>
        <w:rPr>
          <w:b/>
        </w:rPr>
      </w:pPr>
      <w:r>
        <w:rPr>
          <w:b/>
        </w:rPr>
        <w:t xml:space="preserve">Тема </w:t>
      </w:r>
      <w:r w:rsidR="00984543">
        <w:rPr>
          <w:b/>
        </w:rPr>
        <w:t>№4</w:t>
      </w:r>
      <w:r>
        <w:rPr>
          <w:b/>
        </w:rPr>
        <w:t xml:space="preserve">  Средства для оказания первой помощи</w:t>
      </w:r>
      <w:r w:rsidR="00984543">
        <w:rPr>
          <w:b/>
        </w:rPr>
        <w:t>. Вынос и транспортировка пострадавших</w:t>
      </w:r>
    </w:p>
    <w:p w:rsidR="00212CFB" w:rsidRPr="00212CFB" w:rsidRDefault="00212CFB" w:rsidP="00212CFB">
      <w:pPr>
        <w:jc w:val="center"/>
        <w:rPr>
          <w:b/>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992"/>
        <w:gridCol w:w="6900"/>
      </w:tblGrid>
      <w:tr w:rsidR="00212CFB" w:rsidTr="0071587A">
        <w:tc>
          <w:tcPr>
            <w:tcW w:w="675" w:type="dxa"/>
            <w:tcBorders>
              <w:top w:val="single" w:sz="4" w:space="0" w:color="auto"/>
              <w:left w:val="single" w:sz="4" w:space="0" w:color="auto"/>
              <w:bottom w:val="single" w:sz="4" w:space="0" w:color="auto"/>
              <w:right w:val="single" w:sz="4" w:space="0" w:color="auto"/>
            </w:tcBorders>
          </w:tcPr>
          <w:p w:rsidR="00212CFB" w:rsidRDefault="00212CFB" w:rsidP="008C4FC9">
            <w:pPr>
              <w:ind w:firstLine="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212CFB" w:rsidRDefault="00212CFB" w:rsidP="00212CFB">
            <w:pPr>
              <w:pStyle w:val="22"/>
              <w:shd w:val="clear" w:color="auto" w:fill="auto"/>
              <w:spacing w:after="0"/>
              <w:rPr>
                <w:rStyle w:val="212pt"/>
                <w:b w:val="0"/>
              </w:rPr>
            </w:pPr>
            <w:r>
              <w:rPr>
                <w:rStyle w:val="212pt"/>
                <w:b w:val="0"/>
              </w:rPr>
              <w:t>Основная часть</w:t>
            </w:r>
          </w:p>
        </w:tc>
        <w:tc>
          <w:tcPr>
            <w:tcW w:w="992" w:type="dxa"/>
            <w:tcBorders>
              <w:top w:val="single" w:sz="4" w:space="0" w:color="auto"/>
              <w:left w:val="single" w:sz="4" w:space="0" w:color="auto"/>
              <w:bottom w:val="single" w:sz="4" w:space="0" w:color="auto"/>
              <w:right w:val="single" w:sz="4" w:space="0" w:color="auto"/>
            </w:tcBorders>
          </w:tcPr>
          <w:p w:rsidR="00212CFB" w:rsidRDefault="00212CFB" w:rsidP="00212CFB">
            <w:pPr>
              <w:spacing w:after="200" w:line="276" w:lineRule="auto"/>
              <w:ind w:firstLine="0"/>
              <w:jc w:val="center"/>
              <w:rPr>
                <w:sz w:val="24"/>
                <w:szCs w:val="24"/>
              </w:rPr>
            </w:pPr>
          </w:p>
        </w:tc>
        <w:tc>
          <w:tcPr>
            <w:tcW w:w="6900" w:type="dxa"/>
            <w:tcBorders>
              <w:top w:val="single" w:sz="4" w:space="0" w:color="auto"/>
              <w:left w:val="single" w:sz="4" w:space="0" w:color="auto"/>
              <w:bottom w:val="single" w:sz="4" w:space="0" w:color="auto"/>
              <w:right w:val="single" w:sz="4" w:space="0" w:color="auto"/>
            </w:tcBorders>
          </w:tcPr>
          <w:p w:rsidR="00782420" w:rsidRPr="00782420" w:rsidRDefault="00782420" w:rsidP="00782420">
            <w:pPr>
              <w:pStyle w:val="a3"/>
              <w:ind w:firstLine="317"/>
              <w:rPr>
                <w:sz w:val="20"/>
                <w:szCs w:val="20"/>
              </w:rPr>
            </w:pPr>
            <w:r w:rsidRPr="00782420">
              <w:rPr>
                <w:sz w:val="20"/>
                <w:szCs w:val="20"/>
              </w:rPr>
              <w:t>Средства оказания первой помощи можно разделить на табельные и подручные. В свою очередь табельные делятся на индивидуальные и коллективные.</w:t>
            </w:r>
          </w:p>
          <w:p w:rsidR="00782420" w:rsidRPr="00782420" w:rsidRDefault="00782420" w:rsidP="00782420">
            <w:pPr>
              <w:ind w:firstLine="317"/>
              <w:jc w:val="both"/>
              <w:rPr>
                <w:sz w:val="20"/>
                <w:szCs w:val="20"/>
              </w:rPr>
            </w:pPr>
            <w:r w:rsidRPr="00782420">
              <w:rPr>
                <w:sz w:val="20"/>
                <w:szCs w:val="20"/>
              </w:rPr>
              <w:t xml:space="preserve">Имеется отдельная группа, в состав которой входят комплекты медицинского имущества. Их содержимое представляет собой значительную часть имущества обоих классов.  Медицинское имущество по учетным признакам и порядку использования делится на расходное и инвентарное. К расходному медицинскому имуществу относятся предметы разового пользования, которые расходуются одномоментно и безвозвратно. </w:t>
            </w:r>
          </w:p>
          <w:p w:rsidR="00782420" w:rsidRPr="00782420" w:rsidRDefault="00782420" w:rsidP="00782420">
            <w:pPr>
              <w:ind w:firstLine="317"/>
              <w:jc w:val="both"/>
              <w:rPr>
                <w:sz w:val="20"/>
                <w:szCs w:val="20"/>
              </w:rPr>
            </w:pPr>
            <w:r w:rsidRPr="00782420">
              <w:rPr>
                <w:sz w:val="20"/>
                <w:szCs w:val="20"/>
              </w:rPr>
              <w:t>К инвентарному медицинскому имуществу относятся предметы быстро амортизирующиеся (грелки, пузыри для льда, трубки дыхательные и т. п.) и длительного пользования (аппараты, приборы, хирургический инструментарий и т. д.). Дальнейшее пополнение инвентарным имуществом частей и лечебных учреждений производится только по мере износа или утраты этого имущества (списывают по акту технического состояния или инспекторскому свидетельству).</w:t>
            </w:r>
          </w:p>
          <w:p w:rsidR="00782420" w:rsidRPr="00782420" w:rsidRDefault="00782420" w:rsidP="00782420">
            <w:pPr>
              <w:ind w:firstLine="317"/>
              <w:jc w:val="both"/>
              <w:rPr>
                <w:sz w:val="20"/>
                <w:szCs w:val="20"/>
              </w:rPr>
            </w:pPr>
            <w:r w:rsidRPr="00782420">
              <w:rPr>
                <w:sz w:val="20"/>
                <w:szCs w:val="20"/>
              </w:rPr>
              <w:t>Для инвентарного медицинского имущества устанавливаются сроки эксплуатации. По качественному состоянию (степень амортизации и пригодность к эксплуатации) инвентарное имущество подразделяется на 5 категорий.  Состояние инвентарного медицинского имущества учитывается по степени годности к эксплуатации и потребности в ремонте и делится на годное, требующее ремонта, и негодное - предметы, ремонт которых экономически нецелесообразен. Все остальные материальные средства учитываются как годные и негодные.</w:t>
            </w:r>
          </w:p>
          <w:p w:rsidR="00782420" w:rsidRPr="00782420" w:rsidRDefault="00782420" w:rsidP="00782420">
            <w:pPr>
              <w:jc w:val="both"/>
              <w:rPr>
                <w:sz w:val="20"/>
                <w:szCs w:val="20"/>
              </w:rPr>
            </w:pPr>
            <w:r w:rsidRPr="00782420">
              <w:rPr>
                <w:b/>
                <w:bCs/>
                <w:sz w:val="20"/>
                <w:szCs w:val="20"/>
              </w:rPr>
              <w:t>По предназначению медицинское имущество делится на:</w:t>
            </w:r>
          </w:p>
          <w:p w:rsidR="00782420" w:rsidRPr="00782420" w:rsidRDefault="00782420" w:rsidP="00782420">
            <w:pPr>
              <w:numPr>
                <w:ilvl w:val="0"/>
                <w:numId w:val="9"/>
              </w:numPr>
              <w:ind w:left="0" w:firstLine="317"/>
              <w:jc w:val="both"/>
              <w:rPr>
                <w:sz w:val="20"/>
                <w:szCs w:val="20"/>
              </w:rPr>
            </w:pPr>
            <w:r w:rsidRPr="00782420">
              <w:rPr>
                <w:sz w:val="20"/>
                <w:szCs w:val="20"/>
              </w:rPr>
              <w:t>имущество специального назначения (сокращенную номенклатуру наиболее необходимых и эффективных предметов (медикаменты, антибиотики, витамины, кровезаменители, перевязочные и шовные материалы и т. п.));</w:t>
            </w:r>
          </w:p>
          <w:p w:rsidR="00782420" w:rsidRPr="00782420" w:rsidRDefault="00782420" w:rsidP="00782420">
            <w:pPr>
              <w:numPr>
                <w:ilvl w:val="0"/>
                <w:numId w:val="9"/>
              </w:numPr>
              <w:ind w:left="0" w:firstLine="317"/>
              <w:jc w:val="both"/>
              <w:rPr>
                <w:sz w:val="20"/>
                <w:szCs w:val="20"/>
              </w:rPr>
            </w:pPr>
            <w:r w:rsidRPr="00782420">
              <w:rPr>
                <w:sz w:val="20"/>
                <w:szCs w:val="20"/>
              </w:rPr>
              <w:t>имущество общего назначения (включает широкую номенклатуру расходных и инвентарных предметов медицинского имущества, которые предназначены для удовлетворения повседневных потребностей медицинской службы).</w:t>
            </w:r>
          </w:p>
          <w:p w:rsidR="0071587A" w:rsidRPr="00782420" w:rsidRDefault="00782420" w:rsidP="00782420">
            <w:pPr>
              <w:pStyle w:val="22"/>
              <w:shd w:val="clear" w:color="auto" w:fill="auto"/>
              <w:spacing w:after="0" w:line="264" w:lineRule="exact"/>
              <w:jc w:val="both"/>
              <w:rPr>
                <w:sz w:val="20"/>
                <w:szCs w:val="20"/>
              </w:rPr>
            </w:pPr>
            <w:r w:rsidRPr="00782420">
              <w:rPr>
                <w:sz w:val="20"/>
                <w:szCs w:val="20"/>
              </w:rPr>
              <w:t>Деление медицинского имущества на имущество специального и общего назначения является в некоторой степени условным и преследует цель выделить крайне необходимое имущество, требующее постоянного внимания при планировании и организации медицинского снабжения в период боевых действий войск.</w:t>
            </w:r>
          </w:p>
          <w:p w:rsidR="00782420" w:rsidRPr="00782420" w:rsidRDefault="00782420" w:rsidP="00782420">
            <w:pPr>
              <w:pStyle w:val="22"/>
              <w:shd w:val="clear" w:color="auto" w:fill="auto"/>
              <w:spacing w:after="0" w:line="264" w:lineRule="exact"/>
              <w:jc w:val="both"/>
              <w:rPr>
                <w:sz w:val="20"/>
                <w:szCs w:val="20"/>
              </w:rPr>
            </w:pPr>
          </w:p>
          <w:p w:rsidR="00782420" w:rsidRPr="00782420" w:rsidRDefault="00782420" w:rsidP="00782420">
            <w:pPr>
              <w:jc w:val="center"/>
              <w:rPr>
                <w:b/>
                <w:bCs/>
                <w:sz w:val="20"/>
                <w:szCs w:val="20"/>
              </w:rPr>
            </w:pPr>
            <w:r w:rsidRPr="00782420">
              <w:rPr>
                <w:b/>
                <w:bCs/>
                <w:sz w:val="20"/>
                <w:szCs w:val="20"/>
              </w:rPr>
              <w:t>Порядок использования укладки медицинского спасателя, санитарных носилок</w:t>
            </w:r>
          </w:p>
          <w:p w:rsidR="00782420" w:rsidRPr="00782420" w:rsidRDefault="00782420" w:rsidP="00782420">
            <w:pPr>
              <w:pStyle w:val="a3"/>
              <w:ind w:firstLine="317"/>
              <w:rPr>
                <w:sz w:val="20"/>
                <w:szCs w:val="20"/>
              </w:rPr>
            </w:pPr>
            <w:r w:rsidRPr="00782420">
              <w:rPr>
                <w:sz w:val="20"/>
                <w:szCs w:val="20"/>
              </w:rPr>
              <w:t xml:space="preserve">К медицинским средствам коллективной защиты относятся: аптечка войсковая, сумка медицинская войсковая (СМВ), сумка санитара, полевой фельдшерский комплект, комплект шин Б-2, носилки иммобилизующие вакуумные. </w:t>
            </w:r>
          </w:p>
          <w:p w:rsidR="00782420" w:rsidRPr="00782420" w:rsidRDefault="00782420" w:rsidP="00782420">
            <w:pPr>
              <w:pStyle w:val="a3"/>
              <w:ind w:firstLine="317"/>
              <w:rPr>
                <w:sz w:val="20"/>
                <w:szCs w:val="20"/>
              </w:rPr>
            </w:pPr>
            <w:r w:rsidRPr="00782420">
              <w:rPr>
                <w:sz w:val="20"/>
                <w:szCs w:val="20"/>
              </w:rPr>
              <w:t>Аптечка войсковая представляет собой плоский металлический футляр, в котором содержатся раствор йода в ампулах, раствор аммиака в ампулах, косынки для иммобилизирующей повязки, стерильные бинты, повязка медицинская малая, жгут и булавки безопасные. Аптечка войсковая закрепляется на стенке кузова или кабины автомобиля на видном месте.</w:t>
            </w:r>
          </w:p>
          <w:p w:rsidR="00782420" w:rsidRPr="00782420" w:rsidRDefault="00782420" w:rsidP="00782420">
            <w:pPr>
              <w:pStyle w:val="a3"/>
              <w:ind w:firstLine="317"/>
              <w:rPr>
                <w:sz w:val="20"/>
                <w:szCs w:val="20"/>
              </w:rPr>
            </w:pPr>
            <w:r w:rsidRPr="00782420">
              <w:rPr>
                <w:sz w:val="20"/>
                <w:szCs w:val="20"/>
              </w:rPr>
              <w:t>Сумка медицинская войсковая содержит: часть медикаментов, входящих в АИ, бинты, липкий пластырь, вату гигроскопическую, косынки, жгуты кровоостанавливающие, шины медицинские пневматические, шприцы автоматические, шприц автоматический многократного применения (ШАМ), трубку дыхательную ТД-I и некоторые другие предметы, облегчающие оказание медицинской помощи раненым и больным.</w:t>
            </w:r>
          </w:p>
          <w:p w:rsidR="00782420" w:rsidRPr="00782420" w:rsidRDefault="00782420" w:rsidP="00782420">
            <w:pPr>
              <w:pStyle w:val="a3"/>
              <w:ind w:firstLine="317"/>
              <w:rPr>
                <w:sz w:val="20"/>
                <w:szCs w:val="20"/>
              </w:rPr>
            </w:pPr>
            <w:r w:rsidRPr="00782420">
              <w:rPr>
                <w:sz w:val="20"/>
                <w:szCs w:val="20"/>
              </w:rPr>
              <w:t xml:space="preserve">Пользуясь медицинскими средствами СМВ, можно произвести: подбинтовку и исправление ранее наложенных первичных повязок; </w:t>
            </w:r>
            <w:r w:rsidRPr="00782420">
              <w:rPr>
                <w:sz w:val="20"/>
                <w:szCs w:val="20"/>
              </w:rPr>
              <w:lastRenderedPageBreak/>
              <w:t>остановить наружное кровотечение; иммобилизацию при переломах костей, ранениях суставов и обширных повреждениях мягких тканей, внутримышечную инъекцию лечебного антидота пораженным ФОВ или противоболевого средства; искусственную вентиляцию легких методом “ рот в рот” и др.</w:t>
            </w:r>
          </w:p>
          <w:p w:rsidR="00782420" w:rsidRPr="00782420" w:rsidRDefault="00782420" w:rsidP="00782420">
            <w:pPr>
              <w:pStyle w:val="a3"/>
              <w:ind w:firstLine="317"/>
              <w:rPr>
                <w:sz w:val="20"/>
                <w:szCs w:val="20"/>
              </w:rPr>
            </w:pPr>
            <w:r w:rsidRPr="00782420">
              <w:rPr>
                <w:sz w:val="20"/>
                <w:szCs w:val="20"/>
              </w:rPr>
              <w:t>Сумка санитара содержит: растворы йода и аммиака в ампулах, бинты, перевязочные пакеты, косынку, жгут, пластырь, ножницы для разрезания повязок, булавки безопасные. Сумка санитара вместе с содержимым весит 3-</w:t>
            </w:r>
            <w:smartTag w:uri="urn:schemas-microsoft-com:office:smarttags" w:element="metricconverter">
              <w:smartTagPr>
                <w:attr w:name="ProductID" w:val="3,5 кг"/>
              </w:smartTagPr>
              <w:r w:rsidRPr="00782420">
                <w:rPr>
                  <w:sz w:val="20"/>
                  <w:szCs w:val="20"/>
                </w:rPr>
                <w:t>3,5 кг</w:t>
              </w:r>
            </w:smartTag>
            <w:r w:rsidRPr="00782420">
              <w:rPr>
                <w:sz w:val="20"/>
                <w:szCs w:val="20"/>
              </w:rPr>
              <w:t>. Сумка рассчитана на перевязку 15-20 раненых; она содержит  и некоторые медикаменты для оказания помощи заболевшим.</w:t>
            </w:r>
          </w:p>
          <w:p w:rsidR="00782420" w:rsidRPr="00782420" w:rsidRDefault="00782420" w:rsidP="00782420">
            <w:pPr>
              <w:pStyle w:val="a3"/>
              <w:ind w:firstLine="317"/>
              <w:rPr>
                <w:sz w:val="20"/>
                <w:szCs w:val="20"/>
              </w:rPr>
            </w:pPr>
            <w:r w:rsidRPr="00782420">
              <w:rPr>
                <w:sz w:val="20"/>
                <w:szCs w:val="20"/>
              </w:rPr>
              <w:t>Полевой фельдшерский комплект положен всем частям, которые имеют в штате фельдшера (Батальоны, отдельные роты). Он содержит необходимые для оказания амбулаторной помощи медикаменты: кофеин, раствор йода спиртовой 5%, натрия гидрокарбонат, норсульфазол, раствор аммиака, амидопирин, спирт, фталазол и др., различные антидоты, а также простейшие хирургические инструменты (ножницы, пинцет, скальпель) и некоторые врачебные предметы (ванночки, шприц, термометр, жгут и др.).</w:t>
            </w:r>
          </w:p>
          <w:p w:rsidR="00782420" w:rsidRPr="00782420" w:rsidRDefault="00782420" w:rsidP="00782420">
            <w:pPr>
              <w:pStyle w:val="a3"/>
              <w:ind w:firstLine="317"/>
              <w:rPr>
                <w:sz w:val="20"/>
                <w:szCs w:val="20"/>
              </w:rPr>
            </w:pPr>
            <w:r w:rsidRPr="00782420">
              <w:rPr>
                <w:sz w:val="20"/>
                <w:szCs w:val="20"/>
              </w:rPr>
              <w:t>Комплект обеспечивает оказание амбулаторной помощи, а также помощи раненым и больным в подразделениях, где нет врача. Комплект укладывается в ящик с гнездами. Вес приблизительно 12-</w:t>
            </w:r>
            <w:smartTag w:uri="urn:schemas-microsoft-com:office:smarttags" w:element="metricconverter">
              <w:smartTagPr>
                <w:attr w:name="ProductID" w:val="13 кг"/>
              </w:smartTagPr>
              <w:r w:rsidRPr="00782420">
                <w:rPr>
                  <w:sz w:val="20"/>
                  <w:szCs w:val="20"/>
                </w:rPr>
                <w:t>13 кг</w:t>
              </w:r>
            </w:smartTag>
            <w:r w:rsidRPr="00782420">
              <w:rPr>
                <w:sz w:val="20"/>
                <w:szCs w:val="20"/>
              </w:rPr>
              <w:t>.</w:t>
            </w:r>
          </w:p>
          <w:p w:rsidR="00782420" w:rsidRPr="00782420" w:rsidRDefault="00782420" w:rsidP="00782420">
            <w:pPr>
              <w:pStyle w:val="a3"/>
              <w:ind w:firstLine="317"/>
              <w:rPr>
                <w:sz w:val="20"/>
                <w:szCs w:val="20"/>
              </w:rPr>
            </w:pPr>
            <w:r w:rsidRPr="00782420">
              <w:rPr>
                <w:sz w:val="20"/>
                <w:szCs w:val="20"/>
              </w:rPr>
              <w:t>Для создания неподвижности (иммобилизации) переломанной конечности используют стандартные шины упакованные в фанерном ящике - комплекте Б-2:</w:t>
            </w:r>
          </w:p>
          <w:p w:rsidR="00782420" w:rsidRPr="00782420" w:rsidRDefault="00782420" w:rsidP="00782420">
            <w:pPr>
              <w:pStyle w:val="a3"/>
              <w:ind w:firstLine="317"/>
              <w:rPr>
                <w:sz w:val="20"/>
                <w:szCs w:val="20"/>
              </w:rPr>
            </w:pPr>
            <w:r w:rsidRPr="00782420">
              <w:rPr>
                <w:sz w:val="20"/>
                <w:szCs w:val="20"/>
              </w:rPr>
              <w:t xml:space="preserve">- фанерные длиной 125 и </w:t>
            </w:r>
            <w:smartTag w:uri="urn:schemas-microsoft-com:office:smarttags" w:element="metricconverter">
              <w:smartTagPr>
                <w:attr w:name="ProductID" w:val="70 см"/>
              </w:smartTagPr>
              <w:r w:rsidRPr="00782420">
                <w:rPr>
                  <w:sz w:val="20"/>
                  <w:szCs w:val="20"/>
                </w:rPr>
                <w:t>70 см</w:t>
              </w:r>
            </w:smartTag>
            <w:r w:rsidRPr="00782420">
              <w:rPr>
                <w:sz w:val="20"/>
                <w:szCs w:val="20"/>
              </w:rPr>
              <w:t xml:space="preserve">, шириной </w:t>
            </w:r>
            <w:smartTag w:uri="urn:schemas-microsoft-com:office:smarttags" w:element="metricconverter">
              <w:smartTagPr>
                <w:attr w:name="ProductID" w:val="8 см"/>
              </w:smartTagPr>
              <w:r w:rsidRPr="00782420">
                <w:rPr>
                  <w:sz w:val="20"/>
                  <w:szCs w:val="20"/>
                </w:rPr>
                <w:t>8 см</w:t>
              </w:r>
            </w:smartTag>
            <w:r w:rsidRPr="00782420">
              <w:rPr>
                <w:sz w:val="20"/>
                <w:szCs w:val="20"/>
              </w:rPr>
              <w:t>.;</w:t>
            </w:r>
          </w:p>
          <w:p w:rsidR="00782420" w:rsidRPr="00782420" w:rsidRDefault="00782420" w:rsidP="00782420">
            <w:pPr>
              <w:pStyle w:val="a3"/>
              <w:ind w:firstLine="317"/>
              <w:rPr>
                <w:sz w:val="20"/>
                <w:szCs w:val="20"/>
              </w:rPr>
            </w:pPr>
            <w:r w:rsidRPr="00782420">
              <w:rPr>
                <w:sz w:val="20"/>
                <w:szCs w:val="20"/>
              </w:rPr>
              <w:t xml:space="preserve">- лестничные металлические длиной </w:t>
            </w:r>
            <w:smartTag w:uri="urn:schemas-microsoft-com:office:smarttags" w:element="metricconverter">
              <w:smartTagPr>
                <w:attr w:name="ProductID" w:val="120 см"/>
              </w:smartTagPr>
              <w:r w:rsidRPr="00782420">
                <w:rPr>
                  <w:sz w:val="20"/>
                  <w:szCs w:val="20"/>
                </w:rPr>
                <w:t>120 см</w:t>
              </w:r>
            </w:smartTag>
            <w:r w:rsidRPr="00782420">
              <w:rPr>
                <w:sz w:val="20"/>
                <w:szCs w:val="20"/>
              </w:rPr>
              <w:t xml:space="preserve"> (масса  </w:t>
            </w:r>
            <w:smartTag w:uri="urn:schemas-microsoft-com:office:smarttags" w:element="metricconverter">
              <w:smartTagPr>
                <w:attr w:name="ProductID" w:val="0,5 кг"/>
              </w:smartTagPr>
              <w:r w:rsidRPr="00782420">
                <w:rPr>
                  <w:sz w:val="20"/>
                  <w:szCs w:val="20"/>
                </w:rPr>
                <w:t>0,5 кг</w:t>
              </w:r>
            </w:smartTag>
            <w:r w:rsidRPr="00782420">
              <w:rPr>
                <w:sz w:val="20"/>
                <w:szCs w:val="20"/>
              </w:rPr>
              <w:t xml:space="preserve">) и 80 см   (масса </w:t>
            </w:r>
            <w:smartTag w:uri="urn:schemas-microsoft-com:office:smarttags" w:element="metricconverter">
              <w:smartTagPr>
                <w:attr w:name="ProductID" w:val="0,4 кг"/>
              </w:smartTagPr>
              <w:r w:rsidRPr="00782420">
                <w:rPr>
                  <w:sz w:val="20"/>
                  <w:szCs w:val="20"/>
                </w:rPr>
                <w:t>0,4 кг</w:t>
              </w:r>
            </w:smartTag>
            <w:r w:rsidRPr="00782420">
              <w:rPr>
                <w:sz w:val="20"/>
                <w:szCs w:val="20"/>
              </w:rPr>
              <w:t xml:space="preserve">). Ширина шины соответственно 11 и </w:t>
            </w:r>
            <w:smartTag w:uri="urn:schemas-microsoft-com:office:smarttags" w:element="metricconverter">
              <w:smartTagPr>
                <w:attr w:name="ProductID" w:val="8 см"/>
              </w:smartTagPr>
              <w:r w:rsidRPr="00782420">
                <w:rPr>
                  <w:sz w:val="20"/>
                  <w:szCs w:val="20"/>
                </w:rPr>
                <w:t>8 см</w:t>
              </w:r>
            </w:smartTag>
            <w:r w:rsidRPr="00782420">
              <w:rPr>
                <w:sz w:val="20"/>
                <w:szCs w:val="20"/>
              </w:rPr>
              <w:t>.;</w:t>
            </w:r>
          </w:p>
          <w:p w:rsidR="00782420" w:rsidRPr="00782420" w:rsidRDefault="00782420" w:rsidP="00782420">
            <w:pPr>
              <w:pStyle w:val="a3"/>
              <w:ind w:firstLine="317"/>
              <w:rPr>
                <w:sz w:val="20"/>
                <w:szCs w:val="20"/>
              </w:rPr>
            </w:pPr>
            <w:r w:rsidRPr="00782420">
              <w:rPr>
                <w:sz w:val="20"/>
                <w:szCs w:val="20"/>
              </w:rPr>
              <w:t xml:space="preserve">- транспортные для нижней конечности (шина Дитерихса) изготовлена из дерева, в сложенном виде имеет длину </w:t>
            </w:r>
            <w:smartTag w:uri="urn:schemas-microsoft-com:office:smarttags" w:element="metricconverter">
              <w:smartTagPr>
                <w:attr w:name="ProductID" w:val="115 см"/>
              </w:smartTagPr>
              <w:r w:rsidRPr="00782420">
                <w:rPr>
                  <w:sz w:val="20"/>
                  <w:szCs w:val="20"/>
                </w:rPr>
                <w:t>115 см</w:t>
              </w:r>
            </w:smartTag>
            <w:r w:rsidRPr="00782420">
              <w:rPr>
                <w:sz w:val="20"/>
                <w:szCs w:val="20"/>
              </w:rPr>
              <w:t xml:space="preserve">, массу </w:t>
            </w:r>
            <w:smartTag w:uri="urn:schemas-microsoft-com:office:smarttags" w:element="metricconverter">
              <w:smartTagPr>
                <w:attr w:name="ProductID" w:val="1,6 кг"/>
              </w:smartTagPr>
              <w:r w:rsidRPr="00782420">
                <w:rPr>
                  <w:sz w:val="20"/>
                  <w:szCs w:val="20"/>
                </w:rPr>
                <w:t>1,6 кг</w:t>
              </w:r>
            </w:smartTag>
            <w:r w:rsidRPr="00782420">
              <w:rPr>
                <w:sz w:val="20"/>
                <w:szCs w:val="20"/>
              </w:rPr>
              <w:t>. Эта шина относится к категории дистракционных, т. е. действующих по принципу растяжения;</w:t>
            </w:r>
          </w:p>
          <w:p w:rsidR="00782420" w:rsidRPr="00782420" w:rsidRDefault="00782420" w:rsidP="00782420">
            <w:pPr>
              <w:pStyle w:val="a3"/>
              <w:ind w:firstLine="317"/>
              <w:rPr>
                <w:sz w:val="20"/>
                <w:szCs w:val="20"/>
              </w:rPr>
            </w:pPr>
            <w:r w:rsidRPr="00782420">
              <w:rPr>
                <w:sz w:val="20"/>
                <w:szCs w:val="20"/>
              </w:rPr>
              <w:t>- пращи (шины) подборочные. Шина имеет две основные детали: жесткую подборочную пращу из пластмассы и матерчатую опорную шапочку, которые соединяются при помощи резинок;</w:t>
            </w:r>
          </w:p>
          <w:p w:rsidR="00782420" w:rsidRPr="00782420" w:rsidRDefault="00782420" w:rsidP="00782420">
            <w:pPr>
              <w:pStyle w:val="a3"/>
              <w:ind w:firstLine="317"/>
              <w:rPr>
                <w:sz w:val="20"/>
                <w:szCs w:val="20"/>
              </w:rPr>
            </w:pPr>
            <w:r w:rsidRPr="00782420">
              <w:rPr>
                <w:sz w:val="20"/>
                <w:szCs w:val="20"/>
              </w:rPr>
              <w:t>- шина медицинская пневматическая (ШМП), представляет собой съемное устройство, изготовленное из прозрачной двухслойной пластмассовой полимерной оболочки и состоит из камеры, застежки - молнии, клапанного устройства с трубочкой для нагнетания воздуха в камеру.</w:t>
            </w:r>
          </w:p>
          <w:p w:rsidR="00782420" w:rsidRPr="00782420" w:rsidRDefault="00782420" w:rsidP="00782420">
            <w:pPr>
              <w:pStyle w:val="a3"/>
              <w:ind w:firstLine="317"/>
              <w:rPr>
                <w:sz w:val="20"/>
                <w:szCs w:val="20"/>
              </w:rPr>
            </w:pPr>
            <w:r w:rsidRPr="00782420">
              <w:rPr>
                <w:sz w:val="20"/>
                <w:szCs w:val="20"/>
              </w:rPr>
              <w:t xml:space="preserve">Носилки иммобилизующие вакуумные предназначены для транспортной иммобилизации при переломах позвоночника и костей таза, а также для создания щадящих условий при эвакуации пострадавших  с другими травмами и ожогами.  </w:t>
            </w:r>
          </w:p>
          <w:p w:rsidR="00782420" w:rsidRPr="00782420" w:rsidRDefault="00782420" w:rsidP="00782420">
            <w:pPr>
              <w:pStyle w:val="a3"/>
              <w:ind w:firstLine="317"/>
              <w:rPr>
                <w:sz w:val="20"/>
                <w:szCs w:val="20"/>
              </w:rPr>
            </w:pPr>
            <w:r w:rsidRPr="00782420">
              <w:rPr>
                <w:sz w:val="20"/>
                <w:szCs w:val="20"/>
              </w:rPr>
              <w:t>Носилки иммобилизующие вакуумные  представляют собой резино-тканевую воздухонепроницаемую оболочку, заполненную на 2/3 объема гранулами пенополистерола. (Рис. 3).</w:t>
            </w:r>
          </w:p>
          <w:p w:rsidR="00782420" w:rsidRPr="00782420" w:rsidRDefault="00782420" w:rsidP="00782420">
            <w:pPr>
              <w:pStyle w:val="a3"/>
              <w:ind w:firstLine="317"/>
              <w:rPr>
                <w:sz w:val="20"/>
                <w:szCs w:val="20"/>
              </w:rPr>
            </w:pPr>
            <w:r w:rsidRPr="00782420">
              <w:rPr>
                <w:sz w:val="20"/>
                <w:szCs w:val="20"/>
              </w:rPr>
              <w:t>Внутренняя часть оболочки покрывается съемным днищем, на котором укреплены элементы для  фиксации раненого.</w:t>
            </w:r>
          </w:p>
          <w:p w:rsidR="00782420" w:rsidRPr="00782420" w:rsidRDefault="00782420" w:rsidP="00782420">
            <w:pPr>
              <w:pStyle w:val="a3"/>
              <w:rPr>
                <w:noProof/>
                <w:sz w:val="20"/>
                <w:szCs w:val="20"/>
              </w:rPr>
            </w:pPr>
            <w:r w:rsidRPr="00782420">
              <w:rPr>
                <w:noProof/>
                <w:sz w:val="20"/>
                <w:szCs w:val="20"/>
                <w:lang w:eastAsia="ru-RU"/>
              </w:rPr>
              <w:drawing>
                <wp:inline distT="0" distB="0" distL="0" distR="0">
                  <wp:extent cx="4211955" cy="1936115"/>
                  <wp:effectExtent l="19050" t="0" r="0" b="0"/>
                  <wp:docPr id="1" name="Рисунок 2" descr="Носилки &#10;иммобилизующие вакуумные (Н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силки &#10;иммобилизующие вакуумные (НИВ)"/>
                          <pic:cNvPicPr>
                            <a:picLocks noChangeAspect="1" noChangeArrowheads="1"/>
                          </pic:cNvPicPr>
                        </pic:nvPicPr>
                        <pic:blipFill>
                          <a:blip r:embed="rId7" cstate="print"/>
                          <a:srcRect/>
                          <a:stretch>
                            <a:fillRect/>
                          </a:stretch>
                        </pic:blipFill>
                        <pic:spPr bwMode="auto">
                          <a:xfrm>
                            <a:off x="0" y="0"/>
                            <a:ext cx="4211955" cy="1936115"/>
                          </a:xfrm>
                          <a:prstGeom prst="rect">
                            <a:avLst/>
                          </a:prstGeom>
                          <a:noFill/>
                          <a:ln w="9525">
                            <a:noFill/>
                            <a:miter lim="800000"/>
                            <a:headEnd/>
                            <a:tailEnd/>
                          </a:ln>
                        </pic:spPr>
                      </pic:pic>
                    </a:graphicData>
                  </a:graphic>
                </wp:inline>
              </w:drawing>
            </w:r>
          </w:p>
          <w:p w:rsidR="00782420" w:rsidRPr="00782420" w:rsidRDefault="00782420" w:rsidP="00782420">
            <w:pPr>
              <w:pStyle w:val="a3"/>
              <w:ind w:firstLine="317"/>
              <w:rPr>
                <w:sz w:val="20"/>
                <w:szCs w:val="20"/>
                <w:lang w:val="en-US"/>
              </w:rPr>
            </w:pPr>
          </w:p>
          <w:p w:rsidR="00782420" w:rsidRPr="00782420" w:rsidRDefault="00782420" w:rsidP="00782420">
            <w:pPr>
              <w:pStyle w:val="a3"/>
              <w:ind w:firstLine="317"/>
              <w:rPr>
                <w:rStyle w:val="t6"/>
                <w:sz w:val="20"/>
                <w:szCs w:val="20"/>
              </w:rPr>
            </w:pPr>
            <w:r w:rsidRPr="00782420">
              <w:rPr>
                <w:rStyle w:val="t6"/>
                <w:sz w:val="20"/>
                <w:szCs w:val="20"/>
              </w:rPr>
              <w:t>Рис. 3 Носилки иммобилизующие вакуумные (НИВ)</w:t>
            </w:r>
            <w:r w:rsidRPr="00782420">
              <w:rPr>
                <w:sz w:val="20"/>
                <w:szCs w:val="20"/>
              </w:rPr>
              <w:br/>
            </w:r>
            <w:r w:rsidRPr="00782420">
              <w:rPr>
                <w:rStyle w:val="t6"/>
                <w:sz w:val="20"/>
                <w:szCs w:val="20"/>
              </w:rPr>
              <w:t>а) с пострадавшим в положении лежа;</w:t>
            </w:r>
            <w:r w:rsidRPr="00782420">
              <w:rPr>
                <w:sz w:val="20"/>
                <w:szCs w:val="20"/>
              </w:rPr>
              <w:br/>
            </w:r>
            <w:r w:rsidRPr="00782420">
              <w:rPr>
                <w:rStyle w:val="t6"/>
                <w:sz w:val="20"/>
                <w:szCs w:val="20"/>
              </w:rPr>
              <w:lastRenderedPageBreak/>
              <w:t>б) с пострадавшим в положении полусидя;</w:t>
            </w:r>
          </w:p>
          <w:p w:rsidR="00782420" w:rsidRPr="00782420" w:rsidRDefault="00782420" w:rsidP="00782420">
            <w:pPr>
              <w:pStyle w:val="a3"/>
              <w:ind w:firstLine="317"/>
              <w:rPr>
                <w:sz w:val="20"/>
                <w:szCs w:val="20"/>
              </w:rPr>
            </w:pPr>
            <w:r w:rsidRPr="00782420">
              <w:rPr>
                <w:rStyle w:val="t2"/>
                <w:sz w:val="20"/>
                <w:szCs w:val="20"/>
              </w:rPr>
              <w:t>К носилкам придается вакуумный насос типа НВ-ПМ-10.</w:t>
            </w:r>
          </w:p>
          <w:p w:rsidR="00782420" w:rsidRPr="00782420" w:rsidRDefault="00782420" w:rsidP="00782420">
            <w:pPr>
              <w:pStyle w:val="a3"/>
              <w:ind w:firstLine="317"/>
              <w:rPr>
                <w:sz w:val="20"/>
                <w:szCs w:val="20"/>
              </w:rPr>
            </w:pPr>
            <w:r w:rsidRPr="00782420">
              <w:rPr>
                <w:rStyle w:val="t2"/>
                <w:sz w:val="20"/>
                <w:szCs w:val="20"/>
              </w:rPr>
              <w:t xml:space="preserve">Размеры вакуумных носилок следующие: длина - </w:t>
            </w:r>
            <w:smartTag w:uri="urn:schemas-microsoft-com:office:smarttags" w:element="metricconverter">
              <w:smartTagPr>
                <w:attr w:name="ProductID" w:val="1950 мм"/>
              </w:smartTagPr>
              <w:r w:rsidRPr="00782420">
                <w:rPr>
                  <w:rStyle w:val="t2"/>
                  <w:sz w:val="20"/>
                  <w:szCs w:val="20"/>
                </w:rPr>
                <w:t>1950 мм</w:t>
              </w:r>
            </w:smartTag>
            <w:r w:rsidRPr="00782420">
              <w:rPr>
                <w:rStyle w:val="t2"/>
                <w:sz w:val="20"/>
                <w:szCs w:val="20"/>
              </w:rPr>
              <w:t xml:space="preserve">, ширина -       600  мм, толщина  - 200  мм.               </w:t>
            </w:r>
          </w:p>
          <w:p w:rsidR="00782420" w:rsidRPr="00782420" w:rsidRDefault="00782420" w:rsidP="00782420">
            <w:pPr>
              <w:pStyle w:val="a3"/>
              <w:ind w:firstLine="317"/>
              <w:rPr>
                <w:rStyle w:val="t2"/>
                <w:sz w:val="20"/>
                <w:szCs w:val="20"/>
              </w:rPr>
            </w:pPr>
            <w:r w:rsidRPr="00782420">
              <w:rPr>
                <w:rStyle w:val="t2"/>
                <w:sz w:val="20"/>
                <w:szCs w:val="20"/>
              </w:rPr>
              <w:t>Принцип действия носилок иммобилизующих вакуумных таков:</w:t>
            </w:r>
            <w:r w:rsidRPr="00782420">
              <w:rPr>
                <w:sz w:val="20"/>
                <w:szCs w:val="20"/>
              </w:rPr>
              <w:br/>
              <w:t xml:space="preserve">   </w:t>
            </w:r>
            <w:r w:rsidRPr="00782420">
              <w:rPr>
                <w:rStyle w:val="t2"/>
                <w:sz w:val="20"/>
                <w:szCs w:val="20"/>
              </w:rPr>
              <w:t>при создании разрежения внутри резинотканевой оболочки, гранулы пенополистерола сближаются, сцепление между ними резко увеличивается, и носилки приобретают жесткость.</w:t>
            </w:r>
          </w:p>
          <w:p w:rsidR="00782420" w:rsidRPr="00782420" w:rsidRDefault="00782420" w:rsidP="00782420">
            <w:pPr>
              <w:pStyle w:val="a3"/>
              <w:rPr>
                <w:rStyle w:val="t2"/>
                <w:b/>
                <w:sz w:val="20"/>
                <w:szCs w:val="20"/>
              </w:rPr>
            </w:pPr>
            <w:r w:rsidRPr="00782420">
              <w:rPr>
                <w:rStyle w:val="t2"/>
                <w:b/>
                <w:sz w:val="20"/>
                <w:szCs w:val="20"/>
              </w:rPr>
              <w:t>Подручные средства оказания первой медицинской</w:t>
            </w:r>
          </w:p>
          <w:p w:rsidR="00782420" w:rsidRPr="00782420" w:rsidRDefault="00782420" w:rsidP="00782420">
            <w:pPr>
              <w:pStyle w:val="a3"/>
              <w:rPr>
                <w:rStyle w:val="t2"/>
                <w:b/>
                <w:sz w:val="20"/>
                <w:szCs w:val="20"/>
              </w:rPr>
            </w:pPr>
            <w:r w:rsidRPr="00782420">
              <w:rPr>
                <w:rStyle w:val="t2"/>
                <w:b/>
                <w:sz w:val="20"/>
                <w:szCs w:val="20"/>
              </w:rPr>
              <w:t>помощи.</w:t>
            </w:r>
          </w:p>
          <w:p w:rsidR="00782420" w:rsidRPr="00782420" w:rsidRDefault="00782420" w:rsidP="00782420">
            <w:pPr>
              <w:pStyle w:val="a3"/>
              <w:ind w:firstLine="317"/>
              <w:rPr>
                <w:rStyle w:val="t2"/>
                <w:sz w:val="20"/>
                <w:szCs w:val="20"/>
              </w:rPr>
            </w:pPr>
            <w:r w:rsidRPr="00782420">
              <w:rPr>
                <w:rStyle w:val="t2"/>
                <w:sz w:val="20"/>
                <w:szCs w:val="20"/>
              </w:rPr>
              <w:t xml:space="preserve">Для остановки кровотечения, при отсутствии стандартного жгута, можно воспользоваться любой тонкой резиновой трубкой, резиновым или марлевым бинтом, кожаным или матерчатым поясом, полотенцем, веревкой и т.п. для изготовления так называемой закрутки.             </w:t>
            </w:r>
          </w:p>
          <w:p w:rsidR="00782420" w:rsidRPr="00782420" w:rsidRDefault="00782420" w:rsidP="00782420">
            <w:pPr>
              <w:pStyle w:val="a3"/>
              <w:ind w:firstLine="317"/>
              <w:rPr>
                <w:rStyle w:val="t2"/>
                <w:sz w:val="20"/>
                <w:szCs w:val="20"/>
              </w:rPr>
            </w:pPr>
            <w:r w:rsidRPr="00782420">
              <w:rPr>
                <w:rStyle w:val="t2"/>
                <w:sz w:val="20"/>
                <w:szCs w:val="20"/>
              </w:rPr>
              <w:t xml:space="preserve">В качестве перевязочного материала может использоваться белье нательное и постельное, хлопчатобумажная ткань.           </w:t>
            </w:r>
          </w:p>
          <w:p w:rsidR="00782420" w:rsidRPr="00782420" w:rsidRDefault="00782420" w:rsidP="00782420">
            <w:pPr>
              <w:pStyle w:val="a3"/>
              <w:ind w:firstLine="317"/>
              <w:rPr>
                <w:rStyle w:val="t2"/>
                <w:sz w:val="20"/>
                <w:szCs w:val="20"/>
              </w:rPr>
            </w:pPr>
            <w:r w:rsidRPr="00782420">
              <w:rPr>
                <w:rStyle w:val="t2"/>
                <w:sz w:val="20"/>
                <w:szCs w:val="20"/>
              </w:rPr>
              <w:t xml:space="preserve">При различных переломах, для осуществления импровизированной (примитивной) транспортной иммобилизации, можно использовать деревянные рейки, бруски достаточной длины, толстый или многослойный картон, пучки хвороста.         </w:t>
            </w:r>
          </w:p>
          <w:p w:rsidR="00782420" w:rsidRPr="00782420" w:rsidRDefault="00782420" w:rsidP="00782420">
            <w:pPr>
              <w:pStyle w:val="a3"/>
              <w:ind w:firstLine="317"/>
              <w:rPr>
                <w:rStyle w:val="t2"/>
                <w:sz w:val="20"/>
                <w:szCs w:val="20"/>
              </w:rPr>
            </w:pPr>
            <w:r w:rsidRPr="00782420">
              <w:rPr>
                <w:rStyle w:val="t2"/>
                <w:sz w:val="20"/>
                <w:szCs w:val="20"/>
              </w:rPr>
              <w:t xml:space="preserve">Менее пригодны для транспортной иммобилизации различные предметы обихода или орудия труда (палки, лыжи, лопаты и др.). Не следует использовать оружие, металлические предметы или полосы металла.                </w:t>
            </w:r>
          </w:p>
          <w:p w:rsidR="00782420" w:rsidRPr="00782420" w:rsidRDefault="00782420" w:rsidP="00782420">
            <w:pPr>
              <w:pStyle w:val="a3"/>
              <w:ind w:firstLine="317"/>
              <w:rPr>
                <w:rStyle w:val="t2"/>
                <w:sz w:val="20"/>
                <w:szCs w:val="20"/>
              </w:rPr>
            </w:pPr>
            <w:r w:rsidRPr="00782420">
              <w:rPr>
                <w:rStyle w:val="t2"/>
                <w:sz w:val="20"/>
                <w:szCs w:val="20"/>
              </w:rPr>
              <w:t>Для переноски пострадавших можно пользоваться самодельными носилками, изготовленными на месте из подручного материала. Они могут быть устроены из двух жердей, соединенных вместе двумя деревянными планками и переплетенных носилочной лямкой, веревкой или поясными ремнями, может также быть использована тюфячная наволочка и др., или из одной жерди, простыни и лямки.</w:t>
            </w:r>
          </w:p>
          <w:p w:rsidR="00782420" w:rsidRPr="00782420" w:rsidRDefault="00782420" w:rsidP="00782420">
            <w:pPr>
              <w:pStyle w:val="a3"/>
              <w:ind w:firstLine="317"/>
              <w:rPr>
                <w:rStyle w:val="t2"/>
                <w:sz w:val="20"/>
                <w:szCs w:val="20"/>
              </w:rPr>
            </w:pPr>
            <w:r w:rsidRPr="00782420">
              <w:rPr>
                <w:rStyle w:val="t2"/>
                <w:sz w:val="20"/>
                <w:szCs w:val="20"/>
              </w:rPr>
              <w:t>Для переноски пострадавшего на близкое расстояние можно использовать плащ-палатку, одеяло или простыню.</w:t>
            </w:r>
          </w:p>
          <w:p w:rsidR="00782420" w:rsidRPr="00782420" w:rsidRDefault="00782420" w:rsidP="00782420">
            <w:pPr>
              <w:pStyle w:val="a3"/>
              <w:ind w:firstLine="317"/>
              <w:rPr>
                <w:sz w:val="20"/>
                <w:szCs w:val="20"/>
              </w:rPr>
            </w:pPr>
            <w:r w:rsidRPr="00782420">
              <w:rPr>
                <w:b/>
                <w:sz w:val="20"/>
                <w:szCs w:val="20"/>
              </w:rPr>
              <w:t xml:space="preserve">Носилки санитарные - </w:t>
            </w:r>
            <w:r w:rsidRPr="00782420">
              <w:rPr>
                <w:sz w:val="20"/>
                <w:szCs w:val="20"/>
              </w:rPr>
              <w:t>приспособление для переноски пораженных и больных вручную, перевозки их на различных видах санитарного или специально оборудованного транспорта общего назначения в лежачем или полусидячем положении, а также на внутрибольничных тележках. Могут быть использованы и для временного размещения пораженных и больных в медпунктах и медицинских учреждениях.</w:t>
            </w:r>
          </w:p>
          <w:p w:rsidR="00782420" w:rsidRPr="00782420" w:rsidRDefault="00782420" w:rsidP="00782420">
            <w:pPr>
              <w:pStyle w:val="a3"/>
              <w:ind w:firstLine="317"/>
              <w:rPr>
                <w:sz w:val="20"/>
                <w:szCs w:val="20"/>
              </w:rPr>
            </w:pPr>
            <w:r w:rsidRPr="00782420">
              <w:rPr>
                <w:sz w:val="20"/>
                <w:szCs w:val="20"/>
              </w:rPr>
              <w:t xml:space="preserve">Изготавливают два типа Н. с.: нескладные (с жестким основанием для автомобилей скорой помощи) и складные (складывающиеся продольно или поперечно). В зависимости от конструкции Н. с. могут быть с неподвижными и выдвижными рукоятками. Носилки, выпускаемые отечественной промышленностью, имеют следующие размеры: длину </w:t>
            </w:r>
            <w:smartTag w:uri="urn:schemas-microsoft-com:office:smarttags" w:element="metricconverter">
              <w:smartTagPr>
                <w:attr w:name="ProductID" w:val="2200 мм"/>
              </w:smartTagPr>
              <w:r w:rsidRPr="00782420">
                <w:rPr>
                  <w:sz w:val="20"/>
                  <w:szCs w:val="20"/>
                </w:rPr>
                <w:t>2200 мм</w:t>
              </w:r>
            </w:smartTag>
            <w:r w:rsidRPr="00782420">
              <w:rPr>
                <w:sz w:val="20"/>
                <w:szCs w:val="20"/>
              </w:rPr>
              <w:t xml:space="preserve"> (</w:t>
            </w:r>
            <w:smartTag w:uri="urn:schemas-microsoft-com:office:smarttags" w:element="metricconverter">
              <w:smartTagPr>
                <w:attr w:name="ProductID" w:val="1860 мм"/>
              </w:smartTagPr>
              <w:r w:rsidRPr="00782420">
                <w:rPr>
                  <w:sz w:val="20"/>
                  <w:szCs w:val="20"/>
                </w:rPr>
                <w:t>1860 мм</w:t>
              </w:r>
            </w:smartTag>
            <w:r w:rsidRPr="00782420">
              <w:rPr>
                <w:sz w:val="20"/>
                <w:szCs w:val="20"/>
              </w:rPr>
              <w:t xml:space="preserve"> при убранных рукоятках), ширину </w:t>
            </w:r>
            <w:smartTag w:uri="urn:schemas-microsoft-com:office:smarttags" w:element="metricconverter">
              <w:smartTagPr>
                <w:attr w:name="ProductID" w:val="560 мм"/>
              </w:smartTagPr>
              <w:r w:rsidRPr="00782420">
                <w:rPr>
                  <w:sz w:val="20"/>
                  <w:szCs w:val="20"/>
                </w:rPr>
                <w:t>560 мм</w:t>
              </w:r>
            </w:smartTag>
            <w:r w:rsidRPr="00782420">
              <w:rPr>
                <w:sz w:val="20"/>
                <w:szCs w:val="20"/>
              </w:rPr>
              <w:t xml:space="preserve">, высоту </w:t>
            </w:r>
            <w:smartTag w:uri="urn:schemas-microsoft-com:office:smarttags" w:element="metricconverter">
              <w:smartTagPr>
                <w:attr w:name="ProductID" w:val="165 мм"/>
              </w:smartTagPr>
              <w:r w:rsidRPr="00782420">
                <w:rPr>
                  <w:sz w:val="20"/>
                  <w:szCs w:val="20"/>
                </w:rPr>
                <w:t>165 мм</w:t>
              </w:r>
            </w:smartTag>
            <w:r w:rsidRPr="00782420">
              <w:rPr>
                <w:sz w:val="20"/>
                <w:szCs w:val="20"/>
              </w:rPr>
              <w:t xml:space="preserve">, длину полотнища </w:t>
            </w:r>
            <w:smartTag w:uri="urn:schemas-microsoft-com:office:smarttags" w:element="metricconverter">
              <w:smartTagPr>
                <w:attr w:name="ProductID" w:val="1830 мм"/>
              </w:smartTagPr>
              <w:r w:rsidRPr="00782420">
                <w:rPr>
                  <w:sz w:val="20"/>
                  <w:szCs w:val="20"/>
                </w:rPr>
                <w:t>1830 мм</w:t>
              </w:r>
            </w:smartTag>
            <w:r w:rsidRPr="00782420">
              <w:rPr>
                <w:sz w:val="20"/>
                <w:szCs w:val="20"/>
              </w:rPr>
              <w:t xml:space="preserve"> (рис. 1). Брусья носилок изготавливают из металлических труб диаметром </w:t>
            </w:r>
            <w:smartTag w:uri="urn:schemas-microsoft-com:office:smarttags" w:element="metricconverter">
              <w:smartTagPr>
                <w:attr w:name="ProductID" w:val="35 мм"/>
              </w:smartTagPr>
              <w:r w:rsidRPr="00782420">
                <w:rPr>
                  <w:sz w:val="20"/>
                  <w:szCs w:val="20"/>
                </w:rPr>
                <w:t>35 мм</w:t>
              </w:r>
            </w:smartTag>
            <w:r w:rsidRPr="00782420">
              <w:rPr>
                <w:sz w:val="20"/>
                <w:szCs w:val="20"/>
              </w:rPr>
              <w:t xml:space="preserve">. Полотнища Н. с. могут быть из искусственной кожи, льняной или полульняной парусины, как правило, защитного цвета. Подголовник изготавливают из плащевого или палаточного полотна, пропитанного антисептиками. Масса Н. с. не должна превышать </w:t>
            </w:r>
            <w:smartTag w:uri="urn:schemas-microsoft-com:office:smarttags" w:element="metricconverter">
              <w:smartTagPr>
                <w:attr w:name="ProductID" w:val="8,5 кг"/>
              </w:smartTagPr>
              <w:r w:rsidRPr="00782420">
                <w:rPr>
                  <w:sz w:val="20"/>
                  <w:szCs w:val="20"/>
                </w:rPr>
                <w:t>8,5 кг</w:t>
              </w:r>
            </w:smartTag>
            <w:r w:rsidRPr="00782420">
              <w:rPr>
                <w:sz w:val="20"/>
                <w:szCs w:val="20"/>
              </w:rPr>
              <w:t>.</w:t>
            </w:r>
          </w:p>
          <w:p w:rsidR="00782420" w:rsidRPr="00782420" w:rsidRDefault="00782420" w:rsidP="00782420">
            <w:pPr>
              <w:pStyle w:val="a3"/>
              <w:ind w:firstLine="317"/>
              <w:rPr>
                <w:sz w:val="20"/>
                <w:szCs w:val="20"/>
              </w:rPr>
            </w:pPr>
            <w:r w:rsidRPr="00782420">
              <w:rPr>
                <w:sz w:val="20"/>
                <w:szCs w:val="20"/>
              </w:rPr>
              <w:t>Разработаны различные виды специализированных носилок: корабельные корзиночного типа и складные, траншейные (рис. 2), иммобилизирующие вакуумные с рельефным полотнищем, предназначенные для транспортной иммобилизации раненых с повреждением позвоночника и таза, а также для создания щадящих условий при эвакуации тяжелораненых и пострадавших с обширными ожогами, кресла-носилки и др.</w:t>
            </w:r>
          </w:p>
          <w:p w:rsidR="00782420" w:rsidRPr="00782420" w:rsidRDefault="00782420" w:rsidP="00782420">
            <w:pPr>
              <w:pStyle w:val="a3"/>
              <w:ind w:firstLine="317"/>
              <w:rPr>
                <w:sz w:val="20"/>
                <w:szCs w:val="20"/>
              </w:rPr>
            </w:pPr>
            <w:r w:rsidRPr="00782420">
              <w:rPr>
                <w:sz w:val="20"/>
                <w:szCs w:val="20"/>
              </w:rPr>
              <w:t>Импровизированные носилки могут быть изготовлены из двух жердей длиной 2—2,5 м, соединенных поперечником длиной 60—65 см, плащ-накидки, шинели и лямок. Для транспортировки пораженных и больных в горах и труднодоступных местностях применяют вьючные носилки, конструкция которых обеспечивает их крепление на вьючных животных.</w:t>
            </w:r>
          </w:p>
          <w:p w:rsidR="00782420" w:rsidRPr="00782420" w:rsidRDefault="00782420" w:rsidP="00782420">
            <w:pPr>
              <w:pStyle w:val="a3"/>
              <w:ind w:firstLine="317"/>
              <w:rPr>
                <w:sz w:val="20"/>
                <w:szCs w:val="20"/>
              </w:rPr>
            </w:pPr>
            <w:r w:rsidRPr="00782420">
              <w:rPr>
                <w:sz w:val="20"/>
                <w:szCs w:val="20"/>
              </w:rPr>
              <w:t>Хранят  в сухих, хорошо вентилируемых помещениях. Для временного хранения носилок на этапах медицинской эвакуации применяют пирамиды для носилок.</w:t>
            </w:r>
          </w:p>
          <w:p w:rsidR="00782420" w:rsidRPr="00782420" w:rsidRDefault="00782420" w:rsidP="00782420">
            <w:pPr>
              <w:ind w:firstLine="317"/>
              <w:jc w:val="both"/>
              <w:outlineLvl w:val="0"/>
              <w:rPr>
                <w:b/>
                <w:bCs/>
                <w:kern w:val="36"/>
                <w:sz w:val="20"/>
                <w:szCs w:val="20"/>
              </w:rPr>
            </w:pPr>
            <w:r w:rsidRPr="00782420">
              <w:rPr>
                <w:b/>
                <w:bCs/>
                <w:kern w:val="36"/>
                <w:sz w:val="20"/>
                <w:szCs w:val="20"/>
              </w:rPr>
              <w:t>Носилки "санитарные" (Россия)</w:t>
            </w:r>
          </w:p>
          <w:p w:rsidR="00782420" w:rsidRPr="00782420" w:rsidRDefault="00782420" w:rsidP="00782420">
            <w:pPr>
              <w:ind w:firstLine="317"/>
              <w:jc w:val="both"/>
              <w:rPr>
                <w:sz w:val="20"/>
                <w:szCs w:val="20"/>
              </w:rPr>
            </w:pPr>
            <w:r w:rsidRPr="00782420">
              <w:rPr>
                <w:noProof/>
                <w:sz w:val="20"/>
                <w:szCs w:val="20"/>
              </w:rPr>
              <w:lastRenderedPageBreak/>
              <w:drawing>
                <wp:inline distT="0" distB="0" distL="0" distR="0">
                  <wp:extent cx="3552825" cy="4509612"/>
                  <wp:effectExtent l="19050" t="0" r="9525" b="0"/>
                  <wp:docPr id="2" name="Рисунок 1" descr="Носилки санитар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силки санитарные"/>
                          <pic:cNvPicPr>
                            <a:picLocks noChangeAspect="1" noChangeArrowheads="1"/>
                          </pic:cNvPicPr>
                        </pic:nvPicPr>
                        <pic:blipFill>
                          <a:blip r:embed="rId8" cstate="print"/>
                          <a:srcRect/>
                          <a:stretch>
                            <a:fillRect/>
                          </a:stretch>
                        </pic:blipFill>
                        <pic:spPr bwMode="auto">
                          <a:xfrm>
                            <a:off x="0" y="0"/>
                            <a:ext cx="3562861" cy="4522351"/>
                          </a:xfrm>
                          <a:prstGeom prst="rect">
                            <a:avLst/>
                          </a:prstGeom>
                          <a:noFill/>
                          <a:ln w="9525">
                            <a:noFill/>
                            <a:miter lim="800000"/>
                            <a:headEnd/>
                            <a:tailEnd/>
                          </a:ln>
                        </pic:spPr>
                      </pic:pic>
                    </a:graphicData>
                  </a:graphic>
                </wp:inline>
              </w:drawing>
            </w:r>
          </w:p>
          <w:p w:rsidR="00782420" w:rsidRPr="00782420" w:rsidRDefault="00782420" w:rsidP="00782420">
            <w:pPr>
              <w:ind w:firstLine="317"/>
              <w:jc w:val="both"/>
              <w:rPr>
                <w:sz w:val="20"/>
                <w:szCs w:val="20"/>
              </w:rPr>
            </w:pPr>
            <w:r w:rsidRPr="00782420">
              <w:rPr>
                <w:b/>
                <w:bCs/>
                <w:sz w:val="20"/>
                <w:szCs w:val="20"/>
              </w:rPr>
              <w:t>Назначение: </w:t>
            </w:r>
            <w:r w:rsidRPr="00782420">
              <w:rPr>
                <w:sz w:val="20"/>
                <w:szCs w:val="20"/>
              </w:rPr>
              <w:t>Носилки предназначены для переноски и перевозки больных и раненых, и устанавливает общие технические требования и методы испытаний к носилкам, изготовляемым для нужд народного хозяйства и экспорта в климатических исполнениях: для нужд народного хозяйства.</w:t>
            </w:r>
          </w:p>
          <w:p w:rsidR="00782420" w:rsidRPr="00782420" w:rsidRDefault="00782420" w:rsidP="00782420">
            <w:pPr>
              <w:ind w:firstLine="317"/>
              <w:jc w:val="both"/>
              <w:rPr>
                <w:b/>
                <w:bCs/>
                <w:sz w:val="20"/>
                <w:szCs w:val="20"/>
              </w:rPr>
            </w:pPr>
            <w:r w:rsidRPr="00782420">
              <w:rPr>
                <w:b/>
                <w:bCs/>
                <w:sz w:val="20"/>
                <w:szCs w:val="20"/>
              </w:rPr>
              <w:t>Порядок использования индивидуальных медицинских средств</w:t>
            </w:r>
          </w:p>
          <w:p w:rsidR="00782420" w:rsidRPr="00782420" w:rsidRDefault="00782420" w:rsidP="00782420">
            <w:pPr>
              <w:pStyle w:val="a3"/>
              <w:ind w:firstLine="317"/>
              <w:rPr>
                <w:sz w:val="20"/>
                <w:szCs w:val="20"/>
              </w:rPr>
            </w:pPr>
            <w:r w:rsidRPr="00782420">
              <w:rPr>
                <w:sz w:val="20"/>
                <w:szCs w:val="20"/>
              </w:rPr>
              <w:t>К медицинским средствам индивидуальной защиты относятся:</w:t>
            </w:r>
          </w:p>
          <w:p w:rsidR="00782420" w:rsidRPr="00782420" w:rsidRDefault="00782420" w:rsidP="00782420">
            <w:pPr>
              <w:pStyle w:val="a3"/>
              <w:ind w:firstLine="317"/>
              <w:rPr>
                <w:sz w:val="20"/>
                <w:szCs w:val="20"/>
              </w:rPr>
            </w:pPr>
            <w:r w:rsidRPr="00782420">
              <w:rPr>
                <w:sz w:val="20"/>
                <w:szCs w:val="20"/>
              </w:rPr>
              <w:t xml:space="preserve">-аптечка индивидуальная (АИ-2); </w:t>
            </w:r>
          </w:p>
          <w:p w:rsidR="00782420" w:rsidRPr="00782420" w:rsidRDefault="00782420" w:rsidP="00782420">
            <w:pPr>
              <w:pStyle w:val="a3"/>
              <w:ind w:firstLine="317"/>
              <w:rPr>
                <w:sz w:val="20"/>
                <w:szCs w:val="20"/>
              </w:rPr>
            </w:pPr>
            <w:r w:rsidRPr="00782420">
              <w:rPr>
                <w:sz w:val="20"/>
                <w:szCs w:val="20"/>
              </w:rPr>
              <w:t xml:space="preserve">-индивидуальный противохимический пакет (ИПП-8); </w:t>
            </w:r>
          </w:p>
          <w:p w:rsidR="00782420" w:rsidRPr="00782420" w:rsidRDefault="00782420" w:rsidP="00782420">
            <w:pPr>
              <w:pStyle w:val="a3"/>
              <w:ind w:firstLine="317"/>
              <w:rPr>
                <w:sz w:val="20"/>
                <w:szCs w:val="20"/>
              </w:rPr>
            </w:pPr>
            <w:r w:rsidRPr="00782420">
              <w:rPr>
                <w:sz w:val="20"/>
                <w:szCs w:val="20"/>
              </w:rPr>
              <w:t>-перевязочный пакет индивидуальный (ППИ);</w:t>
            </w:r>
          </w:p>
          <w:p w:rsidR="00782420" w:rsidRPr="00782420" w:rsidRDefault="00782420" w:rsidP="00782420">
            <w:pPr>
              <w:pStyle w:val="a3"/>
              <w:ind w:firstLine="317"/>
              <w:rPr>
                <w:sz w:val="20"/>
                <w:szCs w:val="20"/>
              </w:rPr>
            </w:pPr>
            <w:r w:rsidRPr="00782420">
              <w:rPr>
                <w:sz w:val="20"/>
                <w:szCs w:val="20"/>
              </w:rPr>
              <w:t>-пантоцид, как средство для индивидуального обеззараживания питьевой воды.</w:t>
            </w:r>
          </w:p>
          <w:p w:rsidR="00782420" w:rsidRPr="00782420" w:rsidRDefault="00782420" w:rsidP="00782420">
            <w:pPr>
              <w:pStyle w:val="a3"/>
              <w:ind w:firstLine="317"/>
              <w:rPr>
                <w:sz w:val="20"/>
                <w:szCs w:val="20"/>
              </w:rPr>
            </w:pPr>
            <w:r w:rsidRPr="00782420">
              <w:rPr>
                <w:sz w:val="20"/>
                <w:szCs w:val="20"/>
              </w:rPr>
              <w:t>Аптечка индивидуальная (АИ-2) предназначена для оказания самопомощи при ранениях, ожогах (обезболивание), профилактики или ослабления  поражения РВ, БС и ОВ нервно-паралитического действия (Рис. 1)</w:t>
            </w:r>
          </w:p>
          <w:p w:rsidR="00782420" w:rsidRPr="00782420" w:rsidRDefault="00782420" w:rsidP="00782420">
            <w:pPr>
              <w:pStyle w:val="a3"/>
              <w:ind w:firstLine="317"/>
              <w:rPr>
                <w:sz w:val="20"/>
                <w:szCs w:val="20"/>
              </w:rPr>
            </w:pPr>
          </w:p>
          <w:p w:rsidR="00782420" w:rsidRPr="00782420" w:rsidRDefault="00782420" w:rsidP="00782420">
            <w:pPr>
              <w:pStyle w:val="a3"/>
              <w:ind w:firstLine="317"/>
              <w:rPr>
                <w:noProof/>
                <w:sz w:val="20"/>
                <w:szCs w:val="20"/>
              </w:rPr>
            </w:pPr>
            <w:r w:rsidRPr="00782420">
              <w:rPr>
                <w:noProof/>
                <w:sz w:val="20"/>
                <w:szCs w:val="20"/>
                <w:lang w:eastAsia="ru-RU"/>
              </w:rPr>
              <w:drawing>
                <wp:inline distT="0" distB="0" distL="0" distR="0">
                  <wp:extent cx="3627157" cy="2047875"/>
                  <wp:effectExtent l="19050" t="0" r="0" b="0"/>
                  <wp:docPr id="3" name="Рисунок 1" descr="C:\Documents and Settings\Администратор\Рабочий стол\i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Администратор\Рабочий стол\i2791.jpg"/>
                          <pic:cNvPicPr>
                            <a:picLocks noChangeAspect="1" noChangeArrowheads="1"/>
                          </pic:cNvPicPr>
                        </pic:nvPicPr>
                        <pic:blipFill>
                          <a:blip r:embed="rId9" cstate="print"/>
                          <a:srcRect/>
                          <a:stretch>
                            <a:fillRect/>
                          </a:stretch>
                        </pic:blipFill>
                        <pic:spPr bwMode="auto">
                          <a:xfrm>
                            <a:off x="0" y="0"/>
                            <a:ext cx="3627868" cy="2048277"/>
                          </a:xfrm>
                          <a:prstGeom prst="rect">
                            <a:avLst/>
                          </a:prstGeom>
                          <a:noFill/>
                          <a:ln w="9525">
                            <a:noFill/>
                            <a:miter lim="800000"/>
                            <a:headEnd/>
                            <a:tailEnd/>
                          </a:ln>
                        </pic:spPr>
                      </pic:pic>
                    </a:graphicData>
                  </a:graphic>
                </wp:inline>
              </w:drawing>
            </w:r>
          </w:p>
          <w:p w:rsidR="00782420" w:rsidRPr="00782420" w:rsidRDefault="00782420" w:rsidP="00782420">
            <w:pPr>
              <w:pStyle w:val="a3"/>
              <w:rPr>
                <w:rStyle w:val="t2"/>
                <w:sz w:val="20"/>
                <w:szCs w:val="20"/>
              </w:rPr>
            </w:pPr>
            <w:r w:rsidRPr="00782420">
              <w:rPr>
                <w:rStyle w:val="t2"/>
                <w:sz w:val="20"/>
                <w:szCs w:val="20"/>
              </w:rPr>
              <w:t>Рис. 1 Аптечка индивидуальная (АИ-2)</w:t>
            </w:r>
          </w:p>
          <w:p w:rsidR="00782420" w:rsidRPr="00782420" w:rsidRDefault="00782420" w:rsidP="00782420">
            <w:pPr>
              <w:pStyle w:val="a3"/>
              <w:ind w:firstLine="317"/>
              <w:rPr>
                <w:sz w:val="20"/>
                <w:szCs w:val="20"/>
              </w:rPr>
            </w:pPr>
          </w:p>
          <w:p w:rsidR="00782420" w:rsidRPr="00782420" w:rsidRDefault="00782420" w:rsidP="00782420">
            <w:pPr>
              <w:pStyle w:val="a3"/>
              <w:ind w:firstLine="317"/>
              <w:rPr>
                <w:sz w:val="20"/>
                <w:szCs w:val="20"/>
              </w:rPr>
            </w:pPr>
            <w:r w:rsidRPr="00782420">
              <w:rPr>
                <w:rStyle w:val="t2"/>
                <w:sz w:val="20"/>
                <w:szCs w:val="20"/>
              </w:rPr>
              <w:t>Противоболевое средство находится в шприц-тюбике (гнездо 1). Его используют в целях профилактики шока у пораженного или при шоке. Средство, используемое при отравлении или угрозе отравления ФОВ, размещается в гнезде 2. Его принимают: одну таблетку при опасности химического поражения (одновременно надевают противогаз) и еще одну таблетку при нарастании признаков поражения. Противобактериальное средство № 2 размещается в гнезде 3, его принимают после облучения, при возникновении желудочно-кишечных расстройств по 7 таблеток в один прием в первые сутки и по 4 таблетки в последующие двое суток. Радиозащитное средство № 1 (гнездо 4) принимают при угрозе облучения по 6 таблеток за один прием; при новой угрозе облучения через 4-5 ч  принимают еще по 6 таблеток.</w:t>
            </w:r>
          </w:p>
          <w:p w:rsidR="00782420" w:rsidRPr="00782420" w:rsidRDefault="00782420" w:rsidP="00782420">
            <w:pPr>
              <w:pStyle w:val="a3"/>
              <w:ind w:firstLine="317"/>
              <w:rPr>
                <w:sz w:val="20"/>
                <w:szCs w:val="20"/>
              </w:rPr>
            </w:pPr>
            <w:r w:rsidRPr="00782420">
              <w:rPr>
                <w:rStyle w:val="t2"/>
                <w:sz w:val="20"/>
                <w:szCs w:val="20"/>
              </w:rPr>
              <w:t xml:space="preserve">Противобактериальное средство № 1  (гнездо 5) используется при применении БС и в целях предупреждения инфекции при ранениях и ожогах; сначала  принимают 5 таблеток, через 6 часов еще 6 таблеток.  </w:t>
            </w:r>
          </w:p>
          <w:p w:rsidR="00782420" w:rsidRPr="00782420" w:rsidRDefault="00782420" w:rsidP="00782420">
            <w:pPr>
              <w:pStyle w:val="a3"/>
              <w:ind w:firstLine="317"/>
              <w:rPr>
                <w:rStyle w:val="t2"/>
                <w:sz w:val="20"/>
                <w:szCs w:val="20"/>
              </w:rPr>
            </w:pPr>
            <w:r w:rsidRPr="00782420">
              <w:rPr>
                <w:rStyle w:val="t2"/>
                <w:sz w:val="20"/>
                <w:szCs w:val="20"/>
              </w:rPr>
              <w:t xml:space="preserve">В гнезде 6 размещается радиозащитное средство № 2; его принимают после выпадения радиоактивных осадков по одной таблетке ежедневно в течение  десяти дней.  </w:t>
            </w:r>
          </w:p>
          <w:p w:rsidR="00782420" w:rsidRPr="00782420" w:rsidRDefault="00782420" w:rsidP="00782420">
            <w:pPr>
              <w:pStyle w:val="a3"/>
              <w:ind w:firstLine="317"/>
              <w:rPr>
                <w:sz w:val="20"/>
                <w:szCs w:val="20"/>
              </w:rPr>
            </w:pPr>
            <w:r w:rsidRPr="00782420">
              <w:rPr>
                <w:rStyle w:val="t2"/>
                <w:sz w:val="20"/>
                <w:szCs w:val="20"/>
              </w:rPr>
              <w:t>Противорвотное средство  (гнездо 7) применяется по одной таблетке на прием при появлении первичной реакции на облучение, а также при появлении тошноты после ушиба головы.</w:t>
            </w:r>
          </w:p>
          <w:p w:rsidR="00782420" w:rsidRPr="00782420" w:rsidRDefault="00782420" w:rsidP="00782420">
            <w:pPr>
              <w:pStyle w:val="a3"/>
              <w:ind w:firstLine="317"/>
              <w:rPr>
                <w:rStyle w:val="t2"/>
                <w:sz w:val="20"/>
                <w:szCs w:val="20"/>
              </w:rPr>
            </w:pPr>
            <w:r w:rsidRPr="00782420">
              <w:rPr>
                <w:rStyle w:val="t2"/>
                <w:sz w:val="20"/>
                <w:szCs w:val="20"/>
              </w:rPr>
              <w:t xml:space="preserve">Индивидуальный противохимический пакет (ИПП-8) предназначен для обезвреживания капельно-жидких ОВ, попавших на открытые участки кожи и  одежду (манжеты рукавов, воротнички). </w:t>
            </w:r>
          </w:p>
          <w:p w:rsidR="00782420" w:rsidRPr="00782420" w:rsidRDefault="00782420" w:rsidP="00782420">
            <w:pPr>
              <w:pStyle w:val="a3"/>
              <w:ind w:firstLine="317"/>
              <w:rPr>
                <w:sz w:val="20"/>
                <w:szCs w:val="20"/>
              </w:rPr>
            </w:pPr>
            <w:r w:rsidRPr="00782420">
              <w:rPr>
                <w:sz w:val="20"/>
                <w:szCs w:val="20"/>
              </w:rPr>
              <w:t>В комплект ИПП-8 входят плоский стеклянный флакон емкостью 125-135 мл с дегазирующим раствором и четыре ватно-марлевых тампона.  Флакон и тампоны запаяны в герметическую оболочку из полиэтилена (Рис. 2). При использовании ИПП-8 тампоны смачивают дегазирующим раствором из флакона и протирают ими зараженные участки кожи и одежды. Следует помнить, что дегазирующая жидкость ИПП сильно ядовита и опасна при попадании на слизистые оболочки глаз.</w:t>
            </w:r>
          </w:p>
          <w:p w:rsidR="00782420" w:rsidRPr="00782420" w:rsidRDefault="00782420" w:rsidP="00782420">
            <w:pPr>
              <w:pStyle w:val="a3"/>
              <w:ind w:firstLine="317"/>
              <w:rPr>
                <w:noProof/>
                <w:sz w:val="20"/>
                <w:szCs w:val="20"/>
              </w:rPr>
            </w:pPr>
            <w:r w:rsidRPr="00782420">
              <w:rPr>
                <w:noProof/>
                <w:sz w:val="20"/>
                <w:szCs w:val="20"/>
                <w:lang w:eastAsia="ru-RU"/>
              </w:rPr>
              <w:drawing>
                <wp:inline distT="0" distB="0" distL="0" distR="0">
                  <wp:extent cx="3552825" cy="19716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srcRect/>
                          <a:stretch>
                            <a:fillRect/>
                          </a:stretch>
                        </pic:blipFill>
                        <pic:spPr bwMode="auto">
                          <a:xfrm>
                            <a:off x="0" y="0"/>
                            <a:ext cx="3558116" cy="1974611"/>
                          </a:xfrm>
                          <a:prstGeom prst="rect">
                            <a:avLst/>
                          </a:prstGeom>
                          <a:noFill/>
                          <a:ln w="9525">
                            <a:noFill/>
                            <a:miter lim="800000"/>
                            <a:headEnd/>
                            <a:tailEnd/>
                          </a:ln>
                        </pic:spPr>
                      </pic:pic>
                    </a:graphicData>
                  </a:graphic>
                </wp:inline>
              </w:drawing>
            </w:r>
          </w:p>
          <w:p w:rsidR="00782420" w:rsidRPr="00782420" w:rsidRDefault="00782420" w:rsidP="00782420">
            <w:pPr>
              <w:pStyle w:val="a3"/>
              <w:ind w:firstLine="317"/>
              <w:rPr>
                <w:rStyle w:val="t2"/>
                <w:sz w:val="20"/>
                <w:szCs w:val="20"/>
                <w:lang w:val="en-US"/>
              </w:rPr>
            </w:pPr>
          </w:p>
          <w:p w:rsidR="00782420" w:rsidRPr="00782420" w:rsidRDefault="00782420" w:rsidP="00782420">
            <w:pPr>
              <w:pStyle w:val="a3"/>
              <w:ind w:firstLine="317"/>
              <w:rPr>
                <w:rStyle w:val="t2"/>
                <w:sz w:val="20"/>
                <w:szCs w:val="20"/>
              </w:rPr>
            </w:pPr>
            <w:r w:rsidRPr="00782420">
              <w:rPr>
                <w:rStyle w:val="t2"/>
                <w:sz w:val="20"/>
                <w:szCs w:val="20"/>
              </w:rPr>
              <w:t>Рис. 2 Индивидуальный противохимический пакет (ИПП-8)</w:t>
            </w:r>
          </w:p>
          <w:p w:rsidR="00782420" w:rsidRPr="00782420" w:rsidRDefault="00782420" w:rsidP="00782420">
            <w:pPr>
              <w:pStyle w:val="a3"/>
              <w:ind w:firstLine="317"/>
              <w:rPr>
                <w:i/>
                <w:sz w:val="20"/>
                <w:szCs w:val="20"/>
              </w:rPr>
            </w:pPr>
          </w:p>
          <w:p w:rsidR="00782420" w:rsidRPr="00782420" w:rsidRDefault="00782420" w:rsidP="00782420">
            <w:pPr>
              <w:pStyle w:val="a3"/>
              <w:ind w:firstLine="317"/>
              <w:rPr>
                <w:i/>
                <w:sz w:val="20"/>
                <w:szCs w:val="20"/>
              </w:rPr>
            </w:pPr>
            <w:r w:rsidRPr="00782420">
              <w:rPr>
                <w:sz w:val="20"/>
                <w:szCs w:val="20"/>
              </w:rPr>
              <w:t>Средство для индивидуального обеззараживания питьевой воды  используется в случаях, когда прекращается централизованное водоснабжение, а встречающиеся водоисточники не обследованы или обнаруживаются признаки недоброкачественности воды.</w:t>
            </w:r>
          </w:p>
          <w:p w:rsidR="00782420" w:rsidRPr="0071587A" w:rsidRDefault="00782420" w:rsidP="00782420">
            <w:pPr>
              <w:pStyle w:val="22"/>
              <w:shd w:val="clear" w:color="auto" w:fill="auto"/>
              <w:spacing w:after="0" w:line="264" w:lineRule="exact"/>
              <w:jc w:val="both"/>
              <w:rPr>
                <w:rStyle w:val="212pt"/>
                <w:color w:val="auto"/>
                <w:sz w:val="20"/>
                <w:szCs w:val="20"/>
              </w:rPr>
            </w:pPr>
            <w:r w:rsidRPr="00782420">
              <w:rPr>
                <w:sz w:val="20"/>
                <w:szCs w:val="20"/>
              </w:rPr>
              <w:t xml:space="preserve">Средство, которым обеспечивается каждый военнослужащий или спасатель, представляет собой таблетированное хлорсодержащее вещество,  хранящееся в стеклянных пробирочках. Одна таблетка обеспечивает надежное обезвреживание до </w:t>
            </w:r>
            <w:smartTag w:uri="urn:schemas-microsoft-com:office:smarttags" w:element="metricconverter">
              <w:smartTagPr>
                <w:attr w:name="ProductID" w:val="1 л"/>
              </w:smartTagPr>
              <w:r w:rsidRPr="00782420">
                <w:rPr>
                  <w:sz w:val="20"/>
                  <w:szCs w:val="20"/>
                </w:rPr>
                <w:t>1 л</w:t>
              </w:r>
            </w:smartTag>
            <w:r w:rsidRPr="00782420">
              <w:rPr>
                <w:sz w:val="20"/>
                <w:szCs w:val="20"/>
              </w:rPr>
              <w:t xml:space="preserve"> воды, которую можно применять спустя 30-40 минут после растворения в ней таблетки.</w:t>
            </w:r>
          </w:p>
        </w:tc>
      </w:tr>
    </w:tbl>
    <w:p w:rsidR="00212CFB" w:rsidRDefault="00212CFB" w:rsidP="00212CFB">
      <w:pPr>
        <w:ind w:firstLine="0"/>
      </w:pPr>
    </w:p>
    <w:p w:rsidR="00BA502C" w:rsidRDefault="00BA502C" w:rsidP="00BA502C">
      <w:pPr>
        <w:jc w:val="center"/>
      </w:pPr>
    </w:p>
    <w:p w:rsidR="00BA502C" w:rsidRPr="007D606F" w:rsidRDefault="00BA502C" w:rsidP="00BA502C">
      <w:pPr>
        <w:jc w:val="center"/>
        <w:rPr>
          <w:sz w:val="24"/>
          <w:szCs w:val="24"/>
        </w:rPr>
      </w:pPr>
      <w:r w:rsidRPr="007D606F">
        <w:rPr>
          <w:sz w:val="24"/>
          <w:szCs w:val="24"/>
        </w:rPr>
        <w:lastRenderedPageBreak/>
        <w:t>МЕДИЦИНСКАЯ СОРТИРОВКА ПОСТРАДАВШИХ В УСЛОВИЯХ ЧРЕЗВЫЧАЙНЫХ СИТУАЦИЙ»</w:t>
      </w:r>
    </w:p>
    <w:p w:rsidR="00BA502C" w:rsidRPr="007D606F" w:rsidRDefault="00BA502C" w:rsidP="00BA502C">
      <w:pPr>
        <w:rPr>
          <w:sz w:val="24"/>
          <w:szCs w:val="24"/>
        </w:rPr>
      </w:pPr>
      <w:r w:rsidRPr="007D606F">
        <w:rPr>
          <w:sz w:val="24"/>
          <w:szCs w:val="24"/>
        </w:rPr>
        <w:t>Медицинская сортировка– распределение пораженных на группы по признакам нуждаемости в однородных лечебно-профилактических и эвакуационных мероприятиях в соответствии с медицинскими показаниями, установленным объемом помощи на данном этапе медицинской эвакуации и принятым порядком эвакуации.</w:t>
      </w:r>
    </w:p>
    <w:p w:rsidR="00BA502C" w:rsidRPr="007D606F" w:rsidRDefault="00BA502C" w:rsidP="00BA502C">
      <w:pPr>
        <w:rPr>
          <w:sz w:val="24"/>
          <w:szCs w:val="24"/>
        </w:rPr>
      </w:pPr>
      <w:r w:rsidRPr="007D606F">
        <w:rPr>
          <w:sz w:val="24"/>
          <w:szCs w:val="24"/>
        </w:rPr>
        <w:t xml:space="preserve"> Цель сортировки: обеспечить оказание пострадавшим своевременной медицинской помощи в оптимальном объеме, разумно использовать имеющиеся силы и средства и провести рациональную эвакуацию. При медицинской сортировке пострадавшие разделяются на группы на основе определения сортировочных признаков.</w:t>
      </w:r>
    </w:p>
    <w:p w:rsidR="00BA502C" w:rsidRPr="007D606F" w:rsidRDefault="00BA502C" w:rsidP="00BA502C">
      <w:pPr>
        <w:rPr>
          <w:sz w:val="24"/>
          <w:szCs w:val="24"/>
        </w:rPr>
      </w:pPr>
      <w:r w:rsidRPr="007D606F">
        <w:rPr>
          <w:sz w:val="24"/>
          <w:szCs w:val="24"/>
        </w:rPr>
        <w:t xml:space="preserve"> Основные сортировочные признаки:</w:t>
      </w:r>
    </w:p>
    <w:p w:rsidR="00BA502C" w:rsidRPr="007D606F" w:rsidRDefault="00BA502C" w:rsidP="00BA502C">
      <w:pPr>
        <w:rPr>
          <w:sz w:val="24"/>
          <w:szCs w:val="24"/>
        </w:rPr>
      </w:pPr>
      <w:r w:rsidRPr="007D606F">
        <w:rPr>
          <w:sz w:val="24"/>
          <w:szCs w:val="24"/>
        </w:rPr>
        <w:t xml:space="preserve"> • нуждаемость пострадавших в изоляции или в специальной обработке (учет признаков опасности для окружающих);</w:t>
      </w:r>
    </w:p>
    <w:p w:rsidR="00BA502C" w:rsidRPr="007D606F" w:rsidRDefault="00BA502C" w:rsidP="00BA502C">
      <w:pPr>
        <w:rPr>
          <w:sz w:val="24"/>
          <w:szCs w:val="24"/>
        </w:rPr>
      </w:pPr>
      <w:r w:rsidRPr="007D606F">
        <w:rPr>
          <w:sz w:val="24"/>
          <w:szCs w:val="24"/>
        </w:rPr>
        <w:t xml:space="preserve"> • нуждаемость пострадавших в медицинской помощи – место и очередность ее оказания; </w:t>
      </w:r>
    </w:p>
    <w:p w:rsidR="00BA502C" w:rsidRPr="007D606F" w:rsidRDefault="00BA502C" w:rsidP="00BA502C">
      <w:pPr>
        <w:rPr>
          <w:sz w:val="24"/>
          <w:szCs w:val="24"/>
        </w:rPr>
      </w:pPr>
      <w:r w:rsidRPr="007D606F">
        <w:rPr>
          <w:sz w:val="24"/>
          <w:szCs w:val="24"/>
        </w:rPr>
        <w:t xml:space="preserve">• целесообразность и возможность дальнейшей эвакуации. </w:t>
      </w:r>
    </w:p>
    <w:p w:rsidR="00BA502C" w:rsidRPr="007D606F" w:rsidRDefault="00BA502C" w:rsidP="00BA502C">
      <w:pPr>
        <w:rPr>
          <w:sz w:val="24"/>
          <w:szCs w:val="24"/>
        </w:rPr>
      </w:pPr>
      <w:r w:rsidRPr="007D606F">
        <w:rPr>
          <w:sz w:val="24"/>
          <w:szCs w:val="24"/>
        </w:rPr>
        <w:t xml:space="preserve">Результаты медицинской сортировки фиксируются с помощью сортировочных марок, а также записи в первичной медицинской карточке пострадавшего (пораженного), истории болезни. </w:t>
      </w:r>
    </w:p>
    <w:p w:rsidR="00BA502C" w:rsidRPr="007D606F" w:rsidRDefault="00BA502C" w:rsidP="00BA502C">
      <w:pPr>
        <w:rPr>
          <w:sz w:val="24"/>
          <w:szCs w:val="24"/>
        </w:rPr>
      </w:pPr>
      <w:r w:rsidRPr="007D606F">
        <w:rPr>
          <w:sz w:val="24"/>
          <w:szCs w:val="24"/>
        </w:rPr>
        <w:t>Виды медицинской сортировки:</w:t>
      </w:r>
    </w:p>
    <w:p w:rsidR="00BA502C" w:rsidRPr="007D606F" w:rsidRDefault="00BA502C" w:rsidP="00BA502C">
      <w:pPr>
        <w:rPr>
          <w:sz w:val="24"/>
          <w:szCs w:val="24"/>
        </w:rPr>
      </w:pPr>
      <w:r w:rsidRPr="007D606F">
        <w:rPr>
          <w:sz w:val="24"/>
          <w:szCs w:val="24"/>
        </w:rPr>
        <w:t xml:space="preserve"> • Внутрипунктовая сортировка – это распределение пораженных и больных на группы в зависимости от нуждаемости в лечебнопрофилактических мероприятиях на данном этапе медицинской эвакуации, по месту и очередности их выполнения.</w:t>
      </w:r>
    </w:p>
    <w:p w:rsidR="00BA502C" w:rsidRPr="007D606F" w:rsidRDefault="00BA502C" w:rsidP="00BA502C">
      <w:pPr>
        <w:rPr>
          <w:sz w:val="24"/>
          <w:szCs w:val="24"/>
        </w:rPr>
      </w:pPr>
      <w:r w:rsidRPr="007D606F">
        <w:rPr>
          <w:sz w:val="24"/>
          <w:szCs w:val="24"/>
        </w:rPr>
        <w:t xml:space="preserve"> • Эвакуационно-транспортная сортировка предполагает разделение пораженных и больных в интересах четкой и своевременной их дальнейшей эвакуации. </w:t>
      </w:r>
    </w:p>
    <w:p w:rsidR="00BA502C" w:rsidRPr="007D606F" w:rsidRDefault="00BA502C" w:rsidP="00BA502C">
      <w:pPr>
        <w:rPr>
          <w:sz w:val="24"/>
          <w:szCs w:val="24"/>
        </w:rPr>
      </w:pPr>
      <w:r w:rsidRPr="007D606F">
        <w:rPr>
          <w:sz w:val="24"/>
          <w:szCs w:val="24"/>
        </w:rPr>
        <w:t>В условиях ЧС, при массовом поступлении пострадавших необходимость в уточнении видов сортировки отпадает в связи с их совмещением по сути процесса сортировки.</w:t>
      </w:r>
    </w:p>
    <w:p w:rsidR="00BA502C" w:rsidRPr="007D606F" w:rsidRDefault="00BA502C" w:rsidP="00BA502C">
      <w:pPr>
        <w:rPr>
          <w:sz w:val="24"/>
          <w:szCs w:val="24"/>
        </w:rPr>
      </w:pPr>
      <w:r w:rsidRPr="007D606F">
        <w:rPr>
          <w:sz w:val="24"/>
          <w:szCs w:val="24"/>
        </w:rPr>
        <w:t xml:space="preserve"> Способы сортировки: </w:t>
      </w:r>
    </w:p>
    <w:p w:rsidR="00BA502C" w:rsidRPr="007D606F" w:rsidRDefault="00BA502C" w:rsidP="00BA502C">
      <w:pPr>
        <w:rPr>
          <w:sz w:val="24"/>
          <w:szCs w:val="24"/>
        </w:rPr>
      </w:pPr>
      <w:r w:rsidRPr="007D606F">
        <w:rPr>
          <w:sz w:val="24"/>
          <w:szCs w:val="24"/>
        </w:rPr>
        <w:t>• выборочный,</w:t>
      </w:r>
    </w:p>
    <w:p w:rsidR="00BA502C" w:rsidRPr="007D606F" w:rsidRDefault="00BA502C" w:rsidP="00BA502C">
      <w:pPr>
        <w:rPr>
          <w:sz w:val="24"/>
          <w:szCs w:val="24"/>
        </w:rPr>
      </w:pPr>
      <w:r w:rsidRPr="007D606F">
        <w:rPr>
          <w:sz w:val="24"/>
          <w:szCs w:val="24"/>
        </w:rPr>
        <w:t xml:space="preserve"> • последовательный (конвейерный) предполагает одновременную работу двух бригад с двумя носилочными пострадавшими, например: 1-я сортировочная бригада (фельдшер, медсестра или регистратор) собирает информацию о пациенте, краткий анамнез, общие данные о характере поражения путѐм опроса, анализа медицинской документации. 2-я сортировочная бригада (врач, медсестра, регистратор) продолжает работу с этим пациентом. </w:t>
      </w:r>
    </w:p>
    <w:p w:rsidR="00BA502C" w:rsidRPr="007D606F" w:rsidRDefault="00BA502C" w:rsidP="00BA502C">
      <w:pPr>
        <w:rPr>
          <w:sz w:val="24"/>
          <w:szCs w:val="24"/>
        </w:rPr>
      </w:pPr>
      <w:r w:rsidRPr="007D606F">
        <w:rPr>
          <w:sz w:val="24"/>
          <w:szCs w:val="24"/>
        </w:rPr>
        <w:t xml:space="preserve">Врач принимает сортировочное решение, отдаѐт медицинской сестре распоряжение о необходимых медицинских мероприятиях и обозначении сортировочного заключения, затем переходит к следующему пострадавшему, с которым уже отработала первая бригада. </w:t>
      </w:r>
    </w:p>
    <w:p w:rsidR="00BA502C" w:rsidRPr="007D606F" w:rsidRDefault="00BA502C" w:rsidP="00BA502C">
      <w:pPr>
        <w:rPr>
          <w:sz w:val="24"/>
          <w:szCs w:val="24"/>
        </w:rPr>
      </w:pPr>
      <w:r w:rsidRPr="007D606F">
        <w:rPr>
          <w:sz w:val="24"/>
          <w:szCs w:val="24"/>
        </w:rPr>
        <w:t>Такая организация обеспечивает сортировку 30–40 носилочных пострадавших травматологического профиля или отравленных СДЯВ за 1 час работы.</w:t>
      </w:r>
    </w:p>
    <w:p w:rsidR="00BA502C" w:rsidRPr="007D606F" w:rsidRDefault="00BA502C" w:rsidP="00BA502C">
      <w:pPr>
        <w:rPr>
          <w:sz w:val="24"/>
          <w:szCs w:val="24"/>
        </w:rPr>
      </w:pPr>
      <w:r w:rsidRPr="007D606F">
        <w:rPr>
          <w:sz w:val="24"/>
          <w:szCs w:val="24"/>
        </w:rPr>
        <w:t xml:space="preserve"> Оптимальный состав сортировочной бригады:</w:t>
      </w:r>
    </w:p>
    <w:p w:rsidR="00BA502C" w:rsidRPr="007D606F" w:rsidRDefault="00BA502C" w:rsidP="00BA502C">
      <w:pPr>
        <w:rPr>
          <w:sz w:val="24"/>
          <w:szCs w:val="24"/>
        </w:rPr>
      </w:pPr>
      <w:r w:rsidRPr="007D606F">
        <w:rPr>
          <w:sz w:val="24"/>
          <w:szCs w:val="24"/>
        </w:rPr>
        <w:t xml:space="preserve"> • для носилочных больных – врач, фельдшер (медицинская сестра), медицинская сестра, два регистратора и звено носильщиков;</w:t>
      </w:r>
    </w:p>
    <w:p w:rsidR="00BA502C" w:rsidRPr="007D606F" w:rsidRDefault="00BA502C" w:rsidP="00BA502C">
      <w:pPr>
        <w:rPr>
          <w:sz w:val="24"/>
          <w:szCs w:val="24"/>
        </w:rPr>
      </w:pPr>
      <w:r w:rsidRPr="007D606F">
        <w:rPr>
          <w:sz w:val="24"/>
          <w:szCs w:val="24"/>
        </w:rPr>
        <w:t xml:space="preserve"> • для легкопораженных– врач, медицинская сестра и регистратор. </w:t>
      </w:r>
    </w:p>
    <w:p w:rsidR="00BA502C" w:rsidRPr="007D606F" w:rsidRDefault="00BA502C" w:rsidP="00BA502C">
      <w:pPr>
        <w:rPr>
          <w:sz w:val="24"/>
          <w:szCs w:val="24"/>
        </w:rPr>
      </w:pPr>
      <w:r w:rsidRPr="007D606F">
        <w:rPr>
          <w:sz w:val="24"/>
          <w:szCs w:val="24"/>
        </w:rPr>
        <w:t xml:space="preserve">Условия, необходимые для проведения медицинской сортировки: </w:t>
      </w:r>
    </w:p>
    <w:p w:rsidR="00BA502C" w:rsidRPr="007D606F" w:rsidRDefault="00BA502C" w:rsidP="00BA502C">
      <w:pPr>
        <w:rPr>
          <w:sz w:val="24"/>
          <w:szCs w:val="24"/>
        </w:rPr>
      </w:pPr>
      <w:r w:rsidRPr="007D606F">
        <w:rPr>
          <w:sz w:val="24"/>
          <w:szCs w:val="24"/>
        </w:rPr>
        <w:t>1. Выделение самостоятельных функциональных подразделений с достаточной ѐмкостью помещений и удобством подхода к пострадавшим;</w:t>
      </w:r>
    </w:p>
    <w:p w:rsidR="00BA502C" w:rsidRPr="007D606F" w:rsidRDefault="00BA502C" w:rsidP="00BA502C">
      <w:pPr>
        <w:rPr>
          <w:sz w:val="24"/>
          <w:szCs w:val="24"/>
        </w:rPr>
      </w:pPr>
      <w:r w:rsidRPr="007D606F">
        <w:rPr>
          <w:sz w:val="24"/>
          <w:szCs w:val="24"/>
        </w:rPr>
        <w:t xml:space="preserve"> 2. Организация сортировочных постов, сортировочных площадок; </w:t>
      </w:r>
    </w:p>
    <w:p w:rsidR="00BA502C" w:rsidRPr="007D606F" w:rsidRDefault="00BA502C" w:rsidP="00BA502C">
      <w:pPr>
        <w:rPr>
          <w:sz w:val="24"/>
          <w:szCs w:val="24"/>
        </w:rPr>
      </w:pPr>
      <w:r w:rsidRPr="007D606F">
        <w:rPr>
          <w:sz w:val="24"/>
          <w:szCs w:val="24"/>
        </w:rPr>
        <w:t xml:space="preserve">3. Создание сортировочных бригад и оснащение их необходимыми простейшими средствами диагностики; </w:t>
      </w:r>
    </w:p>
    <w:p w:rsidR="00BA502C" w:rsidRPr="007D606F" w:rsidRDefault="00BA502C" w:rsidP="00BA502C">
      <w:pPr>
        <w:rPr>
          <w:sz w:val="24"/>
          <w:szCs w:val="24"/>
        </w:rPr>
      </w:pPr>
      <w:r w:rsidRPr="007D606F">
        <w:rPr>
          <w:sz w:val="24"/>
          <w:szCs w:val="24"/>
        </w:rPr>
        <w:t>4. Обязательная фиксация результатов сортировки (сортировочные марки, первичные медицинские карточки) в момент еѐ проведения</w:t>
      </w:r>
    </w:p>
    <w:p w:rsidR="00BA502C" w:rsidRPr="007D606F" w:rsidRDefault="00BA502C" w:rsidP="00BA502C">
      <w:pPr>
        <w:rPr>
          <w:sz w:val="24"/>
          <w:szCs w:val="24"/>
        </w:rPr>
      </w:pPr>
      <w:r w:rsidRPr="007D606F">
        <w:rPr>
          <w:sz w:val="24"/>
          <w:szCs w:val="24"/>
        </w:rPr>
        <w:t xml:space="preserve"> 5. Выделение медицинской сестры – диспетчера для регулирования размещения поступающих поражѐнных и их дальнейшего движения. </w:t>
      </w:r>
    </w:p>
    <w:p w:rsidR="00BA502C" w:rsidRPr="007D606F" w:rsidRDefault="00BA502C" w:rsidP="00BA502C">
      <w:pPr>
        <w:rPr>
          <w:sz w:val="24"/>
          <w:szCs w:val="24"/>
        </w:rPr>
      </w:pPr>
      <w:r w:rsidRPr="007D606F">
        <w:rPr>
          <w:sz w:val="24"/>
          <w:szCs w:val="24"/>
        </w:rPr>
        <w:t xml:space="preserve">Сортировочные группы: </w:t>
      </w:r>
    </w:p>
    <w:p w:rsidR="00BA502C" w:rsidRPr="007D606F" w:rsidRDefault="00BA502C" w:rsidP="00BA502C">
      <w:pPr>
        <w:rPr>
          <w:sz w:val="24"/>
          <w:szCs w:val="24"/>
        </w:rPr>
      </w:pPr>
      <w:r w:rsidRPr="007D606F">
        <w:rPr>
          <w:sz w:val="24"/>
          <w:szCs w:val="24"/>
        </w:rPr>
        <w:lastRenderedPageBreak/>
        <w:t xml:space="preserve">1. Пострадавшие с крайне тяжѐлыми, несовместимыми с жизнью повреждениями, а также находящиеся в агональном состоянии. Нуждаются в симптоматической терапии. Прогноз для жизни–неблагоприятный. Эвакуации не подлежат. Могут составлять до 20% от числа поражѐнных. </w:t>
      </w:r>
    </w:p>
    <w:p w:rsidR="00BA502C" w:rsidRPr="007D606F" w:rsidRDefault="00BA502C" w:rsidP="00BA502C">
      <w:pPr>
        <w:rPr>
          <w:sz w:val="24"/>
          <w:szCs w:val="24"/>
        </w:rPr>
      </w:pPr>
      <w:r w:rsidRPr="007D606F">
        <w:rPr>
          <w:sz w:val="24"/>
          <w:szCs w:val="24"/>
        </w:rPr>
        <w:t>2. Пострадавшие с тяжѐлыми повреждениями, и отравлениями, сопровождающимися нарастающими расстройствами жизненных функций (шок), для устранения которых необходимы мероприятия по неотложным показаниям. Временно нетранспортабельны. Прогноз может быть благоприятен при своевременной и адекватной терапии. Эвакуируются в 1-ю очередь после оказания медицинской помощи, медицинским транспортом в сопровождении медицинского работника. Положение при транспортировке – лѐжа. Могут составлять до 20% от числа поражѐнных.</w:t>
      </w:r>
    </w:p>
    <w:p w:rsidR="00BA502C" w:rsidRPr="007D606F" w:rsidRDefault="00BA502C" w:rsidP="00BA502C">
      <w:pPr>
        <w:rPr>
          <w:sz w:val="24"/>
          <w:szCs w:val="24"/>
        </w:rPr>
      </w:pPr>
      <w:r w:rsidRPr="007D606F">
        <w:rPr>
          <w:sz w:val="24"/>
          <w:szCs w:val="24"/>
        </w:rPr>
        <w:t xml:space="preserve">3. Поражѐнные с тяжѐлыми и средней тяжести повреждениями, не представляющими непосредственной угрозы для жизни. Помощь оказывается во вторую очередь или может быть отсрочена до поступления на следующий этап медицинской эвакуации. Прогноз благоприятный. Эвакуация во вторую очередь. Транспорт медицинский. Могут составлять до 20% от числа поражѐнных. </w:t>
      </w:r>
    </w:p>
    <w:p w:rsidR="00BA502C" w:rsidRPr="007D606F" w:rsidRDefault="00BA502C" w:rsidP="00BA502C">
      <w:pPr>
        <w:rPr>
          <w:sz w:val="24"/>
          <w:szCs w:val="24"/>
        </w:rPr>
      </w:pPr>
      <w:r w:rsidRPr="007D606F">
        <w:rPr>
          <w:sz w:val="24"/>
          <w:szCs w:val="24"/>
        </w:rPr>
        <w:t xml:space="preserve"> 4. Поражѐнные с повреждениями средней тяжести, с не резко выраженными функциональными расстройствами или без них. Направляются на следующий этап без оказания медицинской помощи. </w:t>
      </w:r>
    </w:p>
    <w:p w:rsidR="00BA502C" w:rsidRPr="007D606F" w:rsidRDefault="00BA502C" w:rsidP="00BA502C">
      <w:pPr>
        <w:rPr>
          <w:sz w:val="24"/>
          <w:szCs w:val="24"/>
        </w:rPr>
      </w:pPr>
      <w:r w:rsidRPr="007D606F">
        <w:rPr>
          <w:sz w:val="24"/>
          <w:szCs w:val="24"/>
        </w:rPr>
        <w:t>5. Поражѐнные с легкими повреждениями. Направляются на амбулаторное лечение.</w:t>
      </w:r>
    </w:p>
    <w:p w:rsidR="00BA502C" w:rsidRPr="007D606F" w:rsidRDefault="00BA502C" w:rsidP="00212CFB">
      <w:pPr>
        <w:ind w:firstLine="0"/>
        <w:rPr>
          <w:sz w:val="24"/>
          <w:szCs w:val="24"/>
        </w:rPr>
      </w:pPr>
    </w:p>
    <w:sectPr w:rsidR="00BA502C" w:rsidRPr="007D606F" w:rsidSect="00212CFB">
      <w:headerReference w:type="default" r:id="rId11"/>
      <w:footerReference w:type="default" r:id="rId12"/>
      <w:footerReference w:type="first" r:id="rId13"/>
      <w:pgSz w:w="11906" w:h="16838"/>
      <w:pgMar w:top="1134" w:right="567" w:bottom="1134"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D9E" w:rsidRDefault="00261D9E">
      <w:r>
        <w:separator/>
      </w:r>
    </w:p>
  </w:endnote>
  <w:endnote w:type="continuationSeparator" w:id="1">
    <w:p w:rsidR="00261D9E" w:rsidRDefault="00261D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FB" w:rsidRDefault="00212CFB" w:rsidP="00212CFB">
    <w:pPr>
      <w:pStyle w:val="af0"/>
      <w:ind w:right="-1"/>
      <w:jc w:val="right"/>
    </w:pPr>
    <w:r>
      <w:rPr>
        <w:sz w:val="18"/>
        <w:szCs w:val="18"/>
        <w:lang w:val="en-US"/>
      </w:rPr>
      <w:t xml:space="preserve"> </w:t>
    </w:r>
    <w:r w:rsidRPr="002711B5">
      <w:rPr>
        <w:sz w:val="16"/>
        <w:szCs w:val="16"/>
        <w:lang w:val="en-US"/>
      </w:rPr>
      <w:t>M C H S N I K . R U</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FB" w:rsidRDefault="00212CFB" w:rsidP="00212CFB">
    <w:pPr>
      <w:pStyle w:val="af0"/>
      <w:ind w:right="-1"/>
      <w:jc w:val="right"/>
    </w:pPr>
    <w:r w:rsidRPr="003B51F2">
      <w:rPr>
        <w:sz w:val="18"/>
        <w:szCs w:val="18"/>
        <w:lang w:val="en-US"/>
      </w:rPr>
      <w:t>©</w:t>
    </w:r>
    <w:r>
      <w:rPr>
        <w:sz w:val="18"/>
        <w:szCs w:val="18"/>
        <w:lang w:val="en-US"/>
      </w:rPr>
      <w:t xml:space="preserve">  </w:t>
    </w:r>
    <w:r w:rsidRPr="002711B5">
      <w:rPr>
        <w:sz w:val="16"/>
        <w:szCs w:val="16"/>
        <w:lang w:val="en-US"/>
      </w:rPr>
      <w:t>M C H S N I K . R 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D9E" w:rsidRDefault="00261D9E">
      <w:r>
        <w:separator/>
      </w:r>
    </w:p>
  </w:footnote>
  <w:footnote w:type="continuationSeparator" w:id="1">
    <w:p w:rsidR="00261D9E" w:rsidRDefault="00261D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E4" w:rsidRDefault="000C5D99" w:rsidP="00773494">
    <w:pPr>
      <w:pStyle w:val="ab"/>
      <w:framePr w:wrap="auto" w:vAnchor="text" w:hAnchor="margin" w:xAlign="center" w:y="1"/>
      <w:rPr>
        <w:rStyle w:val="ad"/>
      </w:rPr>
    </w:pPr>
    <w:r>
      <w:rPr>
        <w:rStyle w:val="ad"/>
      </w:rPr>
      <w:fldChar w:fldCharType="begin"/>
    </w:r>
    <w:r w:rsidR="00622BE4">
      <w:rPr>
        <w:rStyle w:val="ad"/>
      </w:rPr>
      <w:instrText xml:space="preserve">PAGE  </w:instrText>
    </w:r>
    <w:r>
      <w:rPr>
        <w:rStyle w:val="ad"/>
      </w:rPr>
      <w:fldChar w:fldCharType="separate"/>
    </w:r>
    <w:r w:rsidR="007D606F">
      <w:rPr>
        <w:rStyle w:val="ad"/>
        <w:noProof/>
      </w:rPr>
      <w:t>6</w:t>
    </w:r>
    <w:r>
      <w:rPr>
        <w:rStyle w:val="ad"/>
      </w:rPr>
      <w:fldChar w:fldCharType="end"/>
    </w:r>
  </w:p>
  <w:p w:rsidR="00622BE4" w:rsidRDefault="00622BE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62B22"/>
    <w:multiLevelType w:val="multilevel"/>
    <w:tmpl w:val="EA28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63D7D"/>
    <w:multiLevelType w:val="hybridMultilevel"/>
    <w:tmpl w:val="5CA6BBFC"/>
    <w:lvl w:ilvl="0" w:tplc="D560643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B8138DA"/>
    <w:multiLevelType w:val="hybridMultilevel"/>
    <w:tmpl w:val="931C12A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FD52B3A"/>
    <w:multiLevelType w:val="hybridMultilevel"/>
    <w:tmpl w:val="7536FD54"/>
    <w:lvl w:ilvl="0" w:tplc="63D0BCC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40E024DC"/>
    <w:multiLevelType w:val="hybridMultilevel"/>
    <w:tmpl w:val="AD4026BC"/>
    <w:lvl w:ilvl="0" w:tplc="FFFFFFFF">
      <w:start w:val="1"/>
      <w:numFmt w:val="bullet"/>
      <w:lvlText w:val=""/>
      <w:lvlJc w:val="left"/>
      <w:pPr>
        <w:tabs>
          <w:tab w:val="num" w:pos="340"/>
        </w:tabs>
        <w:ind w:left="340" w:hanging="340"/>
      </w:pPr>
      <w:rPr>
        <w:rFonts w:ascii="Symbol" w:hAnsi="Symbol" w:cs="Symbol" w:hint="default"/>
      </w:rPr>
    </w:lvl>
    <w:lvl w:ilvl="1" w:tplc="FFFFFFFF">
      <w:start w:val="1"/>
      <w:numFmt w:val="bullet"/>
      <w:lvlText w:val=""/>
      <w:lvlJc w:val="left"/>
      <w:pPr>
        <w:tabs>
          <w:tab w:val="num" w:pos="1307"/>
        </w:tabs>
        <w:ind w:left="1307" w:hanging="227"/>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49B7397B"/>
    <w:multiLevelType w:val="multilevel"/>
    <w:tmpl w:val="C2DC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FD5558"/>
    <w:multiLevelType w:val="hybridMultilevel"/>
    <w:tmpl w:val="F3CED47C"/>
    <w:lvl w:ilvl="0" w:tplc="518CFB9A">
      <w:start w:val="2"/>
      <w:numFmt w:val="bullet"/>
      <w:lvlText w:val=""/>
      <w:lvlJc w:val="left"/>
      <w:pPr>
        <w:tabs>
          <w:tab w:val="num" w:pos="779"/>
        </w:tabs>
        <w:ind w:left="779" w:hanging="495"/>
      </w:pPr>
      <w:rPr>
        <w:rFonts w:ascii="Symbol" w:eastAsia="Times New Roman" w:hAnsi="Symbol"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7">
    <w:nsid w:val="73F67500"/>
    <w:multiLevelType w:val="hybridMultilevel"/>
    <w:tmpl w:val="797290E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786A5D25"/>
    <w:multiLevelType w:val="hybridMultilevel"/>
    <w:tmpl w:val="7536FD54"/>
    <w:lvl w:ilvl="0" w:tplc="63D0BCC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num>
  <w:num w:numId="2">
    <w:abstractNumId w:val="3"/>
  </w:num>
  <w:num w:numId="3">
    <w:abstractNumId w:val="8"/>
  </w:num>
  <w:num w:numId="4">
    <w:abstractNumId w:val="1"/>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40"/>
  <w:displayHorizontalDrawingGridEvery w:val="2"/>
  <w:characterSpacingControl w:val="doNotCompress"/>
  <w:doNotValidateAgainstSchema/>
  <w:doNotDemarcateInvalidXml/>
  <w:footnotePr>
    <w:footnote w:id="0"/>
    <w:footnote w:id="1"/>
  </w:footnotePr>
  <w:endnotePr>
    <w:endnote w:id="0"/>
    <w:endnote w:id="1"/>
  </w:endnotePr>
  <w:compat/>
  <w:rsids>
    <w:rsidRoot w:val="00016AB9"/>
    <w:rsid w:val="00016AB9"/>
    <w:rsid w:val="000861FC"/>
    <w:rsid w:val="000C5D99"/>
    <w:rsid w:val="000D5FB4"/>
    <w:rsid w:val="000E5B4E"/>
    <w:rsid w:val="00105077"/>
    <w:rsid w:val="001728E8"/>
    <w:rsid w:val="00212CFB"/>
    <w:rsid w:val="00261D9E"/>
    <w:rsid w:val="0029719D"/>
    <w:rsid w:val="002F0AB9"/>
    <w:rsid w:val="003428A4"/>
    <w:rsid w:val="003467F1"/>
    <w:rsid w:val="00351138"/>
    <w:rsid w:val="003A41A1"/>
    <w:rsid w:val="003B26DB"/>
    <w:rsid w:val="003C3D03"/>
    <w:rsid w:val="003E61D5"/>
    <w:rsid w:val="00401F28"/>
    <w:rsid w:val="00413285"/>
    <w:rsid w:val="004D4561"/>
    <w:rsid w:val="004F423F"/>
    <w:rsid w:val="00574ECB"/>
    <w:rsid w:val="005D6534"/>
    <w:rsid w:val="005F62C6"/>
    <w:rsid w:val="00622BE4"/>
    <w:rsid w:val="006817FC"/>
    <w:rsid w:val="0071587A"/>
    <w:rsid w:val="00737380"/>
    <w:rsid w:val="007378EA"/>
    <w:rsid w:val="00773494"/>
    <w:rsid w:val="00780BF3"/>
    <w:rsid w:val="00782420"/>
    <w:rsid w:val="007B02BE"/>
    <w:rsid w:val="007D606F"/>
    <w:rsid w:val="007F141F"/>
    <w:rsid w:val="00830184"/>
    <w:rsid w:val="0084052C"/>
    <w:rsid w:val="00860411"/>
    <w:rsid w:val="00887777"/>
    <w:rsid w:val="0089115F"/>
    <w:rsid w:val="008A22E5"/>
    <w:rsid w:val="008C4FC9"/>
    <w:rsid w:val="00920033"/>
    <w:rsid w:val="00982716"/>
    <w:rsid w:val="00984543"/>
    <w:rsid w:val="009B4238"/>
    <w:rsid w:val="009D2F66"/>
    <w:rsid w:val="009F6E0E"/>
    <w:rsid w:val="009F7D3F"/>
    <w:rsid w:val="00A05977"/>
    <w:rsid w:val="00AB480E"/>
    <w:rsid w:val="00B61D3E"/>
    <w:rsid w:val="00B62BAE"/>
    <w:rsid w:val="00BA502C"/>
    <w:rsid w:val="00BC3585"/>
    <w:rsid w:val="00C60A54"/>
    <w:rsid w:val="00C70173"/>
    <w:rsid w:val="00D7661A"/>
    <w:rsid w:val="00E833C5"/>
    <w:rsid w:val="00EC1B92"/>
    <w:rsid w:val="00EF53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ECB"/>
    <w:pPr>
      <w:ind w:firstLine="709"/>
    </w:pPr>
    <w:rPr>
      <w:rFonts w:ascii="Times New Roman" w:eastAsia="Times New Roman" w:hAnsi="Times New Roman"/>
      <w:sz w:val="28"/>
      <w:szCs w:val="28"/>
    </w:rPr>
  </w:style>
  <w:style w:type="paragraph" w:styleId="1">
    <w:name w:val="heading 1"/>
    <w:basedOn w:val="a"/>
    <w:next w:val="a"/>
    <w:link w:val="10"/>
    <w:uiPriority w:val="9"/>
    <w:qFormat/>
    <w:locked/>
    <w:rsid w:val="00D7661A"/>
    <w:pPr>
      <w:keepNext/>
      <w:widowControl w:val="0"/>
      <w:spacing w:before="240" w:after="60"/>
      <w:ind w:firstLine="0"/>
      <w:outlineLvl w:val="0"/>
    </w:pPr>
    <w:rPr>
      <w:rFonts w:ascii="Cambria" w:hAnsi="Cambria"/>
      <w:b/>
      <w:bCs/>
      <w:color w:val="000000"/>
      <w:kern w:val="32"/>
      <w:sz w:val="32"/>
      <w:szCs w:val="32"/>
      <w:lang w:bidi="ru-RU"/>
    </w:rPr>
  </w:style>
  <w:style w:type="paragraph" w:styleId="2">
    <w:name w:val="heading 2"/>
    <w:basedOn w:val="a"/>
    <w:next w:val="a"/>
    <w:link w:val="20"/>
    <w:uiPriority w:val="9"/>
    <w:unhideWhenUsed/>
    <w:qFormat/>
    <w:locked/>
    <w:rsid w:val="00D7661A"/>
    <w:pPr>
      <w:keepNext/>
      <w:keepLines/>
      <w:widowControl w:val="0"/>
      <w:spacing w:before="200"/>
      <w:ind w:firstLine="0"/>
      <w:outlineLvl w:val="1"/>
    </w:pPr>
    <w:rPr>
      <w:rFonts w:ascii="Cambria" w:hAnsi="Cambria"/>
      <w:b/>
      <w:bCs/>
      <w:color w:val="4F81BD"/>
      <w:sz w:val="26"/>
      <w:szCs w:val="26"/>
      <w:lang w:bidi="ru-RU"/>
    </w:rPr>
  </w:style>
  <w:style w:type="paragraph" w:styleId="3">
    <w:name w:val="heading 3"/>
    <w:basedOn w:val="a"/>
    <w:next w:val="a"/>
    <w:link w:val="30"/>
    <w:semiHidden/>
    <w:unhideWhenUsed/>
    <w:qFormat/>
    <w:locked/>
    <w:rsid w:val="0071587A"/>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9"/>
    <w:qFormat/>
    <w:locked/>
    <w:rsid w:val="00413285"/>
    <w:pPr>
      <w:keepNext/>
      <w:ind w:firstLine="0"/>
      <w:jc w:val="center"/>
      <w:outlineLvl w:val="6"/>
    </w:pPr>
    <w:rPr>
      <w:rFonts w:eastAsia="Calibri"/>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7Char">
    <w:name w:val="Heading 7 Char"/>
    <w:basedOn w:val="a0"/>
    <w:link w:val="7"/>
    <w:uiPriority w:val="9"/>
    <w:semiHidden/>
    <w:rsid w:val="00C9646B"/>
    <w:rPr>
      <w:rFonts w:asciiTheme="minorHAnsi" w:eastAsiaTheme="minorEastAsia" w:hAnsiTheme="minorHAnsi" w:cstheme="minorBidi"/>
      <w:sz w:val="24"/>
      <w:szCs w:val="24"/>
    </w:rPr>
  </w:style>
  <w:style w:type="paragraph" w:styleId="a3">
    <w:name w:val="No Spacing"/>
    <w:qFormat/>
    <w:rsid w:val="00737380"/>
    <w:pPr>
      <w:jc w:val="both"/>
    </w:pPr>
    <w:rPr>
      <w:rFonts w:ascii="Times New Roman" w:hAnsi="Times New Roman"/>
      <w:sz w:val="28"/>
      <w:szCs w:val="28"/>
      <w:lang w:eastAsia="en-US"/>
    </w:rPr>
  </w:style>
  <w:style w:type="paragraph" w:styleId="a4">
    <w:name w:val="Title"/>
    <w:basedOn w:val="a"/>
    <w:link w:val="a5"/>
    <w:uiPriority w:val="99"/>
    <w:qFormat/>
    <w:rsid w:val="00574ECB"/>
    <w:pPr>
      <w:ind w:firstLine="0"/>
      <w:jc w:val="center"/>
    </w:pPr>
    <w:rPr>
      <w:b/>
      <w:bCs/>
      <w:sz w:val="24"/>
      <w:szCs w:val="24"/>
    </w:rPr>
  </w:style>
  <w:style w:type="character" w:customStyle="1" w:styleId="a5">
    <w:name w:val="Название Знак"/>
    <w:basedOn w:val="a0"/>
    <w:link w:val="a4"/>
    <w:uiPriority w:val="99"/>
    <w:locked/>
    <w:rsid w:val="00574ECB"/>
    <w:rPr>
      <w:rFonts w:ascii="Times New Roman" w:hAnsi="Times New Roman" w:cs="Times New Roman"/>
      <w:b/>
      <w:bCs/>
      <w:sz w:val="20"/>
      <w:szCs w:val="20"/>
      <w:lang w:eastAsia="ru-RU"/>
    </w:rPr>
  </w:style>
  <w:style w:type="character" w:customStyle="1" w:styleId="apple-converted-space">
    <w:name w:val="apple-converted-space"/>
    <w:basedOn w:val="a0"/>
    <w:rsid w:val="00574ECB"/>
  </w:style>
  <w:style w:type="character" w:styleId="a6">
    <w:name w:val="Hyperlink"/>
    <w:basedOn w:val="a0"/>
    <w:uiPriority w:val="99"/>
    <w:semiHidden/>
    <w:rsid w:val="00574ECB"/>
    <w:rPr>
      <w:color w:val="0000FF"/>
      <w:u w:val="single"/>
    </w:rPr>
  </w:style>
  <w:style w:type="paragraph" w:customStyle="1" w:styleId="s1">
    <w:name w:val="s_1"/>
    <w:basedOn w:val="a"/>
    <w:uiPriority w:val="99"/>
    <w:rsid w:val="002F0AB9"/>
    <w:pPr>
      <w:spacing w:before="100" w:beforeAutospacing="1" w:after="100" w:afterAutospacing="1"/>
      <w:ind w:firstLine="0"/>
    </w:pPr>
    <w:rPr>
      <w:sz w:val="24"/>
      <w:szCs w:val="24"/>
    </w:rPr>
  </w:style>
  <w:style w:type="paragraph" w:customStyle="1" w:styleId="s3">
    <w:name w:val="s_3"/>
    <w:basedOn w:val="a"/>
    <w:uiPriority w:val="99"/>
    <w:rsid w:val="009F7D3F"/>
    <w:pPr>
      <w:spacing w:before="100" w:beforeAutospacing="1" w:after="100" w:afterAutospacing="1"/>
      <w:ind w:firstLine="0"/>
    </w:pPr>
    <w:rPr>
      <w:sz w:val="24"/>
      <w:szCs w:val="24"/>
    </w:rPr>
  </w:style>
  <w:style w:type="paragraph" w:customStyle="1" w:styleId="s16">
    <w:name w:val="s_16"/>
    <w:basedOn w:val="a"/>
    <w:uiPriority w:val="99"/>
    <w:rsid w:val="009F7D3F"/>
    <w:pPr>
      <w:spacing w:before="100" w:beforeAutospacing="1" w:after="100" w:afterAutospacing="1"/>
      <w:ind w:firstLine="0"/>
    </w:pPr>
    <w:rPr>
      <w:sz w:val="24"/>
      <w:szCs w:val="24"/>
    </w:rPr>
  </w:style>
  <w:style w:type="paragraph" w:styleId="a7">
    <w:name w:val="Block Text"/>
    <w:basedOn w:val="a"/>
    <w:uiPriority w:val="99"/>
    <w:rsid w:val="00920033"/>
    <w:pPr>
      <w:ind w:left="567" w:right="-654" w:firstLine="0"/>
    </w:pPr>
    <w:rPr>
      <w:sz w:val="24"/>
      <w:szCs w:val="24"/>
    </w:rPr>
  </w:style>
  <w:style w:type="paragraph" w:styleId="a8">
    <w:name w:val="Body Text Indent"/>
    <w:basedOn w:val="a"/>
    <w:link w:val="a9"/>
    <w:uiPriority w:val="99"/>
    <w:rsid w:val="00920033"/>
    <w:pPr>
      <w:ind w:right="24" w:firstLine="660"/>
      <w:jc w:val="both"/>
    </w:pPr>
  </w:style>
  <w:style w:type="character" w:customStyle="1" w:styleId="a9">
    <w:name w:val="Основной текст с отступом Знак"/>
    <w:basedOn w:val="a0"/>
    <w:link w:val="a8"/>
    <w:uiPriority w:val="99"/>
    <w:locked/>
    <w:rsid w:val="00920033"/>
    <w:rPr>
      <w:rFonts w:ascii="Times New Roman" w:hAnsi="Times New Roman" w:cs="Times New Roman"/>
      <w:sz w:val="20"/>
      <w:szCs w:val="20"/>
      <w:lang w:eastAsia="ru-RU"/>
    </w:rPr>
  </w:style>
  <w:style w:type="paragraph" w:styleId="aa">
    <w:name w:val="List Paragraph"/>
    <w:basedOn w:val="a"/>
    <w:uiPriority w:val="34"/>
    <w:qFormat/>
    <w:rsid w:val="00920033"/>
    <w:pPr>
      <w:ind w:left="720"/>
    </w:pPr>
  </w:style>
  <w:style w:type="paragraph" w:styleId="ab">
    <w:name w:val="header"/>
    <w:basedOn w:val="a"/>
    <w:link w:val="ac"/>
    <w:uiPriority w:val="99"/>
    <w:rsid w:val="001728E8"/>
    <w:pPr>
      <w:tabs>
        <w:tab w:val="center" w:pos="4677"/>
        <w:tab w:val="right" w:pos="9355"/>
      </w:tabs>
    </w:pPr>
  </w:style>
  <w:style w:type="character" w:customStyle="1" w:styleId="ac">
    <w:name w:val="Верхний колонтитул Знак"/>
    <w:basedOn w:val="a0"/>
    <w:link w:val="ab"/>
    <w:uiPriority w:val="99"/>
    <w:semiHidden/>
    <w:locked/>
    <w:rsid w:val="00BC3585"/>
    <w:rPr>
      <w:rFonts w:ascii="Times New Roman" w:hAnsi="Times New Roman" w:cs="Times New Roman"/>
      <w:sz w:val="28"/>
      <w:szCs w:val="28"/>
    </w:rPr>
  </w:style>
  <w:style w:type="character" w:styleId="ad">
    <w:name w:val="page number"/>
    <w:basedOn w:val="a0"/>
    <w:uiPriority w:val="99"/>
    <w:rsid w:val="001728E8"/>
  </w:style>
  <w:style w:type="character" w:customStyle="1" w:styleId="70">
    <w:name w:val="Заголовок 7 Знак"/>
    <w:link w:val="7"/>
    <w:uiPriority w:val="99"/>
    <w:locked/>
    <w:rsid w:val="00413285"/>
    <w:rPr>
      <w:b/>
      <w:bCs/>
      <w:i/>
      <w:iCs/>
      <w:sz w:val="24"/>
      <w:szCs w:val="24"/>
    </w:rPr>
  </w:style>
  <w:style w:type="paragraph" w:styleId="31">
    <w:name w:val="Body Text 3"/>
    <w:basedOn w:val="a"/>
    <w:link w:val="32"/>
    <w:uiPriority w:val="99"/>
    <w:semiHidden/>
    <w:unhideWhenUsed/>
    <w:rsid w:val="00212CFB"/>
    <w:pPr>
      <w:spacing w:after="120"/>
    </w:pPr>
    <w:rPr>
      <w:sz w:val="16"/>
      <w:szCs w:val="16"/>
    </w:rPr>
  </w:style>
  <w:style w:type="character" w:customStyle="1" w:styleId="32">
    <w:name w:val="Основной текст 3 Знак"/>
    <w:basedOn w:val="a0"/>
    <w:link w:val="31"/>
    <w:uiPriority w:val="99"/>
    <w:semiHidden/>
    <w:rsid w:val="00212CFB"/>
    <w:rPr>
      <w:rFonts w:ascii="Times New Roman" w:eastAsia="Times New Roman" w:hAnsi="Times New Roman"/>
      <w:sz w:val="16"/>
      <w:szCs w:val="16"/>
    </w:rPr>
  </w:style>
  <w:style w:type="character" w:customStyle="1" w:styleId="21">
    <w:name w:val="Основной текст (2)_"/>
    <w:link w:val="22"/>
    <w:locked/>
    <w:rsid w:val="00212CFB"/>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212CFB"/>
    <w:pPr>
      <w:widowControl w:val="0"/>
      <w:shd w:val="clear" w:color="auto" w:fill="FFFFFF"/>
      <w:spacing w:after="360" w:line="307" w:lineRule="exact"/>
      <w:ind w:firstLine="0"/>
    </w:pPr>
  </w:style>
  <w:style w:type="character" w:customStyle="1" w:styleId="ae">
    <w:name w:val="Подпись к таблице_"/>
    <w:link w:val="af"/>
    <w:locked/>
    <w:rsid w:val="00212CFB"/>
    <w:rPr>
      <w:rFonts w:ascii="Times New Roman" w:eastAsia="Times New Roman" w:hAnsi="Times New Roman"/>
      <w:sz w:val="28"/>
      <w:szCs w:val="28"/>
      <w:shd w:val="clear" w:color="auto" w:fill="FFFFFF"/>
    </w:rPr>
  </w:style>
  <w:style w:type="paragraph" w:customStyle="1" w:styleId="af">
    <w:name w:val="Подпись к таблице"/>
    <w:basedOn w:val="a"/>
    <w:link w:val="ae"/>
    <w:rsid w:val="00212CFB"/>
    <w:pPr>
      <w:widowControl w:val="0"/>
      <w:shd w:val="clear" w:color="auto" w:fill="FFFFFF"/>
      <w:spacing w:line="0" w:lineRule="atLeast"/>
      <w:ind w:firstLine="0"/>
    </w:pPr>
  </w:style>
  <w:style w:type="character" w:customStyle="1" w:styleId="212pt">
    <w:name w:val="Основной текст (2) + 12 pt"/>
    <w:aliases w:val="Полужирный"/>
    <w:rsid w:val="00212CFB"/>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212pt0">
    <w:name w:val="Основной текст (2) + 12 pt;Полужирный"/>
    <w:rsid w:val="00212C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f0">
    <w:name w:val="footer"/>
    <w:basedOn w:val="a"/>
    <w:link w:val="af1"/>
    <w:uiPriority w:val="99"/>
    <w:unhideWhenUsed/>
    <w:rsid w:val="00212CFB"/>
    <w:pPr>
      <w:tabs>
        <w:tab w:val="center" w:pos="4677"/>
        <w:tab w:val="right" w:pos="9355"/>
      </w:tabs>
    </w:pPr>
  </w:style>
  <w:style w:type="character" w:customStyle="1" w:styleId="af1">
    <w:name w:val="Нижний колонтитул Знак"/>
    <w:basedOn w:val="a0"/>
    <w:link w:val="af0"/>
    <w:uiPriority w:val="99"/>
    <w:rsid w:val="00212CFB"/>
    <w:rPr>
      <w:rFonts w:ascii="Times New Roman" w:eastAsia="Times New Roman" w:hAnsi="Times New Roman"/>
      <w:sz w:val="28"/>
      <w:szCs w:val="28"/>
    </w:rPr>
  </w:style>
  <w:style w:type="character" w:customStyle="1" w:styleId="10">
    <w:name w:val="Заголовок 1 Знак"/>
    <w:basedOn w:val="a0"/>
    <w:link w:val="1"/>
    <w:uiPriority w:val="9"/>
    <w:rsid w:val="00D7661A"/>
    <w:rPr>
      <w:rFonts w:ascii="Cambria" w:eastAsia="Times New Roman" w:hAnsi="Cambria"/>
      <w:b/>
      <w:bCs/>
      <w:color w:val="000000"/>
      <w:kern w:val="32"/>
      <w:sz w:val="32"/>
      <w:szCs w:val="32"/>
      <w:lang w:bidi="ru-RU"/>
    </w:rPr>
  </w:style>
  <w:style w:type="character" w:customStyle="1" w:styleId="20">
    <w:name w:val="Заголовок 2 Знак"/>
    <w:basedOn w:val="a0"/>
    <w:link w:val="2"/>
    <w:uiPriority w:val="9"/>
    <w:rsid w:val="00D7661A"/>
    <w:rPr>
      <w:rFonts w:ascii="Cambria" w:eastAsia="Times New Roman" w:hAnsi="Cambria"/>
      <w:b/>
      <w:bCs/>
      <w:color w:val="4F81BD"/>
      <w:sz w:val="26"/>
      <w:szCs w:val="26"/>
      <w:lang w:bidi="ru-RU"/>
    </w:rPr>
  </w:style>
  <w:style w:type="paragraph" w:styleId="af2">
    <w:name w:val="Normal (Web)"/>
    <w:basedOn w:val="a"/>
    <w:uiPriority w:val="99"/>
    <w:unhideWhenUsed/>
    <w:rsid w:val="00D7661A"/>
    <w:pPr>
      <w:spacing w:before="100" w:beforeAutospacing="1" w:after="100" w:afterAutospacing="1"/>
      <w:ind w:firstLine="0"/>
    </w:pPr>
    <w:rPr>
      <w:sz w:val="24"/>
      <w:szCs w:val="24"/>
    </w:rPr>
  </w:style>
  <w:style w:type="character" w:customStyle="1" w:styleId="FontStyle83">
    <w:name w:val="Font Style83"/>
    <w:rsid w:val="0071587A"/>
    <w:rPr>
      <w:rFonts w:ascii="Times New Roman" w:hAnsi="Times New Roman" w:cs="Times New Roman"/>
      <w:sz w:val="24"/>
      <w:szCs w:val="24"/>
    </w:rPr>
  </w:style>
  <w:style w:type="character" w:customStyle="1" w:styleId="180pt">
    <w:name w:val="Основной текст (18) + Интервал 0 pt"/>
    <w:rsid w:val="0071587A"/>
    <w:rPr>
      <w:rFonts w:ascii="Times New Roman" w:eastAsia="Times New Roman" w:hAnsi="Times New Roman" w:cs="Times New Roman"/>
      <w:b w:val="0"/>
      <w:bCs w:val="0"/>
      <w:i w:val="0"/>
      <w:iCs w:val="0"/>
      <w:smallCaps w:val="0"/>
      <w:strike w:val="0"/>
      <w:spacing w:val="0"/>
      <w:sz w:val="23"/>
      <w:szCs w:val="23"/>
    </w:rPr>
  </w:style>
  <w:style w:type="character" w:customStyle="1" w:styleId="18">
    <w:name w:val="Основной текст (18)_"/>
    <w:link w:val="180"/>
    <w:rsid w:val="0071587A"/>
    <w:rPr>
      <w:spacing w:val="10"/>
      <w:sz w:val="23"/>
      <w:szCs w:val="23"/>
      <w:shd w:val="clear" w:color="auto" w:fill="FFFFFF"/>
    </w:rPr>
  </w:style>
  <w:style w:type="paragraph" w:customStyle="1" w:styleId="180">
    <w:name w:val="Основной текст (18)"/>
    <w:basedOn w:val="a"/>
    <w:link w:val="18"/>
    <w:rsid w:val="0071587A"/>
    <w:pPr>
      <w:shd w:val="clear" w:color="auto" w:fill="FFFFFF"/>
      <w:spacing w:line="0" w:lineRule="atLeast"/>
      <w:ind w:hanging="280"/>
    </w:pPr>
    <w:rPr>
      <w:rFonts w:ascii="Calibri" w:eastAsia="Calibri" w:hAnsi="Calibri"/>
      <w:spacing w:val="10"/>
      <w:sz w:val="23"/>
      <w:szCs w:val="23"/>
    </w:rPr>
  </w:style>
  <w:style w:type="paragraph" w:styleId="af3">
    <w:name w:val="footnote text"/>
    <w:basedOn w:val="a"/>
    <w:link w:val="af4"/>
    <w:rsid w:val="0071587A"/>
    <w:pPr>
      <w:ind w:firstLine="0"/>
    </w:pPr>
    <w:rPr>
      <w:sz w:val="20"/>
      <w:szCs w:val="20"/>
    </w:rPr>
  </w:style>
  <w:style w:type="character" w:customStyle="1" w:styleId="af4">
    <w:name w:val="Текст сноски Знак"/>
    <w:basedOn w:val="a0"/>
    <w:link w:val="af3"/>
    <w:rsid w:val="0071587A"/>
    <w:rPr>
      <w:rFonts w:ascii="Times New Roman" w:eastAsia="Times New Roman" w:hAnsi="Times New Roman"/>
      <w:sz w:val="20"/>
      <w:szCs w:val="20"/>
    </w:rPr>
  </w:style>
  <w:style w:type="character" w:customStyle="1" w:styleId="30">
    <w:name w:val="Заголовок 3 Знак"/>
    <w:basedOn w:val="a0"/>
    <w:link w:val="3"/>
    <w:semiHidden/>
    <w:rsid w:val="0071587A"/>
    <w:rPr>
      <w:rFonts w:asciiTheme="majorHAnsi" w:eastAsiaTheme="majorEastAsia" w:hAnsiTheme="majorHAnsi" w:cstheme="majorBidi"/>
      <w:b/>
      <w:bCs/>
      <w:color w:val="4F81BD" w:themeColor="accent1"/>
      <w:sz w:val="28"/>
      <w:szCs w:val="28"/>
    </w:rPr>
  </w:style>
  <w:style w:type="paragraph" w:styleId="af5">
    <w:name w:val="Body Text"/>
    <w:basedOn w:val="a"/>
    <w:link w:val="af6"/>
    <w:uiPriority w:val="99"/>
    <w:semiHidden/>
    <w:unhideWhenUsed/>
    <w:rsid w:val="0071587A"/>
    <w:pPr>
      <w:spacing w:after="120"/>
    </w:pPr>
  </w:style>
  <w:style w:type="character" w:customStyle="1" w:styleId="af6">
    <w:name w:val="Основной текст Знак"/>
    <w:basedOn w:val="a0"/>
    <w:link w:val="af5"/>
    <w:uiPriority w:val="99"/>
    <w:semiHidden/>
    <w:rsid w:val="0071587A"/>
    <w:rPr>
      <w:rFonts w:ascii="Times New Roman" w:eastAsia="Times New Roman" w:hAnsi="Times New Roman"/>
      <w:sz w:val="28"/>
      <w:szCs w:val="28"/>
    </w:rPr>
  </w:style>
  <w:style w:type="paragraph" w:customStyle="1" w:styleId="Pa4">
    <w:name w:val="Pa4"/>
    <w:basedOn w:val="a"/>
    <w:next w:val="a"/>
    <w:uiPriority w:val="99"/>
    <w:rsid w:val="0071587A"/>
    <w:pPr>
      <w:autoSpaceDE w:val="0"/>
      <w:autoSpaceDN w:val="0"/>
      <w:adjustRightInd w:val="0"/>
      <w:spacing w:line="241" w:lineRule="atLeast"/>
      <w:ind w:firstLine="0"/>
    </w:pPr>
    <w:rPr>
      <w:rFonts w:ascii="Arial" w:hAnsi="Arial" w:cs="Arial"/>
      <w:sz w:val="24"/>
      <w:szCs w:val="24"/>
    </w:rPr>
  </w:style>
  <w:style w:type="character" w:customStyle="1" w:styleId="t2">
    <w:name w:val="t2"/>
    <w:rsid w:val="00782420"/>
  </w:style>
  <w:style w:type="character" w:customStyle="1" w:styleId="t6">
    <w:name w:val="t6"/>
    <w:rsid w:val="00782420"/>
  </w:style>
  <w:style w:type="paragraph" w:styleId="af7">
    <w:name w:val="Balloon Text"/>
    <w:basedOn w:val="a"/>
    <w:link w:val="af8"/>
    <w:uiPriority w:val="99"/>
    <w:semiHidden/>
    <w:unhideWhenUsed/>
    <w:rsid w:val="00782420"/>
    <w:rPr>
      <w:rFonts w:ascii="Tahoma" w:hAnsi="Tahoma" w:cs="Tahoma"/>
      <w:sz w:val="16"/>
      <w:szCs w:val="16"/>
    </w:rPr>
  </w:style>
  <w:style w:type="character" w:customStyle="1" w:styleId="af8">
    <w:name w:val="Текст выноски Знак"/>
    <w:basedOn w:val="a0"/>
    <w:link w:val="af7"/>
    <w:uiPriority w:val="99"/>
    <w:semiHidden/>
    <w:rsid w:val="0078242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6158212">
      <w:marLeft w:val="0"/>
      <w:marRight w:val="0"/>
      <w:marTop w:val="0"/>
      <w:marBottom w:val="0"/>
      <w:divBdr>
        <w:top w:val="none" w:sz="0" w:space="0" w:color="auto"/>
        <w:left w:val="none" w:sz="0" w:space="0" w:color="auto"/>
        <w:bottom w:val="none" w:sz="0" w:space="0" w:color="auto"/>
        <w:right w:val="none" w:sz="0" w:space="0" w:color="auto"/>
      </w:divBdr>
    </w:div>
    <w:div w:id="626158223">
      <w:marLeft w:val="0"/>
      <w:marRight w:val="0"/>
      <w:marTop w:val="0"/>
      <w:marBottom w:val="0"/>
      <w:divBdr>
        <w:top w:val="none" w:sz="0" w:space="0" w:color="auto"/>
        <w:left w:val="none" w:sz="0" w:space="0" w:color="auto"/>
        <w:bottom w:val="none" w:sz="0" w:space="0" w:color="auto"/>
        <w:right w:val="none" w:sz="0" w:space="0" w:color="auto"/>
      </w:divBdr>
      <w:divsChild>
        <w:div w:id="626158170">
          <w:marLeft w:val="0"/>
          <w:marRight w:val="0"/>
          <w:marTop w:val="0"/>
          <w:marBottom w:val="0"/>
          <w:divBdr>
            <w:top w:val="none" w:sz="0" w:space="0" w:color="auto"/>
            <w:left w:val="none" w:sz="0" w:space="0" w:color="auto"/>
            <w:bottom w:val="none" w:sz="0" w:space="0" w:color="auto"/>
            <w:right w:val="none" w:sz="0" w:space="0" w:color="auto"/>
          </w:divBdr>
        </w:div>
        <w:div w:id="626158171">
          <w:marLeft w:val="0"/>
          <w:marRight w:val="0"/>
          <w:marTop w:val="0"/>
          <w:marBottom w:val="0"/>
          <w:divBdr>
            <w:top w:val="none" w:sz="0" w:space="0" w:color="auto"/>
            <w:left w:val="none" w:sz="0" w:space="0" w:color="auto"/>
            <w:bottom w:val="none" w:sz="0" w:space="0" w:color="auto"/>
            <w:right w:val="none" w:sz="0" w:space="0" w:color="auto"/>
          </w:divBdr>
          <w:divsChild>
            <w:div w:id="626158166">
              <w:marLeft w:val="0"/>
              <w:marRight w:val="0"/>
              <w:marTop w:val="0"/>
              <w:marBottom w:val="0"/>
              <w:divBdr>
                <w:top w:val="none" w:sz="0" w:space="0" w:color="auto"/>
                <w:left w:val="none" w:sz="0" w:space="0" w:color="auto"/>
                <w:bottom w:val="none" w:sz="0" w:space="0" w:color="auto"/>
                <w:right w:val="none" w:sz="0" w:space="0" w:color="auto"/>
              </w:divBdr>
            </w:div>
          </w:divsChild>
        </w:div>
        <w:div w:id="626158177">
          <w:marLeft w:val="0"/>
          <w:marRight w:val="0"/>
          <w:marTop w:val="0"/>
          <w:marBottom w:val="0"/>
          <w:divBdr>
            <w:top w:val="none" w:sz="0" w:space="0" w:color="auto"/>
            <w:left w:val="none" w:sz="0" w:space="0" w:color="auto"/>
            <w:bottom w:val="none" w:sz="0" w:space="0" w:color="auto"/>
            <w:right w:val="none" w:sz="0" w:space="0" w:color="auto"/>
          </w:divBdr>
        </w:div>
        <w:div w:id="626158180">
          <w:marLeft w:val="0"/>
          <w:marRight w:val="0"/>
          <w:marTop w:val="0"/>
          <w:marBottom w:val="0"/>
          <w:divBdr>
            <w:top w:val="none" w:sz="0" w:space="0" w:color="auto"/>
            <w:left w:val="none" w:sz="0" w:space="0" w:color="auto"/>
            <w:bottom w:val="none" w:sz="0" w:space="0" w:color="auto"/>
            <w:right w:val="none" w:sz="0" w:space="0" w:color="auto"/>
          </w:divBdr>
          <w:divsChild>
            <w:div w:id="626158256">
              <w:marLeft w:val="0"/>
              <w:marRight w:val="0"/>
              <w:marTop w:val="0"/>
              <w:marBottom w:val="0"/>
              <w:divBdr>
                <w:top w:val="none" w:sz="0" w:space="0" w:color="auto"/>
                <w:left w:val="none" w:sz="0" w:space="0" w:color="auto"/>
                <w:bottom w:val="none" w:sz="0" w:space="0" w:color="auto"/>
                <w:right w:val="none" w:sz="0" w:space="0" w:color="auto"/>
              </w:divBdr>
            </w:div>
          </w:divsChild>
        </w:div>
        <w:div w:id="626158181">
          <w:marLeft w:val="0"/>
          <w:marRight w:val="0"/>
          <w:marTop w:val="0"/>
          <w:marBottom w:val="0"/>
          <w:divBdr>
            <w:top w:val="none" w:sz="0" w:space="0" w:color="auto"/>
            <w:left w:val="none" w:sz="0" w:space="0" w:color="auto"/>
            <w:bottom w:val="none" w:sz="0" w:space="0" w:color="auto"/>
            <w:right w:val="none" w:sz="0" w:space="0" w:color="auto"/>
          </w:divBdr>
        </w:div>
        <w:div w:id="626158182">
          <w:marLeft w:val="0"/>
          <w:marRight w:val="0"/>
          <w:marTop w:val="0"/>
          <w:marBottom w:val="0"/>
          <w:divBdr>
            <w:top w:val="none" w:sz="0" w:space="0" w:color="auto"/>
            <w:left w:val="none" w:sz="0" w:space="0" w:color="auto"/>
            <w:bottom w:val="none" w:sz="0" w:space="0" w:color="auto"/>
            <w:right w:val="none" w:sz="0" w:space="0" w:color="auto"/>
          </w:divBdr>
          <w:divsChild>
            <w:div w:id="626158165">
              <w:marLeft w:val="0"/>
              <w:marRight w:val="0"/>
              <w:marTop w:val="0"/>
              <w:marBottom w:val="0"/>
              <w:divBdr>
                <w:top w:val="none" w:sz="0" w:space="0" w:color="auto"/>
                <w:left w:val="none" w:sz="0" w:space="0" w:color="auto"/>
                <w:bottom w:val="none" w:sz="0" w:space="0" w:color="auto"/>
                <w:right w:val="none" w:sz="0" w:space="0" w:color="auto"/>
              </w:divBdr>
            </w:div>
          </w:divsChild>
        </w:div>
        <w:div w:id="626158184">
          <w:marLeft w:val="0"/>
          <w:marRight w:val="0"/>
          <w:marTop w:val="0"/>
          <w:marBottom w:val="0"/>
          <w:divBdr>
            <w:top w:val="none" w:sz="0" w:space="0" w:color="auto"/>
            <w:left w:val="none" w:sz="0" w:space="0" w:color="auto"/>
            <w:bottom w:val="none" w:sz="0" w:space="0" w:color="auto"/>
            <w:right w:val="none" w:sz="0" w:space="0" w:color="auto"/>
          </w:divBdr>
          <w:divsChild>
            <w:div w:id="626158282">
              <w:marLeft w:val="0"/>
              <w:marRight w:val="0"/>
              <w:marTop w:val="0"/>
              <w:marBottom w:val="0"/>
              <w:divBdr>
                <w:top w:val="none" w:sz="0" w:space="0" w:color="auto"/>
                <w:left w:val="none" w:sz="0" w:space="0" w:color="auto"/>
                <w:bottom w:val="none" w:sz="0" w:space="0" w:color="auto"/>
                <w:right w:val="none" w:sz="0" w:space="0" w:color="auto"/>
              </w:divBdr>
            </w:div>
          </w:divsChild>
        </w:div>
        <w:div w:id="626158195">
          <w:marLeft w:val="0"/>
          <w:marRight w:val="0"/>
          <w:marTop w:val="0"/>
          <w:marBottom w:val="0"/>
          <w:divBdr>
            <w:top w:val="none" w:sz="0" w:space="0" w:color="auto"/>
            <w:left w:val="none" w:sz="0" w:space="0" w:color="auto"/>
            <w:bottom w:val="none" w:sz="0" w:space="0" w:color="auto"/>
            <w:right w:val="none" w:sz="0" w:space="0" w:color="auto"/>
          </w:divBdr>
          <w:divsChild>
            <w:div w:id="626158247">
              <w:marLeft w:val="0"/>
              <w:marRight w:val="0"/>
              <w:marTop w:val="0"/>
              <w:marBottom w:val="0"/>
              <w:divBdr>
                <w:top w:val="none" w:sz="0" w:space="0" w:color="auto"/>
                <w:left w:val="none" w:sz="0" w:space="0" w:color="auto"/>
                <w:bottom w:val="none" w:sz="0" w:space="0" w:color="auto"/>
                <w:right w:val="none" w:sz="0" w:space="0" w:color="auto"/>
              </w:divBdr>
            </w:div>
          </w:divsChild>
        </w:div>
        <w:div w:id="626158198">
          <w:marLeft w:val="0"/>
          <w:marRight w:val="0"/>
          <w:marTop w:val="0"/>
          <w:marBottom w:val="0"/>
          <w:divBdr>
            <w:top w:val="none" w:sz="0" w:space="0" w:color="auto"/>
            <w:left w:val="none" w:sz="0" w:space="0" w:color="auto"/>
            <w:bottom w:val="none" w:sz="0" w:space="0" w:color="auto"/>
            <w:right w:val="none" w:sz="0" w:space="0" w:color="auto"/>
          </w:divBdr>
          <w:divsChild>
            <w:div w:id="626158161">
              <w:marLeft w:val="0"/>
              <w:marRight w:val="0"/>
              <w:marTop w:val="0"/>
              <w:marBottom w:val="0"/>
              <w:divBdr>
                <w:top w:val="none" w:sz="0" w:space="0" w:color="auto"/>
                <w:left w:val="none" w:sz="0" w:space="0" w:color="auto"/>
                <w:bottom w:val="none" w:sz="0" w:space="0" w:color="auto"/>
                <w:right w:val="none" w:sz="0" w:space="0" w:color="auto"/>
              </w:divBdr>
            </w:div>
          </w:divsChild>
        </w:div>
        <w:div w:id="626158204">
          <w:marLeft w:val="0"/>
          <w:marRight w:val="0"/>
          <w:marTop w:val="0"/>
          <w:marBottom w:val="0"/>
          <w:divBdr>
            <w:top w:val="none" w:sz="0" w:space="0" w:color="auto"/>
            <w:left w:val="none" w:sz="0" w:space="0" w:color="auto"/>
            <w:bottom w:val="none" w:sz="0" w:space="0" w:color="auto"/>
            <w:right w:val="none" w:sz="0" w:space="0" w:color="auto"/>
          </w:divBdr>
          <w:divsChild>
            <w:div w:id="626158191">
              <w:marLeft w:val="0"/>
              <w:marRight w:val="0"/>
              <w:marTop w:val="0"/>
              <w:marBottom w:val="0"/>
              <w:divBdr>
                <w:top w:val="none" w:sz="0" w:space="0" w:color="auto"/>
                <w:left w:val="none" w:sz="0" w:space="0" w:color="auto"/>
                <w:bottom w:val="none" w:sz="0" w:space="0" w:color="auto"/>
                <w:right w:val="none" w:sz="0" w:space="0" w:color="auto"/>
              </w:divBdr>
            </w:div>
          </w:divsChild>
        </w:div>
        <w:div w:id="626158205">
          <w:marLeft w:val="0"/>
          <w:marRight w:val="0"/>
          <w:marTop w:val="0"/>
          <w:marBottom w:val="0"/>
          <w:divBdr>
            <w:top w:val="none" w:sz="0" w:space="0" w:color="auto"/>
            <w:left w:val="none" w:sz="0" w:space="0" w:color="auto"/>
            <w:bottom w:val="none" w:sz="0" w:space="0" w:color="auto"/>
            <w:right w:val="none" w:sz="0" w:space="0" w:color="auto"/>
          </w:divBdr>
        </w:div>
        <w:div w:id="626158210">
          <w:marLeft w:val="0"/>
          <w:marRight w:val="0"/>
          <w:marTop w:val="0"/>
          <w:marBottom w:val="0"/>
          <w:divBdr>
            <w:top w:val="none" w:sz="0" w:space="0" w:color="auto"/>
            <w:left w:val="none" w:sz="0" w:space="0" w:color="auto"/>
            <w:bottom w:val="none" w:sz="0" w:space="0" w:color="auto"/>
            <w:right w:val="none" w:sz="0" w:space="0" w:color="auto"/>
          </w:divBdr>
          <w:divsChild>
            <w:div w:id="626158186">
              <w:marLeft w:val="0"/>
              <w:marRight w:val="0"/>
              <w:marTop w:val="0"/>
              <w:marBottom w:val="0"/>
              <w:divBdr>
                <w:top w:val="none" w:sz="0" w:space="0" w:color="auto"/>
                <w:left w:val="none" w:sz="0" w:space="0" w:color="auto"/>
                <w:bottom w:val="none" w:sz="0" w:space="0" w:color="auto"/>
                <w:right w:val="none" w:sz="0" w:space="0" w:color="auto"/>
              </w:divBdr>
            </w:div>
          </w:divsChild>
        </w:div>
        <w:div w:id="626158216">
          <w:marLeft w:val="0"/>
          <w:marRight w:val="0"/>
          <w:marTop w:val="0"/>
          <w:marBottom w:val="0"/>
          <w:divBdr>
            <w:top w:val="none" w:sz="0" w:space="0" w:color="auto"/>
            <w:left w:val="none" w:sz="0" w:space="0" w:color="auto"/>
            <w:bottom w:val="none" w:sz="0" w:space="0" w:color="auto"/>
            <w:right w:val="none" w:sz="0" w:space="0" w:color="auto"/>
          </w:divBdr>
        </w:div>
        <w:div w:id="626158220">
          <w:marLeft w:val="0"/>
          <w:marRight w:val="0"/>
          <w:marTop w:val="0"/>
          <w:marBottom w:val="0"/>
          <w:divBdr>
            <w:top w:val="none" w:sz="0" w:space="0" w:color="auto"/>
            <w:left w:val="none" w:sz="0" w:space="0" w:color="auto"/>
            <w:bottom w:val="none" w:sz="0" w:space="0" w:color="auto"/>
            <w:right w:val="none" w:sz="0" w:space="0" w:color="auto"/>
          </w:divBdr>
          <w:divsChild>
            <w:div w:id="626158200">
              <w:marLeft w:val="0"/>
              <w:marRight w:val="0"/>
              <w:marTop w:val="0"/>
              <w:marBottom w:val="0"/>
              <w:divBdr>
                <w:top w:val="none" w:sz="0" w:space="0" w:color="auto"/>
                <w:left w:val="none" w:sz="0" w:space="0" w:color="auto"/>
                <w:bottom w:val="none" w:sz="0" w:space="0" w:color="auto"/>
                <w:right w:val="none" w:sz="0" w:space="0" w:color="auto"/>
              </w:divBdr>
            </w:div>
          </w:divsChild>
        </w:div>
        <w:div w:id="626158224">
          <w:marLeft w:val="0"/>
          <w:marRight w:val="0"/>
          <w:marTop w:val="0"/>
          <w:marBottom w:val="0"/>
          <w:divBdr>
            <w:top w:val="none" w:sz="0" w:space="0" w:color="auto"/>
            <w:left w:val="none" w:sz="0" w:space="0" w:color="auto"/>
            <w:bottom w:val="none" w:sz="0" w:space="0" w:color="auto"/>
            <w:right w:val="none" w:sz="0" w:space="0" w:color="auto"/>
          </w:divBdr>
        </w:div>
        <w:div w:id="626158235">
          <w:marLeft w:val="0"/>
          <w:marRight w:val="0"/>
          <w:marTop w:val="0"/>
          <w:marBottom w:val="0"/>
          <w:divBdr>
            <w:top w:val="none" w:sz="0" w:space="0" w:color="auto"/>
            <w:left w:val="none" w:sz="0" w:space="0" w:color="auto"/>
            <w:bottom w:val="none" w:sz="0" w:space="0" w:color="auto"/>
            <w:right w:val="none" w:sz="0" w:space="0" w:color="auto"/>
          </w:divBdr>
        </w:div>
        <w:div w:id="626158238">
          <w:marLeft w:val="0"/>
          <w:marRight w:val="0"/>
          <w:marTop w:val="0"/>
          <w:marBottom w:val="0"/>
          <w:divBdr>
            <w:top w:val="none" w:sz="0" w:space="0" w:color="auto"/>
            <w:left w:val="none" w:sz="0" w:space="0" w:color="auto"/>
            <w:bottom w:val="none" w:sz="0" w:space="0" w:color="auto"/>
            <w:right w:val="none" w:sz="0" w:space="0" w:color="auto"/>
          </w:divBdr>
          <w:divsChild>
            <w:div w:id="626158193">
              <w:marLeft w:val="0"/>
              <w:marRight w:val="0"/>
              <w:marTop w:val="0"/>
              <w:marBottom w:val="0"/>
              <w:divBdr>
                <w:top w:val="none" w:sz="0" w:space="0" w:color="auto"/>
                <w:left w:val="none" w:sz="0" w:space="0" w:color="auto"/>
                <w:bottom w:val="none" w:sz="0" w:space="0" w:color="auto"/>
                <w:right w:val="none" w:sz="0" w:space="0" w:color="auto"/>
              </w:divBdr>
            </w:div>
          </w:divsChild>
        </w:div>
        <w:div w:id="626158239">
          <w:marLeft w:val="0"/>
          <w:marRight w:val="0"/>
          <w:marTop w:val="0"/>
          <w:marBottom w:val="0"/>
          <w:divBdr>
            <w:top w:val="none" w:sz="0" w:space="0" w:color="auto"/>
            <w:left w:val="none" w:sz="0" w:space="0" w:color="auto"/>
            <w:bottom w:val="none" w:sz="0" w:space="0" w:color="auto"/>
            <w:right w:val="none" w:sz="0" w:space="0" w:color="auto"/>
          </w:divBdr>
        </w:div>
        <w:div w:id="626158242">
          <w:marLeft w:val="0"/>
          <w:marRight w:val="0"/>
          <w:marTop w:val="0"/>
          <w:marBottom w:val="0"/>
          <w:divBdr>
            <w:top w:val="none" w:sz="0" w:space="0" w:color="auto"/>
            <w:left w:val="none" w:sz="0" w:space="0" w:color="auto"/>
            <w:bottom w:val="none" w:sz="0" w:space="0" w:color="auto"/>
            <w:right w:val="none" w:sz="0" w:space="0" w:color="auto"/>
          </w:divBdr>
        </w:div>
        <w:div w:id="626158243">
          <w:marLeft w:val="0"/>
          <w:marRight w:val="0"/>
          <w:marTop w:val="0"/>
          <w:marBottom w:val="0"/>
          <w:divBdr>
            <w:top w:val="none" w:sz="0" w:space="0" w:color="auto"/>
            <w:left w:val="none" w:sz="0" w:space="0" w:color="auto"/>
            <w:bottom w:val="none" w:sz="0" w:space="0" w:color="auto"/>
            <w:right w:val="none" w:sz="0" w:space="0" w:color="auto"/>
          </w:divBdr>
        </w:div>
        <w:div w:id="626158244">
          <w:marLeft w:val="0"/>
          <w:marRight w:val="0"/>
          <w:marTop w:val="0"/>
          <w:marBottom w:val="0"/>
          <w:divBdr>
            <w:top w:val="none" w:sz="0" w:space="0" w:color="auto"/>
            <w:left w:val="none" w:sz="0" w:space="0" w:color="auto"/>
            <w:bottom w:val="none" w:sz="0" w:space="0" w:color="auto"/>
            <w:right w:val="none" w:sz="0" w:space="0" w:color="auto"/>
          </w:divBdr>
          <w:divsChild>
            <w:div w:id="626158261">
              <w:marLeft w:val="0"/>
              <w:marRight w:val="0"/>
              <w:marTop w:val="0"/>
              <w:marBottom w:val="0"/>
              <w:divBdr>
                <w:top w:val="none" w:sz="0" w:space="0" w:color="auto"/>
                <w:left w:val="none" w:sz="0" w:space="0" w:color="auto"/>
                <w:bottom w:val="none" w:sz="0" w:space="0" w:color="auto"/>
                <w:right w:val="none" w:sz="0" w:space="0" w:color="auto"/>
              </w:divBdr>
            </w:div>
          </w:divsChild>
        </w:div>
        <w:div w:id="626158246">
          <w:marLeft w:val="0"/>
          <w:marRight w:val="0"/>
          <w:marTop w:val="0"/>
          <w:marBottom w:val="0"/>
          <w:divBdr>
            <w:top w:val="none" w:sz="0" w:space="0" w:color="auto"/>
            <w:left w:val="none" w:sz="0" w:space="0" w:color="auto"/>
            <w:bottom w:val="none" w:sz="0" w:space="0" w:color="auto"/>
            <w:right w:val="none" w:sz="0" w:space="0" w:color="auto"/>
          </w:divBdr>
        </w:div>
        <w:div w:id="626158248">
          <w:marLeft w:val="0"/>
          <w:marRight w:val="0"/>
          <w:marTop w:val="0"/>
          <w:marBottom w:val="0"/>
          <w:divBdr>
            <w:top w:val="none" w:sz="0" w:space="0" w:color="auto"/>
            <w:left w:val="none" w:sz="0" w:space="0" w:color="auto"/>
            <w:bottom w:val="none" w:sz="0" w:space="0" w:color="auto"/>
            <w:right w:val="none" w:sz="0" w:space="0" w:color="auto"/>
          </w:divBdr>
        </w:div>
        <w:div w:id="626158251">
          <w:marLeft w:val="0"/>
          <w:marRight w:val="0"/>
          <w:marTop w:val="0"/>
          <w:marBottom w:val="0"/>
          <w:divBdr>
            <w:top w:val="none" w:sz="0" w:space="0" w:color="auto"/>
            <w:left w:val="none" w:sz="0" w:space="0" w:color="auto"/>
            <w:bottom w:val="none" w:sz="0" w:space="0" w:color="auto"/>
            <w:right w:val="none" w:sz="0" w:space="0" w:color="auto"/>
          </w:divBdr>
          <w:divsChild>
            <w:div w:id="626158277">
              <w:marLeft w:val="0"/>
              <w:marRight w:val="0"/>
              <w:marTop w:val="0"/>
              <w:marBottom w:val="0"/>
              <w:divBdr>
                <w:top w:val="none" w:sz="0" w:space="0" w:color="auto"/>
                <w:left w:val="none" w:sz="0" w:space="0" w:color="auto"/>
                <w:bottom w:val="none" w:sz="0" w:space="0" w:color="auto"/>
                <w:right w:val="none" w:sz="0" w:space="0" w:color="auto"/>
              </w:divBdr>
            </w:div>
          </w:divsChild>
        </w:div>
        <w:div w:id="626158255">
          <w:marLeft w:val="0"/>
          <w:marRight w:val="0"/>
          <w:marTop w:val="0"/>
          <w:marBottom w:val="0"/>
          <w:divBdr>
            <w:top w:val="none" w:sz="0" w:space="0" w:color="auto"/>
            <w:left w:val="none" w:sz="0" w:space="0" w:color="auto"/>
            <w:bottom w:val="none" w:sz="0" w:space="0" w:color="auto"/>
            <w:right w:val="none" w:sz="0" w:space="0" w:color="auto"/>
          </w:divBdr>
        </w:div>
        <w:div w:id="626158258">
          <w:marLeft w:val="0"/>
          <w:marRight w:val="0"/>
          <w:marTop w:val="0"/>
          <w:marBottom w:val="0"/>
          <w:divBdr>
            <w:top w:val="none" w:sz="0" w:space="0" w:color="auto"/>
            <w:left w:val="none" w:sz="0" w:space="0" w:color="auto"/>
            <w:bottom w:val="none" w:sz="0" w:space="0" w:color="auto"/>
            <w:right w:val="none" w:sz="0" w:space="0" w:color="auto"/>
          </w:divBdr>
          <w:divsChild>
            <w:div w:id="626158162">
              <w:marLeft w:val="0"/>
              <w:marRight w:val="0"/>
              <w:marTop w:val="0"/>
              <w:marBottom w:val="0"/>
              <w:divBdr>
                <w:top w:val="none" w:sz="0" w:space="0" w:color="auto"/>
                <w:left w:val="none" w:sz="0" w:space="0" w:color="auto"/>
                <w:bottom w:val="none" w:sz="0" w:space="0" w:color="auto"/>
                <w:right w:val="none" w:sz="0" w:space="0" w:color="auto"/>
              </w:divBdr>
            </w:div>
          </w:divsChild>
        </w:div>
        <w:div w:id="626158264">
          <w:marLeft w:val="0"/>
          <w:marRight w:val="0"/>
          <w:marTop w:val="0"/>
          <w:marBottom w:val="0"/>
          <w:divBdr>
            <w:top w:val="none" w:sz="0" w:space="0" w:color="auto"/>
            <w:left w:val="none" w:sz="0" w:space="0" w:color="auto"/>
            <w:bottom w:val="none" w:sz="0" w:space="0" w:color="auto"/>
            <w:right w:val="none" w:sz="0" w:space="0" w:color="auto"/>
          </w:divBdr>
          <w:divsChild>
            <w:div w:id="626158211">
              <w:marLeft w:val="0"/>
              <w:marRight w:val="0"/>
              <w:marTop w:val="0"/>
              <w:marBottom w:val="0"/>
              <w:divBdr>
                <w:top w:val="none" w:sz="0" w:space="0" w:color="auto"/>
                <w:left w:val="none" w:sz="0" w:space="0" w:color="auto"/>
                <w:bottom w:val="none" w:sz="0" w:space="0" w:color="auto"/>
                <w:right w:val="none" w:sz="0" w:space="0" w:color="auto"/>
              </w:divBdr>
            </w:div>
          </w:divsChild>
        </w:div>
        <w:div w:id="626158266">
          <w:marLeft w:val="0"/>
          <w:marRight w:val="0"/>
          <w:marTop w:val="0"/>
          <w:marBottom w:val="0"/>
          <w:divBdr>
            <w:top w:val="none" w:sz="0" w:space="0" w:color="auto"/>
            <w:left w:val="none" w:sz="0" w:space="0" w:color="auto"/>
            <w:bottom w:val="none" w:sz="0" w:space="0" w:color="auto"/>
            <w:right w:val="none" w:sz="0" w:space="0" w:color="auto"/>
          </w:divBdr>
        </w:div>
        <w:div w:id="626158269">
          <w:marLeft w:val="0"/>
          <w:marRight w:val="0"/>
          <w:marTop w:val="0"/>
          <w:marBottom w:val="0"/>
          <w:divBdr>
            <w:top w:val="none" w:sz="0" w:space="0" w:color="auto"/>
            <w:left w:val="none" w:sz="0" w:space="0" w:color="auto"/>
            <w:bottom w:val="none" w:sz="0" w:space="0" w:color="auto"/>
            <w:right w:val="none" w:sz="0" w:space="0" w:color="auto"/>
          </w:divBdr>
        </w:div>
        <w:div w:id="626158273">
          <w:marLeft w:val="0"/>
          <w:marRight w:val="0"/>
          <w:marTop w:val="0"/>
          <w:marBottom w:val="0"/>
          <w:divBdr>
            <w:top w:val="none" w:sz="0" w:space="0" w:color="auto"/>
            <w:left w:val="none" w:sz="0" w:space="0" w:color="auto"/>
            <w:bottom w:val="none" w:sz="0" w:space="0" w:color="auto"/>
            <w:right w:val="none" w:sz="0" w:space="0" w:color="auto"/>
          </w:divBdr>
          <w:divsChild>
            <w:div w:id="626158183">
              <w:marLeft w:val="0"/>
              <w:marRight w:val="0"/>
              <w:marTop w:val="0"/>
              <w:marBottom w:val="0"/>
              <w:divBdr>
                <w:top w:val="none" w:sz="0" w:space="0" w:color="auto"/>
                <w:left w:val="none" w:sz="0" w:space="0" w:color="auto"/>
                <w:bottom w:val="none" w:sz="0" w:space="0" w:color="auto"/>
                <w:right w:val="none" w:sz="0" w:space="0" w:color="auto"/>
              </w:divBdr>
            </w:div>
          </w:divsChild>
        </w:div>
        <w:div w:id="626158275">
          <w:marLeft w:val="0"/>
          <w:marRight w:val="0"/>
          <w:marTop w:val="0"/>
          <w:marBottom w:val="0"/>
          <w:divBdr>
            <w:top w:val="none" w:sz="0" w:space="0" w:color="auto"/>
            <w:left w:val="none" w:sz="0" w:space="0" w:color="auto"/>
            <w:bottom w:val="none" w:sz="0" w:space="0" w:color="auto"/>
            <w:right w:val="none" w:sz="0" w:space="0" w:color="auto"/>
          </w:divBdr>
          <w:divsChild>
            <w:div w:id="626158194">
              <w:marLeft w:val="0"/>
              <w:marRight w:val="0"/>
              <w:marTop w:val="0"/>
              <w:marBottom w:val="0"/>
              <w:divBdr>
                <w:top w:val="none" w:sz="0" w:space="0" w:color="auto"/>
                <w:left w:val="none" w:sz="0" w:space="0" w:color="auto"/>
                <w:bottom w:val="none" w:sz="0" w:space="0" w:color="auto"/>
                <w:right w:val="none" w:sz="0" w:space="0" w:color="auto"/>
              </w:divBdr>
            </w:div>
          </w:divsChild>
        </w:div>
        <w:div w:id="626158285">
          <w:marLeft w:val="0"/>
          <w:marRight w:val="0"/>
          <w:marTop w:val="0"/>
          <w:marBottom w:val="0"/>
          <w:divBdr>
            <w:top w:val="none" w:sz="0" w:space="0" w:color="auto"/>
            <w:left w:val="none" w:sz="0" w:space="0" w:color="auto"/>
            <w:bottom w:val="none" w:sz="0" w:space="0" w:color="auto"/>
            <w:right w:val="none" w:sz="0" w:space="0" w:color="auto"/>
          </w:divBdr>
        </w:div>
        <w:div w:id="626158290">
          <w:marLeft w:val="0"/>
          <w:marRight w:val="0"/>
          <w:marTop w:val="0"/>
          <w:marBottom w:val="0"/>
          <w:divBdr>
            <w:top w:val="none" w:sz="0" w:space="0" w:color="auto"/>
            <w:left w:val="none" w:sz="0" w:space="0" w:color="auto"/>
            <w:bottom w:val="none" w:sz="0" w:space="0" w:color="auto"/>
            <w:right w:val="none" w:sz="0" w:space="0" w:color="auto"/>
          </w:divBdr>
        </w:div>
        <w:div w:id="626158291">
          <w:marLeft w:val="0"/>
          <w:marRight w:val="0"/>
          <w:marTop w:val="0"/>
          <w:marBottom w:val="0"/>
          <w:divBdr>
            <w:top w:val="none" w:sz="0" w:space="0" w:color="auto"/>
            <w:left w:val="none" w:sz="0" w:space="0" w:color="auto"/>
            <w:bottom w:val="none" w:sz="0" w:space="0" w:color="auto"/>
            <w:right w:val="none" w:sz="0" w:space="0" w:color="auto"/>
          </w:divBdr>
          <w:divsChild>
            <w:div w:id="6261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8234">
      <w:marLeft w:val="0"/>
      <w:marRight w:val="0"/>
      <w:marTop w:val="0"/>
      <w:marBottom w:val="0"/>
      <w:divBdr>
        <w:top w:val="none" w:sz="0" w:space="0" w:color="auto"/>
        <w:left w:val="none" w:sz="0" w:space="0" w:color="auto"/>
        <w:bottom w:val="none" w:sz="0" w:space="0" w:color="auto"/>
        <w:right w:val="none" w:sz="0" w:space="0" w:color="auto"/>
      </w:divBdr>
    </w:div>
    <w:div w:id="626158254">
      <w:marLeft w:val="0"/>
      <w:marRight w:val="0"/>
      <w:marTop w:val="0"/>
      <w:marBottom w:val="0"/>
      <w:divBdr>
        <w:top w:val="none" w:sz="0" w:space="0" w:color="auto"/>
        <w:left w:val="none" w:sz="0" w:space="0" w:color="auto"/>
        <w:bottom w:val="none" w:sz="0" w:space="0" w:color="auto"/>
        <w:right w:val="none" w:sz="0" w:space="0" w:color="auto"/>
      </w:divBdr>
      <w:divsChild>
        <w:div w:id="626158163">
          <w:marLeft w:val="0"/>
          <w:marRight w:val="0"/>
          <w:marTop w:val="0"/>
          <w:marBottom w:val="0"/>
          <w:divBdr>
            <w:top w:val="none" w:sz="0" w:space="0" w:color="auto"/>
            <w:left w:val="none" w:sz="0" w:space="0" w:color="auto"/>
            <w:bottom w:val="none" w:sz="0" w:space="0" w:color="auto"/>
            <w:right w:val="none" w:sz="0" w:space="0" w:color="auto"/>
          </w:divBdr>
        </w:div>
        <w:div w:id="626158168">
          <w:marLeft w:val="0"/>
          <w:marRight w:val="0"/>
          <w:marTop w:val="0"/>
          <w:marBottom w:val="0"/>
          <w:divBdr>
            <w:top w:val="none" w:sz="0" w:space="0" w:color="auto"/>
            <w:left w:val="none" w:sz="0" w:space="0" w:color="auto"/>
            <w:bottom w:val="none" w:sz="0" w:space="0" w:color="auto"/>
            <w:right w:val="none" w:sz="0" w:space="0" w:color="auto"/>
          </w:divBdr>
          <w:divsChild>
            <w:div w:id="626158229">
              <w:marLeft w:val="0"/>
              <w:marRight w:val="0"/>
              <w:marTop w:val="0"/>
              <w:marBottom w:val="0"/>
              <w:divBdr>
                <w:top w:val="none" w:sz="0" w:space="0" w:color="auto"/>
                <w:left w:val="none" w:sz="0" w:space="0" w:color="auto"/>
                <w:bottom w:val="none" w:sz="0" w:space="0" w:color="auto"/>
                <w:right w:val="none" w:sz="0" w:space="0" w:color="auto"/>
              </w:divBdr>
            </w:div>
          </w:divsChild>
        </w:div>
        <w:div w:id="626158169">
          <w:marLeft w:val="0"/>
          <w:marRight w:val="0"/>
          <w:marTop w:val="0"/>
          <w:marBottom w:val="0"/>
          <w:divBdr>
            <w:top w:val="none" w:sz="0" w:space="0" w:color="auto"/>
            <w:left w:val="none" w:sz="0" w:space="0" w:color="auto"/>
            <w:bottom w:val="none" w:sz="0" w:space="0" w:color="auto"/>
            <w:right w:val="none" w:sz="0" w:space="0" w:color="auto"/>
          </w:divBdr>
          <w:divsChild>
            <w:div w:id="626158179">
              <w:marLeft w:val="0"/>
              <w:marRight w:val="0"/>
              <w:marTop w:val="0"/>
              <w:marBottom w:val="0"/>
              <w:divBdr>
                <w:top w:val="none" w:sz="0" w:space="0" w:color="auto"/>
                <w:left w:val="none" w:sz="0" w:space="0" w:color="auto"/>
                <w:bottom w:val="none" w:sz="0" w:space="0" w:color="auto"/>
                <w:right w:val="none" w:sz="0" w:space="0" w:color="auto"/>
              </w:divBdr>
            </w:div>
          </w:divsChild>
        </w:div>
        <w:div w:id="626158185">
          <w:marLeft w:val="0"/>
          <w:marRight w:val="0"/>
          <w:marTop w:val="0"/>
          <w:marBottom w:val="0"/>
          <w:divBdr>
            <w:top w:val="none" w:sz="0" w:space="0" w:color="auto"/>
            <w:left w:val="none" w:sz="0" w:space="0" w:color="auto"/>
            <w:bottom w:val="none" w:sz="0" w:space="0" w:color="auto"/>
            <w:right w:val="none" w:sz="0" w:space="0" w:color="auto"/>
          </w:divBdr>
        </w:div>
        <w:div w:id="626158188">
          <w:marLeft w:val="0"/>
          <w:marRight w:val="0"/>
          <w:marTop w:val="0"/>
          <w:marBottom w:val="0"/>
          <w:divBdr>
            <w:top w:val="none" w:sz="0" w:space="0" w:color="auto"/>
            <w:left w:val="none" w:sz="0" w:space="0" w:color="auto"/>
            <w:bottom w:val="none" w:sz="0" w:space="0" w:color="auto"/>
            <w:right w:val="none" w:sz="0" w:space="0" w:color="auto"/>
          </w:divBdr>
        </w:div>
        <w:div w:id="626158190">
          <w:marLeft w:val="0"/>
          <w:marRight w:val="0"/>
          <w:marTop w:val="0"/>
          <w:marBottom w:val="0"/>
          <w:divBdr>
            <w:top w:val="none" w:sz="0" w:space="0" w:color="auto"/>
            <w:left w:val="none" w:sz="0" w:space="0" w:color="auto"/>
            <w:bottom w:val="none" w:sz="0" w:space="0" w:color="auto"/>
            <w:right w:val="none" w:sz="0" w:space="0" w:color="auto"/>
          </w:divBdr>
          <w:divsChild>
            <w:div w:id="626158236">
              <w:marLeft w:val="0"/>
              <w:marRight w:val="0"/>
              <w:marTop w:val="0"/>
              <w:marBottom w:val="0"/>
              <w:divBdr>
                <w:top w:val="none" w:sz="0" w:space="0" w:color="auto"/>
                <w:left w:val="none" w:sz="0" w:space="0" w:color="auto"/>
                <w:bottom w:val="none" w:sz="0" w:space="0" w:color="auto"/>
                <w:right w:val="none" w:sz="0" w:space="0" w:color="auto"/>
              </w:divBdr>
            </w:div>
          </w:divsChild>
        </w:div>
        <w:div w:id="626158196">
          <w:marLeft w:val="0"/>
          <w:marRight w:val="0"/>
          <w:marTop w:val="0"/>
          <w:marBottom w:val="0"/>
          <w:divBdr>
            <w:top w:val="none" w:sz="0" w:space="0" w:color="auto"/>
            <w:left w:val="none" w:sz="0" w:space="0" w:color="auto"/>
            <w:bottom w:val="none" w:sz="0" w:space="0" w:color="auto"/>
            <w:right w:val="none" w:sz="0" w:space="0" w:color="auto"/>
          </w:divBdr>
        </w:div>
        <w:div w:id="626158197">
          <w:marLeft w:val="0"/>
          <w:marRight w:val="0"/>
          <w:marTop w:val="0"/>
          <w:marBottom w:val="0"/>
          <w:divBdr>
            <w:top w:val="none" w:sz="0" w:space="0" w:color="auto"/>
            <w:left w:val="none" w:sz="0" w:space="0" w:color="auto"/>
            <w:bottom w:val="none" w:sz="0" w:space="0" w:color="auto"/>
            <w:right w:val="none" w:sz="0" w:space="0" w:color="auto"/>
          </w:divBdr>
          <w:divsChild>
            <w:div w:id="626158207">
              <w:marLeft w:val="0"/>
              <w:marRight w:val="0"/>
              <w:marTop w:val="0"/>
              <w:marBottom w:val="0"/>
              <w:divBdr>
                <w:top w:val="none" w:sz="0" w:space="0" w:color="auto"/>
                <w:left w:val="none" w:sz="0" w:space="0" w:color="auto"/>
                <w:bottom w:val="none" w:sz="0" w:space="0" w:color="auto"/>
                <w:right w:val="none" w:sz="0" w:space="0" w:color="auto"/>
              </w:divBdr>
            </w:div>
          </w:divsChild>
        </w:div>
        <w:div w:id="626158199">
          <w:marLeft w:val="0"/>
          <w:marRight w:val="0"/>
          <w:marTop w:val="0"/>
          <w:marBottom w:val="0"/>
          <w:divBdr>
            <w:top w:val="none" w:sz="0" w:space="0" w:color="auto"/>
            <w:left w:val="none" w:sz="0" w:space="0" w:color="auto"/>
            <w:bottom w:val="none" w:sz="0" w:space="0" w:color="auto"/>
            <w:right w:val="none" w:sz="0" w:space="0" w:color="auto"/>
          </w:divBdr>
        </w:div>
        <w:div w:id="626158206">
          <w:marLeft w:val="0"/>
          <w:marRight w:val="0"/>
          <w:marTop w:val="0"/>
          <w:marBottom w:val="0"/>
          <w:divBdr>
            <w:top w:val="none" w:sz="0" w:space="0" w:color="auto"/>
            <w:left w:val="none" w:sz="0" w:space="0" w:color="auto"/>
            <w:bottom w:val="none" w:sz="0" w:space="0" w:color="auto"/>
            <w:right w:val="none" w:sz="0" w:space="0" w:color="auto"/>
          </w:divBdr>
        </w:div>
        <w:div w:id="626158209">
          <w:marLeft w:val="0"/>
          <w:marRight w:val="0"/>
          <w:marTop w:val="0"/>
          <w:marBottom w:val="0"/>
          <w:divBdr>
            <w:top w:val="none" w:sz="0" w:space="0" w:color="auto"/>
            <w:left w:val="none" w:sz="0" w:space="0" w:color="auto"/>
            <w:bottom w:val="none" w:sz="0" w:space="0" w:color="auto"/>
            <w:right w:val="none" w:sz="0" w:space="0" w:color="auto"/>
          </w:divBdr>
        </w:div>
        <w:div w:id="626158214">
          <w:marLeft w:val="0"/>
          <w:marRight w:val="0"/>
          <w:marTop w:val="0"/>
          <w:marBottom w:val="0"/>
          <w:divBdr>
            <w:top w:val="none" w:sz="0" w:space="0" w:color="auto"/>
            <w:left w:val="none" w:sz="0" w:space="0" w:color="auto"/>
            <w:bottom w:val="none" w:sz="0" w:space="0" w:color="auto"/>
            <w:right w:val="none" w:sz="0" w:space="0" w:color="auto"/>
          </w:divBdr>
        </w:div>
        <w:div w:id="626158219">
          <w:marLeft w:val="0"/>
          <w:marRight w:val="0"/>
          <w:marTop w:val="0"/>
          <w:marBottom w:val="0"/>
          <w:divBdr>
            <w:top w:val="none" w:sz="0" w:space="0" w:color="auto"/>
            <w:left w:val="none" w:sz="0" w:space="0" w:color="auto"/>
            <w:bottom w:val="none" w:sz="0" w:space="0" w:color="auto"/>
            <w:right w:val="none" w:sz="0" w:space="0" w:color="auto"/>
          </w:divBdr>
        </w:div>
        <w:div w:id="626158228">
          <w:marLeft w:val="0"/>
          <w:marRight w:val="0"/>
          <w:marTop w:val="0"/>
          <w:marBottom w:val="0"/>
          <w:divBdr>
            <w:top w:val="none" w:sz="0" w:space="0" w:color="auto"/>
            <w:left w:val="none" w:sz="0" w:space="0" w:color="auto"/>
            <w:bottom w:val="none" w:sz="0" w:space="0" w:color="auto"/>
            <w:right w:val="none" w:sz="0" w:space="0" w:color="auto"/>
          </w:divBdr>
        </w:div>
        <w:div w:id="626158232">
          <w:marLeft w:val="0"/>
          <w:marRight w:val="0"/>
          <w:marTop w:val="0"/>
          <w:marBottom w:val="0"/>
          <w:divBdr>
            <w:top w:val="none" w:sz="0" w:space="0" w:color="auto"/>
            <w:left w:val="none" w:sz="0" w:space="0" w:color="auto"/>
            <w:bottom w:val="none" w:sz="0" w:space="0" w:color="auto"/>
            <w:right w:val="none" w:sz="0" w:space="0" w:color="auto"/>
          </w:divBdr>
        </w:div>
        <w:div w:id="626158240">
          <w:marLeft w:val="0"/>
          <w:marRight w:val="0"/>
          <w:marTop w:val="0"/>
          <w:marBottom w:val="0"/>
          <w:divBdr>
            <w:top w:val="none" w:sz="0" w:space="0" w:color="auto"/>
            <w:left w:val="none" w:sz="0" w:space="0" w:color="auto"/>
            <w:bottom w:val="none" w:sz="0" w:space="0" w:color="auto"/>
            <w:right w:val="none" w:sz="0" w:space="0" w:color="auto"/>
          </w:divBdr>
        </w:div>
        <w:div w:id="626158257">
          <w:marLeft w:val="0"/>
          <w:marRight w:val="0"/>
          <w:marTop w:val="0"/>
          <w:marBottom w:val="0"/>
          <w:divBdr>
            <w:top w:val="none" w:sz="0" w:space="0" w:color="auto"/>
            <w:left w:val="none" w:sz="0" w:space="0" w:color="auto"/>
            <w:bottom w:val="none" w:sz="0" w:space="0" w:color="auto"/>
            <w:right w:val="none" w:sz="0" w:space="0" w:color="auto"/>
          </w:divBdr>
          <w:divsChild>
            <w:div w:id="626158192">
              <w:marLeft w:val="0"/>
              <w:marRight w:val="0"/>
              <w:marTop w:val="0"/>
              <w:marBottom w:val="0"/>
              <w:divBdr>
                <w:top w:val="none" w:sz="0" w:space="0" w:color="auto"/>
                <w:left w:val="none" w:sz="0" w:space="0" w:color="auto"/>
                <w:bottom w:val="none" w:sz="0" w:space="0" w:color="auto"/>
                <w:right w:val="none" w:sz="0" w:space="0" w:color="auto"/>
              </w:divBdr>
            </w:div>
          </w:divsChild>
        </w:div>
        <w:div w:id="626158260">
          <w:marLeft w:val="0"/>
          <w:marRight w:val="0"/>
          <w:marTop w:val="0"/>
          <w:marBottom w:val="0"/>
          <w:divBdr>
            <w:top w:val="none" w:sz="0" w:space="0" w:color="auto"/>
            <w:left w:val="none" w:sz="0" w:space="0" w:color="auto"/>
            <w:bottom w:val="none" w:sz="0" w:space="0" w:color="auto"/>
            <w:right w:val="none" w:sz="0" w:space="0" w:color="auto"/>
          </w:divBdr>
          <w:divsChild>
            <w:div w:id="626158164">
              <w:marLeft w:val="0"/>
              <w:marRight w:val="0"/>
              <w:marTop w:val="0"/>
              <w:marBottom w:val="0"/>
              <w:divBdr>
                <w:top w:val="none" w:sz="0" w:space="0" w:color="auto"/>
                <w:left w:val="none" w:sz="0" w:space="0" w:color="auto"/>
                <w:bottom w:val="none" w:sz="0" w:space="0" w:color="auto"/>
                <w:right w:val="none" w:sz="0" w:space="0" w:color="auto"/>
              </w:divBdr>
            </w:div>
          </w:divsChild>
        </w:div>
        <w:div w:id="626158263">
          <w:marLeft w:val="0"/>
          <w:marRight w:val="0"/>
          <w:marTop w:val="0"/>
          <w:marBottom w:val="0"/>
          <w:divBdr>
            <w:top w:val="none" w:sz="0" w:space="0" w:color="auto"/>
            <w:left w:val="none" w:sz="0" w:space="0" w:color="auto"/>
            <w:bottom w:val="none" w:sz="0" w:space="0" w:color="auto"/>
            <w:right w:val="none" w:sz="0" w:space="0" w:color="auto"/>
          </w:divBdr>
        </w:div>
        <w:div w:id="626158268">
          <w:marLeft w:val="0"/>
          <w:marRight w:val="0"/>
          <w:marTop w:val="0"/>
          <w:marBottom w:val="0"/>
          <w:divBdr>
            <w:top w:val="none" w:sz="0" w:space="0" w:color="auto"/>
            <w:left w:val="none" w:sz="0" w:space="0" w:color="auto"/>
            <w:bottom w:val="none" w:sz="0" w:space="0" w:color="auto"/>
            <w:right w:val="none" w:sz="0" w:space="0" w:color="auto"/>
          </w:divBdr>
          <w:divsChild>
            <w:div w:id="626158208">
              <w:marLeft w:val="0"/>
              <w:marRight w:val="0"/>
              <w:marTop w:val="0"/>
              <w:marBottom w:val="0"/>
              <w:divBdr>
                <w:top w:val="none" w:sz="0" w:space="0" w:color="auto"/>
                <w:left w:val="none" w:sz="0" w:space="0" w:color="auto"/>
                <w:bottom w:val="none" w:sz="0" w:space="0" w:color="auto"/>
                <w:right w:val="none" w:sz="0" w:space="0" w:color="auto"/>
              </w:divBdr>
            </w:div>
          </w:divsChild>
        </w:div>
        <w:div w:id="626158276">
          <w:marLeft w:val="0"/>
          <w:marRight w:val="0"/>
          <w:marTop w:val="0"/>
          <w:marBottom w:val="0"/>
          <w:divBdr>
            <w:top w:val="none" w:sz="0" w:space="0" w:color="auto"/>
            <w:left w:val="none" w:sz="0" w:space="0" w:color="auto"/>
            <w:bottom w:val="none" w:sz="0" w:space="0" w:color="auto"/>
            <w:right w:val="none" w:sz="0" w:space="0" w:color="auto"/>
          </w:divBdr>
          <w:divsChild>
            <w:div w:id="626158265">
              <w:marLeft w:val="0"/>
              <w:marRight w:val="0"/>
              <w:marTop w:val="0"/>
              <w:marBottom w:val="0"/>
              <w:divBdr>
                <w:top w:val="none" w:sz="0" w:space="0" w:color="auto"/>
                <w:left w:val="none" w:sz="0" w:space="0" w:color="auto"/>
                <w:bottom w:val="none" w:sz="0" w:space="0" w:color="auto"/>
                <w:right w:val="none" w:sz="0" w:space="0" w:color="auto"/>
              </w:divBdr>
            </w:div>
          </w:divsChild>
        </w:div>
        <w:div w:id="626158278">
          <w:marLeft w:val="0"/>
          <w:marRight w:val="0"/>
          <w:marTop w:val="0"/>
          <w:marBottom w:val="0"/>
          <w:divBdr>
            <w:top w:val="none" w:sz="0" w:space="0" w:color="auto"/>
            <w:left w:val="none" w:sz="0" w:space="0" w:color="auto"/>
            <w:bottom w:val="none" w:sz="0" w:space="0" w:color="auto"/>
            <w:right w:val="none" w:sz="0" w:space="0" w:color="auto"/>
          </w:divBdr>
        </w:div>
        <w:div w:id="626158279">
          <w:marLeft w:val="0"/>
          <w:marRight w:val="0"/>
          <w:marTop w:val="0"/>
          <w:marBottom w:val="0"/>
          <w:divBdr>
            <w:top w:val="none" w:sz="0" w:space="0" w:color="auto"/>
            <w:left w:val="none" w:sz="0" w:space="0" w:color="auto"/>
            <w:bottom w:val="none" w:sz="0" w:space="0" w:color="auto"/>
            <w:right w:val="none" w:sz="0" w:space="0" w:color="auto"/>
          </w:divBdr>
          <w:divsChild>
            <w:div w:id="626158189">
              <w:marLeft w:val="0"/>
              <w:marRight w:val="0"/>
              <w:marTop w:val="0"/>
              <w:marBottom w:val="0"/>
              <w:divBdr>
                <w:top w:val="none" w:sz="0" w:space="0" w:color="auto"/>
                <w:left w:val="none" w:sz="0" w:space="0" w:color="auto"/>
                <w:bottom w:val="none" w:sz="0" w:space="0" w:color="auto"/>
                <w:right w:val="none" w:sz="0" w:space="0" w:color="auto"/>
              </w:divBdr>
            </w:div>
          </w:divsChild>
        </w:div>
        <w:div w:id="626158283">
          <w:marLeft w:val="0"/>
          <w:marRight w:val="0"/>
          <w:marTop w:val="0"/>
          <w:marBottom w:val="0"/>
          <w:divBdr>
            <w:top w:val="none" w:sz="0" w:space="0" w:color="auto"/>
            <w:left w:val="none" w:sz="0" w:space="0" w:color="auto"/>
            <w:bottom w:val="none" w:sz="0" w:space="0" w:color="auto"/>
            <w:right w:val="none" w:sz="0" w:space="0" w:color="auto"/>
          </w:divBdr>
          <w:divsChild>
            <w:div w:id="626158270">
              <w:marLeft w:val="0"/>
              <w:marRight w:val="0"/>
              <w:marTop w:val="0"/>
              <w:marBottom w:val="0"/>
              <w:divBdr>
                <w:top w:val="none" w:sz="0" w:space="0" w:color="auto"/>
                <w:left w:val="none" w:sz="0" w:space="0" w:color="auto"/>
                <w:bottom w:val="none" w:sz="0" w:space="0" w:color="auto"/>
                <w:right w:val="none" w:sz="0" w:space="0" w:color="auto"/>
              </w:divBdr>
            </w:div>
          </w:divsChild>
        </w:div>
        <w:div w:id="626158289">
          <w:marLeft w:val="0"/>
          <w:marRight w:val="0"/>
          <w:marTop w:val="0"/>
          <w:marBottom w:val="0"/>
          <w:divBdr>
            <w:top w:val="none" w:sz="0" w:space="0" w:color="auto"/>
            <w:left w:val="none" w:sz="0" w:space="0" w:color="auto"/>
            <w:bottom w:val="none" w:sz="0" w:space="0" w:color="auto"/>
            <w:right w:val="none" w:sz="0" w:space="0" w:color="auto"/>
          </w:divBdr>
        </w:div>
        <w:div w:id="626158292">
          <w:marLeft w:val="0"/>
          <w:marRight w:val="0"/>
          <w:marTop w:val="0"/>
          <w:marBottom w:val="0"/>
          <w:divBdr>
            <w:top w:val="none" w:sz="0" w:space="0" w:color="auto"/>
            <w:left w:val="none" w:sz="0" w:space="0" w:color="auto"/>
            <w:bottom w:val="none" w:sz="0" w:space="0" w:color="auto"/>
            <w:right w:val="none" w:sz="0" w:space="0" w:color="auto"/>
          </w:divBdr>
        </w:div>
      </w:divsChild>
    </w:div>
    <w:div w:id="626158259">
      <w:marLeft w:val="0"/>
      <w:marRight w:val="0"/>
      <w:marTop w:val="0"/>
      <w:marBottom w:val="0"/>
      <w:divBdr>
        <w:top w:val="none" w:sz="0" w:space="0" w:color="auto"/>
        <w:left w:val="none" w:sz="0" w:space="0" w:color="auto"/>
        <w:bottom w:val="none" w:sz="0" w:space="0" w:color="auto"/>
        <w:right w:val="none" w:sz="0" w:space="0" w:color="auto"/>
      </w:divBdr>
      <w:divsChild>
        <w:div w:id="626158167">
          <w:marLeft w:val="0"/>
          <w:marRight w:val="0"/>
          <w:marTop w:val="0"/>
          <w:marBottom w:val="0"/>
          <w:divBdr>
            <w:top w:val="none" w:sz="0" w:space="0" w:color="auto"/>
            <w:left w:val="none" w:sz="0" w:space="0" w:color="auto"/>
            <w:bottom w:val="none" w:sz="0" w:space="0" w:color="auto"/>
            <w:right w:val="none" w:sz="0" w:space="0" w:color="auto"/>
          </w:divBdr>
        </w:div>
        <w:div w:id="626158172">
          <w:marLeft w:val="0"/>
          <w:marRight w:val="0"/>
          <w:marTop w:val="0"/>
          <w:marBottom w:val="0"/>
          <w:divBdr>
            <w:top w:val="none" w:sz="0" w:space="0" w:color="auto"/>
            <w:left w:val="none" w:sz="0" w:space="0" w:color="auto"/>
            <w:bottom w:val="none" w:sz="0" w:space="0" w:color="auto"/>
            <w:right w:val="none" w:sz="0" w:space="0" w:color="auto"/>
          </w:divBdr>
        </w:div>
        <w:div w:id="626158174">
          <w:marLeft w:val="0"/>
          <w:marRight w:val="0"/>
          <w:marTop w:val="0"/>
          <w:marBottom w:val="0"/>
          <w:divBdr>
            <w:top w:val="none" w:sz="0" w:space="0" w:color="auto"/>
            <w:left w:val="none" w:sz="0" w:space="0" w:color="auto"/>
            <w:bottom w:val="none" w:sz="0" w:space="0" w:color="auto"/>
            <w:right w:val="none" w:sz="0" w:space="0" w:color="auto"/>
          </w:divBdr>
        </w:div>
        <w:div w:id="626158175">
          <w:marLeft w:val="0"/>
          <w:marRight w:val="0"/>
          <w:marTop w:val="0"/>
          <w:marBottom w:val="0"/>
          <w:divBdr>
            <w:top w:val="none" w:sz="0" w:space="0" w:color="auto"/>
            <w:left w:val="none" w:sz="0" w:space="0" w:color="auto"/>
            <w:bottom w:val="none" w:sz="0" w:space="0" w:color="auto"/>
            <w:right w:val="none" w:sz="0" w:space="0" w:color="auto"/>
          </w:divBdr>
          <w:divsChild>
            <w:div w:id="626158222">
              <w:marLeft w:val="0"/>
              <w:marRight w:val="0"/>
              <w:marTop w:val="0"/>
              <w:marBottom w:val="0"/>
              <w:divBdr>
                <w:top w:val="none" w:sz="0" w:space="0" w:color="auto"/>
                <w:left w:val="none" w:sz="0" w:space="0" w:color="auto"/>
                <w:bottom w:val="none" w:sz="0" w:space="0" w:color="auto"/>
                <w:right w:val="none" w:sz="0" w:space="0" w:color="auto"/>
              </w:divBdr>
            </w:div>
          </w:divsChild>
        </w:div>
        <w:div w:id="626158178">
          <w:marLeft w:val="0"/>
          <w:marRight w:val="0"/>
          <w:marTop w:val="0"/>
          <w:marBottom w:val="0"/>
          <w:divBdr>
            <w:top w:val="none" w:sz="0" w:space="0" w:color="auto"/>
            <w:left w:val="none" w:sz="0" w:space="0" w:color="auto"/>
            <w:bottom w:val="none" w:sz="0" w:space="0" w:color="auto"/>
            <w:right w:val="none" w:sz="0" w:space="0" w:color="auto"/>
          </w:divBdr>
        </w:div>
        <w:div w:id="626158187">
          <w:marLeft w:val="0"/>
          <w:marRight w:val="0"/>
          <w:marTop w:val="0"/>
          <w:marBottom w:val="0"/>
          <w:divBdr>
            <w:top w:val="none" w:sz="0" w:space="0" w:color="auto"/>
            <w:left w:val="none" w:sz="0" w:space="0" w:color="auto"/>
            <w:bottom w:val="none" w:sz="0" w:space="0" w:color="auto"/>
            <w:right w:val="none" w:sz="0" w:space="0" w:color="auto"/>
          </w:divBdr>
        </w:div>
        <w:div w:id="626158201">
          <w:marLeft w:val="0"/>
          <w:marRight w:val="0"/>
          <w:marTop w:val="0"/>
          <w:marBottom w:val="0"/>
          <w:divBdr>
            <w:top w:val="none" w:sz="0" w:space="0" w:color="auto"/>
            <w:left w:val="none" w:sz="0" w:space="0" w:color="auto"/>
            <w:bottom w:val="none" w:sz="0" w:space="0" w:color="auto"/>
            <w:right w:val="none" w:sz="0" w:space="0" w:color="auto"/>
          </w:divBdr>
        </w:div>
        <w:div w:id="626158202">
          <w:marLeft w:val="0"/>
          <w:marRight w:val="0"/>
          <w:marTop w:val="0"/>
          <w:marBottom w:val="0"/>
          <w:divBdr>
            <w:top w:val="none" w:sz="0" w:space="0" w:color="auto"/>
            <w:left w:val="none" w:sz="0" w:space="0" w:color="auto"/>
            <w:bottom w:val="none" w:sz="0" w:space="0" w:color="auto"/>
            <w:right w:val="none" w:sz="0" w:space="0" w:color="auto"/>
          </w:divBdr>
        </w:div>
        <w:div w:id="626158203">
          <w:marLeft w:val="0"/>
          <w:marRight w:val="0"/>
          <w:marTop w:val="0"/>
          <w:marBottom w:val="0"/>
          <w:divBdr>
            <w:top w:val="none" w:sz="0" w:space="0" w:color="auto"/>
            <w:left w:val="none" w:sz="0" w:space="0" w:color="auto"/>
            <w:bottom w:val="none" w:sz="0" w:space="0" w:color="auto"/>
            <w:right w:val="none" w:sz="0" w:space="0" w:color="auto"/>
          </w:divBdr>
        </w:div>
        <w:div w:id="626158213">
          <w:marLeft w:val="0"/>
          <w:marRight w:val="0"/>
          <w:marTop w:val="0"/>
          <w:marBottom w:val="0"/>
          <w:divBdr>
            <w:top w:val="none" w:sz="0" w:space="0" w:color="auto"/>
            <w:left w:val="none" w:sz="0" w:space="0" w:color="auto"/>
            <w:bottom w:val="none" w:sz="0" w:space="0" w:color="auto"/>
            <w:right w:val="none" w:sz="0" w:space="0" w:color="auto"/>
          </w:divBdr>
        </w:div>
        <w:div w:id="626158215">
          <w:marLeft w:val="0"/>
          <w:marRight w:val="0"/>
          <w:marTop w:val="0"/>
          <w:marBottom w:val="0"/>
          <w:divBdr>
            <w:top w:val="none" w:sz="0" w:space="0" w:color="auto"/>
            <w:left w:val="none" w:sz="0" w:space="0" w:color="auto"/>
            <w:bottom w:val="none" w:sz="0" w:space="0" w:color="auto"/>
            <w:right w:val="none" w:sz="0" w:space="0" w:color="auto"/>
          </w:divBdr>
        </w:div>
        <w:div w:id="626158218">
          <w:marLeft w:val="0"/>
          <w:marRight w:val="0"/>
          <w:marTop w:val="0"/>
          <w:marBottom w:val="0"/>
          <w:divBdr>
            <w:top w:val="none" w:sz="0" w:space="0" w:color="auto"/>
            <w:left w:val="none" w:sz="0" w:space="0" w:color="auto"/>
            <w:bottom w:val="none" w:sz="0" w:space="0" w:color="auto"/>
            <w:right w:val="none" w:sz="0" w:space="0" w:color="auto"/>
          </w:divBdr>
        </w:div>
        <w:div w:id="626158221">
          <w:marLeft w:val="0"/>
          <w:marRight w:val="0"/>
          <w:marTop w:val="0"/>
          <w:marBottom w:val="0"/>
          <w:divBdr>
            <w:top w:val="none" w:sz="0" w:space="0" w:color="auto"/>
            <w:left w:val="none" w:sz="0" w:space="0" w:color="auto"/>
            <w:bottom w:val="none" w:sz="0" w:space="0" w:color="auto"/>
            <w:right w:val="none" w:sz="0" w:space="0" w:color="auto"/>
          </w:divBdr>
        </w:div>
        <w:div w:id="626158226">
          <w:marLeft w:val="0"/>
          <w:marRight w:val="0"/>
          <w:marTop w:val="0"/>
          <w:marBottom w:val="0"/>
          <w:divBdr>
            <w:top w:val="none" w:sz="0" w:space="0" w:color="auto"/>
            <w:left w:val="none" w:sz="0" w:space="0" w:color="auto"/>
            <w:bottom w:val="none" w:sz="0" w:space="0" w:color="auto"/>
            <w:right w:val="none" w:sz="0" w:space="0" w:color="auto"/>
          </w:divBdr>
          <w:divsChild>
            <w:div w:id="626158293">
              <w:marLeft w:val="0"/>
              <w:marRight w:val="0"/>
              <w:marTop w:val="0"/>
              <w:marBottom w:val="0"/>
              <w:divBdr>
                <w:top w:val="none" w:sz="0" w:space="0" w:color="auto"/>
                <w:left w:val="none" w:sz="0" w:space="0" w:color="auto"/>
                <w:bottom w:val="none" w:sz="0" w:space="0" w:color="auto"/>
                <w:right w:val="none" w:sz="0" w:space="0" w:color="auto"/>
              </w:divBdr>
            </w:div>
          </w:divsChild>
        </w:div>
        <w:div w:id="626158227">
          <w:marLeft w:val="0"/>
          <w:marRight w:val="0"/>
          <w:marTop w:val="0"/>
          <w:marBottom w:val="0"/>
          <w:divBdr>
            <w:top w:val="none" w:sz="0" w:space="0" w:color="auto"/>
            <w:left w:val="none" w:sz="0" w:space="0" w:color="auto"/>
            <w:bottom w:val="none" w:sz="0" w:space="0" w:color="auto"/>
            <w:right w:val="none" w:sz="0" w:space="0" w:color="auto"/>
          </w:divBdr>
          <w:divsChild>
            <w:div w:id="626158176">
              <w:marLeft w:val="0"/>
              <w:marRight w:val="0"/>
              <w:marTop w:val="0"/>
              <w:marBottom w:val="0"/>
              <w:divBdr>
                <w:top w:val="none" w:sz="0" w:space="0" w:color="auto"/>
                <w:left w:val="none" w:sz="0" w:space="0" w:color="auto"/>
                <w:bottom w:val="none" w:sz="0" w:space="0" w:color="auto"/>
                <w:right w:val="none" w:sz="0" w:space="0" w:color="auto"/>
              </w:divBdr>
            </w:div>
          </w:divsChild>
        </w:div>
        <w:div w:id="626158230">
          <w:marLeft w:val="0"/>
          <w:marRight w:val="0"/>
          <w:marTop w:val="0"/>
          <w:marBottom w:val="0"/>
          <w:divBdr>
            <w:top w:val="none" w:sz="0" w:space="0" w:color="auto"/>
            <w:left w:val="none" w:sz="0" w:space="0" w:color="auto"/>
            <w:bottom w:val="none" w:sz="0" w:space="0" w:color="auto"/>
            <w:right w:val="none" w:sz="0" w:space="0" w:color="auto"/>
          </w:divBdr>
        </w:div>
        <w:div w:id="626158233">
          <w:marLeft w:val="0"/>
          <w:marRight w:val="0"/>
          <w:marTop w:val="0"/>
          <w:marBottom w:val="0"/>
          <w:divBdr>
            <w:top w:val="none" w:sz="0" w:space="0" w:color="auto"/>
            <w:left w:val="none" w:sz="0" w:space="0" w:color="auto"/>
            <w:bottom w:val="none" w:sz="0" w:space="0" w:color="auto"/>
            <w:right w:val="none" w:sz="0" w:space="0" w:color="auto"/>
          </w:divBdr>
        </w:div>
        <w:div w:id="626158237">
          <w:marLeft w:val="0"/>
          <w:marRight w:val="0"/>
          <w:marTop w:val="0"/>
          <w:marBottom w:val="0"/>
          <w:divBdr>
            <w:top w:val="none" w:sz="0" w:space="0" w:color="auto"/>
            <w:left w:val="none" w:sz="0" w:space="0" w:color="auto"/>
            <w:bottom w:val="none" w:sz="0" w:space="0" w:color="auto"/>
            <w:right w:val="none" w:sz="0" w:space="0" w:color="auto"/>
          </w:divBdr>
        </w:div>
        <w:div w:id="626158241">
          <w:marLeft w:val="0"/>
          <w:marRight w:val="0"/>
          <w:marTop w:val="0"/>
          <w:marBottom w:val="0"/>
          <w:divBdr>
            <w:top w:val="none" w:sz="0" w:space="0" w:color="auto"/>
            <w:left w:val="none" w:sz="0" w:space="0" w:color="auto"/>
            <w:bottom w:val="none" w:sz="0" w:space="0" w:color="auto"/>
            <w:right w:val="none" w:sz="0" w:space="0" w:color="auto"/>
          </w:divBdr>
        </w:div>
        <w:div w:id="626158245">
          <w:marLeft w:val="0"/>
          <w:marRight w:val="0"/>
          <w:marTop w:val="0"/>
          <w:marBottom w:val="0"/>
          <w:divBdr>
            <w:top w:val="none" w:sz="0" w:space="0" w:color="auto"/>
            <w:left w:val="none" w:sz="0" w:space="0" w:color="auto"/>
            <w:bottom w:val="none" w:sz="0" w:space="0" w:color="auto"/>
            <w:right w:val="none" w:sz="0" w:space="0" w:color="auto"/>
          </w:divBdr>
          <w:divsChild>
            <w:div w:id="626158294">
              <w:marLeft w:val="0"/>
              <w:marRight w:val="0"/>
              <w:marTop w:val="0"/>
              <w:marBottom w:val="0"/>
              <w:divBdr>
                <w:top w:val="none" w:sz="0" w:space="0" w:color="auto"/>
                <w:left w:val="none" w:sz="0" w:space="0" w:color="auto"/>
                <w:bottom w:val="none" w:sz="0" w:space="0" w:color="auto"/>
                <w:right w:val="none" w:sz="0" w:space="0" w:color="auto"/>
              </w:divBdr>
            </w:div>
          </w:divsChild>
        </w:div>
        <w:div w:id="626158249">
          <w:marLeft w:val="0"/>
          <w:marRight w:val="0"/>
          <w:marTop w:val="0"/>
          <w:marBottom w:val="0"/>
          <w:divBdr>
            <w:top w:val="none" w:sz="0" w:space="0" w:color="auto"/>
            <w:left w:val="none" w:sz="0" w:space="0" w:color="auto"/>
            <w:bottom w:val="none" w:sz="0" w:space="0" w:color="auto"/>
            <w:right w:val="none" w:sz="0" w:space="0" w:color="auto"/>
          </w:divBdr>
          <w:divsChild>
            <w:div w:id="626158253">
              <w:marLeft w:val="0"/>
              <w:marRight w:val="0"/>
              <w:marTop w:val="0"/>
              <w:marBottom w:val="0"/>
              <w:divBdr>
                <w:top w:val="none" w:sz="0" w:space="0" w:color="auto"/>
                <w:left w:val="none" w:sz="0" w:space="0" w:color="auto"/>
                <w:bottom w:val="none" w:sz="0" w:space="0" w:color="auto"/>
                <w:right w:val="none" w:sz="0" w:space="0" w:color="auto"/>
              </w:divBdr>
            </w:div>
          </w:divsChild>
        </w:div>
        <w:div w:id="626158250">
          <w:marLeft w:val="0"/>
          <w:marRight w:val="0"/>
          <w:marTop w:val="0"/>
          <w:marBottom w:val="0"/>
          <w:divBdr>
            <w:top w:val="none" w:sz="0" w:space="0" w:color="auto"/>
            <w:left w:val="none" w:sz="0" w:space="0" w:color="auto"/>
            <w:bottom w:val="none" w:sz="0" w:space="0" w:color="auto"/>
            <w:right w:val="none" w:sz="0" w:space="0" w:color="auto"/>
          </w:divBdr>
          <w:divsChild>
            <w:div w:id="626158173">
              <w:marLeft w:val="0"/>
              <w:marRight w:val="0"/>
              <w:marTop w:val="0"/>
              <w:marBottom w:val="0"/>
              <w:divBdr>
                <w:top w:val="none" w:sz="0" w:space="0" w:color="auto"/>
                <w:left w:val="none" w:sz="0" w:space="0" w:color="auto"/>
                <w:bottom w:val="none" w:sz="0" w:space="0" w:color="auto"/>
                <w:right w:val="none" w:sz="0" w:space="0" w:color="auto"/>
              </w:divBdr>
            </w:div>
          </w:divsChild>
        </w:div>
        <w:div w:id="626158252">
          <w:marLeft w:val="0"/>
          <w:marRight w:val="0"/>
          <w:marTop w:val="0"/>
          <w:marBottom w:val="0"/>
          <w:divBdr>
            <w:top w:val="none" w:sz="0" w:space="0" w:color="auto"/>
            <w:left w:val="none" w:sz="0" w:space="0" w:color="auto"/>
            <w:bottom w:val="none" w:sz="0" w:space="0" w:color="auto"/>
            <w:right w:val="none" w:sz="0" w:space="0" w:color="auto"/>
          </w:divBdr>
        </w:div>
        <w:div w:id="626158262">
          <w:marLeft w:val="0"/>
          <w:marRight w:val="0"/>
          <w:marTop w:val="0"/>
          <w:marBottom w:val="0"/>
          <w:divBdr>
            <w:top w:val="none" w:sz="0" w:space="0" w:color="auto"/>
            <w:left w:val="none" w:sz="0" w:space="0" w:color="auto"/>
            <w:bottom w:val="none" w:sz="0" w:space="0" w:color="auto"/>
            <w:right w:val="none" w:sz="0" w:space="0" w:color="auto"/>
          </w:divBdr>
          <w:divsChild>
            <w:div w:id="626158225">
              <w:marLeft w:val="0"/>
              <w:marRight w:val="0"/>
              <w:marTop w:val="0"/>
              <w:marBottom w:val="0"/>
              <w:divBdr>
                <w:top w:val="none" w:sz="0" w:space="0" w:color="auto"/>
                <w:left w:val="none" w:sz="0" w:space="0" w:color="auto"/>
                <w:bottom w:val="none" w:sz="0" w:space="0" w:color="auto"/>
                <w:right w:val="none" w:sz="0" w:space="0" w:color="auto"/>
              </w:divBdr>
            </w:div>
          </w:divsChild>
        </w:div>
        <w:div w:id="626158267">
          <w:marLeft w:val="0"/>
          <w:marRight w:val="0"/>
          <w:marTop w:val="0"/>
          <w:marBottom w:val="0"/>
          <w:divBdr>
            <w:top w:val="none" w:sz="0" w:space="0" w:color="auto"/>
            <w:left w:val="none" w:sz="0" w:space="0" w:color="auto"/>
            <w:bottom w:val="none" w:sz="0" w:space="0" w:color="auto"/>
            <w:right w:val="none" w:sz="0" w:space="0" w:color="auto"/>
          </w:divBdr>
        </w:div>
        <w:div w:id="626158272">
          <w:marLeft w:val="0"/>
          <w:marRight w:val="0"/>
          <w:marTop w:val="0"/>
          <w:marBottom w:val="0"/>
          <w:divBdr>
            <w:top w:val="none" w:sz="0" w:space="0" w:color="auto"/>
            <w:left w:val="none" w:sz="0" w:space="0" w:color="auto"/>
            <w:bottom w:val="none" w:sz="0" w:space="0" w:color="auto"/>
            <w:right w:val="none" w:sz="0" w:space="0" w:color="auto"/>
          </w:divBdr>
          <w:divsChild>
            <w:div w:id="626158231">
              <w:marLeft w:val="0"/>
              <w:marRight w:val="0"/>
              <w:marTop w:val="0"/>
              <w:marBottom w:val="0"/>
              <w:divBdr>
                <w:top w:val="none" w:sz="0" w:space="0" w:color="auto"/>
                <w:left w:val="none" w:sz="0" w:space="0" w:color="auto"/>
                <w:bottom w:val="none" w:sz="0" w:space="0" w:color="auto"/>
                <w:right w:val="none" w:sz="0" w:space="0" w:color="auto"/>
              </w:divBdr>
            </w:div>
          </w:divsChild>
        </w:div>
        <w:div w:id="626158274">
          <w:marLeft w:val="0"/>
          <w:marRight w:val="0"/>
          <w:marTop w:val="0"/>
          <w:marBottom w:val="0"/>
          <w:divBdr>
            <w:top w:val="none" w:sz="0" w:space="0" w:color="auto"/>
            <w:left w:val="none" w:sz="0" w:space="0" w:color="auto"/>
            <w:bottom w:val="none" w:sz="0" w:space="0" w:color="auto"/>
            <w:right w:val="none" w:sz="0" w:space="0" w:color="auto"/>
          </w:divBdr>
        </w:div>
        <w:div w:id="626158280">
          <w:marLeft w:val="0"/>
          <w:marRight w:val="0"/>
          <w:marTop w:val="0"/>
          <w:marBottom w:val="0"/>
          <w:divBdr>
            <w:top w:val="none" w:sz="0" w:space="0" w:color="auto"/>
            <w:left w:val="none" w:sz="0" w:space="0" w:color="auto"/>
            <w:bottom w:val="none" w:sz="0" w:space="0" w:color="auto"/>
            <w:right w:val="none" w:sz="0" w:space="0" w:color="auto"/>
          </w:divBdr>
        </w:div>
        <w:div w:id="626158281">
          <w:marLeft w:val="0"/>
          <w:marRight w:val="0"/>
          <w:marTop w:val="0"/>
          <w:marBottom w:val="0"/>
          <w:divBdr>
            <w:top w:val="none" w:sz="0" w:space="0" w:color="auto"/>
            <w:left w:val="none" w:sz="0" w:space="0" w:color="auto"/>
            <w:bottom w:val="none" w:sz="0" w:space="0" w:color="auto"/>
            <w:right w:val="none" w:sz="0" w:space="0" w:color="auto"/>
          </w:divBdr>
        </w:div>
        <w:div w:id="626158284">
          <w:marLeft w:val="0"/>
          <w:marRight w:val="0"/>
          <w:marTop w:val="0"/>
          <w:marBottom w:val="0"/>
          <w:divBdr>
            <w:top w:val="none" w:sz="0" w:space="0" w:color="auto"/>
            <w:left w:val="none" w:sz="0" w:space="0" w:color="auto"/>
            <w:bottom w:val="none" w:sz="0" w:space="0" w:color="auto"/>
            <w:right w:val="none" w:sz="0" w:space="0" w:color="auto"/>
          </w:divBdr>
        </w:div>
      </w:divsChild>
    </w:div>
    <w:div w:id="626158271">
      <w:marLeft w:val="0"/>
      <w:marRight w:val="0"/>
      <w:marTop w:val="0"/>
      <w:marBottom w:val="0"/>
      <w:divBdr>
        <w:top w:val="none" w:sz="0" w:space="0" w:color="auto"/>
        <w:left w:val="none" w:sz="0" w:space="0" w:color="auto"/>
        <w:bottom w:val="none" w:sz="0" w:space="0" w:color="auto"/>
        <w:right w:val="none" w:sz="0" w:space="0" w:color="auto"/>
      </w:divBdr>
    </w:div>
    <w:div w:id="626158286">
      <w:marLeft w:val="0"/>
      <w:marRight w:val="0"/>
      <w:marTop w:val="0"/>
      <w:marBottom w:val="0"/>
      <w:divBdr>
        <w:top w:val="none" w:sz="0" w:space="0" w:color="auto"/>
        <w:left w:val="none" w:sz="0" w:space="0" w:color="auto"/>
        <w:bottom w:val="none" w:sz="0" w:space="0" w:color="auto"/>
        <w:right w:val="none" w:sz="0" w:space="0" w:color="auto"/>
      </w:divBdr>
    </w:div>
    <w:div w:id="626158287">
      <w:marLeft w:val="0"/>
      <w:marRight w:val="0"/>
      <w:marTop w:val="0"/>
      <w:marBottom w:val="0"/>
      <w:divBdr>
        <w:top w:val="none" w:sz="0" w:space="0" w:color="auto"/>
        <w:left w:val="none" w:sz="0" w:space="0" w:color="auto"/>
        <w:bottom w:val="none" w:sz="0" w:space="0" w:color="auto"/>
        <w:right w:val="none" w:sz="0" w:space="0" w:color="auto"/>
      </w:divBdr>
    </w:div>
    <w:div w:id="626158288">
      <w:marLeft w:val="0"/>
      <w:marRight w:val="0"/>
      <w:marTop w:val="0"/>
      <w:marBottom w:val="0"/>
      <w:divBdr>
        <w:top w:val="none" w:sz="0" w:space="0" w:color="auto"/>
        <w:left w:val="none" w:sz="0" w:space="0" w:color="auto"/>
        <w:bottom w:val="none" w:sz="0" w:space="0" w:color="auto"/>
        <w:right w:val="none" w:sz="0" w:space="0" w:color="auto"/>
      </w:divBdr>
    </w:div>
    <w:div w:id="626158295">
      <w:marLeft w:val="0"/>
      <w:marRight w:val="0"/>
      <w:marTop w:val="0"/>
      <w:marBottom w:val="0"/>
      <w:divBdr>
        <w:top w:val="none" w:sz="0" w:space="0" w:color="auto"/>
        <w:left w:val="none" w:sz="0" w:space="0" w:color="auto"/>
        <w:bottom w:val="none" w:sz="0" w:space="0" w:color="auto"/>
        <w:right w:val="none" w:sz="0" w:space="0" w:color="auto"/>
      </w:divBdr>
    </w:div>
    <w:div w:id="626158296">
      <w:marLeft w:val="0"/>
      <w:marRight w:val="0"/>
      <w:marTop w:val="0"/>
      <w:marBottom w:val="0"/>
      <w:divBdr>
        <w:top w:val="none" w:sz="0" w:space="0" w:color="auto"/>
        <w:left w:val="none" w:sz="0" w:space="0" w:color="auto"/>
        <w:bottom w:val="none" w:sz="0" w:space="0" w:color="auto"/>
        <w:right w:val="none" w:sz="0" w:space="0" w:color="auto"/>
      </w:divBdr>
    </w:div>
    <w:div w:id="177675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2697</Words>
  <Characters>15375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Asus</cp:lastModifiedBy>
  <cp:revision>6</cp:revision>
  <dcterms:created xsi:type="dcterms:W3CDTF">2017-11-26T10:37:00Z</dcterms:created>
  <dcterms:modified xsi:type="dcterms:W3CDTF">2023-01-22T21:24:00Z</dcterms:modified>
</cp:coreProperties>
</file>