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EF" w:rsidRPr="000E6E7E" w:rsidRDefault="00B660EF" w:rsidP="00B660EF">
      <w:pPr>
        <w:widowControl w:val="0"/>
        <w:autoSpaceDE w:val="0"/>
        <w:autoSpaceDN w:val="0"/>
        <w:adjustRightInd w:val="0"/>
        <w:spacing w:after="0" w:line="31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6E7E">
        <w:rPr>
          <w:rFonts w:ascii="Times New Roman" w:hAnsi="Times New Roman"/>
          <w:b/>
          <w:color w:val="000000"/>
          <w:sz w:val="24"/>
          <w:szCs w:val="24"/>
        </w:rPr>
        <w:t>ПОСОБИЕ ПО СМЕНЕ ПОСТЕЛЬНОГО БЕЛЬЯ</w:t>
      </w:r>
    </w:p>
    <w:p w:rsidR="00B660EF" w:rsidRPr="000E6E7E" w:rsidRDefault="00B660EF" w:rsidP="00B660EF">
      <w:pPr>
        <w:widowControl w:val="0"/>
        <w:autoSpaceDE w:val="0"/>
        <w:autoSpaceDN w:val="0"/>
        <w:adjustRightInd w:val="0"/>
        <w:spacing w:after="0" w:line="33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6E7E">
        <w:rPr>
          <w:rFonts w:ascii="Times New Roman" w:hAnsi="Times New Roman"/>
          <w:b/>
          <w:color w:val="000000"/>
          <w:sz w:val="24"/>
          <w:szCs w:val="24"/>
        </w:rPr>
        <w:t>ТЯЖЕЛОБОЛЬНОМУ (ПРОДОЛЬНЫМ СПОСОБОМ)</w:t>
      </w:r>
    </w:p>
    <w:p w:rsidR="00B660EF" w:rsidRPr="000E6E7E" w:rsidRDefault="00B660EF" w:rsidP="00B660EF">
      <w:pPr>
        <w:widowControl w:val="0"/>
        <w:autoSpaceDE w:val="0"/>
        <w:autoSpaceDN w:val="0"/>
        <w:adjustRightInd w:val="0"/>
        <w:spacing w:after="0" w:line="33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6949"/>
        <w:gridCol w:w="1276"/>
      </w:tblGrid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8A1428" w:rsidRDefault="00B660EF" w:rsidP="00DE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2"/>
            <w:r w:rsidRPr="008A14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660EF" w:rsidRPr="008A1428" w:rsidRDefault="00B660EF" w:rsidP="00DE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A14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A14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8A1428" w:rsidRDefault="00B660EF" w:rsidP="008077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428">
              <w:rPr>
                <w:rFonts w:ascii="Times New Roman" w:hAnsi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8A1428" w:rsidRDefault="000E6E7E" w:rsidP="00747968">
            <w:pPr>
              <w:jc w:val="center"/>
              <w:rPr>
                <w:rFonts w:ascii="Times New Roman" w:hAnsi="Times New Roman"/>
                <w:w w:val="80"/>
                <w:sz w:val="24"/>
                <w:szCs w:val="24"/>
              </w:rPr>
            </w:pPr>
            <w:r w:rsidRPr="008A1428">
              <w:rPr>
                <w:rFonts w:ascii="Times New Roman" w:hAnsi="Times New Roman"/>
                <w:b/>
                <w:sz w:val="24"/>
                <w:szCs w:val="24"/>
              </w:rPr>
              <w:t>Фор</w:t>
            </w:r>
            <w:r w:rsidR="00B660EF" w:rsidRPr="008A1428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r w:rsidRPr="008A14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60EF" w:rsidRPr="008A1428">
              <w:rPr>
                <w:rFonts w:ascii="Times New Roman" w:hAnsi="Times New Roman"/>
                <w:b/>
                <w:sz w:val="24"/>
                <w:szCs w:val="24"/>
              </w:rPr>
              <w:t>представл</w:t>
            </w:r>
            <w:r w:rsidRPr="008A1428">
              <w:rPr>
                <w:rFonts w:ascii="Times New Roman" w:hAnsi="Times New Roman"/>
                <w:b/>
                <w:sz w:val="24"/>
                <w:szCs w:val="24"/>
              </w:rPr>
              <w:t>ени</w:t>
            </w:r>
            <w:r w:rsidR="00B660EF" w:rsidRPr="008A142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bookmarkEnd w:id="0"/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Установить контакт с пациентом: поздороваться,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представиться, обозначить свою роль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«Здравствуйте!      Я      постовая 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…отделения. Меня зовут ___ (ФИО)»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Попросить пациента представиться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E6E7E" w:rsidRPr="000E6E7E" w:rsidRDefault="000E6E7E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«Представьтесь, пожалуйста. Как я могу к Вам обращаться?»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Сверить   ФИО   пациента   с   медицинской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документацией</w:t>
            </w:r>
          </w:p>
          <w:p w:rsidR="000E6E7E" w:rsidRPr="000E6E7E" w:rsidRDefault="000E6E7E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«Пациент идентифицирован»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Сообщить пациенту о назначении врача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«Вам назначена процедура «Смена постельного белья»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Убедиться в наличии у пациента добровольного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нформированного  согласия  на  </w:t>
            </w:r>
            <w:proofErr w:type="gramStart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предстоящую</w:t>
            </w:r>
            <w:proofErr w:type="gramEnd"/>
          </w:p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процедуру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«Вы согласны на выполнение данной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процедуры? – Пациент согласен на проведение данной процедуры»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Объяснить ход и цель процедуры</w:t>
            </w:r>
          </w:p>
          <w:p w:rsidR="000E6E7E" w:rsidRPr="000E6E7E" w:rsidRDefault="000E6E7E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«Данная процедура необходима для создания   комфорта,   профилактики пролежней,    соблюдения   личной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гигиены пациента»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к проведению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  манипуляционный   столик   с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комплектом чистого белья (простынь, наволочка,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пододеяльник)</w:t>
            </w:r>
          </w:p>
          <w:p w:rsidR="000E6E7E" w:rsidRPr="000E6E7E" w:rsidRDefault="000E6E7E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«Подготовили      манипуляционный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столик с комплектом чистого белья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(простынь, наволочка, пододеяльник)»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тормоза кровати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Убедиться в отсутствии лишних предметов на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кровати и вокруг кровати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«Лишних предметов на кровати 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вокруг кровати 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Выполнить/</w:t>
            </w:r>
          </w:p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Обработать руки гигиеническим способом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«Обрабатываем руки гигиеническим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способом»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Надеть нестерильные перчатки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Отрегулировать высоту кровати для удобства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манипуляции в соответствии с ростом медицинской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сестры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«Нижний край кровати соответствует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средней трети бедра медицинской</w:t>
            </w:r>
          </w:p>
          <w:p w:rsidR="000E6E7E" w:rsidRPr="000E6E7E" w:rsidRDefault="000E6E7E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сестры»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Привести кровать в горизонтальное положение</w:t>
            </w:r>
          </w:p>
          <w:p w:rsidR="000E6E7E" w:rsidRPr="000E6E7E" w:rsidRDefault="000E6E7E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«Приводим кровать в горизонтальное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положение»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Уточнить у пациента о его самочувствии после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трегулирования</w:t>
            </w:r>
            <w:proofErr w:type="spellEnd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высоты кровати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«Как Вы себя чувствуете?» - Пациент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чувствует себя 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Опустить боковые поручни кровати со стороны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медицинской сестры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Выполнение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Осторожно вынуть подушку из-под головы пациента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Поднять боковые поручни со стороны медицинской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сестры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Сменить наволочку на подушке. Подушку положить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на стул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Грязную наволочку поместить в мешок для грязного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белья.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Опустить   боковые   поручни   со   стороны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медицинской сестры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Вынуть одеяло из пододеяльника. Одеяло сложить 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положить на стул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Накрыть пациента пододеяльником на время смены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белья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Повернуть пациента на бок по направлению к себе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Поднять боковые поручни со стороны медицинской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сестры.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Перейти   на   другую   сторону,   переместив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манипуляционный столик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Опустить   боковой   поручень   со   стороны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медицинской сестры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Скатать валиком грязную простыню, положить этот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валик под спину пациенту (если белье сильно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загрязнено, то на валик положить пеленку)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Выполнить/</w:t>
            </w:r>
          </w:p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Положить сложенную вдвое чистую простыню на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свободную сторону постели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Заправить </w:t>
            </w:r>
            <w:proofErr w:type="gramStart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чистую</w:t>
            </w:r>
            <w:proofErr w:type="gramEnd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простынь под матрас с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противоположной от пациента стороны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Помочь  пациенту перекатиться через валик на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чистую сторону на бок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Уточнить у пациента о его самочувствии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«Как Вы себя чувствуете?» - Пациент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чувствует себя 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Поднять боковой поручень со стороны медицинской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сестры.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Перейти   на   другую   сторону,   переместив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манипуляционный столик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Опустить   боковой   поручень   со   стороны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медицинской сестры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Скатать грязную простыню и положить ее в мешок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для белья.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Расправить чистую простыню.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Заправить </w:t>
            </w:r>
            <w:proofErr w:type="gramStart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чистую</w:t>
            </w:r>
            <w:proofErr w:type="gramEnd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простынь под матрас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Расстелить чистый пододеяльник поверх </w:t>
            </w:r>
            <w:proofErr w:type="gramStart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грязного</w:t>
            </w:r>
            <w:proofErr w:type="gramEnd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вставить одеяло.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Накрыть пациента одеялом, извлекая грязный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пододеяльник,  которым  он  был  укрыт  по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к ногам.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Поместить грязный пододеяльник в мешок для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грязного белья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Удобно  расположить  пациента  в  постели.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Осторожно поместить подушку обратно.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Уточнить у пациента о его самочувствии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Вы себя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чувствуете?» - Пациент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чувствует себя 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Поднять боковой поручень со стороны медицинской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сестры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Завершение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Обработать поверхность манипуляционного стола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дезинфицирующими    салфетками.    Салфетки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поместить в емкость для отходов класса «Б»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«Обрабатываем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поверхность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манипуляционного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стола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дезинфицирующими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салфетками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двукратно  методом  протирания с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интервалом в 15 минут»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Снять перчатки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Поместить перчатки в отходы класса</w:t>
            </w:r>
            <w:proofErr w:type="gramStart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Обработать руки гигиеническим способом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«Обрабатываем руки гигиеническим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способом»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E7E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Уточнить у пациента о его состоянии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Вы себя </w:t>
            </w:r>
            <w:r w:rsidR="000E6E7E" w:rsidRPr="000E6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чувствуете?» - Пациент чувствует себя 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Сказать</w:t>
            </w:r>
          </w:p>
        </w:tc>
      </w:tr>
      <w:tr w:rsidR="00B660EF" w:rsidRPr="000E6E7E" w:rsidTr="00747968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DE79C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0E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Сделать соответствующую запись </w:t>
            </w:r>
            <w:proofErr w:type="gramStart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выполненной</w:t>
            </w:r>
          </w:p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процедуре в медицинской карте стационарного</w:t>
            </w:r>
            <w:r w:rsidR="00747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больного (003–У)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0EF" w:rsidRPr="000E6E7E" w:rsidRDefault="00B660EF" w:rsidP="0074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E7E"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</w:p>
        </w:tc>
      </w:tr>
    </w:tbl>
    <w:p w:rsidR="00B660EF" w:rsidRPr="000E6E7E" w:rsidRDefault="00B660EF" w:rsidP="00B660EF">
      <w:pPr>
        <w:rPr>
          <w:rFonts w:ascii="Times New Roman" w:hAnsi="Times New Roman"/>
          <w:sz w:val="24"/>
          <w:szCs w:val="24"/>
        </w:rPr>
      </w:pP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6E7E">
        <w:rPr>
          <w:rFonts w:ascii="Times New Roman" w:hAnsi="Times New Roman"/>
          <w:b/>
          <w:bCs/>
          <w:color w:val="000000"/>
          <w:sz w:val="24"/>
          <w:szCs w:val="24"/>
        </w:rPr>
        <w:t>Оборудование и оснащение для практического навыка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1. Письменный стол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2. Стул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3. Манекен по уходу многофункциональный (Статист)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4. Манипуляционный стол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5. Кровать функциональная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6. Емкость-контейнер с педалью для медицинских отходов класса «Б»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7. Пакет для утилизации медицинских отходов класса «Б», желтого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цвета.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8. Тележка для сбора грязного белья с мешком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 xml:space="preserve">9. Постельные принадлежности: одеяло, подушка, </w:t>
      </w:r>
      <w:proofErr w:type="spellStart"/>
      <w:r w:rsidRPr="000E6E7E">
        <w:rPr>
          <w:rFonts w:ascii="Times New Roman" w:hAnsi="Times New Roman"/>
          <w:color w:val="000000"/>
          <w:sz w:val="24"/>
          <w:szCs w:val="24"/>
        </w:rPr>
        <w:t>простынь</w:t>
      </w:r>
      <w:proofErr w:type="gramStart"/>
      <w:r w:rsidRPr="000E6E7E">
        <w:rPr>
          <w:rFonts w:ascii="Times New Roman" w:hAnsi="Times New Roman"/>
          <w:color w:val="000000"/>
          <w:sz w:val="24"/>
          <w:szCs w:val="24"/>
        </w:rPr>
        <w:t>,н</w:t>
      </w:r>
      <w:proofErr w:type="gramEnd"/>
      <w:r w:rsidRPr="000E6E7E">
        <w:rPr>
          <w:rFonts w:ascii="Times New Roman" w:hAnsi="Times New Roman"/>
          <w:color w:val="000000"/>
          <w:sz w:val="24"/>
          <w:szCs w:val="24"/>
        </w:rPr>
        <w:t>аволочка</w:t>
      </w:r>
      <w:proofErr w:type="spellEnd"/>
      <w:r w:rsidRPr="000E6E7E">
        <w:rPr>
          <w:rFonts w:ascii="Times New Roman" w:hAnsi="Times New Roman"/>
          <w:color w:val="000000"/>
          <w:sz w:val="24"/>
          <w:szCs w:val="24"/>
        </w:rPr>
        <w:t>, пододеяльник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gramStart"/>
      <w:r w:rsidRPr="000E6E7E">
        <w:rPr>
          <w:rFonts w:ascii="Times New Roman" w:hAnsi="Times New Roman"/>
          <w:color w:val="000000"/>
          <w:sz w:val="24"/>
          <w:szCs w:val="24"/>
        </w:rPr>
        <w:t>Комплект чистого белья (простынь, наволочка, пододеяльник</w:t>
      </w:r>
      <w:proofErr w:type="gramEnd"/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>11. Салфетки дез</w:t>
      </w:r>
      <w:r w:rsidR="00DE79C6" w:rsidRPr="000E6E7E">
        <w:rPr>
          <w:rFonts w:ascii="Times New Roman" w:hAnsi="Times New Roman"/>
          <w:color w:val="000000"/>
          <w:sz w:val="24"/>
          <w:szCs w:val="24"/>
        </w:rPr>
        <w:t>и</w:t>
      </w:r>
      <w:r w:rsidRPr="000E6E7E">
        <w:rPr>
          <w:rFonts w:ascii="Times New Roman" w:hAnsi="Times New Roman"/>
          <w:color w:val="000000"/>
          <w:sz w:val="24"/>
          <w:szCs w:val="24"/>
        </w:rPr>
        <w:t xml:space="preserve">нфицирующие 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 xml:space="preserve">12. Перчатки медицинские нестерильные (из расчета 1 </w:t>
      </w:r>
      <w:proofErr w:type="gramStart"/>
      <w:r w:rsidRPr="000E6E7E">
        <w:rPr>
          <w:rFonts w:ascii="Times New Roman" w:hAnsi="Times New Roman"/>
          <w:color w:val="000000"/>
          <w:sz w:val="24"/>
          <w:szCs w:val="24"/>
        </w:rPr>
        <w:t>шт</w:t>
      </w:r>
      <w:proofErr w:type="gramEnd"/>
      <w:r w:rsidRPr="000E6E7E">
        <w:rPr>
          <w:rFonts w:ascii="Times New Roman" w:hAnsi="Times New Roman"/>
          <w:color w:val="000000"/>
          <w:sz w:val="24"/>
          <w:szCs w:val="24"/>
        </w:rPr>
        <w:t xml:space="preserve"> на одну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 xml:space="preserve">попытку </w:t>
      </w:r>
      <w:proofErr w:type="gramStart"/>
      <w:r w:rsidRPr="000E6E7E">
        <w:rPr>
          <w:rFonts w:ascii="Times New Roman" w:hAnsi="Times New Roman"/>
          <w:color w:val="000000"/>
          <w:sz w:val="24"/>
          <w:szCs w:val="24"/>
        </w:rPr>
        <w:t>аккредитуемого</w:t>
      </w:r>
      <w:proofErr w:type="gramEnd"/>
      <w:r w:rsidRPr="000E6E7E">
        <w:rPr>
          <w:rFonts w:ascii="Times New Roman" w:hAnsi="Times New Roman"/>
          <w:color w:val="000000"/>
          <w:sz w:val="24"/>
          <w:szCs w:val="24"/>
        </w:rPr>
        <w:t>).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 xml:space="preserve">13. Формы медицинской документации: лист назначения </w:t>
      </w:r>
    </w:p>
    <w:p w:rsidR="00B660EF" w:rsidRPr="000E6E7E" w:rsidRDefault="00B660EF" w:rsidP="00DE79C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color w:val="000000"/>
          <w:sz w:val="24"/>
          <w:szCs w:val="24"/>
        </w:rPr>
      </w:pPr>
      <w:r w:rsidRPr="000E6E7E">
        <w:rPr>
          <w:rFonts w:ascii="Times New Roman" w:hAnsi="Times New Roman"/>
          <w:color w:val="000000"/>
          <w:sz w:val="24"/>
          <w:szCs w:val="24"/>
        </w:rPr>
        <w:t xml:space="preserve">14. Шариковая ручка с синими чернилами для заполнения медицинской документации </w:t>
      </w:r>
    </w:p>
    <w:sectPr w:rsidR="00B660EF" w:rsidRPr="000E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93255"/>
    <w:multiLevelType w:val="hybridMultilevel"/>
    <w:tmpl w:val="23C6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F0"/>
    <w:rsid w:val="000E6E7E"/>
    <w:rsid w:val="00466867"/>
    <w:rsid w:val="004B7CF0"/>
    <w:rsid w:val="00747968"/>
    <w:rsid w:val="0080779A"/>
    <w:rsid w:val="008A1428"/>
    <w:rsid w:val="00960CB0"/>
    <w:rsid w:val="00AA44EC"/>
    <w:rsid w:val="00B660EF"/>
    <w:rsid w:val="00D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E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0EF"/>
    <w:pPr>
      <w:ind w:left="720"/>
      <w:contextualSpacing/>
    </w:pPr>
  </w:style>
  <w:style w:type="paragraph" w:styleId="a4">
    <w:name w:val="No Spacing"/>
    <w:uiPriority w:val="1"/>
    <w:qFormat/>
    <w:rsid w:val="000E6E7E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E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0EF"/>
    <w:pPr>
      <w:ind w:left="720"/>
      <w:contextualSpacing/>
    </w:pPr>
  </w:style>
  <w:style w:type="paragraph" w:styleId="a4">
    <w:name w:val="No Spacing"/>
    <w:uiPriority w:val="1"/>
    <w:qFormat/>
    <w:rsid w:val="000E6E7E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2021-02-16T18:48:00Z</dcterms:created>
  <dcterms:modified xsi:type="dcterms:W3CDTF">2023-02-24T11:18:00Z</dcterms:modified>
</cp:coreProperties>
</file>