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543C9" w:rsidRDefault="00A86FFB" w:rsidP="0009304C">
      <w:pPr>
        <w:spacing w:after="0" w:line="276" w:lineRule="auto"/>
        <w:jc w:val="center"/>
        <w:rPr>
          <w:rFonts w:cs="Times New Roman"/>
          <w:b/>
          <w:szCs w:val="28"/>
        </w:rPr>
      </w:pPr>
      <w:r w:rsidRPr="0009304C">
        <w:rPr>
          <w:rFonts w:cs="Times New Roman"/>
          <w:b/>
          <w:szCs w:val="28"/>
        </w:rPr>
        <w:t>Санитарная обработка и гигиенический уход за пациентом с недостаточностью самостоятельного ухода</w:t>
      </w:r>
    </w:p>
    <w:p w:rsidR="0009304C" w:rsidRPr="0009304C" w:rsidRDefault="0009304C" w:rsidP="0009304C">
      <w:pPr>
        <w:spacing w:after="0" w:line="276" w:lineRule="auto"/>
        <w:jc w:val="center"/>
        <w:rPr>
          <w:rFonts w:cs="Times New Roman"/>
          <w:b/>
          <w:szCs w:val="28"/>
        </w:rPr>
      </w:pPr>
    </w:p>
    <w:p w:rsidR="00BC78C3" w:rsidRPr="0009304C" w:rsidRDefault="00BC78C3" w:rsidP="0009304C">
      <w:pPr>
        <w:pStyle w:val="a3"/>
        <w:tabs>
          <w:tab w:val="left" w:pos="284"/>
          <w:tab w:val="left" w:pos="993"/>
        </w:tabs>
        <w:spacing w:line="276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09304C">
        <w:rPr>
          <w:rFonts w:ascii="Times New Roman" w:hAnsi="Times New Roman"/>
          <w:sz w:val="28"/>
          <w:szCs w:val="28"/>
        </w:rPr>
        <w:t xml:space="preserve">Уход за больным - это комплекс лечебных, профилактических, гигиенических и санитарно-гигиенических мероприятий, направленных на облегчение страданий больного, скорейшее его выздоровление и предупреждение осложнений заболевания. </w:t>
      </w:r>
    </w:p>
    <w:p w:rsidR="00A86FFB" w:rsidRPr="0009304C" w:rsidRDefault="00A86FFB" w:rsidP="0009304C">
      <w:pPr>
        <w:spacing w:after="0" w:line="276" w:lineRule="auto"/>
        <w:ind w:firstLine="709"/>
        <w:rPr>
          <w:rFonts w:cs="Times New Roman"/>
          <w:szCs w:val="28"/>
        </w:rPr>
      </w:pPr>
      <w:r w:rsidRPr="0009304C">
        <w:rPr>
          <w:rFonts w:cs="Times New Roman"/>
          <w:szCs w:val="28"/>
        </w:rPr>
        <w:t>Данных  статистики  о  частоте  развития  пролежней  в  медицинских</w:t>
      </w:r>
      <w:r w:rsidR="00004B78" w:rsidRPr="0009304C">
        <w:rPr>
          <w:rFonts w:cs="Times New Roman"/>
          <w:szCs w:val="28"/>
        </w:rPr>
        <w:t xml:space="preserve"> </w:t>
      </w:r>
      <w:r w:rsidRPr="0009304C">
        <w:rPr>
          <w:rFonts w:cs="Times New Roman"/>
          <w:szCs w:val="28"/>
        </w:rPr>
        <w:t>организациях  Российской  Федерации  мало.  Согласно  исследованию,  в</w:t>
      </w:r>
      <w:r w:rsidR="00004B78" w:rsidRPr="0009304C">
        <w:rPr>
          <w:rFonts w:cs="Times New Roman"/>
          <w:szCs w:val="28"/>
        </w:rPr>
        <w:t xml:space="preserve"> </w:t>
      </w:r>
      <w:r w:rsidRPr="0009304C">
        <w:rPr>
          <w:rFonts w:cs="Times New Roman"/>
          <w:szCs w:val="28"/>
        </w:rPr>
        <w:t>Ставропольской  краевой  клинической  больнице,  рассчитанной  на  810  коек,</w:t>
      </w:r>
      <w:r w:rsidR="00004B78" w:rsidRPr="0009304C">
        <w:rPr>
          <w:rFonts w:cs="Times New Roman"/>
          <w:szCs w:val="28"/>
        </w:rPr>
        <w:t xml:space="preserve"> </w:t>
      </w:r>
      <w:r w:rsidRPr="0009304C">
        <w:rPr>
          <w:rFonts w:cs="Times New Roman"/>
          <w:szCs w:val="28"/>
        </w:rPr>
        <w:t>имеющей 16 стационарных отделений, за 1994-1998 гг. зарегистрировано 163</w:t>
      </w:r>
      <w:r w:rsidR="00004B78" w:rsidRPr="0009304C">
        <w:rPr>
          <w:rFonts w:cs="Times New Roman"/>
          <w:szCs w:val="28"/>
        </w:rPr>
        <w:t xml:space="preserve"> </w:t>
      </w:r>
      <w:r w:rsidRPr="0009304C">
        <w:rPr>
          <w:rFonts w:cs="Times New Roman"/>
          <w:szCs w:val="28"/>
        </w:rPr>
        <w:t>случая  пролежней  (0,23%).  В  2015  г.  было</w:t>
      </w:r>
      <w:r w:rsidR="00004B78" w:rsidRPr="0009304C">
        <w:rPr>
          <w:rFonts w:cs="Times New Roman"/>
          <w:szCs w:val="28"/>
        </w:rPr>
        <w:t xml:space="preserve"> </w:t>
      </w:r>
      <w:r w:rsidRPr="0009304C">
        <w:rPr>
          <w:rFonts w:cs="Times New Roman"/>
          <w:szCs w:val="28"/>
        </w:rPr>
        <w:t>закончено  эпидемиологическое  исследование  длительно  (более  месяца)</w:t>
      </w:r>
      <w:r w:rsidR="00004B78" w:rsidRPr="0009304C">
        <w:rPr>
          <w:rFonts w:cs="Times New Roman"/>
          <w:szCs w:val="28"/>
        </w:rPr>
        <w:t xml:space="preserve"> </w:t>
      </w:r>
      <w:r w:rsidRPr="0009304C">
        <w:rPr>
          <w:rFonts w:cs="Times New Roman"/>
          <w:szCs w:val="28"/>
        </w:rPr>
        <w:t>обездвиженных  пожилых  больных  с  недержанием  кала  и  мочи (</w:t>
      </w:r>
      <w:proofErr w:type="spellStart"/>
      <w:r w:rsidRPr="0009304C">
        <w:rPr>
          <w:rFonts w:cs="Times New Roman"/>
          <w:szCs w:val="28"/>
        </w:rPr>
        <w:t>Л.С.Краснова</w:t>
      </w:r>
      <w:proofErr w:type="spellEnd"/>
      <w:r w:rsidRPr="0009304C">
        <w:rPr>
          <w:rFonts w:cs="Times New Roman"/>
          <w:szCs w:val="28"/>
        </w:rPr>
        <w:t xml:space="preserve">,  </w:t>
      </w:r>
      <w:proofErr w:type="spellStart"/>
      <w:r w:rsidRPr="0009304C">
        <w:rPr>
          <w:rFonts w:cs="Times New Roman"/>
          <w:szCs w:val="28"/>
        </w:rPr>
        <w:t>А.П.Воробьев</w:t>
      </w:r>
      <w:proofErr w:type="spellEnd"/>
      <w:r w:rsidRPr="0009304C">
        <w:rPr>
          <w:rFonts w:cs="Times New Roman"/>
          <w:szCs w:val="28"/>
        </w:rPr>
        <w:t xml:space="preserve">,  </w:t>
      </w:r>
      <w:proofErr w:type="spellStart"/>
      <w:r w:rsidRPr="0009304C">
        <w:rPr>
          <w:rFonts w:cs="Times New Roman"/>
          <w:szCs w:val="28"/>
        </w:rPr>
        <w:t>В.В.Баев</w:t>
      </w:r>
      <w:proofErr w:type="spellEnd"/>
      <w:r w:rsidRPr="0009304C">
        <w:rPr>
          <w:rFonts w:cs="Times New Roman"/>
          <w:szCs w:val="28"/>
        </w:rPr>
        <w:t>).</w:t>
      </w:r>
    </w:p>
    <w:p w:rsidR="00004B78" w:rsidRPr="0009304C" w:rsidRDefault="00004B78" w:rsidP="0009304C">
      <w:pPr>
        <w:spacing w:after="0" w:line="276" w:lineRule="auto"/>
        <w:ind w:firstLine="709"/>
        <w:rPr>
          <w:rFonts w:cs="Times New Roman"/>
          <w:szCs w:val="28"/>
        </w:rPr>
      </w:pPr>
      <w:r w:rsidRPr="0009304C">
        <w:rPr>
          <w:rFonts w:cs="Times New Roman"/>
          <w:szCs w:val="28"/>
        </w:rPr>
        <w:t xml:space="preserve">По  данным  </w:t>
      </w:r>
      <w:proofErr w:type="spellStart"/>
      <w:r w:rsidRPr="0009304C">
        <w:rPr>
          <w:rFonts w:cs="Times New Roman"/>
          <w:szCs w:val="28"/>
        </w:rPr>
        <w:t>Л.С.Красновой</w:t>
      </w:r>
      <w:proofErr w:type="spellEnd"/>
      <w:r w:rsidRPr="0009304C">
        <w:rPr>
          <w:rFonts w:cs="Times New Roman"/>
          <w:szCs w:val="28"/>
        </w:rPr>
        <w:t xml:space="preserve">,  </w:t>
      </w:r>
      <w:proofErr w:type="spellStart"/>
      <w:r w:rsidRPr="0009304C">
        <w:rPr>
          <w:rFonts w:cs="Times New Roman"/>
          <w:szCs w:val="28"/>
        </w:rPr>
        <w:t>А.П.Воробьева</w:t>
      </w:r>
      <w:proofErr w:type="spellEnd"/>
      <w:r w:rsidRPr="0009304C">
        <w:rPr>
          <w:rFonts w:cs="Times New Roman"/>
          <w:szCs w:val="28"/>
        </w:rPr>
        <w:t xml:space="preserve">,  </w:t>
      </w:r>
      <w:proofErr w:type="spellStart"/>
      <w:r w:rsidRPr="0009304C">
        <w:rPr>
          <w:rFonts w:cs="Times New Roman"/>
          <w:szCs w:val="28"/>
        </w:rPr>
        <w:t>В.В.Баева</w:t>
      </w:r>
      <w:proofErr w:type="spellEnd"/>
      <w:r w:rsidRPr="0009304C">
        <w:rPr>
          <w:rFonts w:cs="Times New Roman"/>
          <w:szCs w:val="28"/>
        </w:rPr>
        <w:t xml:space="preserve">  (2015)  наиболее затратным является ведение больных с более поздними стадиями пролежней и больных с контактным дерматитом, ассоциированным с недержанием мочи и/или кала.</w:t>
      </w:r>
    </w:p>
    <w:p w:rsidR="00004B78" w:rsidRPr="0009304C" w:rsidRDefault="00004B78" w:rsidP="0009304C">
      <w:pPr>
        <w:spacing w:after="0" w:line="276" w:lineRule="auto"/>
        <w:ind w:firstLine="708"/>
        <w:rPr>
          <w:rFonts w:cs="Times New Roman"/>
          <w:szCs w:val="28"/>
        </w:rPr>
      </w:pPr>
      <w:r w:rsidRPr="0009304C">
        <w:rPr>
          <w:rFonts w:cs="Times New Roman"/>
          <w:szCs w:val="28"/>
        </w:rPr>
        <w:t xml:space="preserve">Помимо  экономических  (прямых  и  косвенных  медицинских  и немедицинских) затрат, связанных с лечением пролежней, нужно учитывать и нематериальные  затраты:  тяжелые  физические  и  моральные  страдания, испытываемые больным и его родственниками. </w:t>
      </w:r>
    </w:p>
    <w:p w:rsidR="00004B78" w:rsidRPr="0009304C" w:rsidRDefault="00004B78" w:rsidP="0009304C">
      <w:pPr>
        <w:spacing w:after="0" w:line="276" w:lineRule="auto"/>
        <w:ind w:firstLine="708"/>
        <w:rPr>
          <w:rFonts w:cs="Times New Roman"/>
          <w:szCs w:val="28"/>
        </w:rPr>
      </w:pPr>
      <w:r w:rsidRPr="0009304C">
        <w:rPr>
          <w:rFonts w:cs="Times New Roman"/>
          <w:szCs w:val="28"/>
        </w:rPr>
        <w:t xml:space="preserve">Неадекватные  </w:t>
      </w:r>
      <w:proofErr w:type="spellStart"/>
      <w:r w:rsidRPr="0009304C">
        <w:rPr>
          <w:rFonts w:cs="Times New Roman"/>
          <w:szCs w:val="28"/>
        </w:rPr>
        <w:t>противопролежневые</w:t>
      </w:r>
      <w:proofErr w:type="spellEnd"/>
      <w:r w:rsidRPr="0009304C">
        <w:rPr>
          <w:rFonts w:cs="Times New Roman"/>
          <w:szCs w:val="28"/>
        </w:rPr>
        <w:t xml:space="preserve">  мероприятия  приводят  к значительному  возрастанию  прямых  и  косвенных  медицинских  и немедицинских  затрат,  связанных  с  последующим  лечением  больного  из-за образовавшихся  пролежней  и  их  инфекции.  Увеличивается продолжительность  госпитализации  больного,  появляется  потребность  в современных  средствах  и  методах  ухода,  дополнительных  технических средствах  реабилитации,  в  адекватных  перевязочных и  лекарственных средствах,  инструментарии,  оборудовании,  увеличивается  и  усложняется реабилитационный период. В ряде случаев требуется хирургическое лечение пролежней III-IV стадий. Адекватная  профилактика  пролежней  позволяет  предупредить  их  развитие у больных группы риска более</w:t>
      </w:r>
      <w:proofErr w:type="gramStart"/>
      <w:r w:rsidRPr="0009304C">
        <w:rPr>
          <w:rFonts w:cs="Times New Roman"/>
          <w:szCs w:val="28"/>
        </w:rPr>
        <w:t>,</w:t>
      </w:r>
      <w:proofErr w:type="gramEnd"/>
      <w:r w:rsidRPr="0009304C">
        <w:rPr>
          <w:rFonts w:cs="Times New Roman"/>
          <w:szCs w:val="28"/>
        </w:rPr>
        <w:t xml:space="preserve"> чем в 80% случаев. </w:t>
      </w:r>
    </w:p>
    <w:p w:rsidR="00BC78C3" w:rsidRPr="0009304C" w:rsidRDefault="00BC78C3" w:rsidP="0009304C">
      <w:pPr>
        <w:spacing w:after="0" w:line="276" w:lineRule="auto"/>
        <w:ind w:firstLine="709"/>
        <w:rPr>
          <w:rFonts w:cs="Times New Roman"/>
          <w:szCs w:val="28"/>
        </w:rPr>
      </w:pPr>
      <w:proofErr w:type="gramStart"/>
      <w:r w:rsidRPr="0009304C">
        <w:rPr>
          <w:rFonts w:cs="Times New Roman"/>
          <w:szCs w:val="28"/>
        </w:rPr>
        <w:t>Пролежни - это язвенно-некротическое повреждение кожных  покровов, развивающееся  у  ослабленных  лежачих  больных  с  нарушенной микроциркуляцией, на тех областях тела, которые подвергаются постоянному давлению, срезывающей силе и трению.</w:t>
      </w:r>
      <w:proofErr w:type="gramEnd"/>
    </w:p>
    <w:p w:rsidR="00BC78C3" w:rsidRPr="0009304C" w:rsidRDefault="00BC78C3" w:rsidP="0009304C">
      <w:pPr>
        <w:spacing w:after="0" w:line="276" w:lineRule="auto"/>
        <w:ind w:firstLine="708"/>
        <w:jc w:val="center"/>
        <w:rPr>
          <w:rFonts w:cs="Times New Roman"/>
          <w:b/>
          <w:szCs w:val="28"/>
        </w:rPr>
      </w:pPr>
      <w:r w:rsidRPr="0009304C">
        <w:rPr>
          <w:rFonts w:cs="Times New Roman"/>
          <w:b/>
          <w:szCs w:val="28"/>
        </w:rPr>
        <w:lastRenderedPageBreak/>
        <w:t>Механизм развития пролежней</w:t>
      </w:r>
    </w:p>
    <w:p w:rsidR="00004B78" w:rsidRPr="0009304C" w:rsidRDefault="00004B78" w:rsidP="0009304C">
      <w:pPr>
        <w:spacing w:after="0" w:line="276" w:lineRule="auto"/>
        <w:ind w:firstLine="708"/>
        <w:rPr>
          <w:rFonts w:cs="Times New Roman"/>
          <w:szCs w:val="28"/>
        </w:rPr>
      </w:pPr>
      <w:r w:rsidRPr="0009304C">
        <w:rPr>
          <w:rFonts w:cs="Times New Roman"/>
          <w:szCs w:val="28"/>
        </w:rPr>
        <w:t>Давление, особенно в области костных выступов, трение и срезывающая (сдвигающая)  сила, нарушение микроциркуляции и  атрофические  изменения кожи со снижением регенеративного ее потенциала, приводят к изменениям в мягких  тканях  и  в  слоях  кожи  и,  в  результате,  к  развитию  пролежней.</w:t>
      </w:r>
    </w:p>
    <w:p w:rsidR="00004B78" w:rsidRPr="0009304C" w:rsidRDefault="00004B78" w:rsidP="0009304C">
      <w:pPr>
        <w:spacing w:after="0" w:line="276" w:lineRule="auto"/>
        <w:ind w:firstLine="708"/>
        <w:rPr>
          <w:rFonts w:cs="Times New Roman"/>
          <w:szCs w:val="28"/>
        </w:rPr>
      </w:pPr>
      <w:r w:rsidRPr="0009304C">
        <w:rPr>
          <w:rFonts w:cs="Times New Roman"/>
          <w:szCs w:val="28"/>
        </w:rPr>
        <w:t>Длительное (более 1-2 ч) действие давления приводит к обструкции сосудов, сдавлению  нервов  и  мягких  тканей.  В  тканях,  подвергающихся  давлению, сдвигу  и  трению,  особенно  в  уязвимых  местах  над  костными  выступами, нарушаются  микроциркуляция  и  трофика,  развивается  гипоксия  с последующим развитием некроза и изъязвлением (пролежней).</w:t>
      </w:r>
    </w:p>
    <w:p w:rsidR="00BC78C3" w:rsidRPr="0009304C" w:rsidRDefault="00004B78" w:rsidP="0009304C">
      <w:pPr>
        <w:spacing w:after="0" w:line="276" w:lineRule="auto"/>
        <w:ind w:firstLine="708"/>
        <w:rPr>
          <w:rFonts w:cs="Times New Roman"/>
          <w:szCs w:val="28"/>
        </w:rPr>
      </w:pPr>
      <w:r w:rsidRPr="0009304C">
        <w:rPr>
          <w:rFonts w:cs="Times New Roman"/>
          <w:szCs w:val="28"/>
        </w:rPr>
        <w:t>Повреждение мягких тканей от трения возникает при неправильной технике</w:t>
      </w:r>
      <w:r w:rsidR="00BC78C3" w:rsidRPr="0009304C">
        <w:rPr>
          <w:rFonts w:cs="Times New Roman"/>
          <w:szCs w:val="28"/>
        </w:rPr>
        <w:t xml:space="preserve"> </w:t>
      </w:r>
      <w:r w:rsidRPr="0009304C">
        <w:rPr>
          <w:rFonts w:cs="Times New Roman"/>
          <w:szCs w:val="28"/>
        </w:rPr>
        <w:t>перемещения больного, когда кожные покровы тесно соприкасаются с грубой</w:t>
      </w:r>
      <w:r w:rsidR="00BC78C3" w:rsidRPr="0009304C">
        <w:rPr>
          <w:rFonts w:cs="Times New Roman"/>
          <w:szCs w:val="28"/>
        </w:rPr>
        <w:t xml:space="preserve"> </w:t>
      </w:r>
      <w:r w:rsidRPr="0009304C">
        <w:rPr>
          <w:rFonts w:cs="Times New Roman"/>
          <w:szCs w:val="28"/>
        </w:rPr>
        <w:t>поверхностью  (складки,  швы  на  одежде  и  постельном  белье,  крошки  и  др.),</w:t>
      </w:r>
      <w:r w:rsidR="00BC78C3" w:rsidRPr="0009304C">
        <w:rPr>
          <w:rFonts w:cs="Times New Roman"/>
          <w:szCs w:val="28"/>
        </w:rPr>
        <w:t xml:space="preserve"> </w:t>
      </w:r>
      <w:r w:rsidRPr="0009304C">
        <w:rPr>
          <w:rFonts w:cs="Times New Roman"/>
          <w:szCs w:val="28"/>
        </w:rPr>
        <w:t>при  неправильном  расположении  больного  в  постели,  при  неправильном</w:t>
      </w:r>
      <w:r w:rsidR="00BC78C3" w:rsidRPr="0009304C">
        <w:rPr>
          <w:rFonts w:cs="Times New Roman"/>
          <w:szCs w:val="28"/>
        </w:rPr>
        <w:t xml:space="preserve"> </w:t>
      </w:r>
      <w:r w:rsidRPr="0009304C">
        <w:rPr>
          <w:rFonts w:cs="Times New Roman"/>
          <w:szCs w:val="28"/>
        </w:rPr>
        <w:t xml:space="preserve">подборе средств ухода и др. Трение приводит к </w:t>
      </w:r>
      <w:proofErr w:type="gramStart"/>
      <w:r w:rsidRPr="0009304C">
        <w:rPr>
          <w:rFonts w:cs="Times New Roman"/>
          <w:szCs w:val="28"/>
        </w:rPr>
        <w:t>травме</w:t>
      </w:r>
      <w:proofErr w:type="gramEnd"/>
      <w:r w:rsidRPr="0009304C">
        <w:rPr>
          <w:rFonts w:cs="Times New Roman"/>
          <w:szCs w:val="28"/>
        </w:rPr>
        <w:t xml:space="preserve"> как кожи, так и более</w:t>
      </w:r>
      <w:r w:rsidR="00BC78C3" w:rsidRPr="0009304C">
        <w:rPr>
          <w:rFonts w:cs="Times New Roman"/>
          <w:szCs w:val="28"/>
        </w:rPr>
        <w:t xml:space="preserve"> </w:t>
      </w:r>
      <w:r w:rsidRPr="0009304C">
        <w:rPr>
          <w:rFonts w:cs="Times New Roman"/>
          <w:szCs w:val="28"/>
        </w:rPr>
        <w:t>глубоких мягких тканей.</w:t>
      </w:r>
      <w:r w:rsidR="00BC78C3" w:rsidRPr="0009304C">
        <w:rPr>
          <w:rFonts w:cs="Times New Roman"/>
          <w:szCs w:val="28"/>
        </w:rPr>
        <w:t xml:space="preserve"> </w:t>
      </w:r>
    </w:p>
    <w:p w:rsidR="00004B78" w:rsidRPr="0009304C" w:rsidRDefault="00004B78" w:rsidP="0009304C">
      <w:pPr>
        <w:spacing w:after="0" w:line="276" w:lineRule="auto"/>
        <w:ind w:firstLine="708"/>
        <w:rPr>
          <w:rFonts w:cs="Times New Roman"/>
          <w:szCs w:val="28"/>
        </w:rPr>
      </w:pPr>
      <w:r w:rsidRPr="0009304C">
        <w:rPr>
          <w:rFonts w:cs="Times New Roman"/>
          <w:szCs w:val="28"/>
        </w:rPr>
        <w:t>Повреждение  от  сдвига  возникает  в  том  случае,  когда  кожные  покровы</w:t>
      </w:r>
      <w:r w:rsidR="00BC78C3" w:rsidRPr="0009304C">
        <w:rPr>
          <w:rFonts w:cs="Times New Roman"/>
          <w:szCs w:val="28"/>
        </w:rPr>
        <w:t xml:space="preserve"> </w:t>
      </w:r>
      <w:r w:rsidRPr="0009304C">
        <w:rPr>
          <w:rFonts w:cs="Times New Roman"/>
          <w:szCs w:val="28"/>
        </w:rPr>
        <w:t>неподвижны,  а  происходит  смещение  тканей,  лежащих  более  глубоко.  Такое</w:t>
      </w:r>
      <w:r w:rsidR="00BC78C3" w:rsidRPr="0009304C">
        <w:rPr>
          <w:rFonts w:cs="Times New Roman"/>
          <w:szCs w:val="28"/>
        </w:rPr>
        <w:t xml:space="preserve"> </w:t>
      </w:r>
      <w:r w:rsidRPr="0009304C">
        <w:rPr>
          <w:rFonts w:cs="Times New Roman"/>
          <w:szCs w:val="28"/>
        </w:rPr>
        <w:t>возможно при неправильном положении больного в постели, кресле-каталке и</w:t>
      </w:r>
      <w:r w:rsidR="00BC78C3" w:rsidRPr="0009304C">
        <w:rPr>
          <w:rFonts w:cs="Times New Roman"/>
          <w:szCs w:val="28"/>
        </w:rPr>
        <w:t xml:space="preserve"> </w:t>
      </w:r>
      <w:r w:rsidRPr="0009304C">
        <w:rPr>
          <w:rFonts w:cs="Times New Roman"/>
          <w:szCs w:val="28"/>
        </w:rPr>
        <w:t>др. Это приводит к нарушению микроциркуляции, ишемии и повреждению кожи</w:t>
      </w:r>
      <w:r w:rsidR="00BC78C3" w:rsidRPr="0009304C">
        <w:rPr>
          <w:rFonts w:cs="Times New Roman"/>
          <w:szCs w:val="28"/>
        </w:rPr>
        <w:t xml:space="preserve"> </w:t>
      </w:r>
      <w:r w:rsidRPr="0009304C">
        <w:rPr>
          <w:rFonts w:cs="Times New Roman"/>
          <w:szCs w:val="28"/>
        </w:rPr>
        <w:t>и подлежащих лежащих тканей, чаще всего на фоне действия дополнительных</w:t>
      </w:r>
      <w:r w:rsidR="00BC78C3" w:rsidRPr="0009304C">
        <w:rPr>
          <w:rFonts w:cs="Times New Roman"/>
          <w:szCs w:val="28"/>
        </w:rPr>
        <w:t xml:space="preserve"> </w:t>
      </w:r>
      <w:r w:rsidRPr="0009304C">
        <w:rPr>
          <w:rFonts w:cs="Times New Roman"/>
          <w:szCs w:val="28"/>
        </w:rPr>
        <w:t>факторов риска развития пролежней (рис.1).</w:t>
      </w:r>
    </w:p>
    <w:p w:rsidR="00004B78" w:rsidRPr="0009304C" w:rsidRDefault="00004B78" w:rsidP="0009304C">
      <w:pPr>
        <w:spacing w:after="0" w:line="276" w:lineRule="auto"/>
        <w:ind w:firstLine="708"/>
        <w:rPr>
          <w:rFonts w:cs="Times New Roman"/>
          <w:b/>
          <w:szCs w:val="28"/>
        </w:rPr>
      </w:pPr>
      <w:r w:rsidRPr="0009304C">
        <w:rPr>
          <w:rFonts w:cs="Times New Roman"/>
          <w:b/>
          <w:szCs w:val="28"/>
        </w:rPr>
        <w:t>Факторы риска развития пролежней</w:t>
      </w:r>
    </w:p>
    <w:p w:rsidR="00BC78C3" w:rsidRPr="0009304C" w:rsidRDefault="00004B78" w:rsidP="0009304C">
      <w:pPr>
        <w:spacing w:after="0" w:line="276" w:lineRule="auto"/>
        <w:ind w:firstLine="708"/>
        <w:rPr>
          <w:rFonts w:cs="Times New Roman"/>
          <w:szCs w:val="28"/>
        </w:rPr>
      </w:pPr>
      <w:r w:rsidRPr="0009304C">
        <w:rPr>
          <w:rFonts w:cs="Times New Roman"/>
          <w:szCs w:val="28"/>
        </w:rPr>
        <w:t xml:space="preserve">Факторы  риска  развития  пролежней  могут  быть  обратимыми  </w:t>
      </w:r>
      <w:r w:rsidR="00BC78C3" w:rsidRPr="0009304C">
        <w:rPr>
          <w:rFonts w:cs="Times New Roman"/>
          <w:szCs w:val="28"/>
        </w:rPr>
        <w:t>и  необратимыми</w:t>
      </w:r>
      <w:r w:rsidRPr="0009304C">
        <w:rPr>
          <w:rFonts w:cs="Times New Roman"/>
          <w:szCs w:val="28"/>
        </w:rPr>
        <w:t>,</w:t>
      </w:r>
      <w:r w:rsidR="00BC78C3" w:rsidRPr="0009304C">
        <w:rPr>
          <w:rFonts w:cs="Times New Roman"/>
          <w:szCs w:val="28"/>
        </w:rPr>
        <w:t xml:space="preserve"> </w:t>
      </w:r>
      <w:r w:rsidRPr="0009304C">
        <w:rPr>
          <w:rFonts w:cs="Times New Roman"/>
          <w:szCs w:val="28"/>
        </w:rPr>
        <w:t xml:space="preserve">внутренними и внешними. </w:t>
      </w:r>
    </w:p>
    <w:p w:rsidR="00004B78" w:rsidRPr="0009304C" w:rsidRDefault="00004B78" w:rsidP="0009304C">
      <w:pPr>
        <w:spacing w:after="0" w:line="276" w:lineRule="auto"/>
        <w:ind w:firstLine="708"/>
        <w:rPr>
          <w:rFonts w:cs="Times New Roman"/>
          <w:szCs w:val="28"/>
        </w:rPr>
      </w:pPr>
      <w:r w:rsidRPr="0009304C">
        <w:rPr>
          <w:rFonts w:cs="Times New Roman"/>
          <w:szCs w:val="28"/>
        </w:rPr>
        <w:t>Задача устранить те из них, на которые мы можем</w:t>
      </w:r>
      <w:r w:rsidR="00BC78C3" w:rsidRPr="0009304C">
        <w:rPr>
          <w:rFonts w:cs="Times New Roman"/>
          <w:szCs w:val="28"/>
        </w:rPr>
        <w:t xml:space="preserve"> </w:t>
      </w:r>
      <w:r w:rsidRPr="0009304C">
        <w:rPr>
          <w:rFonts w:cs="Times New Roman"/>
          <w:szCs w:val="28"/>
        </w:rPr>
        <w:t>повлиять, обеспечив необходимый уход больному (таблица 1).</w:t>
      </w:r>
    </w:p>
    <w:p w:rsidR="00004B78" w:rsidRPr="0009304C" w:rsidRDefault="00004B78" w:rsidP="0009304C">
      <w:pPr>
        <w:spacing w:after="0" w:line="276" w:lineRule="auto"/>
        <w:ind w:firstLine="708"/>
        <w:rPr>
          <w:rFonts w:cs="Times New Roman"/>
          <w:szCs w:val="28"/>
        </w:rPr>
      </w:pPr>
      <w:r w:rsidRPr="0009304C">
        <w:rPr>
          <w:rFonts w:cs="Times New Roman"/>
          <w:szCs w:val="28"/>
        </w:rPr>
        <w:t>Таблица 1</w:t>
      </w:r>
      <w:r w:rsidR="00BC78C3" w:rsidRPr="0009304C">
        <w:rPr>
          <w:rFonts w:cs="Times New Roman"/>
          <w:szCs w:val="28"/>
        </w:rPr>
        <w:t>.</w:t>
      </w:r>
      <w:r w:rsidRPr="0009304C">
        <w:rPr>
          <w:rFonts w:cs="Times New Roman"/>
          <w:szCs w:val="28"/>
        </w:rPr>
        <w:t xml:space="preserve"> Факторы риска развития пролежней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398"/>
        <w:gridCol w:w="423"/>
        <w:gridCol w:w="2642"/>
      </w:tblGrid>
      <w:tr w:rsidR="00BC78C3" w:rsidRPr="0009304C" w:rsidTr="00232EFF">
        <w:trPr>
          <w:trHeight w:val="170"/>
        </w:trPr>
        <w:tc>
          <w:tcPr>
            <w:tcW w:w="9463" w:type="dxa"/>
            <w:gridSpan w:val="3"/>
          </w:tcPr>
          <w:p w:rsidR="00BC78C3" w:rsidRPr="0009304C" w:rsidRDefault="00BC78C3" w:rsidP="0009304C">
            <w:pPr>
              <w:tabs>
                <w:tab w:val="left" w:pos="284"/>
                <w:tab w:val="left" w:pos="993"/>
              </w:tabs>
              <w:spacing w:after="0" w:line="240" w:lineRule="auto"/>
              <w:ind w:firstLine="709"/>
              <w:contextualSpacing/>
              <w:jc w:val="center"/>
              <w:rPr>
                <w:rFonts w:cs="Times New Roman"/>
                <w:i/>
                <w:sz w:val="24"/>
                <w:szCs w:val="24"/>
              </w:rPr>
            </w:pPr>
            <w:r w:rsidRPr="0009304C">
              <w:rPr>
                <w:rFonts w:cs="Times New Roman"/>
                <w:i/>
                <w:sz w:val="24"/>
                <w:szCs w:val="24"/>
              </w:rPr>
              <w:t>Внутренние факторы риска</w:t>
            </w:r>
          </w:p>
          <w:p w:rsidR="00BC78C3" w:rsidRPr="0009304C" w:rsidRDefault="00BC78C3" w:rsidP="0009304C">
            <w:pPr>
              <w:tabs>
                <w:tab w:val="left" w:pos="297"/>
                <w:tab w:val="left" w:pos="567"/>
                <w:tab w:val="left" w:pos="993"/>
              </w:tabs>
              <w:spacing w:after="0" w:line="240" w:lineRule="auto"/>
              <w:contextualSpacing/>
              <w:jc w:val="center"/>
              <w:rPr>
                <w:rFonts w:cs="Times New Roman"/>
                <w:i/>
                <w:sz w:val="24"/>
                <w:szCs w:val="24"/>
              </w:rPr>
            </w:pPr>
          </w:p>
        </w:tc>
      </w:tr>
      <w:tr w:rsidR="00BC78C3" w:rsidRPr="0009304C" w:rsidTr="00232EFF">
        <w:trPr>
          <w:trHeight w:val="170"/>
        </w:trPr>
        <w:tc>
          <w:tcPr>
            <w:tcW w:w="6663" w:type="dxa"/>
          </w:tcPr>
          <w:p w:rsidR="00BC78C3" w:rsidRPr="0009304C" w:rsidRDefault="00BC78C3" w:rsidP="0009304C">
            <w:pPr>
              <w:tabs>
                <w:tab w:val="left" w:pos="297"/>
                <w:tab w:val="left" w:pos="567"/>
                <w:tab w:val="left" w:pos="993"/>
              </w:tabs>
              <w:spacing w:line="240" w:lineRule="auto"/>
              <w:contextualSpacing/>
              <w:jc w:val="center"/>
              <w:rPr>
                <w:rFonts w:cs="Times New Roman"/>
                <w:i/>
                <w:sz w:val="24"/>
                <w:szCs w:val="24"/>
              </w:rPr>
            </w:pPr>
            <w:r w:rsidRPr="0009304C">
              <w:rPr>
                <w:rFonts w:cs="Times New Roman"/>
                <w:i/>
                <w:sz w:val="24"/>
                <w:szCs w:val="24"/>
              </w:rPr>
              <w:t>Обратимые</w:t>
            </w:r>
          </w:p>
        </w:tc>
        <w:tc>
          <w:tcPr>
            <w:tcW w:w="2800" w:type="dxa"/>
            <w:gridSpan w:val="2"/>
          </w:tcPr>
          <w:p w:rsidR="00BC78C3" w:rsidRPr="0009304C" w:rsidRDefault="00BC78C3" w:rsidP="0009304C">
            <w:pPr>
              <w:tabs>
                <w:tab w:val="left" w:pos="297"/>
                <w:tab w:val="left" w:pos="567"/>
                <w:tab w:val="left" w:pos="993"/>
              </w:tabs>
              <w:spacing w:line="240" w:lineRule="auto"/>
              <w:contextualSpacing/>
              <w:jc w:val="center"/>
              <w:rPr>
                <w:rFonts w:cs="Times New Roman"/>
                <w:i/>
                <w:sz w:val="24"/>
                <w:szCs w:val="24"/>
              </w:rPr>
            </w:pPr>
            <w:r w:rsidRPr="0009304C">
              <w:rPr>
                <w:rFonts w:cs="Times New Roman"/>
                <w:i/>
                <w:sz w:val="24"/>
                <w:szCs w:val="24"/>
              </w:rPr>
              <w:t>Необратимые</w:t>
            </w:r>
          </w:p>
        </w:tc>
      </w:tr>
      <w:tr w:rsidR="00BC78C3" w:rsidRPr="0009304C" w:rsidTr="00232EFF">
        <w:trPr>
          <w:trHeight w:val="170"/>
        </w:trPr>
        <w:tc>
          <w:tcPr>
            <w:tcW w:w="6663" w:type="dxa"/>
          </w:tcPr>
          <w:p w:rsidR="00BC78C3" w:rsidRPr="0009304C" w:rsidRDefault="00232EFF" w:rsidP="0009304C">
            <w:pPr>
              <w:pStyle w:val="a3"/>
              <w:numPr>
                <w:ilvl w:val="0"/>
                <w:numId w:val="1"/>
              </w:numPr>
              <w:shd w:val="clear" w:color="auto" w:fill="FFFFFF"/>
              <w:tabs>
                <w:tab w:val="left" w:pos="459"/>
                <w:tab w:val="left" w:pos="567"/>
                <w:tab w:val="left" w:pos="993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176" w:firstLine="0"/>
              <w:rPr>
                <w:rFonts w:ascii="Times New Roman" w:hAnsi="Times New Roman"/>
              </w:rPr>
            </w:pPr>
            <w:r w:rsidRPr="0009304C">
              <w:rPr>
                <w:rFonts w:ascii="Times New Roman" w:hAnsi="Times New Roman"/>
              </w:rPr>
              <w:t>истощение/ожирение;</w:t>
            </w:r>
          </w:p>
          <w:p w:rsidR="00BC78C3" w:rsidRPr="0009304C" w:rsidRDefault="00232EFF" w:rsidP="0009304C">
            <w:pPr>
              <w:pStyle w:val="a3"/>
              <w:numPr>
                <w:ilvl w:val="0"/>
                <w:numId w:val="1"/>
              </w:numPr>
              <w:shd w:val="clear" w:color="auto" w:fill="FFFFFF"/>
              <w:tabs>
                <w:tab w:val="left" w:pos="459"/>
                <w:tab w:val="left" w:pos="567"/>
                <w:tab w:val="left" w:pos="993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176" w:firstLine="0"/>
              <w:rPr>
                <w:rFonts w:ascii="Times New Roman" w:hAnsi="Times New Roman"/>
              </w:rPr>
            </w:pPr>
            <w:r w:rsidRPr="0009304C">
              <w:rPr>
                <w:rFonts w:ascii="Times New Roman" w:hAnsi="Times New Roman"/>
              </w:rPr>
              <w:t>нарушения  подвижности  (ограниченная подвижность, обездвиженность);</w:t>
            </w:r>
          </w:p>
          <w:p w:rsidR="00BC78C3" w:rsidRPr="0009304C" w:rsidRDefault="00232EFF" w:rsidP="0009304C">
            <w:pPr>
              <w:pStyle w:val="a3"/>
              <w:numPr>
                <w:ilvl w:val="0"/>
                <w:numId w:val="1"/>
              </w:numPr>
              <w:shd w:val="clear" w:color="auto" w:fill="FFFFFF"/>
              <w:tabs>
                <w:tab w:val="left" w:pos="459"/>
                <w:tab w:val="left" w:pos="567"/>
                <w:tab w:val="left" w:pos="993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176" w:firstLine="0"/>
              <w:rPr>
                <w:rFonts w:ascii="Times New Roman" w:hAnsi="Times New Roman"/>
              </w:rPr>
            </w:pPr>
            <w:r w:rsidRPr="0009304C">
              <w:rPr>
                <w:rFonts w:ascii="Times New Roman" w:hAnsi="Times New Roman"/>
              </w:rPr>
              <w:t>нарушения  психомоторной  активности (апатия, возбуждение, беспокойство);</w:t>
            </w:r>
          </w:p>
          <w:p w:rsidR="00BC78C3" w:rsidRPr="0009304C" w:rsidRDefault="00232EFF" w:rsidP="0009304C">
            <w:pPr>
              <w:pStyle w:val="a3"/>
              <w:numPr>
                <w:ilvl w:val="0"/>
                <w:numId w:val="1"/>
              </w:numPr>
              <w:shd w:val="clear" w:color="auto" w:fill="FFFFFF"/>
              <w:tabs>
                <w:tab w:val="left" w:pos="459"/>
                <w:tab w:val="left" w:pos="567"/>
                <w:tab w:val="left" w:pos="993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176" w:firstLine="0"/>
              <w:rPr>
                <w:rFonts w:ascii="Times New Roman" w:hAnsi="Times New Roman"/>
              </w:rPr>
            </w:pPr>
            <w:r w:rsidRPr="0009304C">
              <w:rPr>
                <w:rFonts w:ascii="Times New Roman" w:hAnsi="Times New Roman"/>
              </w:rPr>
              <w:t>анемия;</w:t>
            </w:r>
          </w:p>
          <w:p w:rsidR="00BC78C3" w:rsidRPr="0009304C" w:rsidRDefault="00232EFF" w:rsidP="0009304C">
            <w:pPr>
              <w:pStyle w:val="a3"/>
              <w:numPr>
                <w:ilvl w:val="0"/>
                <w:numId w:val="1"/>
              </w:numPr>
              <w:shd w:val="clear" w:color="auto" w:fill="FFFFFF"/>
              <w:tabs>
                <w:tab w:val="left" w:pos="459"/>
                <w:tab w:val="left" w:pos="567"/>
                <w:tab w:val="left" w:pos="993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176" w:firstLine="0"/>
              <w:rPr>
                <w:rFonts w:ascii="Times New Roman" w:hAnsi="Times New Roman"/>
              </w:rPr>
            </w:pPr>
            <w:r w:rsidRPr="0009304C">
              <w:rPr>
                <w:rFonts w:ascii="Times New Roman" w:hAnsi="Times New Roman"/>
              </w:rPr>
              <w:t>сердечная недостаточность;</w:t>
            </w:r>
          </w:p>
          <w:p w:rsidR="00BC78C3" w:rsidRPr="0009304C" w:rsidRDefault="00232EFF" w:rsidP="0009304C">
            <w:pPr>
              <w:pStyle w:val="a3"/>
              <w:numPr>
                <w:ilvl w:val="0"/>
                <w:numId w:val="1"/>
              </w:numPr>
              <w:shd w:val="clear" w:color="auto" w:fill="FFFFFF"/>
              <w:tabs>
                <w:tab w:val="left" w:pos="459"/>
                <w:tab w:val="left" w:pos="567"/>
                <w:tab w:val="left" w:pos="993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176" w:firstLine="0"/>
              <w:rPr>
                <w:rFonts w:ascii="Times New Roman" w:hAnsi="Times New Roman"/>
              </w:rPr>
            </w:pPr>
            <w:r w:rsidRPr="0009304C">
              <w:rPr>
                <w:rFonts w:ascii="Times New Roman" w:hAnsi="Times New Roman"/>
              </w:rPr>
              <w:t>обезвоживание;</w:t>
            </w:r>
          </w:p>
          <w:p w:rsidR="00BC78C3" w:rsidRPr="0009304C" w:rsidRDefault="00232EFF" w:rsidP="0009304C">
            <w:pPr>
              <w:pStyle w:val="a3"/>
              <w:numPr>
                <w:ilvl w:val="0"/>
                <w:numId w:val="1"/>
              </w:numPr>
              <w:shd w:val="clear" w:color="auto" w:fill="FFFFFF"/>
              <w:tabs>
                <w:tab w:val="left" w:pos="459"/>
                <w:tab w:val="left" w:pos="567"/>
                <w:tab w:val="left" w:pos="993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176" w:firstLine="0"/>
              <w:rPr>
                <w:rFonts w:ascii="Times New Roman" w:hAnsi="Times New Roman"/>
              </w:rPr>
            </w:pPr>
            <w:r w:rsidRPr="0009304C">
              <w:rPr>
                <w:rFonts w:ascii="Times New Roman" w:hAnsi="Times New Roman"/>
              </w:rPr>
              <w:t>гипотензия;</w:t>
            </w:r>
          </w:p>
          <w:p w:rsidR="00BC78C3" w:rsidRPr="0009304C" w:rsidRDefault="00232EFF" w:rsidP="0009304C">
            <w:pPr>
              <w:pStyle w:val="a3"/>
              <w:numPr>
                <w:ilvl w:val="0"/>
                <w:numId w:val="1"/>
              </w:numPr>
              <w:shd w:val="clear" w:color="auto" w:fill="FFFFFF"/>
              <w:tabs>
                <w:tab w:val="left" w:pos="459"/>
                <w:tab w:val="left" w:pos="567"/>
                <w:tab w:val="left" w:pos="993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176" w:firstLine="0"/>
              <w:rPr>
                <w:rFonts w:ascii="Times New Roman" w:hAnsi="Times New Roman"/>
              </w:rPr>
            </w:pPr>
            <w:r w:rsidRPr="0009304C">
              <w:rPr>
                <w:rFonts w:ascii="Times New Roman" w:hAnsi="Times New Roman"/>
              </w:rPr>
              <w:t>недержание мочи и/или кала;</w:t>
            </w:r>
          </w:p>
          <w:p w:rsidR="00BC78C3" w:rsidRPr="0009304C" w:rsidRDefault="00232EFF" w:rsidP="0009304C">
            <w:pPr>
              <w:pStyle w:val="a3"/>
              <w:numPr>
                <w:ilvl w:val="0"/>
                <w:numId w:val="1"/>
              </w:numPr>
              <w:shd w:val="clear" w:color="auto" w:fill="FFFFFF"/>
              <w:tabs>
                <w:tab w:val="left" w:pos="459"/>
                <w:tab w:val="left" w:pos="567"/>
                <w:tab w:val="left" w:pos="993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176" w:firstLine="0"/>
              <w:rPr>
                <w:rFonts w:ascii="Times New Roman" w:hAnsi="Times New Roman"/>
              </w:rPr>
            </w:pPr>
            <w:r w:rsidRPr="0009304C">
              <w:rPr>
                <w:rFonts w:ascii="Times New Roman" w:hAnsi="Times New Roman"/>
              </w:rPr>
              <w:lastRenderedPageBreak/>
              <w:t>нарушение  периферического кровообращения  (артериального  или венозного) и микроциркуляции;</w:t>
            </w:r>
          </w:p>
          <w:p w:rsidR="00BC78C3" w:rsidRPr="0009304C" w:rsidRDefault="00232EFF" w:rsidP="0009304C">
            <w:pPr>
              <w:pStyle w:val="a3"/>
              <w:numPr>
                <w:ilvl w:val="0"/>
                <w:numId w:val="1"/>
              </w:numPr>
              <w:shd w:val="clear" w:color="auto" w:fill="FFFFFF"/>
              <w:tabs>
                <w:tab w:val="left" w:pos="459"/>
                <w:tab w:val="left" w:pos="567"/>
                <w:tab w:val="left" w:pos="993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176" w:firstLine="0"/>
              <w:rPr>
                <w:rFonts w:ascii="Times New Roman" w:hAnsi="Times New Roman"/>
              </w:rPr>
            </w:pPr>
            <w:r w:rsidRPr="0009304C">
              <w:rPr>
                <w:rFonts w:ascii="Times New Roman" w:hAnsi="Times New Roman"/>
              </w:rPr>
              <w:t>изменение в психологическом состоянии;</w:t>
            </w:r>
          </w:p>
          <w:p w:rsidR="00BC78C3" w:rsidRPr="0009304C" w:rsidRDefault="00232EFF" w:rsidP="0009304C">
            <w:pPr>
              <w:pStyle w:val="a3"/>
              <w:numPr>
                <w:ilvl w:val="0"/>
                <w:numId w:val="1"/>
              </w:numPr>
              <w:shd w:val="clear" w:color="auto" w:fill="FFFFFF"/>
              <w:tabs>
                <w:tab w:val="left" w:pos="459"/>
                <w:tab w:val="left" w:pos="567"/>
                <w:tab w:val="left" w:pos="993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176" w:firstLine="0"/>
              <w:rPr>
                <w:rFonts w:ascii="Times New Roman" w:hAnsi="Times New Roman"/>
              </w:rPr>
            </w:pPr>
            <w:r w:rsidRPr="0009304C">
              <w:rPr>
                <w:rFonts w:ascii="Times New Roman" w:hAnsi="Times New Roman"/>
              </w:rPr>
              <w:t>бессонница;</w:t>
            </w:r>
          </w:p>
          <w:p w:rsidR="00BC78C3" w:rsidRPr="0009304C" w:rsidRDefault="00232EFF" w:rsidP="0009304C">
            <w:pPr>
              <w:pStyle w:val="a3"/>
              <w:numPr>
                <w:ilvl w:val="0"/>
                <w:numId w:val="1"/>
              </w:numPr>
              <w:shd w:val="clear" w:color="auto" w:fill="FFFFFF"/>
              <w:tabs>
                <w:tab w:val="left" w:pos="459"/>
                <w:tab w:val="left" w:pos="567"/>
                <w:tab w:val="left" w:pos="993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176" w:firstLine="0"/>
              <w:rPr>
                <w:rFonts w:ascii="Times New Roman" w:hAnsi="Times New Roman"/>
              </w:rPr>
            </w:pPr>
            <w:r w:rsidRPr="0009304C">
              <w:rPr>
                <w:rFonts w:ascii="Times New Roman" w:hAnsi="Times New Roman"/>
              </w:rPr>
              <w:t>боль;</w:t>
            </w:r>
          </w:p>
          <w:p w:rsidR="00BC78C3" w:rsidRPr="0009304C" w:rsidRDefault="00232EFF" w:rsidP="0009304C">
            <w:pPr>
              <w:pStyle w:val="a3"/>
              <w:numPr>
                <w:ilvl w:val="0"/>
                <w:numId w:val="1"/>
              </w:numPr>
              <w:shd w:val="clear" w:color="auto" w:fill="FFFFFF"/>
              <w:tabs>
                <w:tab w:val="left" w:pos="459"/>
                <w:tab w:val="left" w:pos="567"/>
                <w:tab w:val="left" w:pos="993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176" w:firstLine="0"/>
              <w:jc w:val="both"/>
              <w:rPr>
                <w:rFonts w:ascii="Times New Roman" w:hAnsi="Times New Roman"/>
              </w:rPr>
            </w:pPr>
            <w:r w:rsidRPr="0009304C">
              <w:rPr>
                <w:rFonts w:ascii="Times New Roman" w:hAnsi="Times New Roman"/>
              </w:rPr>
              <w:t xml:space="preserve">курение. </w:t>
            </w:r>
          </w:p>
        </w:tc>
        <w:tc>
          <w:tcPr>
            <w:tcW w:w="2800" w:type="dxa"/>
            <w:gridSpan w:val="2"/>
          </w:tcPr>
          <w:p w:rsidR="00232EFF" w:rsidRPr="0009304C" w:rsidRDefault="00232EFF" w:rsidP="0009304C">
            <w:pPr>
              <w:pStyle w:val="a3"/>
              <w:numPr>
                <w:ilvl w:val="0"/>
                <w:numId w:val="1"/>
              </w:numPr>
              <w:tabs>
                <w:tab w:val="left" w:pos="459"/>
                <w:tab w:val="left" w:pos="567"/>
                <w:tab w:val="left" w:pos="993"/>
              </w:tabs>
              <w:ind w:left="176" w:firstLine="0"/>
              <w:rPr>
                <w:rFonts w:ascii="Times New Roman" w:hAnsi="Times New Roman"/>
              </w:rPr>
            </w:pPr>
            <w:r w:rsidRPr="0009304C">
              <w:rPr>
                <w:rFonts w:ascii="Times New Roman" w:hAnsi="Times New Roman"/>
              </w:rPr>
              <w:lastRenderedPageBreak/>
              <w:t>старческий возраст;</w:t>
            </w:r>
          </w:p>
          <w:p w:rsidR="00232EFF" w:rsidRPr="0009304C" w:rsidRDefault="00232EFF" w:rsidP="0009304C">
            <w:pPr>
              <w:pStyle w:val="a3"/>
              <w:numPr>
                <w:ilvl w:val="0"/>
                <w:numId w:val="1"/>
              </w:numPr>
              <w:tabs>
                <w:tab w:val="left" w:pos="459"/>
                <w:tab w:val="left" w:pos="567"/>
                <w:tab w:val="left" w:pos="993"/>
              </w:tabs>
              <w:ind w:left="176" w:firstLine="0"/>
              <w:rPr>
                <w:rFonts w:ascii="Times New Roman" w:hAnsi="Times New Roman"/>
              </w:rPr>
            </w:pPr>
            <w:r w:rsidRPr="0009304C">
              <w:rPr>
                <w:rFonts w:ascii="Times New Roman" w:hAnsi="Times New Roman"/>
              </w:rPr>
              <w:t xml:space="preserve"> терминальное состояние;</w:t>
            </w:r>
          </w:p>
          <w:p w:rsidR="00232EFF" w:rsidRPr="0009304C" w:rsidRDefault="00232EFF" w:rsidP="0009304C">
            <w:pPr>
              <w:pStyle w:val="a3"/>
              <w:numPr>
                <w:ilvl w:val="0"/>
                <w:numId w:val="1"/>
              </w:numPr>
              <w:tabs>
                <w:tab w:val="left" w:pos="459"/>
                <w:tab w:val="left" w:pos="567"/>
                <w:tab w:val="left" w:pos="993"/>
              </w:tabs>
              <w:ind w:left="176" w:firstLine="0"/>
              <w:rPr>
                <w:rFonts w:ascii="Times New Roman" w:hAnsi="Times New Roman"/>
              </w:rPr>
            </w:pPr>
            <w:r w:rsidRPr="0009304C">
              <w:rPr>
                <w:rFonts w:ascii="Times New Roman" w:hAnsi="Times New Roman"/>
              </w:rPr>
              <w:t>дистрофические изменения  кожи (истонченная,  сухая, поврежденная);</w:t>
            </w:r>
          </w:p>
          <w:p w:rsidR="00232EFF" w:rsidRPr="0009304C" w:rsidRDefault="00232EFF" w:rsidP="0009304C">
            <w:pPr>
              <w:pStyle w:val="a3"/>
              <w:numPr>
                <w:ilvl w:val="0"/>
                <w:numId w:val="1"/>
              </w:numPr>
              <w:tabs>
                <w:tab w:val="left" w:pos="459"/>
                <w:tab w:val="left" w:pos="567"/>
                <w:tab w:val="left" w:pos="993"/>
              </w:tabs>
              <w:ind w:left="176" w:firstLine="0"/>
              <w:rPr>
                <w:rFonts w:ascii="Times New Roman" w:hAnsi="Times New Roman"/>
              </w:rPr>
            </w:pPr>
            <w:r w:rsidRPr="0009304C">
              <w:rPr>
                <w:rFonts w:ascii="Times New Roman" w:hAnsi="Times New Roman"/>
              </w:rPr>
              <w:t xml:space="preserve">неврологические расстройства  (сенсорные, </w:t>
            </w:r>
            <w:r w:rsidRPr="0009304C">
              <w:rPr>
                <w:rFonts w:ascii="Times New Roman" w:hAnsi="Times New Roman"/>
              </w:rPr>
              <w:lastRenderedPageBreak/>
              <w:t>двигательные);</w:t>
            </w:r>
          </w:p>
          <w:p w:rsidR="00232EFF" w:rsidRPr="0009304C" w:rsidRDefault="00232EFF" w:rsidP="0009304C">
            <w:pPr>
              <w:pStyle w:val="a3"/>
              <w:numPr>
                <w:ilvl w:val="0"/>
                <w:numId w:val="1"/>
              </w:numPr>
              <w:tabs>
                <w:tab w:val="left" w:pos="459"/>
                <w:tab w:val="left" w:pos="567"/>
                <w:tab w:val="left" w:pos="993"/>
              </w:tabs>
              <w:ind w:left="176" w:firstLine="0"/>
              <w:rPr>
                <w:rFonts w:ascii="Times New Roman" w:hAnsi="Times New Roman"/>
              </w:rPr>
            </w:pPr>
            <w:r w:rsidRPr="0009304C">
              <w:rPr>
                <w:rFonts w:ascii="Times New Roman" w:hAnsi="Times New Roman"/>
              </w:rPr>
              <w:t>изменение  сознания (спутанное сознание, кома)</w:t>
            </w:r>
          </w:p>
        </w:tc>
      </w:tr>
      <w:tr w:rsidR="00BC78C3" w:rsidRPr="0009304C" w:rsidTr="00232EFF">
        <w:trPr>
          <w:trHeight w:val="170"/>
        </w:trPr>
        <w:tc>
          <w:tcPr>
            <w:tcW w:w="9463" w:type="dxa"/>
            <w:gridSpan w:val="3"/>
          </w:tcPr>
          <w:p w:rsidR="00BC78C3" w:rsidRPr="0009304C" w:rsidRDefault="00BC78C3" w:rsidP="0009304C">
            <w:pPr>
              <w:tabs>
                <w:tab w:val="left" w:pos="567"/>
                <w:tab w:val="left" w:pos="993"/>
              </w:tabs>
              <w:spacing w:line="240" w:lineRule="auto"/>
              <w:ind w:firstLine="709"/>
              <w:contextualSpacing/>
              <w:jc w:val="center"/>
              <w:rPr>
                <w:rFonts w:cs="Times New Roman"/>
                <w:sz w:val="24"/>
                <w:szCs w:val="24"/>
              </w:rPr>
            </w:pPr>
            <w:r w:rsidRPr="0009304C">
              <w:rPr>
                <w:rFonts w:cs="Times New Roman"/>
                <w:i/>
                <w:sz w:val="24"/>
                <w:szCs w:val="24"/>
                <w:shd w:val="clear" w:color="auto" w:fill="FFFFFF"/>
              </w:rPr>
              <w:lastRenderedPageBreak/>
              <w:t>Внешние факторы риска</w:t>
            </w:r>
          </w:p>
        </w:tc>
      </w:tr>
      <w:tr w:rsidR="00BC78C3" w:rsidRPr="0009304C" w:rsidTr="00232EFF">
        <w:trPr>
          <w:trHeight w:val="170"/>
        </w:trPr>
        <w:tc>
          <w:tcPr>
            <w:tcW w:w="7120" w:type="dxa"/>
            <w:gridSpan w:val="2"/>
          </w:tcPr>
          <w:p w:rsidR="00BC78C3" w:rsidRPr="0009304C" w:rsidRDefault="00BC78C3" w:rsidP="0009304C">
            <w:pPr>
              <w:pStyle w:val="HTML"/>
              <w:shd w:val="clear" w:color="auto" w:fill="FFFFFF"/>
              <w:tabs>
                <w:tab w:val="clear" w:pos="916"/>
                <w:tab w:val="left" w:pos="312"/>
                <w:tab w:val="left" w:pos="567"/>
                <w:tab w:val="left" w:pos="993"/>
              </w:tabs>
              <w:ind w:firstLine="34"/>
              <w:contextualSpacing/>
              <w:jc w:val="center"/>
              <w:rPr>
                <w:rFonts w:ascii="Times New Roman" w:hAnsi="Times New Roman" w:cs="Times New Roman"/>
                <w:i/>
              </w:rPr>
            </w:pPr>
            <w:r w:rsidRPr="0009304C">
              <w:rPr>
                <w:rFonts w:ascii="Times New Roman" w:hAnsi="Times New Roman" w:cs="Times New Roman"/>
                <w:i/>
              </w:rPr>
              <w:t>Обратимые</w:t>
            </w:r>
          </w:p>
        </w:tc>
        <w:tc>
          <w:tcPr>
            <w:tcW w:w="2343" w:type="dxa"/>
          </w:tcPr>
          <w:p w:rsidR="00BC78C3" w:rsidRPr="0009304C" w:rsidRDefault="00BC78C3" w:rsidP="0009304C">
            <w:pPr>
              <w:pStyle w:val="HTML"/>
              <w:shd w:val="clear" w:color="auto" w:fill="FFFFFF"/>
              <w:tabs>
                <w:tab w:val="clear" w:pos="916"/>
                <w:tab w:val="left" w:pos="312"/>
                <w:tab w:val="left" w:pos="567"/>
                <w:tab w:val="left" w:pos="993"/>
              </w:tabs>
              <w:ind w:firstLine="34"/>
              <w:contextualSpacing/>
              <w:jc w:val="center"/>
              <w:rPr>
                <w:rFonts w:ascii="Times New Roman" w:hAnsi="Times New Roman" w:cs="Times New Roman"/>
                <w:i/>
              </w:rPr>
            </w:pPr>
            <w:r w:rsidRPr="0009304C">
              <w:rPr>
                <w:rFonts w:ascii="Times New Roman" w:hAnsi="Times New Roman" w:cs="Times New Roman"/>
                <w:i/>
              </w:rPr>
              <w:t>Необратимые</w:t>
            </w:r>
          </w:p>
        </w:tc>
      </w:tr>
      <w:tr w:rsidR="00BC78C3" w:rsidRPr="0009304C" w:rsidTr="00232EFF">
        <w:trPr>
          <w:trHeight w:val="170"/>
        </w:trPr>
        <w:tc>
          <w:tcPr>
            <w:tcW w:w="7120" w:type="dxa"/>
            <w:gridSpan w:val="2"/>
          </w:tcPr>
          <w:p w:rsidR="00232EFF" w:rsidRPr="0009304C" w:rsidRDefault="00232EFF" w:rsidP="0009304C">
            <w:pPr>
              <w:pStyle w:val="HTML"/>
              <w:numPr>
                <w:ilvl w:val="0"/>
                <w:numId w:val="2"/>
              </w:numPr>
              <w:shd w:val="clear" w:color="auto" w:fill="FFFFFF"/>
              <w:tabs>
                <w:tab w:val="left" w:pos="459"/>
                <w:tab w:val="left" w:pos="567"/>
                <w:tab w:val="left" w:pos="993"/>
              </w:tabs>
              <w:ind w:left="176" w:firstLine="0"/>
              <w:contextualSpacing/>
              <w:rPr>
                <w:rFonts w:ascii="Times New Roman" w:hAnsi="Times New Roman" w:cs="Times New Roman"/>
              </w:rPr>
            </w:pPr>
            <w:r w:rsidRPr="0009304C">
              <w:rPr>
                <w:rFonts w:ascii="Times New Roman" w:hAnsi="Times New Roman" w:cs="Times New Roman"/>
              </w:rPr>
              <w:t>плохой гигиенический уход;</w:t>
            </w:r>
          </w:p>
          <w:p w:rsidR="00232EFF" w:rsidRPr="0009304C" w:rsidRDefault="00232EFF" w:rsidP="0009304C">
            <w:pPr>
              <w:pStyle w:val="HTML"/>
              <w:numPr>
                <w:ilvl w:val="0"/>
                <w:numId w:val="2"/>
              </w:numPr>
              <w:shd w:val="clear" w:color="auto" w:fill="FFFFFF"/>
              <w:tabs>
                <w:tab w:val="left" w:pos="459"/>
                <w:tab w:val="left" w:pos="567"/>
                <w:tab w:val="left" w:pos="993"/>
              </w:tabs>
              <w:ind w:left="176" w:firstLine="0"/>
              <w:contextualSpacing/>
              <w:rPr>
                <w:rFonts w:ascii="Times New Roman" w:hAnsi="Times New Roman" w:cs="Times New Roman"/>
              </w:rPr>
            </w:pPr>
            <w:r w:rsidRPr="0009304C">
              <w:rPr>
                <w:rFonts w:ascii="Times New Roman" w:hAnsi="Times New Roman" w:cs="Times New Roman"/>
              </w:rPr>
              <w:t>неправильно  подобранные  методы  и средства по уходу;</w:t>
            </w:r>
          </w:p>
          <w:p w:rsidR="00232EFF" w:rsidRPr="0009304C" w:rsidRDefault="00232EFF" w:rsidP="0009304C">
            <w:pPr>
              <w:pStyle w:val="HTML"/>
              <w:numPr>
                <w:ilvl w:val="0"/>
                <w:numId w:val="2"/>
              </w:numPr>
              <w:shd w:val="clear" w:color="auto" w:fill="FFFFFF"/>
              <w:tabs>
                <w:tab w:val="left" w:pos="459"/>
                <w:tab w:val="left" w:pos="567"/>
                <w:tab w:val="left" w:pos="993"/>
              </w:tabs>
              <w:ind w:left="176" w:firstLine="0"/>
              <w:contextualSpacing/>
              <w:rPr>
                <w:rFonts w:ascii="Times New Roman" w:hAnsi="Times New Roman" w:cs="Times New Roman"/>
              </w:rPr>
            </w:pPr>
            <w:r w:rsidRPr="0009304C">
              <w:rPr>
                <w:rFonts w:ascii="Times New Roman" w:hAnsi="Times New Roman" w:cs="Times New Roman"/>
              </w:rPr>
              <w:t>неправильная  техника  массажа  и  подбор сре</w:t>
            </w:r>
            <w:proofErr w:type="gramStart"/>
            <w:r w:rsidRPr="0009304C">
              <w:rPr>
                <w:rFonts w:ascii="Times New Roman" w:hAnsi="Times New Roman" w:cs="Times New Roman"/>
              </w:rPr>
              <w:t>дств дл</w:t>
            </w:r>
            <w:proofErr w:type="gramEnd"/>
            <w:r w:rsidRPr="0009304C">
              <w:rPr>
                <w:rFonts w:ascii="Times New Roman" w:hAnsi="Times New Roman" w:cs="Times New Roman"/>
              </w:rPr>
              <w:t>я массажа;</w:t>
            </w:r>
          </w:p>
          <w:p w:rsidR="00232EFF" w:rsidRPr="0009304C" w:rsidRDefault="00232EFF" w:rsidP="0009304C">
            <w:pPr>
              <w:pStyle w:val="HTML"/>
              <w:numPr>
                <w:ilvl w:val="0"/>
                <w:numId w:val="2"/>
              </w:numPr>
              <w:shd w:val="clear" w:color="auto" w:fill="FFFFFF"/>
              <w:tabs>
                <w:tab w:val="left" w:pos="459"/>
                <w:tab w:val="left" w:pos="567"/>
                <w:tab w:val="left" w:pos="993"/>
              </w:tabs>
              <w:ind w:left="176" w:firstLine="0"/>
              <w:contextualSpacing/>
              <w:rPr>
                <w:rFonts w:ascii="Times New Roman" w:hAnsi="Times New Roman" w:cs="Times New Roman"/>
              </w:rPr>
            </w:pPr>
            <w:r w:rsidRPr="0009304C">
              <w:rPr>
                <w:rFonts w:ascii="Times New Roman" w:hAnsi="Times New Roman" w:cs="Times New Roman"/>
              </w:rPr>
              <w:t>складки  на  постельном  или  нательном белье;</w:t>
            </w:r>
          </w:p>
          <w:p w:rsidR="00232EFF" w:rsidRPr="0009304C" w:rsidRDefault="00232EFF" w:rsidP="0009304C">
            <w:pPr>
              <w:pStyle w:val="HTML"/>
              <w:numPr>
                <w:ilvl w:val="0"/>
                <w:numId w:val="2"/>
              </w:numPr>
              <w:shd w:val="clear" w:color="auto" w:fill="FFFFFF"/>
              <w:tabs>
                <w:tab w:val="left" w:pos="459"/>
                <w:tab w:val="left" w:pos="567"/>
                <w:tab w:val="left" w:pos="993"/>
              </w:tabs>
              <w:ind w:left="176" w:firstLine="0"/>
              <w:contextualSpacing/>
              <w:rPr>
                <w:rFonts w:ascii="Times New Roman" w:hAnsi="Times New Roman" w:cs="Times New Roman"/>
              </w:rPr>
            </w:pPr>
            <w:r w:rsidRPr="0009304C">
              <w:rPr>
                <w:rFonts w:ascii="Times New Roman" w:hAnsi="Times New Roman" w:cs="Times New Roman"/>
              </w:rPr>
              <w:t>недостаточное  употребление  протеина, аскорбиновой  кислоты  (плохой  аппетит, отказ от еды, неправильный режим питания, диета);</w:t>
            </w:r>
          </w:p>
          <w:p w:rsidR="00232EFF" w:rsidRPr="0009304C" w:rsidRDefault="00232EFF" w:rsidP="0009304C">
            <w:pPr>
              <w:pStyle w:val="HTML"/>
              <w:numPr>
                <w:ilvl w:val="0"/>
                <w:numId w:val="2"/>
              </w:numPr>
              <w:shd w:val="clear" w:color="auto" w:fill="FFFFFF"/>
              <w:tabs>
                <w:tab w:val="left" w:pos="459"/>
                <w:tab w:val="left" w:pos="567"/>
                <w:tab w:val="left" w:pos="993"/>
              </w:tabs>
              <w:ind w:left="176" w:firstLine="0"/>
              <w:contextualSpacing/>
              <w:rPr>
                <w:rFonts w:ascii="Times New Roman" w:hAnsi="Times New Roman" w:cs="Times New Roman"/>
              </w:rPr>
            </w:pPr>
            <w:r w:rsidRPr="0009304C">
              <w:rPr>
                <w:rFonts w:ascii="Times New Roman" w:hAnsi="Times New Roman" w:cs="Times New Roman"/>
              </w:rPr>
              <w:t>применение  цитостатических лекарственных средств, гормонов, НПВС;</w:t>
            </w:r>
          </w:p>
          <w:p w:rsidR="00232EFF" w:rsidRPr="0009304C" w:rsidRDefault="00232EFF" w:rsidP="0009304C">
            <w:pPr>
              <w:pStyle w:val="HTML"/>
              <w:numPr>
                <w:ilvl w:val="0"/>
                <w:numId w:val="2"/>
              </w:numPr>
              <w:shd w:val="clear" w:color="auto" w:fill="FFFFFF"/>
              <w:tabs>
                <w:tab w:val="left" w:pos="459"/>
                <w:tab w:val="left" w:pos="567"/>
                <w:tab w:val="left" w:pos="993"/>
              </w:tabs>
              <w:ind w:left="176" w:firstLine="0"/>
              <w:contextualSpacing/>
              <w:rPr>
                <w:rFonts w:ascii="Times New Roman" w:hAnsi="Times New Roman" w:cs="Times New Roman"/>
              </w:rPr>
            </w:pPr>
            <w:r w:rsidRPr="0009304C">
              <w:rPr>
                <w:rFonts w:ascii="Times New Roman" w:hAnsi="Times New Roman" w:cs="Times New Roman"/>
              </w:rPr>
              <w:t>отсутствие поручней у кровати;</w:t>
            </w:r>
          </w:p>
          <w:p w:rsidR="00232EFF" w:rsidRPr="0009304C" w:rsidRDefault="00232EFF" w:rsidP="0009304C">
            <w:pPr>
              <w:pStyle w:val="HTML"/>
              <w:numPr>
                <w:ilvl w:val="0"/>
                <w:numId w:val="2"/>
              </w:numPr>
              <w:shd w:val="clear" w:color="auto" w:fill="FFFFFF"/>
              <w:tabs>
                <w:tab w:val="left" w:pos="459"/>
                <w:tab w:val="left" w:pos="567"/>
                <w:tab w:val="left" w:pos="993"/>
              </w:tabs>
              <w:ind w:left="176" w:firstLine="0"/>
              <w:contextualSpacing/>
              <w:rPr>
                <w:rFonts w:ascii="Times New Roman" w:hAnsi="Times New Roman" w:cs="Times New Roman"/>
              </w:rPr>
            </w:pPr>
            <w:r w:rsidRPr="0009304C">
              <w:rPr>
                <w:rFonts w:ascii="Times New Roman" w:hAnsi="Times New Roman" w:cs="Times New Roman"/>
              </w:rPr>
              <w:t>неправильная  техника  перемещения больного в кровати;</w:t>
            </w:r>
          </w:p>
          <w:p w:rsidR="00232EFF" w:rsidRPr="0009304C" w:rsidRDefault="00232EFF" w:rsidP="0009304C">
            <w:pPr>
              <w:pStyle w:val="HTML"/>
              <w:numPr>
                <w:ilvl w:val="0"/>
                <w:numId w:val="2"/>
              </w:numPr>
              <w:shd w:val="clear" w:color="auto" w:fill="FFFFFF"/>
              <w:tabs>
                <w:tab w:val="left" w:pos="459"/>
                <w:tab w:val="left" w:pos="567"/>
                <w:tab w:val="left" w:pos="993"/>
              </w:tabs>
              <w:ind w:left="176" w:firstLine="0"/>
              <w:contextualSpacing/>
              <w:rPr>
                <w:rFonts w:ascii="Times New Roman" w:hAnsi="Times New Roman" w:cs="Times New Roman"/>
              </w:rPr>
            </w:pPr>
            <w:r w:rsidRPr="0009304C">
              <w:rPr>
                <w:rFonts w:ascii="Times New Roman" w:hAnsi="Times New Roman" w:cs="Times New Roman"/>
              </w:rPr>
              <w:t>нарушение техники расположения больного в кровати или на кресле;</w:t>
            </w:r>
          </w:p>
          <w:p w:rsidR="00232EFF" w:rsidRPr="0009304C" w:rsidRDefault="00232EFF" w:rsidP="0009304C">
            <w:pPr>
              <w:pStyle w:val="HTML"/>
              <w:numPr>
                <w:ilvl w:val="0"/>
                <w:numId w:val="2"/>
              </w:numPr>
              <w:shd w:val="clear" w:color="auto" w:fill="FFFFFF"/>
              <w:tabs>
                <w:tab w:val="left" w:pos="459"/>
                <w:tab w:val="left" w:pos="567"/>
                <w:tab w:val="left" w:pos="993"/>
              </w:tabs>
              <w:ind w:left="176" w:firstLine="0"/>
              <w:contextualSpacing/>
              <w:rPr>
                <w:rFonts w:ascii="Times New Roman" w:hAnsi="Times New Roman" w:cs="Times New Roman"/>
              </w:rPr>
            </w:pPr>
            <w:r w:rsidRPr="0009304C">
              <w:rPr>
                <w:rFonts w:ascii="Times New Roman" w:hAnsi="Times New Roman" w:cs="Times New Roman"/>
              </w:rPr>
              <w:t xml:space="preserve">нарушение  технологии  применения </w:t>
            </w:r>
            <w:proofErr w:type="spellStart"/>
            <w:r w:rsidRPr="0009304C">
              <w:rPr>
                <w:rFonts w:ascii="Times New Roman" w:hAnsi="Times New Roman" w:cs="Times New Roman"/>
              </w:rPr>
              <w:t>противопролежневых</w:t>
            </w:r>
            <w:proofErr w:type="spellEnd"/>
            <w:r w:rsidRPr="0009304C">
              <w:rPr>
                <w:rFonts w:ascii="Times New Roman" w:hAnsi="Times New Roman" w:cs="Times New Roman"/>
              </w:rPr>
              <w:t xml:space="preserve">  систем  (матрацы, подушки и др.);</w:t>
            </w:r>
          </w:p>
          <w:p w:rsidR="00BC78C3" w:rsidRPr="0009304C" w:rsidRDefault="00232EFF" w:rsidP="0009304C">
            <w:pPr>
              <w:pStyle w:val="HTML"/>
              <w:numPr>
                <w:ilvl w:val="0"/>
                <w:numId w:val="2"/>
              </w:numPr>
              <w:shd w:val="clear" w:color="auto" w:fill="FFFFFF"/>
              <w:tabs>
                <w:tab w:val="left" w:pos="459"/>
                <w:tab w:val="left" w:pos="567"/>
                <w:tab w:val="left" w:pos="993"/>
              </w:tabs>
              <w:ind w:left="176" w:firstLine="0"/>
              <w:contextualSpacing/>
              <w:rPr>
                <w:rFonts w:ascii="Times New Roman" w:hAnsi="Times New Roman" w:cs="Times New Roman"/>
              </w:rPr>
            </w:pPr>
            <w:r w:rsidRPr="0009304C">
              <w:rPr>
                <w:rFonts w:ascii="Times New Roman" w:hAnsi="Times New Roman" w:cs="Times New Roman"/>
              </w:rPr>
              <w:t>изменения  микроклимата  кожи  (перегрев, переохлаждение,  избыточное  увлажнение, сухость).</w:t>
            </w:r>
          </w:p>
        </w:tc>
        <w:tc>
          <w:tcPr>
            <w:tcW w:w="2343" w:type="dxa"/>
          </w:tcPr>
          <w:p w:rsidR="00232EFF" w:rsidRPr="0009304C" w:rsidRDefault="00232EFF" w:rsidP="0009304C">
            <w:pPr>
              <w:pStyle w:val="HTML"/>
              <w:numPr>
                <w:ilvl w:val="0"/>
                <w:numId w:val="2"/>
              </w:numPr>
              <w:shd w:val="clear" w:color="auto" w:fill="FFFFFF"/>
              <w:tabs>
                <w:tab w:val="left" w:pos="459"/>
                <w:tab w:val="left" w:pos="567"/>
                <w:tab w:val="left" w:pos="993"/>
              </w:tabs>
              <w:ind w:left="176" w:firstLine="0"/>
              <w:contextualSpacing/>
              <w:rPr>
                <w:rFonts w:ascii="Times New Roman" w:hAnsi="Times New Roman" w:cs="Times New Roman"/>
              </w:rPr>
            </w:pPr>
            <w:r w:rsidRPr="0009304C">
              <w:rPr>
                <w:rFonts w:ascii="Times New Roman" w:hAnsi="Times New Roman" w:cs="Times New Roman"/>
              </w:rPr>
              <w:t>предшествующее обширное  хирургическое вмешательство продолжительностью более 2 ч;</w:t>
            </w:r>
          </w:p>
          <w:p w:rsidR="00232EFF" w:rsidRPr="0009304C" w:rsidRDefault="00232EFF" w:rsidP="0009304C">
            <w:pPr>
              <w:pStyle w:val="HTML"/>
              <w:numPr>
                <w:ilvl w:val="0"/>
                <w:numId w:val="2"/>
              </w:numPr>
              <w:shd w:val="clear" w:color="auto" w:fill="FFFFFF"/>
              <w:tabs>
                <w:tab w:val="left" w:pos="459"/>
                <w:tab w:val="left" w:pos="567"/>
                <w:tab w:val="left" w:pos="993"/>
              </w:tabs>
              <w:ind w:left="176" w:firstLine="0"/>
              <w:contextualSpacing/>
              <w:rPr>
                <w:rFonts w:ascii="Times New Roman" w:hAnsi="Times New Roman" w:cs="Times New Roman"/>
              </w:rPr>
            </w:pPr>
            <w:r w:rsidRPr="0009304C">
              <w:rPr>
                <w:rFonts w:ascii="Times New Roman" w:hAnsi="Times New Roman" w:cs="Times New Roman"/>
              </w:rPr>
              <w:t>травмы  позвоночника, костей  таза,  органов брюшной полости;</w:t>
            </w:r>
          </w:p>
          <w:p w:rsidR="00BC78C3" w:rsidRPr="0009304C" w:rsidRDefault="00232EFF" w:rsidP="0009304C">
            <w:pPr>
              <w:pStyle w:val="HTML"/>
              <w:numPr>
                <w:ilvl w:val="0"/>
                <w:numId w:val="2"/>
              </w:numPr>
              <w:shd w:val="clear" w:color="auto" w:fill="FFFFFF"/>
              <w:tabs>
                <w:tab w:val="left" w:pos="459"/>
                <w:tab w:val="left" w:pos="567"/>
                <w:tab w:val="left" w:pos="993"/>
              </w:tabs>
              <w:ind w:left="176" w:firstLine="0"/>
              <w:contextualSpacing/>
              <w:rPr>
                <w:rFonts w:ascii="Times New Roman" w:hAnsi="Times New Roman" w:cs="Times New Roman"/>
              </w:rPr>
            </w:pPr>
            <w:r w:rsidRPr="0009304C">
              <w:rPr>
                <w:rFonts w:ascii="Times New Roman" w:hAnsi="Times New Roman" w:cs="Times New Roman"/>
              </w:rPr>
              <w:t xml:space="preserve"> повреждения  головного  и спинного мозга.</w:t>
            </w:r>
          </w:p>
        </w:tc>
      </w:tr>
    </w:tbl>
    <w:p w:rsidR="00004B78" w:rsidRPr="0009304C" w:rsidRDefault="00004B78" w:rsidP="0009304C">
      <w:pPr>
        <w:spacing w:after="0" w:line="276" w:lineRule="auto"/>
        <w:ind w:firstLine="708"/>
        <w:rPr>
          <w:rFonts w:cs="Times New Roman"/>
          <w:szCs w:val="28"/>
        </w:rPr>
      </w:pPr>
    </w:p>
    <w:p w:rsidR="00232EFF" w:rsidRPr="0009304C" w:rsidRDefault="00232EFF" w:rsidP="0009304C">
      <w:pPr>
        <w:spacing w:after="0" w:line="276" w:lineRule="auto"/>
        <w:ind w:firstLine="708"/>
        <w:rPr>
          <w:rFonts w:cs="Times New Roman"/>
          <w:szCs w:val="28"/>
        </w:rPr>
      </w:pPr>
      <w:r w:rsidRPr="0009304C">
        <w:rPr>
          <w:rFonts w:cs="Times New Roman"/>
          <w:szCs w:val="28"/>
        </w:rPr>
        <w:t xml:space="preserve">Наиболее  важным  в  профилактике  образования  пролежней  является выявление  риска  развития  этого  осложнения.  Оценка  риска  развития пролежней  проводится  с  помощью  специальных  шкал.  Имеется  много  шкал для оценки прогнозирования развития пролежней у разных категорий больных </w:t>
      </w:r>
      <w:proofErr w:type="gramStart"/>
      <w:r w:rsidRPr="0009304C">
        <w:rPr>
          <w:rFonts w:cs="Times New Roman"/>
          <w:szCs w:val="28"/>
        </w:rPr>
        <w:t xml:space="preserve">( </w:t>
      </w:r>
      <w:proofErr w:type="gramEnd"/>
      <w:r w:rsidRPr="0009304C">
        <w:rPr>
          <w:rFonts w:cs="Times New Roman"/>
          <w:szCs w:val="28"/>
        </w:rPr>
        <w:t xml:space="preserve">Нортон, </w:t>
      </w:r>
      <w:proofErr w:type="spellStart"/>
      <w:r w:rsidRPr="0009304C">
        <w:rPr>
          <w:rFonts w:cs="Times New Roman"/>
          <w:szCs w:val="28"/>
        </w:rPr>
        <w:t>Ватерлоу</w:t>
      </w:r>
      <w:proofErr w:type="spellEnd"/>
      <w:r w:rsidRPr="0009304C">
        <w:rPr>
          <w:rFonts w:cs="Times New Roman"/>
          <w:szCs w:val="28"/>
        </w:rPr>
        <w:t xml:space="preserve">, </w:t>
      </w:r>
      <w:proofErr w:type="spellStart"/>
      <w:r w:rsidRPr="0009304C">
        <w:rPr>
          <w:rFonts w:cs="Times New Roman"/>
          <w:szCs w:val="28"/>
        </w:rPr>
        <w:t>Меддлей</w:t>
      </w:r>
      <w:proofErr w:type="spellEnd"/>
      <w:r w:rsidRPr="0009304C">
        <w:rPr>
          <w:rFonts w:cs="Times New Roman"/>
          <w:szCs w:val="28"/>
        </w:rPr>
        <w:t xml:space="preserve">, </w:t>
      </w:r>
      <w:proofErr w:type="spellStart"/>
      <w:r w:rsidRPr="0009304C">
        <w:rPr>
          <w:rFonts w:cs="Times New Roman"/>
          <w:szCs w:val="28"/>
        </w:rPr>
        <w:t>Брейден</w:t>
      </w:r>
      <w:proofErr w:type="spellEnd"/>
      <w:r w:rsidRPr="0009304C">
        <w:rPr>
          <w:rFonts w:cs="Times New Roman"/>
          <w:szCs w:val="28"/>
        </w:rPr>
        <w:t>).</w:t>
      </w:r>
    </w:p>
    <w:p w:rsidR="00232EFF" w:rsidRPr="0009304C" w:rsidRDefault="00232EFF" w:rsidP="0009304C">
      <w:pPr>
        <w:spacing w:line="276" w:lineRule="auto"/>
        <w:rPr>
          <w:rFonts w:cs="Times New Roman"/>
          <w:szCs w:val="28"/>
        </w:rPr>
      </w:pPr>
      <w:r w:rsidRPr="0009304C">
        <w:rPr>
          <w:rFonts w:cs="Times New Roman"/>
          <w:szCs w:val="28"/>
        </w:rPr>
        <w:t xml:space="preserve">Таблица 2. Шкала </w:t>
      </w:r>
      <w:proofErr w:type="spellStart"/>
      <w:r w:rsidRPr="0009304C">
        <w:rPr>
          <w:rFonts w:cs="Times New Roman"/>
          <w:szCs w:val="28"/>
        </w:rPr>
        <w:t>Ватерлоу</w:t>
      </w:r>
      <w:proofErr w:type="spellEnd"/>
      <w:r w:rsidR="00101BD6" w:rsidRPr="0009304C">
        <w:rPr>
          <w:rFonts w:cs="Times New Roman"/>
          <w:szCs w:val="28"/>
        </w:rPr>
        <w:t>.</w:t>
      </w:r>
    </w:p>
    <w:tbl>
      <w:tblPr>
        <w:tblW w:w="9550" w:type="dxa"/>
        <w:tblInd w:w="5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00"/>
        <w:gridCol w:w="562"/>
        <w:gridCol w:w="2463"/>
        <w:gridCol w:w="562"/>
        <w:gridCol w:w="1237"/>
        <w:gridCol w:w="512"/>
        <w:gridCol w:w="2047"/>
        <w:gridCol w:w="567"/>
      </w:tblGrid>
      <w:tr w:rsidR="00232EFF" w:rsidRPr="0009304C" w:rsidTr="00101BD6">
        <w:trPr>
          <w:cantSplit/>
          <w:trHeight w:val="20"/>
        </w:trPr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232EFF" w:rsidRPr="0009304C" w:rsidRDefault="00232EFF" w:rsidP="0009304C">
            <w:pPr>
              <w:tabs>
                <w:tab w:val="left" w:pos="993"/>
              </w:tabs>
              <w:spacing w:after="0" w:line="240" w:lineRule="auto"/>
              <w:contextualSpacing/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09304C">
              <w:rPr>
                <w:rFonts w:cs="Times New Roman"/>
                <w:b/>
                <w:sz w:val="24"/>
                <w:szCs w:val="24"/>
              </w:rPr>
              <w:t>Телосложение: масса</w:t>
            </w:r>
            <w:r w:rsidRPr="0009304C">
              <w:rPr>
                <w:rFonts w:cs="Times New Roman"/>
                <w:b/>
                <w:sz w:val="24"/>
                <w:szCs w:val="24"/>
              </w:rPr>
              <w:br/>
              <w:t>тела относительно роста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textDirection w:val="btLr"/>
            <w:hideMark/>
          </w:tcPr>
          <w:p w:rsidR="00232EFF" w:rsidRPr="0009304C" w:rsidRDefault="00232EFF" w:rsidP="0009304C">
            <w:pPr>
              <w:tabs>
                <w:tab w:val="left" w:pos="993"/>
              </w:tabs>
              <w:spacing w:after="0" w:line="240" w:lineRule="auto"/>
              <w:contextualSpacing/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09304C">
              <w:rPr>
                <w:rFonts w:cs="Times New Roman"/>
                <w:b/>
                <w:sz w:val="24"/>
                <w:szCs w:val="24"/>
              </w:rPr>
              <w:t>Баллы</w:t>
            </w:r>
          </w:p>
        </w:tc>
        <w:tc>
          <w:tcPr>
            <w:tcW w:w="246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232EFF" w:rsidRPr="0009304C" w:rsidRDefault="00232EFF" w:rsidP="0009304C">
            <w:pPr>
              <w:tabs>
                <w:tab w:val="left" w:pos="993"/>
              </w:tabs>
              <w:spacing w:after="0" w:line="240" w:lineRule="auto"/>
              <w:contextualSpacing/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09304C">
              <w:rPr>
                <w:rFonts w:cs="Times New Roman"/>
                <w:b/>
                <w:sz w:val="24"/>
                <w:szCs w:val="24"/>
              </w:rPr>
              <w:t>Тип кожи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textDirection w:val="btLr"/>
            <w:hideMark/>
          </w:tcPr>
          <w:p w:rsidR="00232EFF" w:rsidRPr="0009304C" w:rsidRDefault="00232EFF" w:rsidP="0009304C">
            <w:pPr>
              <w:tabs>
                <w:tab w:val="left" w:pos="993"/>
              </w:tabs>
              <w:spacing w:after="0" w:line="240" w:lineRule="auto"/>
              <w:contextualSpacing/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09304C">
              <w:rPr>
                <w:rFonts w:cs="Times New Roman"/>
                <w:b/>
                <w:sz w:val="24"/>
                <w:szCs w:val="24"/>
              </w:rPr>
              <w:t>Баллы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232EFF" w:rsidRPr="0009304C" w:rsidRDefault="00232EFF" w:rsidP="0009304C">
            <w:pPr>
              <w:tabs>
                <w:tab w:val="left" w:pos="993"/>
              </w:tabs>
              <w:spacing w:after="0" w:line="240" w:lineRule="auto"/>
              <w:contextualSpacing/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09304C">
              <w:rPr>
                <w:rFonts w:cs="Times New Roman"/>
                <w:b/>
                <w:sz w:val="24"/>
                <w:szCs w:val="24"/>
              </w:rPr>
              <w:t>Пол</w:t>
            </w:r>
          </w:p>
          <w:p w:rsidR="00232EFF" w:rsidRPr="0009304C" w:rsidRDefault="00232EFF" w:rsidP="0009304C">
            <w:pPr>
              <w:tabs>
                <w:tab w:val="left" w:pos="993"/>
              </w:tabs>
              <w:spacing w:after="0" w:line="240" w:lineRule="auto"/>
              <w:contextualSpacing/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09304C">
              <w:rPr>
                <w:rFonts w:cs="Times New Roman"/>
                <w:b/>
                <w:sz w:val="24"/>
                <w:szCs w:val="24"/>
              </w:rPr>
              <w:t>Возраст</w:t>
            </w:r>
          </w:p>
        </w:tc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textDirection w:val="btLr"/>
            <w:hideMark/>
          </w:tcPr>
          <w:p w:rsidR="00232EFF" w:rsidRPr="0009304C" w:rsidRDefault="00232EFF" w:rsidP="0009304C">
            <w:pPr>
              <w:tabs>
                <w:tab w:val="left" w:pos="993"/>
              </w:tabs>
              <w:spacing w:after="0" w:line="240" w:lineRule="auto"/>
              <w:contextualSpacing/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09304C">
              <w:rPr>
                <w:rFonts w:cs="Times New Roman"/>
                <w:b/>
                <w:sz w:val="24"/>
                <w:szCs w:val="24"/>
              </w:rPr>
              <w:t>Баллы</w:t>
            </w:r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232EFF" w:rsidRPr="0009304C" w:rsidRDefault="00232EFF" w:rsidP="0009304C">
            <w:pPr>
              <w:tabs>
                <w:tab w:val="left" w:pos="993"/>
              </w:tabs>
              <w:spacing w:after="0" w:line="240" w:lineRule="auto"/>
              <w:contextualSpacing/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09304C">
              <w:rPr>
                <w:rFonts w:cs="Times New Roman"/>
                <w:b/>
                <w:sz w:val="24"/>
                <w:szCs w:val="24"/>
              </w:rPr>
              <w:t>Особые факторы риска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extDirection w:val="btLr"/>
            <w:hideMark/>
          </w:tcPr>
          <w:p w:rsidR="00232EFF" w:rsidRPr="0009304C" w:rsidRDefault="00232EFF" w:rsidP="0009304C">
            <w:pPr>
              <w:tabs>
                <w:tab w:val="left" w:pos="993"/>
              </w:tabs>
              <w:spacing w:after="0" w:line="240" w:lineRule="auto"/>
              <w:contextualSpacing/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09304C">
              <w:rPr>
                <w:rFonts w:cs="Times New Roman"/>
                <w:b/>
                <w:sz w:val="24"/>
                <w:szCs w:val="24"/>
              </w:rPr>
              <w:t>Баллы</w:t>
            </w:r>
          </w:p>
        </w:tc>
      </w:tr>
      <w:tr w:rsidR="00232EFF" w:rsidRPr="0009304C" w:rsidTr="00101BD6">
        <w:trPr>
          <w:trHeight w:val="20"/>
        </w:trPr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232EFF" w:rsidRPr="0009304C" w:rsidRDefault="00232EFF" w:rsidP="0009304C">
            <w:pPr>
              <w:tabs>
                <w:tab w:val="left" w:pos="993"/>
              </w:tabs>
              <w:spacing w:after="0" w:line="240" w:lineRule="auto"/>
              <w:contextualSpacing/>
              <w:rPr>
                <w:rFonts w:cs="Times New Roman"/>
                <w:sz w:val="24"/>
                <w:szCs w:val="24"/>
              </w:rPr>
            </w:pPr>
            <w:r w:rsidRPr="0009304C">
              <w:rPr>
                <w:rFonts w:cs="Times New Roman"/>
                <w:sz w:val="24"/>
                <w:szCs w:val="24"/>
              </w:rPr>
              <w:t>Среднее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232EFF" w:rsidRPr="0009304C" w:rsidRDefault="00232EFF" w:rsidP="0009304C">
            <w:pPr>
              <w:tabs>
                <w:tab w:val="left" w:pos="993"/>
              </w:tabs>
              <w:spacing w:after="0" w:line="240" w:lineRule="auto"/>
              <w:contextualSpacing/>
              <w:rPr>
                <w:rFonts w:cs="Times New Roman"/>
                <w:sz w:val="24"/>
                <w:szCs w:val="24"/>
              </w:rPr>
            </w:pPr>
            <w:r w:rsidRPr="0009304C">
              <w:rPr>
                <w:rFonts w:cs="Times New Roman"/>
                <w:sz w:val="24"/>
                <w:szCs w:val="24"/>
              </w:rPr>
              <w:t>0</w:t>
            </w:r>
          </w:p>
        </w:tc>
        <w:tc>
          <w:tcPr>
            <w:tcW w:w="246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232EFF" w:rsidRPr="0009304C" w:rsidRDefault="00232EFF" w:rsidP="0009304C">
            <w:pPr>
              <w:tabs>
                <w:tab w:val="left" w:pos="993"/>
              </w:tabs>
              <w:spacing w:after="0" w:line="240" w:lineRule="auto"/>
              <w:contextualSpacing/>
              <w:rPr>
                <w:rFonts w:cs="Times New Roman"/>
                <w:sz w:val="24"/>
                <w:szCs w:val="24"/>
              </w:rPr>
            </w:pPr>
            <w:r w:rsidRPr="0009304C">
              <w:rPr>
                <w:rFonts w:cs="Times New Roman"/>
                <w:sz w:val="24"/>
                <w:szCs w:val="24"/>
              </w:rPr>
              <w:t>Здоровая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232EFF" w:rsidRPr="0009304C" w:rsidRDefault="00232EFF" w:rsidP="0009304C">
            <w:pPr>
              <w:tabs>
                <w:tab w:val="left" w:pos="993"/>
              </w:tabs>
              <w:spacing w:after="0" w:line="240" w:lineRule="auto"/>
              <w:contextualSpacing/>
              <w:rPr>
                <w:rFonts w:cs="Times New Roman"/>
                <w:sz w:val="24"/>
                <w:szCs w:val="24"/>
              </w:rPr>
            </w:pPr>
            <w:r w:rsidRPr="0009304C">
              <w:rPr>
                <w:rFonts w:cs="Times New Roman"/>
                <w:sz w:val="24"/>
                <w:szCs w:val="24"/>
              </w:rPr>
              <w:t>0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232EFF" w:rsidRPr="0009304C" w:rsidRDefault="00232EFF" w:rsidP="0009304C">
            <w:pPr>
              <w:tabs>
                <w:tab w:val="left" w:pos="993"/>
              </w:tabs>
              <w:spacing w:after="0" w:line="240" w:lineRule="auto"/>
              <w:contextualSpacing/>
              <w:rPr>
                <w:rFonts w:cs="Times New Roman"/>
                <w:sz w:val="24"/>
                <w:szCs w:val="24"/>
              </w:rPr>
            </w:pPr>
            <w:r w:rsidRPr="0009304C">
              <w:rPr>
                <w:rFonts w:cs="Times New Roman"/>
                <w:sz w:val="24"/>
                <w:szCs w:val="24"/>
              </w:rPr>
              <w:t>Мужской</w:t>
            </w:r>
          </w:p>
        </w:tc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232EFF" w:rsidRPr="0009304C" w:rsidRDefault="00232EFF" w:rsidP="0009304C">
            <w:pPr>
              <w:tabs>
                <w:tab w:val="left" w:pos="993"/>
              </w:tabs>
              <w:spacing w:after="0" w:line="240" w:lineRule="auto"/>
              <w:contextualSpacing/>
              <w:rPr>
                <w:rFonts w:cs="Times New Roman"/>
                <w:sz w:val="24"/>
                <w:szCs w:val="24"/>
              </w:rPr>
            </w:pPr>
            <w:r w:rsidRPr="0009304C">
              <w:rPr>
                <w:rFonts w:cs="Times New Roman"/>
                <w:sz w:val="24"/>
                <w:szCs w:val="24"/>
              </w:rPr>
              <w:t>1</w:t>
            </w:r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232EFF" w:rsidRPr="0009304C" w:rsidRDefault="00232EFF" w:rsidP="0009304C">
            <w:pPr>
              <w:tabs>
                <w:tab w:val="left" w:pos="993"/>
              </w:tabs>
              <w:spacing w:after="0" w:line="240" w:lineRule="auto"/>
              <w:contextualSpacing/>
              <w:rPr>
                <w:rFonts w:cs="Times New Roman"/>
                <w:sz w:val="24"/>
                <w:szCs w:val="24"/>
              </w:rPr>
            </w:pPr>
            <w:r w:rsidRPr="0009304C">
              <w:rPr>
                <w:rFonts w:cs="Times New Roman"/>
                <w:sz w:val="24"/>
                <w:szCs w:val="24"/>
              </w:rPr>
              <w:t>Нарушение питания</w:t>
            </w:r>
            <w:r w:rsidRPr="0009304C">
              <w:rPr>
                <w:rFonts w:cs="Times New Roman"/>
                <w:sz w:val="24"/>
                <w:szCs w:val="24"/>
              </w:rPr>
              <w:br/>
              <w:t>кожи, например, терминальная кахексия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232EFF" w:rsidRPr="0009304C" w:rsidRDefault="00232EFF" w:rsidP="0009304C">
            <w:pPr>
              <w:tabs>
                <w:tab w:val="left" w:pos="993"/>
              </w:tabs>
              <w:spacing w:after="0" w:line="240" w:lineRule="auto"/>
              <w:contextualSpacing/>
              <w:rPr>
                <w:rFonts w:cs="Times New Roman"/>
                <w:sz w:val="24"/>
                <w:szCs w:val="24"/>
              </w:rPr>
            </w:pPr>
            <w:r w:rsidRPr="0009304C">
              <w:rPr>
                <w:rFonts w:cs="Times New Roman"/>
                <w:sz w:val="24"/>
                <w:szCs w:val="24"/>
              </w:rPr>
              <w:t>8</w:t>
            </w:r>
          </w:p>
        </w:tc>
      </w:tr>
      <w:tr w:rsidR="00232EFF" w:rsidRPr="0009304C" w:rsidTr="00101BD6">
        <w:trPr>
          <w:trHeight w:val="20"/>
        </w:trPr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232EFF" w:rsidRPr="0009304C" w:rsidRDefault="00232EFF" w:rsidP="0009304C">
            <w:pPr>
              <w:tabs>
                <w:tab w:val="left" w:pos="993"/>
              </w:tabs>
              <w:spacing w:after="0" w:line="240" w:lineRule="auto"/>
              <w:contextualSpacing/>
              <w:rPr>
                <w:rFonts w:cs="Times New Roman"/>
                <w:sz w:val="24"/>
                <w:szCs w:val="24"/>
              </w:rPr>
            </w:pPr>
            <w:r w:rsidRPr="0009304C">
              <w:rPr>
                <w:rFonts w:cs="Times New Roman"/>
                <w:sz w:val="24"/>
                <w:szCs w:val="24"/>
              </w:rPr>
              <w:t>Выше среднего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232EFF" w:rsidRPr="0009304C" w:rsidRDefault="00232EFF" w:rsidP="0009304C">
            <w:pPr>
              <w:tabs>
                <w:tab w:val="left" w:pos="993"/>
              </w:tabs>
              <w:spacing w:after="0" w:line="240" w:lineRule="auto"/>
              <w:contextualSpacing/>
              <w:rPr>
                <w:rFonts w:cs="Times New Roman"/>
                <w:sz w:val="24"/>
                <w:szCs w:val="24"/>
              </w:rPr>
            </w:pPr>
            <w:r w:rsidRPr="0009304C">
              <w:rPr>
                <w:rFonts w:cs="Times New Roman"/>
                <w:sz w:val="24"/>
                <w:szCs w:val="24"/>
              </w:rPr>
              <w:t>1</w:t>
            </w:r>
          </w:p>
        </w:tc>
        <w:tc>
          <w:tcPr>
            <w:tcW w:w="246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232EFF" w:rsidRPr="0009304C" w:rsidRDefault="00232EFF" w:rsidP="0009304C">
            <w:pPr>
              <w:tabs>
                <w:tab w:val="left" w:pos="993"/>
              </w:tabs>
              <w:spacing w:after="0" w:line="240" w:lineRule="auto"/>
              <w:contextualSpacing/>
              <w:rPr>
                <w:rFonts w:cs="Times New Roman"/>
                <w:sz w:val="24"/>
                <w:szCs w:val="24"/>
              </w:rPr>
            </w:pPr>
            <w:r w:rsidRPr="0009304C">
              <w:rPr>
                <w:rFonts w:cs="Times New Roman"/>
                <w:sz w:val="24"/>
                <w:szCs w:val="24"/>
              </w:rPr>
              <w:t>Папиросная бумага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232EFF" w:rsidRPr="0009304C" w:rsidRDefault="00232EFF" w:rsidP="0009304C">
            <w:pPr>
              <w:tabs>
                <w:tab w:val="left" w:pos="993"/>
              </w:tabs>
              <w:spacing w:after="0" w:line="240" w:lineRule="auto"/>
              <w:contextualSpacing/>
              <w:rPr>
                <w:rFonts w:cs="Times New Roman"/>
                <w:sz w:val="24"/>
                <w:szCs w:val="24"/>
              </w:rPr>
            </w:pPr>
            <w:r w:rsidRPr="0009304C">
              <w:rPr>
                <w:rFonts w:cs="Times New Roman"/>
                <w:sz w:val="24"/>
                <w:szCs w:val="24"/>
              </w:rPr>
              <w:t>1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232EFF" w:rsidRPr="0009304C" w:rsidRDefault="00232EFF" w:rsidP="0009304C">
            <w:pPr>
              <w:tabs>
                <w:tab w:val="left" w:pos="993"/>
              </w:tabs>
              <w:spacing w:after="0" w:line="240" w:lineRule="auto"/>
              <w:contextualSpacing/>
              <w:rPr>
                <w:rFonts w:cs="Times New Roman"/>
                <w:sz w:val="24"/>
                <w:szCs w:val="24"/>
              </w:rPr>
            </w:pPr>
            <w:r w:rsidRPr="0009304C">
              <w:rPr>
                <w:rFonts w:cs="Times New Roman"/>
                <w:sz w:val="24"/>
                <w:szCs w:val="24"/>
              </w:rPr>
              <w:t>Женский</w:t>
            </w:r>
          </w:p>
        </w:tc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232EFF" w:rsidRPr="0009304C" w:rsidRDefault="00232EFF" w:rsidP="0009304C">
            <w:pPr>
              <w:tabs>
                <w:tab w:val="left" w:pos="993"/>
              </w:tabs>
              <w:spacing w:after="0" w:line="240" w:lineRule="auto"/>
              <w:contextualSpacing/>
              <w:rPr>
                <w:rFonts w:cs="Times New Roman"/>
                <w:sz w:val="24"/>
                <w:szCs w:val="24"/>
              </w:rPr>
            </w:pPr>
            <w:r w:rsidRPr="0009304C">
              <w:rPr>
                <w:rFonts w:cs="Times New Roman"/>
                <w:sz w:val="24"/>
                <w:szCs w:val="24"/>
              </w:rPr>
              <w:t>2</w:t>
            </w:r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232EFF" w:rsidRPr="0009304C" w:rsidRDefault="00232EFF" w:rsidP="0009304C">
            <w:pPr>
              <w:tabs>
                <w:tab w:val="left" w:pos="993"/>
              </w:tabs>
              <w:spacing w:after="0" w:line="240" w:lineRule="auto"/>
              <w:contextualSpacing/>
              <w:rPr>
                <w:rFonts w:cs="Times New Roman"/>
                <w:sz w:val="24"/>
                <w:szCs w:val="24"/>
              </w:rPr>
            </w:pPr>
            <w:r w:rsidRPr="0009304C">
              <w:rPr>
                <w:rFonts w:cs="Times New Roman"/>
                <w:sz w:val="24"/>
                <w:szCs w:val="24"/>
              </w:rPr>
              <w:t>Сердечная недостаточность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232EFF" w:rsidRPr="0009304C" w:rsidRDefault="00232EFF" w:rsidP="0009304C">
            <w:pPr>
              <w:tabs>
                <w:tab w:val="left" w:pos="993"/>
              </w:tabs>
              <w:spacing w:after="0" w:line="240" w:lineRule="auto"/>
              <w:contextualSpacing/>
              <w:rPr>
                <w:rFonts w:cs="Times New Roman"/>
                <w:sz w:val="24"/>
                <w:szCs w:val="24"/>
              </w:rPr>
            </w:pPr>
            <w:r w:rsidRPr="0009304C">
              <w:rPr>
                <w:rFonts w:cs="Times New Roman"/>
                <w:sz w:val="24"/>
                <w:szCs w:val="24"/>
              </w:rPr>
              <w:t>5</w:t>
            </w:r>
          </w:p>
        </w:tc>
      </w:tr>
      <w:tr w:rsidR="00232EFF" w:rsidRPr="0009304C" w:rsidTr="00101BD6">
        <w:trPr>
          <w:trHeight w:val="20"/>
        </w:trPr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232EFF" w:rsidRPr="0009304C" w:rsidRDefault="00232EFF" w:rsidP="0009304C">
            <w:pPr>
              <w:tabs>
                <w:tab w:val="left" w:pos="993"/>
              </w:tabs>
              <w:spacing w:after="0" w:line="240" w:lineRule="auto"/>
              <w:contextualSpacing/>
              <w:rPr>
                <w:rFonts w:cs="Times New Roman"/>
                <w:sz w:val="24"/>
                <w:szCs w:val="24"/>
              </w:rPr>
            </w:pPr>
            <w:r w:rsidRPr="0009304C">
              <w:rPr>
                <w:rFonts w:cs="Times New Roman"/>
                <w:sz w:val="24"/>
                <w:szCs w:val="24"/>
              </w:rPr>
              <w:t>Ожирение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232EFF" w:rsidRPr="0009304C" w:rsidRDefault="00232EFF" w:rsidP="0009304C">
            <w:pPr>
              <w:tabs>
                <w:tab w:val="left" w:pos="993"/>
              </w:tabs>
              <w:spacing w:after="0" w:line="240" w:lineRule="auto"/>
              <w:contextualSpacing/>
              <w:rPr>
                <w:rFonts w:cs="Times New Roman"/>
                <w:sz w:val="24"/>
                <w:szCs w:val="24"/>
              </w:rPr>
            </w:pPr>
            <w:r w:rsidRPr="0009304C">
              <w:rPr>
                <w:rFonts w:cs="Times New Roman"/>
                <w:sz w:val="24"/>
                <w:szCs w:val="24"/>
              </w:rPr>
              <w:t>2</w:t>
            </w:r>
          </w:p>
        </w:tc>
        <w:tc>
          <w:tcPr>
            <w:tcW w:w="246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232EFF" w:rsidRPr="0009304C" w:rsidRDefault="00232EFF" w:rsidP="0009304C">
            <w:pPr>
              <w:tabs>
                <w:tab w:val="left" w:pos="993"/>
              </w:tabs>
              <w:spacing w:after="0" w:line="240" w:lineRule="auto"/>
              <w:contextualSpacing/>
              <w:rPr>
                <w:rFonts w:cs="Times New Roman"/>
                <w:sz w:val="24"/>
                <w:szCs w:val="24"/>
              </w:rPr>
            </w:pPr>
            <w:r w:rsidRPr="0009304C">
              <w:rPr>
                <w:rFonts w:cs="Times New Roman"/>
                <w:sz w:val="24"/>
                <w:szCs w:val="24"/>
              </w:rPr>
              <w:t>Сухая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232EFF" w:rsidRPr="0009304C" w:rsidRDefault="00232EFF" w:rsidP="0009304C">
            <w:pPr>
              <w:tabs>
                <w:tab w:val="left" w:pos="993"/>
              </w:tabs>
              <w:spacing w:after="0" w:line="240" w:lineRule="auto"/>
              <w:contextualSpacing/>
              <w:rPr>
                <w:rFonts w:cs="Times New Roman"/>
                <w:sz w:val="24"/>
                <w:szCs w:val="24"/>
              </w:rPr>
            </w:pPr>
            <w:r w:rsidRPr="0009304C">
              <w:rPr>
                <w:rFonts w:cs="Times New Roman"/>
                <w:sz w:val="24"/>
                <w:szCs w:val="24"/>
              </w:rPr>
              <w:t>1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232EFF" w:rsidRPr="0009304C" w:rsidRDefault="00232EFF" w:rsidP="0009304C">
            <w:pPr>
              <w:tabs>
                <w:tab w:val="left" w:pos="993"/>
              </w:tabs>
              <w:spacing w:after="0" w:line="240" w:lineRule="auto"/>
              <w:contextualSpacing/>
              <w:rPr>
                <w:rFonts w:cs="Times New Roman"/>
                <w:sz w:val="24"/>
                <w:szCs w:val="24"/>
              </w:rPr>
            </w:pPr>
            <w:r w:rsidRPr="0009304C">
              <w:rPr>
                <w:rFonts w:cs="Times New Roman"/>
                <w:sz w:val="24"/>
                <w:szCs w:val="24"/>
              </w:rPr>
              <w:t>14-49</w:t>
            </w:r>
          </w:p>
        </w:tc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232EFF" w:rsidRPr="0009304C" w:rsidRDefault="00232EFF" w:rsidP="0009304C">
            <w:pPr>
              <w:tabs>
                <w:tab w:val="left" w:pos="993"/>
              </w:tabs>
              <w:spacing w:after="0" w:line="240" w:lineRule="auto"/>
              <w:contextualSpacing/>
              <w:rPr>
                <w:rFonts w:cs="Times New Roman"/>
                <w:sz w:val="24"/>
                <w:szCs w:val="24"/>
              </w:rPr>
            </w:pPr>
            <w:r w:rsidRPr="0009304C">
              <w:rPr>
                <w:rFonts w:cs="Times New Roman"/>
                <w:sz w:val="24"/>
                <w:szCs w:val="24"/>
              </w:rPr>
              <w:t>1</w:t>
            </w:r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232EFF" w:rsidRPr="0009304C" w:rsidRDefault="00232EFF" w:rsidP="0009304C">
            <w:pPr>
              <w:tabs>
                <w:tab w:val="left" w:pos="993"/>
              </w:tabs>
              <w:spacing w:after="0" w:line="240" w:lineRule="auto"/>
              <w:contextualSpacing/>
              <w:rPr>
                <w:rFonts w:cs="Times New Roman"/>
                <w:sz w:val="24"/>
                <w:szCs w:val="24"/>
              </w:rPr>
            </w:pPr>
            <w:r w:rsidRPr="0009304C">
              <w:rPr>
                <w:rFonts w:cs="Times New Roman"/>
                <w:sz w:val="24"/>
                <w:szCs w:val="24"/>
              </w:rPr>
              <w:t>Болезни периферических сосудов</w:t>
            </w:r>
          </w:p>
          <w:p w:rsidR="00232EFF" w:rsidRPr="0009304C" w:rsidRDefault="00232EFF" w:rsidP="0009304C">
            <w:pPr>
              <w:tabs>
                <w:tab w:val="left" w:pos="993"/>
              </w:tabs>
              <w:spacing w:after="0" w:line="240" w:lineRule="auto"/>
              <w:contextualSpacing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232EFF" w:rsidRPr="0009304C" w:rsidRDefault="00232EFF" w:rsidP="0009304C">
            <w:pPr>
              <w:tabs>
                <w:tab w:val="left" w:pos="993"/>
              </w:tabs>
              <w:spacing w:after="0" w:line="240" w:lineRule="auto"/>
              <w:contextualSpacing/>
              <w:rPr>
                <w:rFonts w:cs="Times New Roman"/>
                <w:sz w:val="24"/>
                <w:szCs w:val="24"/>
              </w:rPr>
            </w:pPr>
            <w:r w:rsidRPr="0009304C">
              <w:rPr>
                <w:rFonts w:cs="Times New Roman"/>
                <w:sz w:val="24"/>
                <w:szCs w:val="24"/>
              </w:rPr>
              <w:lastRenderedPageBreak/>
              <w:t>5</w:t>
            </w:r>
          </w:p>
        </w:tc>
      </w:tr>
      <w:tr w:rsidR="00232EFF" w:rsidRPr="0009304C" w:rsidTr="00101BD6">
        <w:trPr>
          <w:trHeight w:val="20"/>
        </w:trPr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232EFF" w:rsidRPr="0009304C" w:rsidRDefault="00232EFF" w:rsidP="0009304C">
            <w:pPr>
              <w:tabs>
                <w:tab w:val="left" w:pos="993"/>
              </w:tabs>
              <w:spacing w:after="0" w:line="240" w:lineRule="auto"/>
              <w:contextualSpacing/>
              <w:rPr>
                <w:rFonts w:cs="Times New Roman"/>
                <w:sz w:val="24"/>
                <w:szCs w:val="24"/>
              </w:rPr>
            </w:pPr>
            <w:r w:rsidRPr="0009304C">
              <w:rPr>
                <w:rFonts w:cs="Times New Roman"/>
                <w:sz w:val="24"/>
                <w:szCs w:val="24"/>
              </w:rPr>
              <w:lastRenderedPageBreak/>
              <w:t>Ниже среднего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232EFF" w:rsidRPr="0009304C" w:rsidRDefault="00232EFF" w:rsidP="0009304C">
            <w:pPr>
              <w:tabs>
                <w:tab w:val="left" w:pos="993"/>
              </w:tabs>
              <w:spacing w:after="0" w:line="240" w:lineRule="auto"/>
              <w:contextualSpacing/>
              <w:rPr>
                <w:rFonts w:cs="Times New Roman"/>
                <w:sz w:val="24"/>
                <w:szCs w:val="24"/>
              </w:rPr>
            </w:pPr>
            <w:r w:rsidRPr="0009304C">
              <w:rPr>
                <w:rFonts w:cs="Times New Roman"/>
                <w:sz w:val="24"/>
                <w:szCs w:val="24"/>
              </w:rPr>
              <w:t>3</w:t>
            </w:r>
          </w:p>
        </w:tc>
        <w:tc>
          <w:tcPr>
            <w:tcW w:w="246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232EFF" w:rsidRPr="0009304C" w:rsidRDefault="00232EFF" w:rsidP="0009304C">
            <w:pPr>
              <w:tabs>
                <w:tab w:val="left" w:pos="993"/>
              </w:tabs>
              <w:spacing w:after="0" w:line="240" w:lineRule="auto"/>
              <w:contextualSpacing/>
              <w:rPr>
                <w:rFonts w:cs="Times New Roman"/>
                <w:sz w:val="24"/>
                <w:szCs w:val="24"/>
              </w:rPr>
            </w:pPr>
            <w:r w:rsidRPr="0009304C">
              <w:rPr>
                <w:rFonts w:cs="Times New Roman"/>
                <w:sz w:val="24"/>
                <w:szCs w:val="24"/>
              </w:rPr>
              <w:t>Отечная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232EFF" w:rsidRPr="0009304C" w:rsidRDefault="00232EFF" w:rsidP="0009304C">
            <w:pPr>
              <w:tabs>
                <w:tab w:val="left" w:pos="993"/>
              </w:tabs>
              <w:spacing w:after="0" w:line="240" w:lineRule="auto"/>
              <w:contextualSpacing/>
              <w:rPr>
                <w:rFonts w:cs="Times New Roman"/>
                <w:sz w:val="24"/>
                <w:szCs w:val="24"/>
              </w:rPr>
            </w:pPr>
            <w:r w:rsidRPr="0009304C">
              <w:rPr>
                <w:rFonts w:cs="Times New Roman"/>
                <w:sz w:val="24"/>
                <w:szCs w:val="24"/>
              </w:rPr>
              <w:t>1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232EFF" w:rsidRPr="0009304C" w:rsidRDefault="00232EFF" w:rsidP="0009304C">
            <w:pPr>
              <w:tabs>
                <w:tab w:val="left" w:pos="993"/>
              </w:tabs>
              <w:spacing w:after="0" w:line="240" w:lineRule="auto"/>
              <w:contextualSpacing/>
              <w:rPr>
                <w:rFonts w:cs="Times New Roman"/>
                <w:sz w:val="24"/>
                <w:szCs w:val="24"/>
              </w:rPr>
            </w:pPr>
            <w:r w:rsidRPr="0009304C">
              <w:rPr>
                <w:rFonts w:cs="Times New Roman"/>
                <w:sz w:val="24"/>
                <w:szCs w:val="24"/>
              </w:rPr>
              <w:t>50-64</w:t>
            </w:r>
          </w:p>
        </w:tc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232EFF" w:rsidRPr="0009304C" w:rsidRDefault="00232EFF" w:rsidP="0009304C">
            <w:pPr>
              <w:tabs>
                <w:tab w:val="left" w:pos="993"/>
              </w:tabs>
              <w:spacing w:after="0" w:line="240" w:lineRule="auto"/>
              <w:contextualSpacing/>
              <w:rPr>
                <w:rFonts w:cs="Times New Roman"/>
                <w:sz w:val="24"/>
                <w:szCs w:val="24"/>
              </w:rPr>
            </w:pPr>
            <w:r w:rsidRPr="0009304C">
              <w:rPr>
                <w:rFonts w:cs="Times New Roman"/>
                <w:sz w:val="24"/>
                <w:szCs w:val="24"/>
              </w:rPr>
              <w:t>2</w:t>
            </w:r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232EFF" w:rsidRPr="0009304C" w:rsidRDefault="00232EFF" w:rsidP="0009304C">
            <w:pPr>
              <w:tabs>
                <w:tab w:val="left" w:pos="993"/>
              </w:tabs>
              <w:spacing w:after="0" w:line="240" w:lineRule="auto"/>
              <w:contextualSpacing/>
              <w:rPr>
                <w:rFonts w:cs="Times New Roman"/>
                <w:sz w:val="24"/>
                <w:szCs w:val="24"/>
              </w:rPr>
            </w:pPr>
            <w:r w:rsidRPr="0009304C">
              <w:rPr>
                <w:rFonts w:cs="Times New Roman"/>
                <w:sz w:val="24"/>
                <w:szCs w:val="24"/>
              </w:rPr>
              <w:t>Анемия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232EFF" w:rsidRPr="0009304C" w:rsidRDefault="00232EFF" w:rsidP="0009304C">
            <w:pPr>
              <w:tabs>
                <w:tab w:val="left" w:pos="993"/>
              </w:tabs>
              <w:spacing w:after="0" w:line="240" w:lineRule="auto"/>
              <w:contextualSpacing/>
              <w:rPr>
                <w:rFonts w:cs="Times New Roman"/>
                <w:sz w:val="24"/>
                <w:szCs w:val="24"/>
              </w:rPr>
            </w:pPr>
            <w:r w:rsidRPr="0009304C">
              <w:rPr>
                <w:rFonts w:cs="Times New Roman"/>
                <w:sz w:val="24"/>
                <w:szCs w:val="24"/>
              </w:rPr>
              <w:t>2</w:t>
            </w:r>
          </w:p>
        </w:tc>
      </w:tr>
      <w:tr w:rsidR="00232EFF" w:rsidRPr="0009304C" w:rsidTr="00101BD6">
        <w:trPr>
          <w:trHeight w:val="20"/>
        </w:trPr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232EFF" w:rsidRPr="0009304C" w:rsidRDefault="00232EFF" w:rsidP="0009304C">
            <w:pPr>
              <w:tabs>
                <w:tab w:val="left" w:pos="993"/>
              </w:tabs>
              <w:spacing w:after="0" w:line="240" w:lineRule="auto"/>
              <w:contextualSpacing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232EFF" w:rsidRPr="0009304C" w:rsidRDefault="00232EFF" w:rsidP="0009304C">
            <w:pPr>
              <w:tabs>
                <w:tab w:val="left" w:pos="993"/>
              </w:tabs>
              <w:spacing w:after="0" w:line="240" w:lineRule="auto"/>
              <w:contextualSpacing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46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232EFF" w:rsidRPr="0009304C" w:rsidRDefault="00232EFF" w:rsidP="0009304C">
            <w:pPr>
              <w:tabs>
                <w:tab w:val="left" w:pos="993"/>
              </w:tabs>
              <w:spacing w:after="0" w:line="240" w:lineRule="auto"/>
              <w:contextualSpacing/>
              <w:rPr>
                <w:rFonts w:cs="Times New Roman"/>
                <w:sz w:val="24"/>
                <w:szCs w:val="24"/>
              </w:rPr>
            </w:pPr>
            <w:r w:rsidRPr="0009304C">
              <w:rPr>
                <w:rFonts w:cs="Times New Roman"/>
                <w:sz w:val="24"/>
                <w:szCs w:val="24"/>
              </w:rPr>
              <w:t>липкая, холодный пот (повышенная температура)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232EFF" w:rsidRPr="0009304C" w:rsidRDefault="00232EFF" w:rsidP="0009304C">
            <w:pPr>
              <w:tabs>
                <w:tab w:val="left" w:pos="993"/>
              </w:tabs>
              <w:spacing w:after="0" w:line="240" w:lineRule="auto"/>
              <w:contextualSpacing/>
              <w:rPr>
                <w:rFonts w:cs="Times New Roman"/>
                <w:sz w:val="24"/>
                <w:szCs w:val="24"/>
              </w:rPr>
            </w:pPr>
            <w:r w:rsidRPr="0009304C">
              <w:rPr>
                <w:rFonts w:cs="Times New Roman"/>
                <w:sz w:val="24"/>
                <w:szCs w:val="24"/>
              </w:rPr>
              <w:t>1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232EFF" w:rsidRPr="0009304C" w:rsidRDefault="00232EFF" w:rsidP="0009304C">
            <w:pPr>
              <w:tabs>
                <w:tab w:val="left" w:pos="993"/>
              </w:tabs>
              <w:spacing w:after="0" w:line="240" w:lineRule="auto"/>
              <w:contextualSpacing/>
              <w:rPr>
                <w:rFonts w:cs="Times New Roman"/>
                <w:sz w:val="24"/>
                <w:szCs w:val="24"/>
              </w:rPr>
            </w:pPr>
            <w:r w:rsidRPr="0009304C">
              <w:rPr>
                <w:rFonts w:cs="Times New Roman"/>
                <w:sz w:val="24"/>
                <w:szCs w:val="24"/>
              </w:rPr>
              <w:t>65-74</w:t>
            </w:r>
          </w:p>
        </w:tc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232EFF" w:rsidRPr="0009304C" w:rsidRDefault="00232EFF" w:rsidP="0009304C">
            <w:pPr>
              <w:tabs>
                <w:tab w:val="left" w:pos="993"/>
              </w:tabs>
              <w:spacing w:after="0" w:line="240" w:lineRule="auto"/>
              <w:contextualSpacing/>
              <w:rPr>
                <w:rFonts w:cs="Times New Roman"/>
                <w:sz w:val="24"/>
                <w:szCs w:val="24"/>
              </w:rPr>
            </w:pPr>
            <w:r w:rsidRPr="0009304C">
              <w:rPr>
                <w:rFonts w:cs="Times New Roman"/>
                <w:sz w:val="24"/>
                <w:szCs w:val="24"/>
              </w:rPr>
              <w:t>3</w:t>
            </w:r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232EFF" w:rsidRPr="0009304C" w:rsidRDefault="00232EFF" w:rsidP="0009304C">
            <w:pPr>
              <w:tabs>
                <w:tab w:val="left" w:pos="993"/>
              </w:tabs>
              <w:spacing w:after="0" w:line="240" w:lineRule="auto"/>
              <w:contextualSpacing/>
              <w:rPr>
                <w:rFonts w:cs="Times New Roman"/>
                <w:sz w:val="24"/>
                <w:szCs w:val="24"/>
              </w:rPr>
            </w:pPr>
            <w:r w:rsidRPr="0009304C">
              <w:rPr>
                <w:rFonts w:cs="Times New Roman"/>
                <w:sz w:val="24"/>
                <w:szCs w:val="24"/>
              </w:rPr>
              <w:t>Курение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232EFF" w:rsidRPr="0009304C" w:rsidRDefault="00232EFF" w:rsidP="0009304C">
            <w:pPr>
              <w:tabs>
                <w:tab w:val="left" w:pos="993"/>
              </w:tabs>
              <w:spacing w:after="0" w:line="240" w:lineRule="auto"/>
              <w:contextualSpacing/>
              <w:rPr>
                <w:rFonts w:cs="Times New Roman"/>
                <w:sz w:val="24"/>
                <w:szCs w:val="24"/>
              </w:rPr>
            </w:pPr>
            <w:r w:rsidRPr="0009304C">
              <w:rPr>
                <w:rFonts w:cs="Times New Roman"/>
                <w:sz w:val="24"/>
                <w:szCs w:val="24"/>
              </w:rPr>
              <w:t>1</w:t>
            </w:r>
          </w:p>
        </w:tc>
      </w:tr>
      <w:tr w:rsidR="00232EFF" w:rsidRPr="0009304C" w:rsidTr="00101BD6">
        <w:trPr>
          <w:trHeight w:val="20"/>
        </w:trPr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232EFF" w:rsidRPr="0009304C" w:rsidRDefault="00232EFF" w:rsidP="0009304C">
            <w:pPr>
              <w:tabs>
                <w:tab w:val="left" w:pos="993"/>
              </w:tabs>
              <w:spacing w:after="0" w:line="240" w:lineRule="auto"/>
              <w:contextualSpacing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232EFF" w:rsidRPr="0009304C" w:rsidRDefault="00232EFF" w:rsidP="0009304C">
            <w:pPr>
              <w:tabs>
                <w:tab w:val="left" w:pos="993"/>
              </w:tabs>
              <w:spacing w:after="0" w:line="240" w:lineRule="auto"/>
              <w:contextualSpacing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46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232EFF" w:rsidRPr="0009304C" w:rsidRDefault="00232EFF" w:rsidP="0009304C">
            <w:pPr>
              <w:tabs>
                <w:tab w:val="left" w:pos="993"/>
              </w:tabs>
              <w:spacing w:after="0" w:line="240" w:lineRule="auto"/>
              <w:contextualSpacing/>
              <w:rPr>
                <w:rFonts w:cs="Times New Roman"/>
                <w:sz w:val="24"/>
                <w:szCs w:val="24"/>
              </w:rPr>
            </w:pPr>
            <w:r w:rsidRPr="0009304C">
              <w:rPr>
                <w:rFonts w:cs="Times New Roman"/>
                <w:sz w:val="24"/>
                <w:szCs w:val="24"/>
              </w:rPr>
              <w:t>изменение цвета</w:t>
            </w:r>
            <w:r w:rsidRPr="0009304C">
              <w:rPr>
                <w:rFonts w:cs="Times New Roman"/>
                <w:sz w:val="24"/>
                <w:szCs w:val="24"/>
              </w:rPr>
              <w:br/>
              <w:t>(</w:t>
            </w:r>
            <w:proofErr w:type="gramStart"/>
            <w:r w:rsidRPr="0009304C">
              <w:rPr>
                <w:rFonts w:cs="Times New Roman"/>
                <w:sz w:val="24"/>
                <w:szCs w:val="24"/>
              </w:rPr>
              <w:t>бледная</w:t>
            </w:r>
            <w:proofErr w:type="gramEnd"/>
            <w:r w:rsidRPr="0009304C">
              <w:rPr>
                <w:rFonts w:cs="Times New Roman"/>
                <w:sz w:val="24"/>
                <w:szCs w:val="24"/>
              </w:rPr>
              <w:t>)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232EFF" w:rsidRPr="0009304C" w:rsidRDefault="00232EFF" w:rsidP="0009304C">
            <w:pPr>
              <w:tabs>
                <w:tab w:val="left" w:pos="993"/>
              </w:tabs>
              <w:spacing w:after="0" w:line="240" w:lineRule="auto"/>
              <w:contextualSpacing/>
              <w:rPr>
                <w:rFonts w:cs="Times New Roman"/>
                <w:sz w:val="24"/>
                <w:szCs w:val="24"/>
              </w:rPr>
            </w:pPr>
            <w:r w:rsidRPr="0009304C">
              <w:rPr>
                <w:rFonts w:cs="Times New Roman"/>
                <w:sz w:val="24"/>
                <w:szCs w:val="24"/>
              </w:rPr>
              <w:t>2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232EFF" w:rsidRPr="0009304C" w:rsidRDefault="00232EFF" w:rsidP="0009304C">
            <w:pPr>
              <w:tabs>
                <w:tab w:val="left" w:pos="993"/>
              </w:tabs>
              <w:spacing w:after="0" w:line="240" w:lineRule="auto"/>
              <w:contextualSpacing/>
              <w:rPr>
                <w:rFonts w:cs="Times New Roman"/>
                <w:sz w:val="24"/>
                <w:szCs w:val="24"/>
              </w:rPr>
            </w:pPr>
            <w:r w:rsidRPr="0009304C">
              <w:rPr>
                <w:rFonts w:cs="Times New Roman"/>
                <w:sz w:val="24"/>
                <w:szCs w:val="24"/>
              </w:rPr>
              <w:t>75-81</w:t>
            </w:r>
          </w:p>
        </w:tc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232EFF" w:rsidRPr="0009304C" w:rsidRDefault="00232EFF" w:rsidP="0009304C">
            <w:pPr>
              <w:tabs>
                <w:tab w:val="left" w:pos="993"/>
              </w:tabs>
              <w:spacing w:after="0" w:line="240" w:lineRule="auto"/>
              <w:contextualSpacing/>
              <w:rPr>
                <w:rFonts w:cs="Times New Roman"/>
                <w:sz w:val="24"/>
                <w:szCs w:val="24"/>
              </w:rPr>
            </w:pPr>
            <w:r w:rsidRPr="0009304C">
              <w:rPr>
                <w:rFonts w:cs="Times New Roman"/>
                <w:sz w:val="24"/>
                <w:szCs w:val="24"/>
              </w:rPr>
              <w:t>4</w:t>
            </w:r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232EFF" w:rsidRPr="0009304C" w:rsidRDefault="00232EFF" w:rsidP="0009304C">
            <w:pPr>
              <w:tabs>
                <w:tab w:val="left" w:pos="993"/>
              </w:tabs>
              <w:spacing w:after="0" w:line="240" w:lineRule="auto"/>
              <w:contextualSpacing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232EFF" w:rsidRPr="0009304C" w:rsidRDefault="00232EFF" w:rsidP="0009304C">
            <w:pPr>
              <w:tabs>
                <w:tab w:val="left" w:pos="993"/>
              </w:tabs>
              <w:spacing w:after="0" w:line="240" w:lineRule="auto"/>
              <w:contextualSpacing/>
              <w:rPr>
                <w:rFonts w:cs="Times New Roman"/>
                <w:sz w:val="24"/>
                <w:szCs w:val="24"/>
              </w:rPr>
            </w:pPr>
          </w:p>
        </w:tc>
      </w:tr>
      <w:tr w:rsidR="00232EFF" w:rsidRPr="0009304C" w:rsidTr="00101BD6">
        <w:trPr>
          <w:trHeight w:val="20"/>
        </w:trPr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232EFF" w:rsidRPr="0009304C" w:rsidRDefault="00232EFF" w:rsidP="0009304C">
            <w:pPr>
              <w:tabs>
                <w:tab w:val="left" w:pos="993"/>
              </w:tabs>
              <w:spacing w:after="0" w:line="240" w:lineRule="auto"/>
              <w:contextualSpacing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232EFF" w:rsidRPr="0009304C" w:rsidRDefault="00232EFF" w:rsidP="0009304C">
            <w:pPr>
              <w:tabs>
                <w:tab w:val="left" w:pos="993"/>
              </w:tabs>
              <w:spacing w:after="0" w:line="240" w:lineRule="auto"/>
              <w:contextualSpacing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46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232EFF" w:rsidRPr="0009304C" w:rsidRDefault="00232EFF" w:rsidP="0009304C">
            <w:pPr>
              <w:tabs>
                <w:tab w:val="left" w:pos="993"/>
              </w:tabs>
              <w:spacing w:after="0" w:line="240" w:lineRule="auto"/>
              <w:contextualSpacing/>
              <w:rPr>
                <w:rFonts w:cs="Times New Roman"/>
                <w:sz w:val="24"/>
                <w:szCs w:val="24"/>
              </w:rPr>
            </w:pPr>
            <w:r w:rsidRPr="0009304C">
              <w:rPr>
                <w:rFonts w:cs="Times New Roman"/>
                <w:sz w:val="24"/>
                <w:szCs w:val="24"/>
              </w:rPr>
              <w:t>Поврежденная болезненная (трещины, пятна)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232EFF" w:rsidRPr="0009304C" w:rsidRDefault="00232EFF" w:rsidP="0009304C">
            <w:pPr>
              <w:tabs>
                <w:tab w:val="left" w:pos="993"/>
              </w:tabs>
              <w:spacing w:after="0" w:line="240" w:lineRule="auto"/>
              <w:contextualSpacing/>
              <w:rPr>
                <w:rFonts w:cs="Times New Roman"/>
                <w:sz w:val="24"/>
                <w:szCs w:val="24"/>
              </w:rPr>
            </w:pPr>
            <w:r w:rsidRPr="0009304C">
              <w:rPr>
                <w:rFonts w:cs="Times New Roman"/>
                <w:sz w:val="24"/>
                <w:szCs w:val="24"/>
              </w:rPr>
              <w:t>3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232EFF" w:rsidRPr="0009304C" w:rsidRDefault="00232EFF" w:rsidP="0009304C">
            <w:pPr>
              <w:tabs>
                <w:tab w:val="left" w:pos="993"/>
              </w:tabs>
              <w:spacing w:after="0" w:line="240" w:lineRule="auto"/>
              <w:contextualSpacing/>
              <w:rPr>
                <w:rFonts w:cs="Times New Roman"/>
                <w:sz w:val="24"/>
                <w:szCs w:val="24"/>
              </w:rPr>
            </w:pPr>
            <w:r w:rsidRPr="0009304C">
              <w:rPr>
                <w:rFonts w:cs="Times New Roman"/>
                <w:sz w:val="24"/>
                <w:szCs w:val="24"/>
              </w:rPr>
              <w:t>более 81</w:t>
            </w:r>
          </w:p>
        </w:tc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232EFF" w:rsidRPr="0009304C" w:rsidRDefault="00232EFF" w:rsidP="0009304C">
            <w:pPr>
              <w:tabs>
                <w:tab w:val="left" w:pos="993"/>
              </w:tabs>
              <w:spacing w:after="0" w:line="240" w:lineRule="auto"/>
              <w:contextualSpacing/>
              <w:rPr>
                <w:rFonts w:cs="Times New Roman"/>
                <w:sz w:val="24"/>
                <w:szCs w:val="24"/>
              </w:rPr>
            </w:pPr>
            <w:r w:rsidRPr="0009304C">
              <w:rPr>
                <w:rFonts w:cs="Times New Roman"/>
                <w:sz w:val="24"/>
                <w:szCs w:val="24"/>
              </w:rPr>
              <w:t>5</w:t>
            </w:r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232EFF" w:rsidRPr="0009304C" w:rsidRDefault="00232EFF" w:rsidP="0009304C">
            <w:pPr>
              <w:tabs>
                <w:tab w:val="left" w:pos="993"/>
              </w:tabs>
              <w:spacing w:after="0" w:line="240" w:lineRule="auto"/>
              <w:contextualSpacing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232EFF" w:rsidRPr="0009304C" w:rsidRDefault="00232EFF" w:rsidP="0009304C">
            <w:pPr>
              <w:tabs>
                <w:tab w:val="left" w:pos="993"/>
              </w:tabs>
              <w:spacing w:after="0" w:line="240" w:lineRule="auto"/>
              <w:contextualSpacing/>
              <w:rPr>
                <w:rFonts w:cs="Times New Roman"/>
                <w:sz w:val="24"/>
                <w:szCs w:val="24"/>
              </w:rPr>
            </w:pPr>
          </w:p>
        </w:tc>
      </w:tr>
      <w:tr w:rsidR="00232EFF" w:rsidRPr="0009304C" w:rsidTr="00101BD6">
        <w:trPr>
          <w:cantSplit/>
          <w:trHeight w:val="20"/>
        </w:trPr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232EFF" w:rsidRPr="0009304C" w:rsidRDefault="00232EFF" w:rsidP="0009304C">
            <w:pPr>
              <w:tabs>
                <w:tab w:val="left" w:pos="993"/>
              </w:tabs>
              <w:spacing w:after="0" w:line="240" w:lineRule="auto"/>
              <w:contextualSpacing/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09304C">
              <w:rPr>
                <w:rFonts w:cs="Times New Roman"/>
                <w:b/>
                <w:sz w:val="24"/>
                <w:szCs w:val="24"/>
              </w:rPr>
              <w:t>Недержание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textDirection w:val="btLr"/>
            <w:hideMark/>
          </w:tcPr>
          <w:p w:rsidR="00232EFF" w:rsidRPr="0009304C" w:rsidRDefault="00232EFF" w:rsidP="0009304C">
            <w:pPr>
              <w:tabs>
                <w:tab w:val="left" w:pos="993"/>
              </w:tabs>
              <w:spacing w:after="0" w:line="240" w:lineRule="auto"/>
              <w:contextualSpacing/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09304C">
              <w:rPr>
                <w:rFonts w:cs="Times New Roman"/>
                <w:b/>
                <w:sz w:val="24"/>
                <w:szCs w:val="24"/>
              </w:rPr>
              <w:t>Баллы</w:t>
            </w:r>
          </w:p>
        </w:tc>
        <w:tc>
          <w:tcPr>
            <w:tcW w:w="246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232EFF" w:rsidRPr="0009304C" w:rsidRDefault="00232EFF" w:rsidP="0009304C">
            <w:pPr>
              <w:tabs>
                <w:tab w:val="left" w:pos="993"/>
              </w:tabs>
              <w:spacing w:after="0" w:line="240" w:lineRule="auto"/>
              <w:contextualSpacing/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09304C">
              <w:rPr>
                <w:rFonts w:cs="Times New Roman"/>
                <w:b/>
                <w:sz w:val="24"/>
                <w:szCs w:val="24"/>
              </w:rPr>
              <w:t>Подвижность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textDirection w:val="btLr"/>
            <w:hideMark/>
          </w:tcPr>
          <w:p w:rsidR="00232EFF" w:rsidRPr="0009304C" w:rsidRDefault="00232EFF" w:rsidP="0009304C">
            <w:pPr>
              <w:tabs>
                <w:tab w:val="left" w:pos="993"/>
              </w:tabs>
              <w:spacing w:after="0" w:line="240" w:lineRule="auto"/>
              <w:contextualSpacing/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09304C">
              <w:rPr>
                <w:rFonts w:cs="Times New Roman"/>
                <w:b/>
                <w:sz w:val="24"/>
                <w:szCs w:val="24"/>
              </w:rPr>
              <w:t>Баллы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232EFF" w:rsidRPr="0009304C" w:rsidRDefault="00232EFF" w:rsidP="0009304C">
            <w:pPr>
              <w:tabs>
                <w:tab w:val="left" w:pos="993"/>
              </w:tabs>
              <w:spacing w:after="0" w:line="240" w:lineRule="auto"/>
              <w:contextualSpacing/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09304C">
              <w:rPr>
                <w:rFonts w:cs="Times New Roman"/>
                <w:b/>
                <w:sz w:val="24"/>
                <w:szCs w:val="24"/>
              </w:rPr>
              <w:t>Аппетит</w:t>
            </w:r>
          </w:p>
        </w:tc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textDirection w:val="btLr"/>
            <w:hideMark/>
          </w:tcPr>
          <w:p w:rsidR="00232EFF" w:rsidRPr="0009304C" w:rsidRDefault="00232EFF" w:rsidP="0009304C">
            <w:pPr>
              <w:tabs>
                <w:tab w:val="left" w:pos="993"/>
              </w:tabs>
              <w:spacing w:after="0" w:line="240" w:lineRule="auto"/>
              <w:contextualSpacing/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09304C">
              <w:rPr>
                <w:rFonts w:cs="Times New Roman"/>
                <w:b/>
                <w:sz w:val="24"/>
                <w:szCs w:val="24"/>
              </w:rPr>
              <w:t>Баллы</w:t>
            </w:r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232EFF" w:rsidRPr="0009304C" w:rsidRDefault="00232EFF" w:rsidP="0009304C">
            <w:pPr>
              <w:tabs>
                <w:tab w:val="left" w:pos="993"/>
              </w:tabs>
              <w:spacing w:after="0" w:line="240" w:lineRule="auto"/>
              <w:contextualSpacing/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09304C">
              <w:rPr>
                <w:rFonts w:cs="Times New Roman"/>
                <w:b/>
                <w:sz w:val="24"/>
                <w:szCs w:val="24"/>
              </w:rPr>
              <w:t>Неврологические</w:t>
            </w:r>
          </w:p>
          <w:p w:rsidR="00232EFF" w:rsidRPr="0009304C" w:rsidRDefault="00232EFF" w:rsidP="0009304C">
            <w:pPr>
              <w:tabs>
                <w:tab w:val="left" w:pos="993"/>
              </w:tabs>
              <w:spacing w:after="0" w:line="240" w:lineRule="auto"/>
              <w:contextualSpacing/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09304C">
              <w:rPr>
                <w:rFonts w:cs="Times New Roman"/>
                <w:b/>
                <w:sz w:val="24"/>
                <w:szCs w:val="24"/>
              </w:rPr>
              <w:t>расстройства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extDirection w:val="btLr"/>
            <w:hideMark/>
          </w:tcPr>
          <w:p w:rsidR="00232EFF" w:rsidRPr="0009304C" w:rsidRDefault="00232EFF" w:rsidP="0009304C">
            <w:pPr>
              <w:tabs>
                <w:tab w:val="left" w:pos="993"/>
              </w:tabs>
              <w:spacing w:after="0" w:line="240" w:lineRule="auto"/>
              <w:contextualSpacing/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09304C">
              <w:rPr>
                <w:rFonts w:cs="Times New Roman"/>
                <w:b/>
                <w:sz w:val="24"/>
                <w:szCs w:val="24"/>
              </w:rPr>
              <w:t>Баллы</w:t>
            </w:r>
          </w:p>
        </w:tc>
      </w:tr>
      <w:tr w:rsidR="00232EFF" w:rsidRPr="0009304C" w:rsidTr="00101BD6">
        <w:trPr>
          <w:trHeight w:val="20"/>
        </w:trPr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232EFF" w:rsidRPr="0009304C" w:rsidRDefault="00232EFF" w:rsidP="0009304C">
            <w:pPr>
              <w:tabs>
                <w:tab w:val="left" w:pos="993"/>
              </w:tabs>
              <w:spacing w:after="0" w:line="240" w:lineRule="auto"/>
              <w:contextualSpacing/>
              <w:rPr>
                <w:rFonts w:cs="Times New Roman"/>
                <w:sz w:val="24"/>
                <w:szCs w:val="24"/>
              </w:rPr>
            </w:pPr>
            <w:proofErr w:type="gramStart"/>
            <w:r w:rsidRPr="0009304C">
              <w:rPr>
                <w:rFonts w:cs="Times New Roman"/>
                <w:sz w:val="24"/>
                <w:szCs w:val="24"/>
              </w:rPr>
              <w:t>Полный /через катетер</w:t>
            </w:r>
            <w:proofErr w:type="gramEnd"/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232EFF" w:rsidRPr="0009304C" w:rsidRDefault="00232EFF" w:rsidP="0009304C">
            <w:pPr>
              <w:tabs>
                <w:tab w:val="left" w:pos="993"/>
              </w:tabs>
              <w:spacing w:after="0" w:line="240" w:lineRule="auto"/>
              <w:contextualSpacing/>
              <w:rPr>
                <w:rFonts w:cs="Times New Roman"/>
                <w:sz w:val="24"/>
                <w:szCs w:val="24"/>
              </w:rPr>
            </w:pPr>
            <w:r w:rsidRPr="0009304C">
              <w:rPr>
                <w:rFonts w:cs="Times New Roman"/>
                <w:sz w:val="24"/>
                <w:szCs w:val="24"/>
              </w:rPr>
              <w:t>0</w:t>
            </w:r>
          </w:p>
        </w:tc>
        <w:tc>
          <w:tcPr>
            <w:tcW w:w="246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232EFF" w:rsidRPr="0009304C" w:rsidRDefault="00232EFF" w:rsidP="0009304C">
            <w:pPr>
              <w:tabs>
                <w:tab w:val="left" w:pos="993"/>
              </w:tabs>
              <w:spacing w:after="0" w:line="240" w:lineRule="auto"/>
              <w:contextualSpacing/>
              <w:rPr>
                <w:rFonts w:cs="Times New Roman"/>
                <w:sz w:val="24"/>
                <w:szCs w:val="24"/>
              </w:rPr>
            </w:pPr>
            <w:r w:rsidRPr="0009304C">
              <w:rPr>
                <w:rFonts w:cs="Times New Roman"/>
                <w:sz w:val="24"/>
                <w:szCs w:val="24"/>
              </w:rPr>
              <w:t>Полная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232EFF" w:rsidRPr="0009304C" w:rsidRDefault="00232EFF" w:rsidP="0009304C">
            <w:pPr>
              <w:tabs>
                <w:tab w:val="left" w:pos="993"/>
              </w:tabs>
              <w:spacing w:after="0" w:line="240" w:lineRule="auto"/>
              <w:contextualSpacing/>
              <w:rPr>
                <w:rFonts w:cs="Times New Roman"/>
                <w:sz w:val="24"/>
                <w:szCs w:val="24"/>
              </w:rPr>
            </w:pPr>
            <w:r w:rsidRPr="0009304C">
              <w:rPr>
                <w:rFonts w:cs="Times New Roman"/>
                <w:sz w:val="24"/>
                <w:szCs w:val="24"/>
              </w:rPr>
              <w:t>0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232EFF" w:rsidRPr="0009304C" w:rsidRDefault="00232EFF" w:rsidP="0009304C">
            <w:pPr>
              <w:tabs>
                <w:tab w:val="left" w:pos="993"/>
              </w:tabs>
              <w:spacing w:after="0" w:line="240" w:lineRule="auto"/>
              <w:contextualSpacing/>
              <w:rPr>
                <w:rFonts w:cs="Times New Roman"/>
                <w:sz w:val="24"/>
                <w:szCs w:val="24"/>
              </w:rPr>
            </w:pPr>
            <w:r w:rsidRPr="0009304C">
              <w:rPr>
                <w:rFonts w:cs="Times New Roman"/>
                <w:sz w:val="24"/>
                <w:szCs w:val="24"/>
              </w:rPr>
              <w:t>Средний</w:t>
            </w:r>
          </w:p>
        </w:tc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232EFF" w:rsidRPr="0009304C" w:rsidRDefault="00232EFF" w:rsidP="0009304C">
            <w:pPr>
              <w:tabs>
                <w:tab w:val="left" w:pos="993"/>
              </w:tabs>
              <w:spacing w:after="0" w:line="240" w:lineRule="auto"/>
              <w:contextualSpacing/>
              <w:rPr>
                <w:rFonts w:cs="Times New Roman"/>
                <w:sz w:val="24"/>
                <w:szCs w:val="24"/>
              </w:rPr>
            </w:pPr>
            <w:r w:rsidRPr="0009304C">
              <w:rPr>
                <w:rFonts w:cs="Times New Roman"/>
                <w:sz w:val="24"/>
                <w:szCs w:val="24"/>
              </w:rPr>
              <w:t>0</w:t>
            </w:r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232EFF" w:rsidRPr="0009304C" w:rsidRDefault="00232EFF" w:rsidP="0009304C">
            <w:pPr>
              <w:tabs>
                <w:tab w:val="left" w:pos="993"/>
              </w:tabs>
              <w:spacing w:after="0" w:line="240" w:lineRule="auto"/>
              <w:contextualSpacing/>
              <w:rPr>
                <w:rFonts w:cs="Times New Roman"/>
                <w:sz w:val="24"/>
                <w:szCs w:val="24"/>
              </w:rPr>
            </w:pPr>
            <w:r w:rsidRPr="0009304C">
              <w:rPr>
                <w:rFonts w:cs="Times New Roman"/>
                <w:sz w:val="24"/>
                <w:szCs w:val="24"/>
              </w:rPr>
              <w:t>Диабетическая невропатия, множественный склероз, инсульт, апоплексия, моторная/сенсорная</w:t>
            </w:r>
            <w:r w:rsidRPr="0009304C">
              <w:rPr>
                <w:rFonts w:cs="Times New Roman"/>
                <w:sz w:val="24"/>
                <w:szCs w:val="24"/>
              </w:rPr>
              <w:br/>
              <w:t>параплегия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232EFF" w:rsidRPr="0009304C" w:rsidRDefault="00232EFF" w:rsidP="0009304C">
            <w:pPr>
              <w:tabs>
                <w:tab w:val="left" w:pos="993"/>
              </w:tabs>
              <w:spacing w:after="0" w:line="240" w:lineRule="auto"/>
              <w:contextualSpacing/>
              <w:rPr>
                <w:rFonts w:cs="Times New Roman"/>
                <w:sz w:val="24"/>
                <w:szCs w:val="24"/>
              </w:rPr>
            </w:pPr>
            <w:r w:rsidRPr="0009304C">
              <w:rPr>
                <w:rFonts w:cs="Times New Roman"/>
                <w:sz w:val="24"/>
                <w:szCs w:val="24"/>
              </w:rPr>
              <w:t>4-6</w:t>
            </w:r>
          </w:p>
        </w:tc>
      </w:tr>
      <w:tr w:rsidR="00232EFF" w:rsidRPr="0009304C" w:rsidTr="00101BD6">
        <w:trPr>
          <w:trHeight w:val="20"/>
        </w:trPr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232EFF" w:rsidRPr="0009304C" w:rsidRDefault="00232EFF" w:rsidP="0009304C">
            <w:pPr>
              <w:tabs>
                <w:tab w:val="left" w:pos="993"/>
              </w:tabs>
              <w:spacing w:after="0" w:line="240" w:lineRule="auto"/>
              <w:contextualSpacing/>
              <w:rPr>
                <w:rFonts w:cs="Times New Roman"/>
                <w:sz w:val="24"/>
                <w:szCs w:val="24"/>
              </w:rPr>
            </w:pPr>
            <w:r w:rsidRPr="0009304C">
              <w:rPr>
                <w:rFonts w:cs="Times New Roman"/>
                <w:sz w:val="24"/>
                <w:szCs w:val="24"/>
              </w:rPr>
              <w:t>Иногда недержание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232EFF" w:rsidRPr="0009304C" w:rsidRDefault="00232EFF" w:rsidP="0009304C">
            <w:pPr>
              <w:tabs>
                <w:tab w:val="left" w:pos="993"/>
              </w:tabs>
              <w:spacing w:after="0" w:line="240" w:lineRule="auto"/>
              <w:contextualSpacing/>
              <w:rPr>
                <w:rFonts w:cs="Times New Roman"/>
                <w:sz w:val="24"/>
                <w:szCs w:val="24"/>
              </w:rPr>
            </w:pPr>
            <w:r w:rsidRPr="0009304C">
              <w:rPr>
                <w:rFonts w:cs="Times New Roman"/>
                <w:sz w:val="24"/>
                <w:szCs w:val="24"/>
              </w:rPr>
              <w:t>1</w:t>
            </w:r>
          </w:p>
        </w:tc>
        <w:tc>
          <w:tcPr>
            <w:tcW w:w="246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232EFF" w:rsidRPr="0009304C" w:rsidRDefault="00232EFF" w:rsidP="0009304C">
            <w:pPr>
              <w:tabs>
                <w:tab w:val="left" w:pos="993"/>
              </w:tabs>
              <w:spacing w:after="0" w:line="240" w:lineRule="auto"/>
              <w:contextualSpacing/>
              <w:rPr>
                <w:rFonts w:cs="Times New Roman"/>
                <w:sz w:val="24"/>
                <w:szCs w:val="24"/>
              </w:rPr>
            </w:pPr>
            <w:r w:rsidRPr="0009304C">
              <w:rPr>
                <w:rFonts w:cs="Times New Roman"/>
                <w:sz w:val="24"/>
                <w:szCs w:val="24"/>
              </w:rPr>
              <w:t>Беспокойный, суетливый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232EFF" w:rsidRPr="0009304C" w:rsidRDefault="00232EFF" w:rsidP="0009304C">
            <w:pPr>
              <w:tabs>
                <w:tab w:val="left" w:pos="993"/>
              </w:tabs>
              <w:spacing w:after="0" w:line="240" w:lineRule="auto"/>
              <w:contextualSpacing/>
              <w:rPr>
                <w:rFonts w:cs="Times New Roman"/>
                <w:sz w:val="24"/>
                <w:szCs w:val="24"/>
              </w:rPr>
            </w:pPr>
            <w:r w:rsidRPr="0009304C">
              <w:rPr>
                <w:rFonts w:cs="Times New Roman"/>
                <w:sz w:val="24"/>
                <w:szCs w:val="24"/>
              </w:rPr>
              <w:t>1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232EFF" w:rsidRPr="0009304C" w:rsidRDefault="00232EFF" w:rsidP="0009304C">
            <w:pPr>
              <w:tabs>
                <w:tab w:val="left" w:pos="993"/>
              </w:tabs>
              <w:spacing w:after="0" w:line="240" w:lineRule="auto"/>
              <w:contextualSpacing/>
              <w:rPr>
                <w:rFonts w:cs="Times New Roman"/>
                <w:sz w:val="24"/>
                <w:szCs w:val="24"/>
              </w:rPr>
            </w:pPr>
            <w:r w:rsidRPr="0009304C">
              <w:rPr>
                <w:rFonts w:cs="Times New Roman"/>
                <w:sz w:val="24"/>
                <w:szCs w:val="24"/>
              </w:rPr>
              <w:t>Плохой</w:t>
            </w:r>
          </w:p>
        </w:tc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232EFF" w:rsidRPr="0009304C" w:rsidRDefault="00232EFF" w:rsidP="0009304C">
            <w:pPr>
              <w:tabs>
                <w:tab w:val="left" w:pos="993"/>
              </w:tabs>
              <w:spacing w:after="0" w:line="240" w:lineRule="auto"/>
              <w:contextualSpacing/>
              <w:rPr>
                <w:rFonts w:cs="Times New Roman"/>
                <w:sz w:val="24"/>
                <w:szCs w:val="24"/>
              </w:rPr>
            </w:pPr>
            <w:r w:rsidRPr="0009304C">
              <w:rPr>
                <w:rFonts w:cs="Times New Roman"/>
                <w:sz w:val="24"/>
                <w:szCs w:val="24"/>
              </w:rPr>
              <w:t>1</w:t>
            </w:r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232EFF" w:rsidRPr="0009304C" w:rsidRDefault="00232EFF" w:rsidP="0009304C">
            <w:pPr>
              <w:tabs>
                <w:tab w:val="left" w:pos="993"/>
              </w:tabs>
              <w:spacing w:after="0" w:line="240" w:lineRule="auto"/>
              <w:contextualSpacing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232EFF" w:rsidRPr="0009304C" w:rsidRDefault="00232EFF" w:rsidP="0009304C">
            <w:pPr>
              <w:tabs>
                <w:tab w:val="left" w:pos="993"/>
              </w:tabs>
              <w:spacing w:after="0" w:line="240" w:lineRule="auto"/>
              <w:contextualSpacing/>
              <w:rPr>
                <w:rFonts w:cs="Times New Roman"/>
                <w:sz w:val="24"/>
                <w:szCs w:val="24"/>
              </w:rPr>
            </w:pPr>
          </w:p>
        </w:tc>
      </w:tr>
      <w:tr w:rsidR="00232EFF" w:rsidRPr="0009304C" w:rsidTr="00101BD6">
        <w:trPr>
          <w:trHeight w:val="20"/>
        </w:trPr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232EFF" w:rsidRPr="0009304C" w:rsidRDefault="00232EFF" w:rsidP="0009304C">
            <w:pPr>
              <w:tabs>
                <w:tab w:val="left" w:pos="993"/>
              </w:tabs>
              <w:spacing w:after="0" w:line="240" w:lineRule="auto"/>
              <w:contextualSpacing/>
              <w:rPr>
                <w:rFonts w:cs="Times New Roman"/>
                <w:sz w:val="24"/>
                <w:szCs w:val="24"/>
              </w:rPr>
            </w:pPr>
            <w:r w:rsidRPr="0009304C">
              <w:rPr>
                <w:rFonts w:cs="Times New Roman"/>
                <w:sz w:val="24"/>
                <w:szCs w:val="24"/>
              </w:rPr>
              <w:t>Катетер, но недержание кала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232EFF" w:rsidRPr="0009304C" w:rsidRDefault="00232EFF" w:rsidP="0009304C">
            <w:pPr>
              <w:tabs>
                <w:tab w:val="left" w:pos="993"/>
              </w:tabs>
              <w:spacing w:after="0" w:line="240" w:lineRule="auto"/>
              <w:contextualSpacing/>
              <w:rPr>
                <w:rFonts w:cs="Times New Roman"/>
                <w:sz w:val="24"/>
                <w:szCs w:val="24"/>
              </w:rPr>
            </w:pPr>
            <w:r w:rsidRPr="0009304C">
              <w:rPr>
                <w:rFonts w:cs="Times New Roman"/>
                <w:sz w:val="24"/>
                <w:szCs w:val="24"/>
              </w:rPr>
              <w:t>2</w:t>
            </w:r>
          </w:p>
        </w:tc>
        <w:tc>
          <w:tcPr>
            <w:tcW w:w="246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232EFF" w:rsidRPr="0009304C" w:rsidRDefault="00232EFF" w:rsidP="0009304C">
            <w:pPr>
              <w:tabs>
                <w:tab w:val="left" w:pos="993"/>
              </w:tabs>
              <w:spacing w:after="0" w:line="240" w:lineRule="auto"/>
              <w:contextualSpacing/>
              <w:rPr>
                <w:rFonts w:cs="Times New Roman"/>
                <w:sz w:val="24"/>
                <w:szCs w:val="24"/>
              </w:rPr>
            </w:pPr>
            <w:r w:rsidRPr="0009304C">
              <w:rPr>
                <w:rFonts w:cs="Times New Roman"/>
                <w:sz w:val="24"/>
                <w:szCs w:val="24"/>
              </w:rPr>
              <w:t>Апатичный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232EFF" w:rsidRPr="0009304C" w:rsidRDefault="00232EFF" w:rsidP="0009304C">
            <w:pPr>
              <w:tabs>
                <w:tab w:val="left" w:pos="993"/>
              </w:tabs>
              <w:spacing w:after="0" w:line="240" w:lineRule="auto"/>
              <w:contextualSpacing/>
              <w:rPr>
                <w:rFonts w:cs="Times New Roman"/>
                <w:sz w:val="24"/>
                <w:szCs w:val="24"/>
              </w:rPr>
            </w:pPr>
            <w:r w:rsidRPr="0009304C">
              <w:rPr>
                <w:rFonts w:cs="Times New Roman"/>
                <w:sz w:val="24"/>
                <w:szCs w:val="24"/>
              </w:rPr>
              <w:t>2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232EFF" w:rsidRPr="0009304C" w:rsidRDefault="00232EFF" w:rsidP="0009304C">
            <w:pPr>
              <w:tabs>
                <w:tab w:val="left" w:pos="993"/>
              </w:tabs>
              <w:spacing w:after="0" w:line="240" w:lineRule="auto"/>
              <w:contextualSpacing/>
              <w:rPr>
                <w:rFonts w:cs="Times New Roman"/>
                <w:sz w:val="24"/>
                <w:szCs w:val="24"/>
              </w:rPr>
            </w:pPr>
            <w:r w:rsidRPr="0009304C">
              <w:rPr>
                <w:rFonts w:cs="Times New Roman"/>
                <w:sz w:val="24"/>
                <w:szCs w:val="24"/>
              </w:rPr>
              <w:t xml:space="preserve">Питание </w:t>
            </w:r>
            <w:proofErr w:type="gramStart"/>
            <w:r w:rsidRPr="0009304C">
              <w:rPr>
                <w:rFonts w:cs="Times New Roman"/>
                <w:sz w:val="24"/>
                <w:szCs w:val="24"/>
              </w:rPr>
              <w:t>через</w:t>
            </w:r>
            <w:proofErr w:type="gramEnd"/>
          </w:p>
          <w:p w:rsidR="00232EFF" w:rsidRPr="0009304C" w:rsidRDefault="00232EFF" w:rsidP="0009304C">
            <w:pPr>
              <w:tabs>
                <w:tab w:val="left" w:pos="993"/>
              </w:tabs>
              <w:spacing w:after="0" w:line="240" w:lineRule="auto"/>
              <w:contextualSpacing/>
              <w:rPr>
                <w:rFonts w:cs="Times New Roman"/>
                <w:sz w:val="24"/>
                <w:szCs w:val="24"/>
              </w:rPr>
            </w:pPr>
            <w:r w:rsidRPr="0009304C">
              <w:rPr>
                <w:rFonts w:cs="Times New Roman"/>
                <w:sz w:val="24"/>
                <w:szCs w:val="24"/>
              </w:rPr>
              <w:t>зонд/только</w:t>
            </w:r>
          </w:p>
          <w:p w:rsidR="00232EFF" w:rsidRPr="0009304C" w:rsidRDefault="00232EFF" w:rsidP="0009304C">
            <w:pPr>
              <w:tabs>
                <w:tab w:val="left" w:pos="993"/>
              </w:tabs>
              <w:spacing w:after="0" w:line="240" w:lineRule="auto"/>
              <w:contextualSpacing/>
              <w:rPr>
                <w:rFonts w:cs="Times New Roman"/>
                <w:sz w:val="24"/>
                <w:szCs w:val="24"/>
              </w:rPr>
            </w:pPr>
            <w:r w:rsidRPr="0009304C">
              <w:rPr>
                <w:rFonts w:cs="Times New Roman"/>
                <w:sz w:val="24"/>
                <w:szCs w:val="24"/>
              </w:rPr>
              <w:t>жидкость</w:t>
            </w:r>
          </w:p>
        </w:tc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232EFF" w:rsidRPr="0009304C" w:rsidRDefault="00232EFF" w:rsidP="0009304C">
            <w:pPr>
              <w:tabs>
                <w:tab w:val="left" w:pos="993"/>
              </w:tabs>
              <w:spacing w:after="0" w:line="240" w:lineRule="auto"/>
              <w:contextualSpacing/>
              <w:rPr>
                <w:rFonts w:cs="Times New Roman"/>
                <w:sz w:val="24"/>
                <w:szCs w:val="24"/>
              </w:rPr>
            </w:pPr>
            <w:r w:rsidRPr="0009304C">
              <w:rPr>
                <w:rFonts w:cs="Times New Roman"/>
                <w:sz w:val="24"/>
                <w:szCs w:val="24"/>
              </w:rPr>
              <w:t>2</w:t>
            </w:r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232EFF" w:rsidRPr="0009304C" w:rsidRDefault="00232EFF" w:rsidP="0009304C">
            <w:pPr>
              <w:tabs>
                <w:tab w:val="left" w:pos="993"/>
              </w:tabs>
              <w:spacing w:after="0" w:line="240" w:lineRule="auto"/>
              <w:contextualSpacing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232EFF" w:rsidRPr="0009304C" w:rsidRDefault="00232EFF" w:rsidP="0009304C">
            <w:pPr>
              <w:tabs>
                <w:tab w:val="left" w:pos="993"/>
              </w:tabs>
              <w:spacing w:after="0" w:line="240" w:lineRule="auto"/>
              <w:contextualSpacing/>
              <w:rPr>
                <w:rFonts w:cs="Times New Roman"/>
                <w:sz w:val="24"/>
                <w:szCs w:val="24"/>
              </w:rPr>
            </w:pPr>
          </w:p>
        </w:tc>
      </w:tr>
      <w:tr w:rsidR="00232EFF" w:rsidRPr="0009304C" w:rsidTr="00101BD6">
        <w:trPr>
          <w:trHeight w:val="20"/>
        </w:trPr>
        <w:tc>
          <w:tcPr>
            <w:tcW w:w="1600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  <w:hideMark/>
          </w:tcPr>
          <w:p w:rsidR="00232EFF" w:rsidRPr="0009304C" w:rsidRDefault="00232EFF" w:rsidP="0009304C">
            <w:pPr>
              <w:tabs>
                <w:tab w:val="left" w:pos="993"/>
              </w:tabs>
              <w:spacing w:after="0" w:line="240" w:lineRule="auto"/>
              <w:contextualSpacing/>
              <w:rPr>
                <w:rFonts w:cs="Times New Roman"/>
                <w:sz w:val="24"/>
                <w:szCs w:val="24"/>
              </w:rPr>
            </w:pPr>
            <w:r w:rsidRPr="0009304C">
              <w:rPr>
                <w:rFonts w:cs="Times New Roman"/>
                <w:sz w:val="24"/>
                <w:szCs w:val="24"/>
              </w:rPr>
              <w:t>Недержание кала и</w:t>
            </w:r>
            <w:r w:rsidRPr="0009304C">
              <w:rPr>
                <w:rFonts w:cs="Times New Roman"/>
                <w:sz w:val="24"/>
                <w:szCs w:val="24"/>
              </w:rPr>
              <w:br/>
              <w:t>мочи</w:t>
            </w:r>
          </w:p>
        </w:tc>
        <w:tc>
          <w:tcPr>
            <w:tcW w:w="562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  <w:hideMark/>
          </w:tcPr>
          <w:p w:rsidR="00232EFF" w:rsidRPr="0009304C" w:rsidRDefault="00232EFF" w:rsidP="0009304C">
            <w:pPr>
              <w:tabs>
                <w:tab w:val="left" w:pos="993"/>
              </w:tabs>
              <w:spacing w:after="0" w:line="240" w:lineRule="auto"/>
              <w:contextualSpacing/>
              <w:rPr>
                <w:rFonts w:cs="Times New Roman"/>
                <w:sz w:val="24"/>
                <w:szCs w:val="24"/>
              </w:rPr>
            </w:pPr>
            <w:r w:rsidRPr="0009304C">
              <w:rPr>
                <w:rFonts w:cs="Times New Roman"/>
                <w:sz w:val="24"/>
                <w:szCs w:val="24"/>
              </w:rPr>
              <w:t>3</w:t>
            </w:r>
          </w:p>
        </w:tc>
        <w:tc>
          <w:tcPr>
            <w:tcW w:w="246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232EFF" w:rsidRPr="0009304C" w:rsidRDefault="00232EFF" w:rsidP="0009304C">
            <w:pPr>
              <w:tabs>
                <w:tab w:val="left" w:pos="993"/>
              </w:tabs>
              <w:spacing w:after="0" w:line="240" w:lineRule="auto"/>
              <w:contextualSpacing/>
              <w:rPr>
                <w:rFonts w:cs="Times New Roman"/>
                <w:sz w:val="24"/>
                <w:szCs w:val="24"/>
              </w:rPr>
            </w:pPr>
            <w:r w:rsidRPr="0009304C">
              <w:rPr>
                <w:rFonts w:cs="Times New Roman"/>
                <w:sz w:val="24"/>
                <w:szCs w:val="24"/>
              </w:rPr>
              <w:t>Ограниченная подвижность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232EFF" w:rsidRPr="0009304C" w:rsidRDefault="00232EFF" w:rsidP="0009304C">
            <w:pPr>
              <w:tabs>
                <w:tab w:val="left" w:pos="993"/>
              </w:tabs>
              <w:spacing w:after="0" w:line="240" w:lineRule="auto"/>
              <w:contextualSpacing/>
              <w:rPr>
                <w:rFonts w:cs="Times New Roman"/>
                <w:sz w:val="24"/>
                <w:szCs w:val="24"/>
              </w:rPr>
            </w:pPr>
            <w:r w:rsidRPr="0009304C">
              <w:rPr>
                <w:rFonts w:cs="Times New Roman"/>
                <w:sz w:val="24"/>
                <w:szCs w:val="24"/>
              </w:rPr>
              <w:t>3</w:t>
            </w:r>
          </w:p>
        </w:tc>
        <w:tc>
          <w:tcPr>
            <w:tcW w:w="1237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  <w:hideMark/>
          </w:tcPr>
          <w:p w:rsidR="00232EFF" w:rsidRPr="0009304C" w:rsidRDefault="00232EFF" w:rsidP="0009304C">
            <w:pPr>
              <w:tabs>
                <w:tab w:val="left" w:pos="993"/>
              </w:tabs>
              <w:spacing w:after="0" w:line="240" w:lineRule="auto"/>
              <w:contextualSpacing/>
              <w:rPr>
                <w:rFonts w:cs="Times New Roman"/>
                <w:sz w:val="24"/>
                <w:szCs w:val="24"/>
              </w:rPr>
            </w:pPr>
            <w:r w:rsidRPr="0009304C">
              <w:rPr>
                <w:rFonts w:cs="Times New Roman"/>
                <w:sz w:val="24"/>
                <w:szCs w:val="24"/>
              </w:rPr>
              <w:t>Отказ от пищи</w:t>
            </w:r>
            <w:r w:rsidRPr="0009304C">
              <w:rPr>
                <w:rFonts w:cs="Times New Roman"/>
                <w:sz w:val="24"/>
                <w:szCs w:val="24"/>
              </w:rPr>
              <w:br/>
            </w:r>
          </w:p>
        </w:tc>
        <w:tc>
          <w:tcPr>
            <w:tcW w:w="512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  <w:hideMark/>
          </w:tcPr>
          <w:p w:rsidR="00232EFF" w:rsidRPr="0009304C" w:rsidRDefault="00232EFF" w:rsidP="0009304C">
            <w:pPr>
              <w:tabs>
                <w:tab w:val="left" w:pos="993"/>
              </w:tabs>
              <w:spacing w:after="0" w:line="240" w:lineRule="auto"/>
              <w:contextualSpacing/>
              <w:rPr>
                <w:rFonts w:cs="Times New Roman"/>
                <w:sz w:val="24"/>
                <w:szCs w:val="24"/>
              </w:rPr>
            </w:pPr>
            <w:r w:rsidRPr="0009304C">
              <w:rPr>
                <w:rFonts w:cs="Times New Roman"/>
                <w:sz w:val="24"/>
                <w:szCs w:val="24"/>
              </w:rPr>
              <w:t>3</w:t>
            </w:r>
          </w:p>
        </w:tc>
        <w:tc>
          <w:tcPr>
            <w:tcW w:w="2047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</w:tcPr>
          <w:p w:rsidR="00232EFF" w:rsidRPr="0009304C" w:rsidRDefault="00232EFF" w:rsidP="0009304C">
            <w:pPr>
              <w:tabs>
                <w:tab w:val="left" w:pos="993"/>
              </w:tabs>
              <w:spacing w:after="0" w:line="240" w:lineRule="auto"/>
              <w:contextualSpacing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32EFF" w:rsidRPr="0009304C" w:rsidRDefault="00232EFF" w:rsidP="0009304C">
            <w:pPr>
              <w:tabs>
                <w:tab w:val="left" w:pos="993"/>
              </w:tabs>
              <w:spacing w:after="0" w:line="240" w:lineRule="auto"/>
              <w:contextualSpacing/>
              <w:rPr>
                <w:rFonts w:cs="Times New Roman"/>
                <w:sz w:val="24"/>
                <w:szCs w:val="24"/>
              </w:rPr>
            </w:pPr>
          </w:p>
        </w:tc>
      </w:tr>
      <w:tr w:rsidR="00232EFF" w:rsidRPr="0009304C" w:rsidTr="00101BD6">
        <w:trPr>
          <w:trHeight w:val="20"/>
        </w:trPr>
        <w:tc>
          <w:tcPr>
            <w:tcW w:w="1600" w:type="dxa"/>
            <w:vMerge/>
            <w:tcBorders>
              <w:left w:val="single" w:sz="4" w:space="0" w:color="auto"/>
              <w:right w:val="nil"/>
            </w:tcBorders>
            <w:shd w:val="clear" w:color="auto" w:fill="FFFFFF"/>
          </w:tcPr>
          <w:p w:rsidR="00232EFF" w:rsidRPr="0009304C" w:rsidRDefault="00232EFF" w:rsidP="0009304C">
            <w:pPr>
              <w:tabs>
                <w:tab w:val="left" w:pos="993"/>
              </w:tabs>
              <w:spacing w:after="0" w:line="240" w:lineRule="auto"/>
              <w:contextualSpacing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nil"/>
            </w:tcBorders>
            <w:shd w:val="clear" w:color="auto" w:fill="FFFFFF"/>
          </w:tcPr>
          <w:p w:rsidR="00232EFF" w:rsidRPr="0009304C" w:rsidRDefault="00232EFF" w:rsidP="0009304C">
            <w:pPr>
              <w:tabs>
                <w:tab w:val="left" w:pos="993"/>
              </w:tabs>
              <w:spacing w:after="0" w:line="240" w:lineRule="auto"/>
              <w:contextualSpacing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46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232EFF" w:rsidRPr="0009304C" w:rsidRDefault="00232EFF" w:rsidP="0009304C">
            <w:pPr>
              <w:tabs>
                <w:tab w:val="left" w:pos="993"/>
              </w:tabs>
              <w:spacing w:after="0" w:line="240" w:lineRule="auto"/>
              <w:contextualSpacing/>
              <w:rPr>
                <w:rFonts w:cs="Times New Roman"/>
                <w:sz w:val="24"/>
                <w:szCs w:val="24"/>
              </w:rPr>
            </w:pPr>
            <w:r w:rsidRPr="0009304C">
              <w:rPr>
                <w:rFonts w:cs="Times New Roman"/>
                <w:sz w:val="24"/>
                <w:szCs w:val="24"/>
              </w:rPr>
              <w:t>Инертный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232EFF" w:rsidRPr="0009304C" w:rsidRDefault="00232EFF" w:rsidP="0009304C">
            <w:pPr>
              <w:tabs>
                <w:tab w:val="left" w:pos="993"/>
              </w:tabs>
              <w:spacing w:after="0" w:line="240" w:lineRule="auto"/>
              <w:contextualSpacing/>
              <w:rPr>
                <w:rFonts w:cs="Times New Roman"/>
                <w:sz w:val="24"/>
                <w:szCs w:val="24"/>
              </w:rPr>
            </w:pPr>
            <w:r w:rsidRPr="0009304C">
              <w:rPr>
                <w:rFonts w:cs="Times New Roman"/>
                <w:sz w:val="24"/>
                <w:szCs w:val="24"/>
              </w:rPr>
              <w:t>4</w:t>
            </w:r>
          </w:p>
        </w:tc>
        <w:tc>
          <w:tcPr>
            <w:tcW w:w="1237" w:type="dxa"/>
            <w:vMerge/>
            <w:tcBorders>
              <w:left w:val="single" w:sz="4" w:space="0" w:color="auto"/>
              <w:right w:val="nil"/>
            </w:tcBorders>
            <w:shd w:val="clear" w:color="auto" w:fill="FFFFFF"/>
          </w:tcPr>
          <w:p w:rsidR="00232EFF" w:rsidRPr="0009304C" w:rsidRDefault="00232EFF" w:rsidP="0009304C">
            <w:pPr>
              <w:tabs>
                <w:tab w:val="left" w:pos="993"/>
              </w:tabs>
              <w:spacing w:after="0" w:line="240" w:lineRule="auto"/>
              <w:contextualSpacing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512" w:type="dxa"/>
            <w:vMerge/>
            <w:tcBorders>
              <w:left w:val="single" w:sz="4" w:space="0" w:color="auto"/>
              <w:right w:val="nil"/>
            </w:tcBorders>
            <w:shd w:val="clear" w:color="auto" w:fill="FFFFFF"/>
          </w:tcPr>
          <w:p w:rsidR="00232EFF" w:rsidRPr="0009304C" w:rsidRDefault="00232EFF" w:rsidP="0009304C">
            <w:pPr>
              <w:tabs>
                <w:tab w:val="left" w:pos="993"/>
              </w:tabs>
              <w:spacing w:after="0" w:line="240" w:lineRule="auto"/>
              <w:contextualSpacing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047" w:type="dxa"/>
            <w:vMerge/>
            <w:tcBorders>
              <w:left w:val="single" w:sz="4" w:space="0" w:color="auto"/>
              <w:right w:val="nil"/>
            </w:tcBorders>
            <w:shd w:val="clear" w:color="auto" w:fill="FFFFFF"/>
          </w:tcPr>
          <w:p w:rsidR="00232EFF" w:rsidRPr="0009304C" w:rsidRDefault="00232EFF" w:rsidP="0009304C">
            <w:pPr>
              <w:tabs>
                <w:tab w:val="left" w:pos="993"/>
              </w:tabs>
              <w:spacing w:after="0" w:line="240" w:lineRule="auto"/>
              <w:contextualSpacing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32EFF" w:rsidRPr="0009304C" w:rsidRDefault="00232EFF" w:rsidP="0009304C">
            <w:pPr>
              <w:tabs>
                <w:tab w:val="left" w:pos="993"/>
              </w:tabs>
              <w:spacing w:after="0" w:line="240" w:lineRule="auto"/>
              <w:contextualSpacing/>
              <w:rPr>
                <w:rFonts w:cs="Times New Roman"/>
                <w:sz w:val="24"/>
                <w:szCs w:val="24"/>
              </w:rPr>
            </w:pPr>
          </w:p>
        </w:tc>
      </w:tr>
      <w:tr w:rsidR="00232EFF" w:rsidRPr="0009304C" w:rsidTr="00101BD6">
        <w:trPr>
          <w:trHeight w:val="20"/>
        </w:trPr>
        <w:tc>
          <w:tcPr>
            <w:tcW w:w="1600" w:type="dxa"/>
            <w:vMerge/>
            <w:tcBorders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232EFF" w:rsidRPr="0009304C" w:rsidRDefault="00232EFF" w:rsidP="0009304C">
            <w:pPr>
              <w:tabs>
                <w:tab w:val="left" w:pos="993"/>
              </w:tabs>
              <w:spacing w:after="0" w:line="240" w:lineRule="auto"/>
              <w:contextualSpacing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232EFF" w:rsidRPr="0009304C" w:rsidRDefault="00232EFF" w:rsidP="0009304C">
            <w:pPr>
              <w:tabs>
                <w:tab w:val="left" w:pos="993"/>
              </w:tabs>
              <w:spacing w:after="0" w:line="240" w:lineRule="auto"/>
              <w:contextualSpacing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46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232EFF" w:rsidRPr="0009304C" w:rsidRDefault="00232EFF" w:rsidP="0009304C">
            <w:pPr>
              <w:tabs>
                <w:tab w:val="left" w:pos="993"/>
              </w:tabs>
              <w:spacing w:after="0" w:line="240" w:lineRule="auto"/>
              <w:contextualSpacing/>
              <w:rPr>
                <w:rFonts w:cs="Times New Roman"/>
                <w:sz w:val="24"/>
                <w:szCs w:val="24"/>
              </w:rPr>
            </w:pPr>
            <w:r w:rsidRPr="0009304C">
              <w:rPr>
                <w:rFonts w:cs="Times New Roman"/>
                <w:sz w:val="24"/>
                <w:szCs w:val="24"/>
              </w:rPr>
              <w:t>Неподвижность</w:t>
            </w:r>
          </w:p>
          <w:p w:rsidR="00232EFF" w:rsidRPr="0009304C" w:rsidRDefault="00232EFF" w:rsidP="0009304C">
            <w:pPr>
              <w:tabs>
                <w:tab w:val="left" w:pos="993"/>
              </w:tabs>
              <w:spacing w:after="0" w:line="240" w:lineRule="auto"/>
              <w:contextualSpacing/>
              <w:rPr>
                <w:rFonts w:cs="Times New Roman"/>
                <w:sz w:val="24"/>
                <w:szCs w:val="24"/>
              </w:rPr>
            </w:pPr>
            <w:r w:rsidRPr="0009304C">
              <w:rPr>
                <w:rFonts w:cs="Times New Roman"/>
                <w:sz w:val="24"/>
                <w:szCs w:val="24"/>
              </w:rPr>
              <w:t>(кресло-каталка)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232EFF" w:rsidRPr="0009304C" w:rsidRDefault="00232EFF" w:rsidP="0009304C">
            <w:pPr>
              <w:tabs>
                <w:tab w:val="left" w:pos="993"/>
              </w:tabs>
              <w:spacing w:after="0" w:line="240" w:lineRule="auto"/>
              <w:contextualSpacing/>
              <w:rPr>
                <w:rFonts w:cs="Times New Roman"/>
                <w:sz w:val="24"/>
                <w:szCs w:val="24"/>
              </w:rPr>
            </w:pPr>
            <w:r w:rsidRPr="0009304C">
              <w:rPr>
                <w:rFonts w:cs="Times New Roman"/>
                <w:sz w:val="24"/>
                <w:szCs w:val="24"/>
              </w:rPr>
              <w:t>5</w:t>
            </w:r>
          </w:p>
        </w:tc>
        <w:tc>
          <w:tcPr>
            <w:tcW w:w="1237" w:type="dxa"/>
            <w:vMerge/>
            <w:tcBorders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232EFF" w:rsidRPr="0009304C" w:rsidRDefault="00232EFF" w:rsidP="0009304C">
            <w:pPr>
              <w:tabs>
                <w:tab w:val="left" w:pos="993"/>
              </w:tabs>
              <w:spacing w:after="0" w:line="240" w:lineRule="auto"/>
              <w:contextualSpacing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512" w:type="dxa"/>
            <w:vMerge/>
            <w:tcBorders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232EFF" w:rsidRPr="0009304C" w:rsidRDefault="00232EFF" w:rsidP="0009304C">
            <w:pPr>
              <w:tabs>
                <w:tab w:val="left" w:pos="993"/>
              </w:tabs>
              <w:spacing w:after="0" w:line="240" w:lineRule="auto"/>
              <w:contextualSpacing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047" w:type="dxa"/>
            <w:vMerge/>
            <w:tcBorders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232EFF" w:rsidRPr="0009304C" w:rsidRDefault="00232EFF" w:rsidP="0009304C">
            <w:pPr>
              <w:tabs>
                <w:tab w:val="left" w:pos="993"/>
              </w:tabs>
              <w:spacing w:after="0" w:line="240" w:lineRule="auto"/>
              <w:contextualSpacing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232EFF" w:rsidRPr="0009304C" w:rsidRDefault="00232EFF" w:rsidP="0009304C">
            <w:pPr>
              <w:tabs>
                <w:tab w:val="left" w:pos="993"/>
              </w:tabs>
              <w:spacing w:after="0" w:line="240" w:lineRule="auto"/>
              <w:contextualSpacing/>
              <w:rPr>
                <w:rFonts w:cs="Times New Roman"/>
                <w:sz w:val="24"/>
                <w:szCs w:val="24"/>
              </w:rPr>
            </w:pPr>
          </w:p>
        </w:tc>
      </w:tr>
      <w:tr w:rsidR="00232EFF" w:rsidRPr="0009304C" w:rsidTr="00101BD6">
        <w:trPr>
          <w:cantSplit/>
          <w:trHeight w:val="20"/>
        </w:trPr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232EFF" w:rsidRPr="0009304C" w:rsidRDefault="00232EFF" w:rsidP="0009304C">
            <w:pPr>
              <w:tabs>
                <w:tab w:val="left" w:pos="993"/>
              </w:tabs>
              <w:spacing w:after="0" w:line="240" w:lineRule="auto"/>
              <w:contextualSpacing/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09304C">
              <w:rPr>
                <w:rFonts w:cs="Times New Roman"/>
                <w:b/>
                <w:sz w:val="24"/>
                <w:szCs w:val="24"/>
              </w:rPr>
              <w:t>Обширное оперативное вмешательство/травма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textDirection w:val="btLr"/>
            <w:hideMark/>
          </w:tcPr>
          <w:p w:rsidR="00232EFF" w:rsidRPr="0009304C" w:rsidRDefault="00232EFF" w:rsidP="0009304C">
            <w:pPr>
              <w:tabs>
                <w:tab w:val="left" w:pos="993"/>
              </w:tabs>
              <w:spacing w:after="0" w:line="240" w:lineRule="auto"/>
              <w:contextualSpacing/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09304C">
              <w:rPr>
                <w:rFonts w:cs="Times New Roman"/>
                <w:b/>
                <w:sz w:val="24"/>
                <w:szCs w:val="24"/>
              </w:rPr>
              <w:t>Баллы</w:t>
            </w:r>
          </w:p>
        </w:tc>
        <w:tc>
          <w:tcPr>
            <w:tcW w:w="246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232EFF" w:rsidRPr="0009304C" w:rsidRDefault="00232EFF" w:rsidP="0009304C">
            <w:pPr>
              <w:tabs>
                <w:tab w:val="left" w:pos="993"/>
              </w:tabs>
              <w:spacing w:after="0" w:line="240" w:lineRule="auto"/>
              <w:contextualSpacing/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09304C">
              <w:rPr>
                <w:rFonts w:cs="Times New Roman"/>
                <w:b/>
                <w:sz w:val="24"/>
                <w:szCs w:val="24"/>
              </w:rPr>
              <w:t>Лекарственная терапия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textDirection w:val="btLr"/>
            <w:hideMark/>
          </w:tcPr>
          <w:p w:rsidR="00232EFF" w:rsidRPr="0009304C" w:rsidRDefault="00232EFF" w:rsidP="0009304C">
            <w:pPr>
              <w:tabs>
                <w:tab w:val="left" w:pos="993"/>
              </w:tabs>
              <w:spacing w:after="0" w:line="240" w:lineRule="auto"/>
              <w:contextualSpacing/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09304C">
              <w:rPr>
                <w:rFonts w:cs="Times New Roman"/>
                <w:b/>
                <w:sz w:val="24"/>
                <w:szCs w:val="24"/>
              </w:rPr>
              <w:t>Баллы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232EFF" w:rsidRPr="0009304C" w:rsidRDefault="00232EFF" w:rsidP="0009304C">
            <w:pPr>
              <w:tabs>
                <w:tab w:val="left" w:pos="993"/>
              </w:tabs>
              <w:spacing w:after="0" w:line="240" w:lineRule="auto"/>
              <w:contextualSpacing/>
              <w:jc w:val="center"/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232EFF" w:rsidRPr="0009304C" w:rsidRDefault="00232EFF" w:rsidP="0009304C">
            <w:pPr>
              <w:tabs>
                <w:tab w:val="left" w:pos="993"/>
              </w:tabs>
              <w:spacing w:after="0" w:line="240" w:lineRule="auto"/>
              <w:contextualSpacing/>
              <w:jc w:val="center"/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232EFF" w:rsidRPr="0009304C" w:rsidRDefault="00232EFF" w:rsidP="0009304C">
            <w:pPr>
              <w:tabs>
                <w:tab w:val="left" w:pos="993"/>
              </w:tabs>
              <w:spacing w:after="0" w:line="240" w:lineRule="auto"/>
              <w:contextualSpacing/>
              <w:jc w:val="center"/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232EFF" w:rsidRPr="0009304C" w:rsidRDefault="00232EFF" w:rsidP="0009304C">
            <w:pPr>
              <w:tabs>
                <w:tab w:val="left" w:pos="993"/>
              </w:tabs>
              <w:spacing w:after="0" w:line="240" w:lineRule="auto"/>
              <w:contextualSpacing/>
              <w:jc w:val="center"/>
              <w:rPr>
                <w:rFonts w:cs="Times New Roman"/>
                <w:b/>
                <w:sz w:val="24"/>
                <w:szCs w:val="24"/>
              </w:rPr>
            </w:pPr>
          </w:p>
        </w:tc>
      </w:tr>
      <w:tr w:rsidR="00232EFF" w:rsidRPr="0009304C" w:rsidTr="00101BD6">
        <w:trPr>
          <w:trHeight w:val="20"/>
        </w:trPr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232EFF" w:rsidRPr="0009304C" w:rsidRDefault="00232EFF" w:rsidP="0009304C">
            <w:pPr>
              <w:tabs>
                <w:tab w:val="left" w:pos="993"/>
              </w:tabs>
              <w:spacing w:after="0" w:line="240" w:lineRule="auto"/>
              <w:contextualSpacing/>
              <w:rPr>
                <w:rFonts w:cs="Times New Roman"/>
                <w:sz w:val="24"/>
                <w:szCs w:val="24"/>
              </w:rPr>
            </w:pPr>
            <w:r w:rsidRPr="0009304C">
              <w:rPr>
                <w:rFonts w:cs="Times New Roman"/>
                <w:sz w:val="24"/>
                <w:szCs w:val="24"/>
              </w:rPr>
              <w:t xml:space="preserve">Ортопедическое </w:t>
            </w:r>
            <w:proofErr w:type="gramStart"/>
            <w:r w:rsidRPr="0009304C">
              <w:rPr>
                <w:rFonts w:cs="Times New Roman"/>
                <w:sz w:val="24"/>
                <w:szCs w:val="24"/>
              </w:rPr>
              <w:t>—н</w:t>
            </w:r>
            <w:proofErr w:type="gramEnd"/>
            <w:r w:rsidRPr="0009304C">
              <w:rPr>
                <w:rFonts w:cs="Times New Roman"/>
                <w:sz w:val="24"/>
                <w:szCs w:val="24"/>
              </w:rPr>
              <w:t>иже пояса, позвоночник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232EFF" w:rsidRPr="0009304C" w:rsidRDefault="00232EFF" w:rsidP="0009304C">
            <w:pPr>
              <w:tabs>
                <w:tab w:val="left" w:pos="993"/>
              </w:tabs>
              <w:spacing w:after="0" w:line="240" w:lineRule="auto"/>
              <w:contextualSpacing/>
              <w:rPr>
                <w:rFonts w:cs="Times New Roman"/>
                <w:sz w:val="24"/>
                <w:szCs w:val="24"/>
              </w:rPr>
            </w:pPr>
            <w:r w:rsidRPr="0009304C">
              <w:rPr>
                <w:rFonts w:cs="Times New Roman"/>
                <w:sz w:val="24"/>
                <w:szCs w:val="24"/>
              </w:rPr>
              <w:t>5</w:t>
            </w:r>
          </w:p>
        </w:tc>
        <w:tc>
          <w:tcPr>
            <w:tcW w:w="246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232EFF" w:rsidRPr="0009304C" w:rsidRDefault="00232EFF" w:rsidP="0009304C">
            <w:pPr>
              <w:tabs>
                <w:tab w:val="left" w:pos="993"/>
              </w:tabs>
              <w:spacing w:after="0" w:line="240" w:lineRule="auto"/>
              <w:contextualSpacing/>
              <w:rPr>
                <w:rFonts w:cs="Times New Roman"/>
                <w:sz w:val="24"/>
                <w:szCs w:val="24"/>
              </w:rPr>
            </w:pPr>
            <w:r w:rsidRPr="0009304C">
              <w:rPr>
                <w:rFonts w:cs="Times New Roman"/>
                <w:sz w:val="24"/>
                <w:szCs w:val="24"/>
              </w:rPr>
              <w:t>Цитостатические препараты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232EFF" w:rsidRPr="0009304C" w:rsidRDefault="00232EFF" w:rsidP="0009304C">
            <w:pPr>
              <w:tabs>
                <w:tab w:val="left" w:pos="993"/>
              </w:tabs>
              <w:spacing w:after="0" w:line="240" w:lineRule="auto"/>
              <w:contextualSpacing/>
              <w:rPr>
                <w:rFonts w:cs="Times New Roman"/>
                <w:sz w:val="24"/>
                <w:szCs w:val="24"/>
              </w:rPr>
            </w:pPr>
            <w:r w:rsidRPr="0009304C">
              <w:rPr>
                <w:rFonts w:cs="Times New Roman"/>
                <w:sz w:val="24"/>
                <w:szCs w:val="24"/>
              </w:rPr>
              <w:t>4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232EFF" w:rsidRPr="0009304C" w:rsidRDefault="00232EFF" w:rsidP="0009304C">
            <w:pPr>
              <w:tabs>
                <w:tab w:val="left" w:pos="993"/>
              </w:tabs>
              <w:spacing w:after="0" w:line="240" w:lineRule="auto"/>
              <w:contextualSpacing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232EFF" w:rsidRPr="0009304C" w:rsidRDefault="00232EFF" w:rsidP="0009304C">
            <w:pPr>
              <w:tabs>
                <w:tab w:val="left" w:pos="993"/>
              </w:tabs>
              <w:spacing w:after="0" w:line="240" w:lineRule="auto"/>
              <w:contextualSpacing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232EFF" w:rsidRPr="0009304C" w:rsidRDefault="00232EFF" w:rsidP="0009304C">
            <w:pPr>
              <w:tabs>
                <w:tab w:val="left" w:pos="993"/>
              </w:tabs>
              <w:spacing w:after="0" w:line="240" w:lineRule="auto"/>
              <w:contextualSpacing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232EFF" w:rsidRPr="0009304C" w:rsidRDefault="00232EFF" w:rsidP="0009304C">
            <w:pPr>
              <w:tabs>
                <w:tab w:val="left" w:pos="993"/>
              </w:tabs>
              <w:spacing w:after="0" w:line="240" w:lineRule="auto"/>
              <w:contextualSpacing/>
              <w:rPr>
                <w:rFonts w:cs="Times New Roman"/>
                <w:sz w:val="24"/>
                <w:szCs w:val="24"/>
              </w:rPr>
            </w:pPr>
          </w:p>
        </w:tc>
      </w:tr>
      <w:tr w:rsidR="00232EFF" w:rsidRPr="0009304C" w:rsidTr="00101BD6">
        <w:trPr>
          <w:trHeight w:val="20"/>
        </w:trPr>
        <w:tc>
          <w:tcPr>
            <w:tcW w:w="1600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  <w:hideMark/>
          </w:tcPr>
          <w:p w:rsidR="00232EFF" w:rsidRPr="0009304C" w:rsidRDefault="00232EFF" w:rsidP="0009304C">
            <w:pPr>
              <w:tabs>
                <w:tab w:val="left" w:pos="993"/>
              </w:tabs>
              <w:spacing w:after="0" w:line="240" w:lineRule="auto"/>
              <w:contextualSpacing/>
              <w:rPr>
                <w:rFonts w:cs="Times New Roman"/>
                <w:sz w:val="24"/>
                <w:szCs w:val="24"/>
              </w:rPr>
            </w:pPr>
            <w:r w:rsidRPr="0009304C">
              <w:rPr>
                <w:rFonts w:cs="Times New Roman"/>
                <w:sz w:val="24"/>
                <w:szCs w:val="24"/>
              </w:rPr>
              <w:t>Оперативное вмешательство (более 2 ч)</w:t>
            </w:r>
          </w:p>
        </w:tc>
        <w:tc>
          <w:tcPr>
            <w:tcW w:w="562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  <w:hideMark/>
          </w:tcPr>
          <w:p w:rsidR="00232EFF" w:rsidRPr="0009304C" w:rsidRDefault="00232EFF" w:rsidP="0009304C">
            <w:pPr>
              <w:tabs>
                <w:tab w:val="left" w:pos="993"/>
              </w:tabs>
              <w:spacing w:after="0" w:line="240" w:lineRule="auto"/>
              <w:contextualSpacing/>
              <w:rPr>
                <w:rFonts w:cs="Times New Roman"/>
                <w:sz w:val="24"/>
                <w:szCs w:val="24"/>
              </w:rPr>
            </w:pPr>
            <w:r w:rsidRPr="0009304C">
              <w:rPr>
                <w:rFonts w:cs="Times New Roman"/>
                <w:sz w:val="24"/>
                <w:szCs w:val="24"/>
              </w:rPr>
              <w:t>5</w:t>
            </w:r>
          </w:p>
        </w:tc>
        <w:tc>
          <w:tcPr>
            <w:tcW w:w="246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232EFF" w:rsidRPr="0009304C" w:rsidRDefault="00232EFF" w:rsidP="0009304C">
            <w:pPr>
              <w:tabs>
                <w:tab w:val="left" w:pos="993"/>
              </w:tabs>
              <w:spacing w:after="0" w:line="240" w:lineRule="auto"/>
              <w:contextualSpacing/>
              <w:rPr>
                <w:rFonts w:cs="Times New Roman"/>
                <w:sz w:val="24"/>
                <w:szCs w:val="24"/>
              </w:rPr>
            </w:pPr>
            <w:r w:rsidRPr="0009304C">
              <w:rPr>
                <w:rFonts w:cs="Times New Roman"/>
                <w:sz w:val="24"/>
                <w:szCs w:val="24"/>
              </w:rPr>
              <w:t>Высокие дозы стероидов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232EFF" w:rsidRPr="0009304C" w:rsidRDefault="00232EFF" w:rsidP="0009304C">
            <w:pPr>
              <w:tabs>
                <w:tab w:val="left" w:pos="993"/>
              </w:tabs>
              <w:spacing w:after="0" w:line="240" w:lineRule="auto"/>
              <w:contextualSpacing/>
              <w:rPr>
                <w:rFonts w:cs="Times New Roman"/>
                <w:sz w:val="24"/>
                <w:szCs w:val="24"/>
              </w:rPr>
            </w:pPr>
            <w:r w:rsidRPr="0009304C">
              <w:rPr>
                <w:rFonts w:cs="Times New Roman"/>
                <w:sz w:val="24"/>
                <w:szCs w:val="24"/>
              </w:rPr>
              <w:t>4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232EFF" w:rsidRPr="0009304C" w:rsidRDefault="00232EFF" w:rsidP="0009304C">
            <w:pPr>
              <w:tabs>
                <w:tab w:val="left" w:pos="993"/>
              </w:tabs>
              <w:spacing w:after="0" w:line="240" w:lineRule="auto"/>
              <w:contextualSpacing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232EFF" w:rsidRPr="0009304C" w:rsidRDefault="00232EFF" w:rsidP="0009304C">
            <w:pPr>
              <w:tabs>
                <w:tab w:val="left" w:pos="993"/>
              </w:tabs>
              <w:spacing w:after="0" w:line="240" w:lineRule="auto"/>
              <w:contextualSpacing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232EFF" w:rsidRPr="0009304C" w:rsidRDefault="00232EFF" w:rsidP="0009304C">
            <w:pPr>
              <w:tabs>
                <w:tab w:val="left" w:pos="993"/>
              </w:tabs>
              <w:spacing w:after="0" w:line="240" w:lineRule="auto"/>
              <w:contextualSpacing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232EFF" w:rsidRPr="0009304C" w:rsidRDefault="00232EFF" w:rsidP="0009304C">
            <w:pPr>
              <w:tabs>
                <w:tab w:val="left" w:pos="993"/>
              </w:tabs>
              <w:spacing w:after="0" w:line="240" w:lineRule="auto"/>
              <w:contextualSpacing/>
              <w:rPr>
                <w:rFonts w:cs="Times New Roman"/>
                <w:sz w:val="24"/>
                <w:szCs w:val="24"/>
              </w:rPr>
            </w:pPr>
          </w:p>
        </w:tc>
      </w:tr>
      <w:tr w:rsidR="00232EFF" w:rsidRPr="0009304C" w:rsidTr="00101BD6">
        <w:trPr>
          <w:trHeight w:val="20"/>
        </w:trPr>
        <w:tc>
          <w:tcPr>
            <w:tcW w:w="1600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232EFF" w:rsidRPr="0009304C" w:rsidRDefault="00232EFF" w:rsidP="0009304C">
            <w:pPr>
              <w:tabs>
                <w:tab w:val="left" w:pos="993"/>
              </w:tabs>
              <w:spacing w:after="0" w:line="240" w:lineRule="auto"/>
              <w:contextualSpacing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232EFF" w:rsidRPr="0009304C" w:rsidRDefault="00232EFF" w:rsidP="0009304C">
            <w:pPr>
              <w:tabs>
                <w:tab w:val="left" w:pos="993"/>
              </w:tabs>
              <w:spacing w:after="0" w:line="240" w:lineRule="auto"/>
              <w:contextualSpacing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232EFF" w:rsidRPr="0009304C" w:rsidRDefault="00232EFF" w:rsidP="0009304C">
            <w:pPr>
              <w:tabs>
                <w:tab w:val="left" w:pos="993"/>
              </w:tabs>
              <w:spacing w:after="0" w:line="240" w:lineRule="auto"/>
              <w:contextualSpacing/>
              <w:rPr>
                <w:rFonts w:cs="Times New Roman"/>
                <w:sz w:val="24"/>
                <w:szCs w:val="24"/>
              </w:rPr>
            </w:pPr>
            <w:r w:rsidRPr="0009304C">
              <w:rPr>
                <w:rFonts w:cs="Times New Roman"/>
                <w:sz w:val="24"/>
                <w:szCs w:val="24"/>
              </w:rPr>
              <w:t>Противовоспалительные препараты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232EFF" w:rsidRPr="0009304C" w:rsidRDefault="00232EFF" w:rsidP="0009304C">
            <w:pPr>
              <w:tabs>
                <w:tab w:val="left" w:pos="993"/>
              </w:tabs>
              <w:spacing w:after="0" w:line="240" w:lineRule="auto"/>
              <w:contextualSpacing/>
              <w:rPr>
                <w:rFonts w:cs="Times New Roman"/>
                <w:sz w:val="24"/>
                <w:szCs w:val="24"/>
              </w:rPr>
            </w:pPr>
            <w:r w:rsidRPr="0009304C">
              <w:rPr>
                <w:rFonts w:cs="Times New Roman"/>
                <w:sz w:val="24"/>
                <w:szCs w:val="24"/>
              </w:rPr>
              <w:t>4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232EFF" w:rsidRPr="0009304C" w:rsidRDefault="00232EFF" w:rsidP="0009304C">
            <w:pPr>
              <w:tabs>
                <w:tab w:val="left" w:pos="993"/>
              </w:tabs>
              <w:spacing w:after="0" w:line="240" w:lineRule="auto"/>
              <w:contextualSpacing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232EFF" w:rsidRPr="0009304C" w:rsidRDefault="00232EFF" w:rsidP="0009304C">
            <w:pPr>
              <w:tabs>
                <w:tab w:val="left" w:pos="993"/>
              </w:tabs>
              <w:spacing w:after="0" w:line="240" w:lineRule="auto"/>
              <w:contextualSpacing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232EFF" w:rsidRPr="0009304C" w:rsidRDefault="00232EFF" w:rsidP="0009304C">
            <w:pPr>
              <w:tabs>
                <w:tab w:val="left" w:pos="993"/>
              </w:tabs>
              <w:spacing w:after="0" w:line="240" w:lineRule="auto"/>
              <w:contextualSpacing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32EFF" w:rsidRPr="0009304C" w:rsidRDefault="00232EFF" w:rsidP="0009304C">
            <w:pPr>
              <w:tabs>
                <w:tab w:val="left" w:pos="993"/>
              </w:tabs>
              <w:spacing w:after="0" w:line="240" w:lineRule="auto"/>
              <w:contextualSpacing/>
              <w:rPr>
                <w:rFonts w:cs="Times New Roman"/>
                <w:sz w:val="24"/>
                <w:szCs w:val="24"/>
              </w:rPr>
            </w:pPr>
          </w:p>
        </w:tc>
      </w:tr>
    </w:tbl>
    <w:p w:rsidR="00232EFF" w:rsidRPr="0009304C" w:rsidRDefault="00232EFF" w:rsidP="0009304C">
      <w:pPr>
        <w:spacing w:line="276" w:lineRule="auto"/>
        <w:ind w:firstLine="708"/>
        <w:rPr>
          <w:rFonts w:cs="Times New Roman"/>
          <w:szCs w:val="28"/>
        </w:rPr>
      </w:pPr>
    </w:p>
    <w:p w:rsidR="00232EFF" w:rsidRPr="0009304C" w:rsidRDefault="00232EFF" w:rsidP="0009304C">
      <w:pPr>
        <w:widowControl w:val="0"/>
        <w:tabs>
          <w:tab w:val="left" w:pos="284"/>
          <w:tab w:val="left" w:pos="993"/>
        </w:tabs>
        <w:autoSpaceDE w:val="0"/>
        <w:autoSpaceDN w:val="0"/>
        <w:adjustRightInd w:val="0"/>
        <w:spacing w:line="276" w:lineRule="auto"/>
        <w:ind w:firstLine="709"/>
        <w:contextualSpacing/>
        <w:rPr>
          <w:rFonts w:cs="Times New Roman"/>
          <w:szCs w:val="28"/>
        </w:rPr>
      </w:pPr>
      <w:r w:rsidRPr="0009304C">
        <w:rPr>
          <w:rFonts w:cs="Times New Roman"/>
          <w:szCs w:val="28"/>
        </w:rPr>
        <w:t xml:space="preserve">У неподвижных пациентов оценку степени риска развития пролежней следует проводить ежедневно, даже в случае, если при первичном осмотре степень риска оценивалась в 1 - 9 баллов. Баллы по шкале </w:t>
      </w:r>
      <w:proofErr w:type="spellStart"/>
      <w:r w:rsidRPr="0009304C">
        <w:rPr>
          <w:rFonts w:cs="Times New Roman"/>
          <w:szCs w:val="28"/>
        </w:rPr>
        <w:t>Ватерлоу</w:t>
      </w:r>
      <w:proofErr w:type="spellEnd"/>
      <w:r w:rsidRPr="0009304C">
        <w:rPr>
          <w:rFonts w:cs="Times New Roman"/>
          <w:szCs w:val="28"/>
        </w:rPr>
        <w:t xml:space="preserve"> суммируются, и степень риска определяется по следующим итоговым значениям:</w:t>
      </w:r>
    </w:p>
    <w:p w:rsidR="00232EFF" w:rsidRPr="0009304C" w:rsidRDefault="00232EFF" w:rsidP="0009304C">
      <w:pPr>
        <w:widowControl w:val="0"/>
        <w:tabs>
          <w:tab w:val="left" w:pos="284"/>
          <w:tab w:val="left" w:pos="993"/>
        </w:tabs>
        <w:autoSpaceDE w:val="0"/>
        <w:autoSpaceDN w:val="0"/>
        <w:adjustRightInd w:val="0"/>
        <w:spacing w:line="276" w:lineRule="auto"/>
        <w:ind w:firstLine="709"/>
        <w:contextualSpacing/>
        <w:rPr>
          <w:rFonts w:cs="Times New Roman"/>
          <w:szCs w:val="28"/>
        </w:rPr>
      </w:pPr>
      <w:r w:rsidRPr="0009304C">
        <w:rPr>
          <w:rFonts w:cs="Times New Roman"/>
          <w:szCs w:val="28"/>
        </w:rPr>
        <w:lastRenderedPageBreak/>
        <w:t xml:space="preserve"> - нет риска                                   - 1 - 9 баллов,</w:t>
      </w:r>
    </w:p>
    <w:p w:rsidR="00232EFF" w:rsidRPr="0009304C" w:rsidRDefault="00232EFF" w:rsidP="0009304C">
      <w:pPr>
        <w:widowControl w:val="0"/>
        <w:tabs>
          <w:tab w:val="left" w:pos="284"/>
          <w:tab w:val="left" w:pos="993"/>
        </w:tabs>
        <w:autoSpaceDE w:val="0"/>
        <w:autoSpaceDN w:val="0"/>
        <w:adjustRightInd w:val="0"/>
        <w:spacing w:line="276" w:lineRule="auto"/>
        <w:ind w:firstLine="709"/>
        <w:contextualSpacing/>
        <w:rPr>
          <w:rFonts w:cs="Times New Roman"/>
          <w:szCs w:val="28"/>
        </w:rPr>
      </w:pPr>
      <w:r w:rsidRPr="0009304C">
        <w:rPr>
          <w:rFonts w:cs="Times New Roman"/>
          <w:szCs w:val="28"/>
        </w:rPr>
        <w:t xml:space="preserve"> - есть риск                                   - 10 баллов,</w:t>
      </w:r>
    </w:p>
    <w:p w:rsidR="00232EFF" w:rsidRPr="0009304C" w:rsidRDefault="00232EFF" w:rsidP="0009304C">
      <w:pPr>
        <w:widowControl w:val="0"/>
        <w:tabs>
          <w:tab w:val="left" w:pos="284"/>
          <w:tab w:val="left" w:pos="993"/>
        </w:tabs>
        <w:autoSpaceDE w:val="0"/>
        <w:autoSpaceDN w:val="0"/>
        <w:adjustRightInd w:val="0"/>
        <w:spacing w:line="276" w:lineRule="auto"/>
        <w:ind w:firstLine="709"/>
        <w:contextualSpacing/>
        <w:rPr>
          <w:rFonts w:cs="Times New Roman"/>
          <w:szCs w:val="28"/>
        </w:rPr>
      </w:pPr>
      <w:r w:rsidRPr="0009304C">
        <w:rPr>
          <w:rFonts w:cs="Times New Roman"/>
          <w:szCs w:val="28"/>
        </w:rPr>
        <w:t xml:space="preserve"> - высокая степень риска              - 15 баллов,</w:t>
      </w:r>
    </w:p>
    <w:p w:rsidR="00232EFF" w:rsidRPr="0009304C" w:rsidRDefault="00232EFF" w:rsidP="0009304C">
      <w:pPr>
        <w:widowControl w:val="0"/>
        <w:tabs>
          <w:tab w:val="left" w:pos="284"/>
          <w:tab w:val="left" w:pos="993"/>
        </w:tabs>
        <w:autoSpaceDE w:val="0"/>
        <w:autoSpaceDN w:val="0"/>
        <w:adjustRightInd w:val="0"/>
        <w:spacing w:line="276" w:lineRule="auto"/>
        <w:ind w:firstLine="709"/>
        <w:contextualSpacing/>
        <w:rPr>
          <w:rFonts w:cs="Times New Roman"/>
          <w:szCs w:val="28"/>
        </w:rPr>
      </w:pPr>
      <w:r w:rsidRPr="0009304C">
        <w:rPr>
          <w:rFonts w:cs="Times New Roman"/>
          <w:szCs w:val="28"/>
        </w:rPr>
        <w:t xml:space="preserve"> - очень высокая степень риска   - 20 баллов.</w:t>
      </w:r>
    </w:p>
    <w:p w:rsidR="00101BD6" w:rsidRPr="0009304C" w:rsidRDefault="00101BD6" w:rsidP="0009304C">
      <w:pPr>
        <w:widowControl w:val="0"/>
        <w:tabs>
          <w:tab w:val="left" w:pos="284"/>
          <w:tab w:val="left" w:pos="993"/>
        </w:tabs>
        <w:autoSpaceDE w:val="0"/>
        <w:autoSpaceDN w:val="0"/>
        <w:adjustRightInd w:val="0"/>
        <w:spacing w:line="276" w:lineRule="auto"/>
        <w:ind w:firstLine="709"/>
        <w:contextualSpacing/>
        <w:rPr>
          <w:rFonts w:cs="Times New Roman"/>
          <w:szCs w:val="28"/>
        </w:rPr>
      </w:pPr>
      <w:r w:rsidRPr="0009304C">
        <w:rPr>
          <w:rFonts w:cs="Times New Roman"/>
          <w:szCs w:val="28"/>
        </w:rPr>
        <w:t xml:space="preserve">Результаты оценки регистрируются в карте сестринского наблюдения за больным, </w:t>
      </w:r>
      <w:proofErr w:type="spellStart"/>
      <w:r w:rsidRPr="0009304C">
        <w:rPr>
          <w:rFonts w:cs="Times New Roman"/>
          <w:szCs w:val="28"/>
        </w:rPr>
        <w:t>противопролежневые</w:t>
      </w:r>
      <w:proofErr w:type="spellEnd"/>
      <w:r w:rsidRPr="0009304C">
        <w:rPr>
          <w:rFonts w:cs="Times New Roman"/>
          <w:szCs w:val="28"/>
        </w:rPr>
        <w:t xml:space="preserve"> мероприятия начинаются немедленно в соответствии с рекомендуемым планом.</w:t>
      </w:r>
    </w:p>
    <w:p w:rsidR="00101BD6" w:rsidRPr="0009304C" w:rsidRDefault="00101BD6" w:rsidP="0009304C">
      <w:pPr>
        <w:spacing w:line="276" w:lineRule="auto"/>
        <w:ind w:firstLine="708"/>
        <w:jc w:val="center"/>
        <w:rPr>
          <w:rFonts w:cs="Times New Roman"/>
          <w:b/>
          <w:szCs w:val="28"/>
        </w:rPr>
      </w:pPr>
    </w:p>
    <w:p w:rsidR="00101BD6" w:rsidRPr="0009304C" w:rsidRDefault="00101BD6" w:rsidP="0009304C">
      <w:pPr>
        <w:spacing w:line="276" w:lineRule="auto"/>
        <w:ind w:firstLine="708"/>
        <w:jc w:val="center"/>
        <w:rPr>
          <w:rFonts w:cs="Times New Roman"/>
          <w:b/>
          <w:szCs w:val="28"/>
        </w:rPr>
      </w:pPr>
      <w:r w:rsidRPr="0009304C">
        <w:rPr>
          <w:rFonts w:cs="Times New Roman"/>
          <w:b/>
          <w:szCs w:val="28"/>
        </w:rPr>
        <w:t>Места появления пролежней</w:t>
      </w:r>
    </w:p>
    <w:p w:rsidR="00101BD6" w:rsidRPr="0009304C" w:rsidRDefault="00101BD6" w:rsidP="0009304C">
      <w:pPr>
        <w:spacing w:line="276" w:lineRule="auto"/>
        <w:ind w:firstLine="708"/>
        <w:jc w:val="center"/>
        <w:rPr>
          <w:rFonts w:cs="Times New Roman"/>
          <w:b/>
          <w:szCs w:val="28"/>
        </w:rPr>
      </w:pPr>
    </w:p>
    <w:p w:rsidR="00101BD6" w:rsidRPr="0009304C" w:rsidRDefault="00101BD6" w:rsidP="0009304C">
      <w:pPr>
        <w:tabs>
          <w:tab w:val="left" w:pos="1134"/>
        </w:tabs>
        <w:spacing w:line="276" w:lineRule="auto"/>
        <w:ind w:firstLine="709"/>
        <w:rPr>
          <w:rFonts w:cs="Times New Roman"/>
          <w:szCs w:val="28"/>
        </w:rPr>
      </w:pPr>
      <w:r w:rsidRPr="0009304C">
        <w:rPr>
          <w:rFonts w:cs="Times New Roman"/>
          <w:szCs w:val="28"/>
        </w:rPr>
        <w:t>В зависимости от положения больного (на спине, на боку, сидя в кресле) точки  давления  изменяются.  Наиболее  и  наименее  уязвимые  участки  кожи больного  представлены  на  рисунке  (рис.2).  Наиболее  критическими  по развитию  пролежней  точками  в  положении  на  спине  являются  затылок, лопатки, крестец, пятки, в положении больного на боку - боковая поверхность бедер в проекции тазобедренных суставов.</w:t>
      </w:r>
    </w:p>
    <w:p w:rsidR="00101BD6" w:rsidRPr="0009304C" w:rsidRDefault="00101BD6" w:rsidP="0009304C">
      <w:pPr>
        <w:tabs>
          <w:tab w:val="left" w:pos="1134"/>
        </w:tabs>
        <w:spacing w:line="276" w:lineRule="auto"/>
        <w:ind w:firstLine="709"/>
        <w:rPr>
          <w:rFonts w:cs="Times New Roman"/>
          <w:szCs w:val="28"/>
        </w:rPr>
      </w:pPr>
      <w:r w:rsidRPr="0009304C">
        <w:rPr>
          <w:rFonts w:cs="Times New Roman"/>
          <w:szCs w:val="28"/>
        </w:rPr>
        <w:t>Пролежни  могут  образоваться  везде,  где  есть  костные  выступы, контактирующие  с  твердой  поверхностью,  чаще  всего  в  области  грудного отдела  позвоночника  (самого  выступающего  отдела),  крестца,  большого вертела  бедренной  кости,  выступа  малоберцовой  кости,  седалищного  бугра, ребра,  гребни  подвздошных  костей,  а  также  локтя,  пяток,  ушной  раковины.</w:t>
      </w:r>
    </w:p>
    <w:p w:rsidR="00101BD6" w:rsidRPr="0009304C" w:rsidRDefault="00101BD6" w:rsidP="0009304C">
      <w:pPr>
        <w:tabs>
          <w:tab w:val="left" w:pos="1134"/>
        </w:tabs>
        <w:spacing w:line="276" w:lineRule="auto"/>
        <w:ind w:firstLine="709"/>
        <w:rPr>
          <w:rFonts w:cs="Times New Roman"/>
          <w:szCs w:val="28"/>
        </w:rPr>
      </w:pPr>
      <w:r w:rsidRPr="0009304C">
        <w:rPr>
          <w:rFonts w:cs="Times New Roman"/>
          <w:szCs w:val="28"/>
        </w:rPr>
        <w:t>Реже  пролежни  локализуются  в  области  затылка,  сосцевидного  отростка, акромиального  отростка  лопатки,  ости  лопатки,  латерального  мыщелка, пальцев  стоп.  При  вынужденных  положениях  конечностей  -  после  инсульта, травм  -  пролежни  могут  появиться  в  нетипичных  местах  -  на  боковых поверхностях  стоп,  на  тыльной  поверхности  пальцев.  Пролежни  в  местах костных выступов могут развиваться также при наложении гипсовых повязок и шин.</w:t>
      </w:r>
    </w:p>
    <w:p w:rsidR="00101BD6" w:rsidRPr="0009304C" w:rsidRDefault="00101BD6" w:rsidP="0009304C">
      <w:pPr>
        <w:tabs>
          <w:tab w:val="left" w:pos="1134"/>
        </w:tabs>
        <w:spacing w:after="0" w:line="276" w:lineRule="auto"/>
        <w:ind w:firstLine="709"/>
        <w:jc w:val="left"/>
        <w:rPr>
          <w:rFonts w:cs="Times New Roman"/>
          <w:szCs w:val="28"/>
        </w:rPr>
      </w:pPr>
      <w:r w:rsidRPr="0009304C">
        <w:rPr>
          <w:rFonts w:cs="Times New Roman"/>
          <w:szCs w:val="28"/>
        </w:rPr>
        <w:lastRenderedPageBreak/>
        <w:t>Рисунок</w:t>
      </w:r>
      <w:bookmarkStart w:id="0" w:name="_GoBack"/>
      <w:bookmarkEnd w:id="0"/>
      <w:r w:rsidRPr="0009304C">
        <w:rPr>
          <w:rFonts w:cs="Times New Roman"/>
          <w:szCs w:val="28"/>
        </w:rPr>
        <w:t xml:space="preserve"> 1. Места образования пролежней</w:t>
      </w:r>
      <w:r w:rsidRPr="0009304C">
        <w:rPr>
          <w:rFonts w:cs="Times New Roman"/>
          <w:szCs w:val="28"/>
        </w:rPr>
        <w:tab/>
      </w:r>
      <w:r w:rsidRPr="0009304C">
        <w:rPr>
          <w:rFonts w:cs="Times New Roman"/>
          <w:noProof/>
          <w:szCs w:val="28"/>
        </w:rPr>
        <w:drawing>
          <wp:inline distT="0" distB="0" distL="0" distR="0" wp14:anchorId="2442B8F4" wp14:editId="2EBE2EC6">
            <wp:extent cx="5759134" cy="5688280"/>
            <wp:effectExtent l="0" t="0" r="0" b="8255"/>
            <wp:docPr id="1" name="Рисунок 1" descr="C:\Users\User\Downloads\fee6c7330e10981af6b1aead98248d8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ownloads\fee6c7330e10981af6b1aead98248d89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9450" cy="568859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01BD6" w:rsidRPr="0009304C" w:rsidRDefault="00101BD6" w:rsidP="0009304C">
      <w:pPr>
        <w:spacing w:line="276" w:lineRule="auto"/>
        <w:rPr>
          <w:rFonts w:cs="Times New Roman"/>
          <w:szCs w:val="28"/>
        </w:rPr>
      </w:pPr>
    </w:p>
    <w:p w:rsidR="00101BD6" w:rsidRPr="0009304C" w:rsidRDefault="00101BD6" w:rsidP="0009304C">
      <w:pPr>
        <w:spacing w:after="0" w:line="276" w:lineRule="auto"/>
        <w:jc w:val="center"/>
        <w:rPr>
          <w:rFonts w:cs="Times New Roman"/>
          <w:b/>
          <w:szCs w:val="28"/>
        </w:rPr>
      </w:pPr>
      <w:r w:rsidRPr="0009304C">
        <w:rPr>
          <w:rFonts w:cs="Times New Roman"/>
          <w:b/>
          <w:szCs w:val="28"/>
        </w:rPr>
        <w:t>Клиническая картина и особенности диагностики</w:t>
      </w:r>
    </w:p>
    <w:p w:rsidR="00101BD6" w:rsidRPr="0009304C" w:rsidRDefault="00101BD6" w:rsidP="0009304C">
      <w:pPr>
        <w:tabs>
          <w:tab w:val="left" w:pos="1134"/>
        </w:tabs>
        <w:spacing w:after="0" w:line="276" w:lineRule="auto"/>
        <w:ind w:firstLine="709"/>
        <w:rPr>
          <w:rFonts w:cs="Times New Roman"/>
          <w:szCs w:val="28"/>
        </w:rPr>
      </w:pPr>
      <w:r w:rsidRPr="0009304C">
        <w:rPr>
          <w:rFonts w:cs="Times New Roman"/>
          <w:szCs w:val="28"/>
        </w:rPr>
        <w:t>Клиническая картина различна при разных стадиях развития пролежней:</w:t>
      </w:r>
    </w:p>
    <w:p w:rsidR="00101BD6" w:rsidRPr="0009304C" w:rsidRDefault="00101BD6" w:rsidP="0009304C">
      <w:pPr>
        <w:tabs>
          <w:tab w:val="left" w:pos="1134"/>
        </w:tabs>
        <w:spacing w:after="0" w:line="276" w:lineRule="auto"/>
        <w:ind w:firstLine="709"/>
        <w:rPr>
          <w:rFonts w:cs="Times New Roman"/>
          <w:szCs w:val="28"/>
        </w:rPr>
      </w:pPr>
      <w:r w:rsidRPr="0009304C">
        <w:rPr>
          <w:rFonts w:cs="Times New Roman"/>
          <w:szCs w:val="28"/>
        </w:rPr>
        <w:t>I  стадия  -  появление  бледного  участка  кожи  или  устойчивая  гиперемия кожи,  не  проходящая  после  прекращения  давления;  кожные  покровы  не нарушены.</w:t>
      </w:r>
    </w:p>
    <w:p w:rsidR="00101BD6" w:rsidRPr="0009304C" w:rsidRDefault="00101BD6" w:rsidP="0009304C">
      <w:pPr>
        <w:tabs>
          <w:tab w:val="left" w:pos="1134"/>
        </w:tabs>
        <w:spacing w:after="0" w:line="276" w:lineRule="auto"/>
        <w:ind w:firstLine="709"/>
        <w:rPr>
          <w:rFonts w:cs="Times New Roman"/>
          <w:szCs w:val="28"/>
        </w:rPr>
      </w:pPr>
      <w:r w:rsidRPr="0009304C">
        <w:rPr>
          <w:rFonts w:cs="Times New Roman"/>
          <w:szCs w:val="28"/>
        </w:rPr>
        <w:t>II стадия - появление синюшно-красного цвета кожи, с четкими границами; стойкая  гиперемия  кожи;  отслойка  эпидермиса;  поверхностное  (неглубокое) нарушение  целостности  кожных  покровов  (поверхностная  язва,  которая клинически  проявляется  в  виде  потертости,  пузыря  или  плоского  кратера)  с распространением на подкожную клетчатку.</w:t>
      </w:r>
    </w:p>
    <w:p w:rsidR="00101BD6" w:rsidRPr="0009304C" w:rsidRDefault="00101BD6" w:rsidP="0009304C">
      <w:pPr>
        <w:tabs>
          <w:tab w:val="left" w:pos="1134"/>
        </w:tabs>
        <w:spacing w:after="0" w:line="276" w:lineRule="auto"/>
        <w:ind w:firstLine="709"/>
        <w:rPr>
          <w:rFonts w:cs="Times New Roman"/>
          <w:szCs w:val="28"/>
        </w:rPr>
      </w:pPr>
      <w:r w:rsidRPr="0009304C">
        <w:rPr>
          <w:rFonts w:cs="Times New Roman"/>
          <w:szCs w:val="28"/>
        </w:rPr>
        <w:lastRenderedPageBreak/>
        <w:t>III  стадия  -  разрушение  (некроз)  кожных  покровов  вплоть  до  мышечного слоя с проникновением в мышцу; могут быть жидкие выделения из раны.</w:t>
      </w:r>
    </w:p>
    <w:p w:rsidR="00101BD6" w:rsidRPr="0009304C" w:rsidRDefault="00101BD6" w:rsidP="0009304C">
      <w:pPr>
        <w:tabs>
          <w:tab w:val="left" w:pos="1134"/>
        </w:tabs>
        <w:spacing w:after="0" w:line="276" w:lineRule="auto"/>
        <w:ind w:firstLine="709"/>
        <w:rPr>
          <w:rFonts w:cs="Times New Roman"/>
          <w:szCs w:val="28"/>
        </w:rPr>
      </w:pPr>
      <w:r w:rsidRPr="0009304C">
        <w:rPr>
          <w:rFonts w:cs="Times New Roman"/>
          <w:szCs w:val="28"/>
        </w:rPr>
        <w:t>IV  стадия  -  поражение  (некроз)  всех  мягких  тканей;  наличие  полости,  в которой видны сухожилия и/или костные образования.</w:t>
      </w:r>
    </w:p>
    <w:p w:rsidR="004A2350" w:rsidRPr="0009304C" w:rsidRDefault="004A2350" w:rsidP="0009304C">
      <w:pPr>
        <w:tabs>
          <w:tab w:val="left" w:pos="1134"/>
        </w:tabs>
        <w:spacing w:after="0" w:line="276" w:lineRule="auto"/>
        <w:ind w:firstLine="709"/>
        <w:rPr>
          <w:rFonts w:cs="Times New Roman"/>
          <w:szCs w:val="28"/>
        </w:rPr>
      </w:pPr>
    </w:p>
    <w:p w:rsidR="004A2350" w:rsidRPr="0009304C" w:rsidRDefault="004A2350" w:rsidP="0009304C">
      <w:pPr>
        <w:tabs>
          <w:tab w:val="left" w:pos="1134"/>
        </w:tabs>
        <w:spacing w:after="0" w:line="276" w:lineRule="auto"/>
        <w:ind w:firstLine="709"/>
        <w:jc w:val="center"/>
        <w:rPr>
          <w:rFonts w:cs="Times New Roman"/>
          <w:b/>
          <w:szCs w:val="28"/>
        </w:rPr>
      </w:pPr>
      <w:r w:rsidRPr="0009304C">
        <w:rPr>
          <w:rFonts w:cs="Times New Roman"/>
          <w:b/>
          <w:szCs w:val="28"/>
        </w:rPr>
        <w:t>Общие подходы к профилактике</w:t>
      </w:r>
    </w:p>
    <w:p w:rsidR="004A2350" w:rsidRPr="0009304C" w:rsidRDefault="004A2350" w:rsidP="0009304C">
      <w:pPr>
        <w:tabs>
          <w:tab w:val="left" w:pos="1134"/>
        </w:tabs>
        <w:spacing w:after="0" w:line="276" w:lineRule="auto"/>
        <w:ind w:firstLine="709"/>
        <w:rPr>
          <w:rFonts w:cs="Times New Roman"/>
          <w:szCs w:val="28"/>
        </w:rPr>
      </w:pPr>
      <w:r w:rsidRPr="0009304C">
        <w:rPr>
          <w:rFonts w:cs="Times New Roman"/>
          <w:szCs w:val="28"/>
        </w:rPr>
        <w:t xml:space="preserve">Адекватные  </w:t>
      </w:r>
      <w:proofErr w:type="spellStart"/>
      <w:r w:rsidRPr="0009304C">
        <w:rPr>
          <w:rFonts w:cs="Times New Roman"/>
          <w:szCs w:val="28"/>
        </w:rPr>
        <w:t>противопролежневые</w:t>
      </w:r>
      <w:proofErr w:type="spellEnd"/>
      <w:r w:rsidRPr="0009304C">
        <w:rPr>
          <w:rFonts w:cs="Times New Roman"/>
          <w:szCs w:val="28"/>
        </w:rPr>
        <w:t xml:space="preserve">  мероприятия  должны  выполняться сестринским  персоналом,  имеющим  соответствующие  знания,  умения  и навыки,  или  ухаживающим  за  больными  персоналом,  включая  их родственников или законных представителей.</w:t>
      </w:r>
    </w:p>
    <w:p w:rsidR="004A2350" w:rsidRPr="0009304C" w:rsidRDefault="004A2350" w:rsidP="0009304C">
      <w:pPr>
        <w:tabs>
          <w:tab w:val="left" w:pos="1134"/>
        </w:tabs>
        <w:spacing w:after="0" w:line="276" w:lineRule="auto"/>
        <w:ind w:firstLine="709"/>
        <w:rPr>
          <w:rFonts w:cs="Times New Roman"/>
          <w:szCs w:val="28"/>
        </w:rPr>
      </w:pPr>
      <w:proofErr w:type="spellStart"/>
      <w:r w:rsidRPr="0009304C">
        <w:rPr>
          <w:rFonts w:cs="Times New Roman"/>
          <w:szCs w:val="28"/>
        </w:rPr>
        <w:t>Противопролежневый</w:t>
      </w:r>
      <w:proofErr w:type="spellEnd"/>
      <w:r w:rsidRPr="0009304C">
        <w:rPr>
          <w:rFonts w:cs="Times New Roman"/>
          <w:szCs w:val="28"/>
        </w:rPr>
        <w:t xml:space="preserve">  матрац  применяется  сразу,  как  только появился риск развития пролежней, а не когда появились пролежни.</w:t>
      </w:r>
    </w:p>
    <w:p w:rsidR="004A2350" w:rsidRPr="0009304C" w:rsidRDefault="004A2350" w:rsidP="0009304C">
      <w:pPr>
        <w:tabs>
          <w:tab w:val="left" w:pos="1134"/>
        </w:tabs>
        <w:spacing w:after="0" w:line="276" w:lineRule="auto"/>
        <w:ind w:firstLine="709"/>
        <w:rPr>
          <w:rFonts w:cs="Times New Roman"/>
          <w:szCs w:val="28"/>
        </w:rPr>
      </w:pPr>
      <w:r w:rsidRPr="0009304C">
        <w:rPr>
          <w:rFonts w:cs="Times New Roman"/>
          <w:szCs w:val="28"/>
        </w:rPr>
        <w:t xml:space="preserve">Выбор </w:t>
      </w:r>
      <w:proofErr w:type="spellStart"/>
      <w:r w:rsidRPr="0009304C">
        <w:rPr>
          <w:rFonts w:cs="Times New Roman"/>
          <w:szCs w:val="28"/>
        </w:rPr>
        <w:t>противопролежневого</w:t>
      </w:r>
      <w:proofErr w:type="spellEnd"/>
      <w:r w:rsidRPr="0009304C">
        <w:rPr>
          <w:rFonts w:cs="Times New Roman"/>
          <w:szCs w:val="28"/>
        </w:rPr>
        <w:t xml:space="preserve"> матраца зависит от степени риска развития пролежней  и  массы  тела  больного.  При  низкой  степени  риска  и  массы  тела больного  может  быть  </w:t>
      </w:r>
      <w:proofErr w:type="gramStart"/>
      <w:r w:rsidRPr="0009304C">
        <w:rPr>
          <w:rFonts w:cs="Times New Roman"/>
          <w:szCs w:val="28"/>
        </w:rPr>
        <w:t>достаточно  поролонового</w:t>
      </w:r>
      <w:proofErr w:type="gramEnd"/>
      <w:r w:rsidRPr="0009304C">
        <w:rPr>
          <w:rFonts w:cs="Times New Roman"/>
          <w:szCs w:val="28"/>
        </w:rPr>
        <w:t xml:space="preserve">  матраца  толщиной  10  см. Важно,  чтобы  масса  тела  больного  равномерно  распределялась  на поверхности. </w:t>
      </w:r>
    </w:p>
    <w:p w:rsidR="004A2350" w:rsidRPr="0009304C" w:rsidRDefault="004A2350" w:rsidP="0009304C">
      <w:pPr>
        <w:tabs>
          <w:tab w:val="left" w:pos="1134"/>
        </w:tabs>
        <w:spacing w:after="0" w:line="276" w:lineRule="auto"/>
        <w:ind w:firstLine="709"/>
        <w:rPr>
          <w:rFonts w:cs="Times New Roman"/>
          <w:szCs w:val="28"/>
        </w:rPr>
      </w:pPr>
      <w:r w:rsidRPr="0009304C">
        <w:rPr>
          <w:rFonts w:cs="Times New Roman"/>
          <w:szCs w:val="28"/>
        </w:rPr>
        <w:t xml:space="preserve">При  более  высокой  степени  риска,  а  также  при  имеющихся пролежнях разных стадий нужны другие матрацы. При размещении больного в кресле  (кресле-каталке)  под  ягодицы  и  за  спину  помещаются </w:t>
      </w:r>
      <w:proofErr w:type="spellStart"/>
      <w:r w:rsidRPr="0009304C">
        <w:rPr>
          <w:rFonts w:cs="Times New Roman"/>
          <w:szCs w:val="28"/>
        </w:rPr>
        <w:t>противопролежневые</w:t>
      </w:r>
      <w:proofErr w:type="spellEnd"/>
      <w:r w:rsidRPr="0009304C">
        <w:rPr>
          <w:rFonts w:cs="Times New Roman"/>
          <w:szCs w:val="28"/>
        </w:rPr>
        <w:t xml:space="preserve">  подушки,  толщиной  10  см.  Под  стопы  помещаются </w:t>
      </w:r>
      <w:proofErr w:type="spellStart"/>
      <w:r w:rsidRPr="0009304C">
        <w:rPr>
          <w:rFonts w:cs="Times New Roman"/>
          <w:szCs w:val="28"/>
        </w:rPr>
        <w:t>противопролежневые</w:t>
      </w:r>
      <w:proofErr w:type="spellEnd"/>
      <w:r w:rsidRPr="0009304C">
        <w:rPr>
          <w:rFonts w:cs="Times New Roman"/>
          <w:szCs w:val="28"/>
        </w:rPr>
        <w:t xml:space="preserve">  прокладки,  толщиной  не  менее  3  см. При размещении больного лежа на боку, между коленками прокладывают  </w:t>
      </w:r>
      <w:proofErr w:type="spellStart"/>
      <w:r w:rsidRPr="0009304C">
        <w:rPr>
          <w:rFonts w:cs="Times New Roman"/>
          <w:szCs w:val="28"/>
        </w:rPr>
        <w:t>противопролежневые</w:t>
      </w:r>
      <w:proofErr w:type="spellEnd"/>
      <w:r w:rsidRPr="0009304C">
        <w:rPr>
          <w:rFonts w:cs="Times New Roman"/>
          <w:szCs w:val="28"/>
        </w:rPr>
        <w:t xml:space="preserve">  прокладки  (подушки)  для  снижения давления.  Фиксация  </w:t>
      </w:r>
      <w:proofErr w:type="gramStart"/>
      <w:r w:rsidRPr="0009304C">
        <w:rPr>
          <w:rFonts w:cs="Times New Roman"/>
          <w:szCs w:val="28"/>
        </w:rPr>
        <w:t>больного</w:t>
      </w:r>
      <w:proofErr w:type="gramEnd"/>
      <w:r w:rsidRPr="0009304C">
        <w:rPr>
          <w:rFonts w:cs="Times New Roman"/>
          <w:szCs w:val="28"/>
        </w:rPr>
        <w:t xml:space="preserve">  при  размещении  сидя,  полусидя,  в  кресле, применяется  по  необходимости  (в  случае  риска  его  сползания,  сдвигания тканей).</w:t>
      </w:r>
    </w:p>
    <w:p w:rsidR="004A2350" w:rsidRPr="0009304C" w:rsidRDefault="004A2350" w:rsidP="0009304C">
      <w:pPr>
        <w:tabs>
          <w:tab w:val="left" w:pos="1134"/>
        </w:tabs>
        <w:spacing w:after="0" w:line="276" w:lineRule="auto"/>
        <w:ind w:firstLine="709"/>
        <w:rPr>
          <w:rFonts w:cs="Times New Roman"/>
          <w:szCs w:val="28"/>
        </w:rPr>
      </w:pPr>
      <w:r w:rsidRPr="0009304C">
        <w:rPr>
          <w:rFonts w:cs="Times New Roman"/>
          <w:szCs w:val="28"/>
        </w:rPr>
        <w:t>Применяют  одноразовые  средства  гигиены  при  уходе  за  лежачими больными: губки, перчатки (волокнистые, пенообразующие), которые удобны в обращении и соблюдают все нормы гигиены.</w:t>
      </w:r>
    </w:p>
    <w:p w:rsidR="004A2350" w:rsidRPr="0009304C" w:rsidRDefault="004A2350" w:rsidP="0009304C">
      <w:pPr>
        <w:tabs>
          <w:tab w:val="left" w:pos="1134"/>
        </w:tabs>
        <w:spacing w:after="0" w:line="276" w:lineRule="auto"/>
        <w:ind w:firstLine="709"/>
        <w:rPr>
          <w:rFonts w:cs="Times New Roman"/>
          <w:szCs w:val="28"/>
        </w:rPr>
      </w:pPr>
      <w:r w:rsidRPr="0009304C">
        <w:rPr>
          <w:rFonts w:cs="Times New Roman"/>
          <w:szCs w:val="28"/>
        </w:rPr>
        <w:t xml:space="preserve">Применение  </w:t>
      </w:r>
      <w:proofErr w:type="spellStart"/>
      <w:r w:rsidRPr="0009304C">
        <w:rPr>
          <w:rFonts w:cs="Times New Roman"/>
          <w:szCs w:val="28"/>
        </w:rPr>
        <w:t>гипоаллергенных</w:t>
      </w:r>
      <w:proofErr w:type="spellEnd"/>
      <w:r w:rsidRPr="0009304C">
        <w:rPr>
          <w:rFonts w:cs="Times New Roman"/>
          <w:szCs w:val="28"/>
        </w:rPr>
        <w:t xml:space="preserve">  сре</w:t>
      </w:r>
      <w:proofErr w:type="gramStart"/>
      <w:r w:rsidRPr="0009304C">
        <w:rPr>
          <w:rFonts w:cs="Times New Roman"/>
          <w:szCs w:val="28"/>
        </w:rPr>
        <w:t>дств  дл</w:t>
      </w:r>
      <w:proofErr w:type="gramEnd"/>
      <w:r w:rsidRPr="0009304C">
        <w:rPr>
          <w:rFonts w:cs="Times New Roman"/>
          <w:szCs w:val="28"/>
        </w:rPr>
        <w:t xml:space="preserve">я  ухода  за  кожей.  В  процессе работы  данные  средства  хорошо  стимулируют  кровообращение  (например, тонизирующий гель для массажа), обеспечивается качественная очистка тела (например, пены, лосьоны, гели, кремы). </w:t>
      </w:r>
      <w:proofErr w:type="spellStart"/>
      <w:r w:rsidRPr="0009304C">
        <w:rPr>
          <w:rFonts w:cs="Times New Roman"/>
          <w:szCs w:val="28"/>
        </w:rPr>
        <w:t>Гипоаллергенные</w:t>
      </w:r>
      <w:proofErr w:type="spellEnd"/>
      <w:r w:rsidRPr="0009304C">
        <w:rPr>
          <w:rFonts w:cs="Times New Roman"/>
          <w:szCs w:val="28"/>
        </w:rPr>
        <w:t xml:space="preserve"> средства обладают защитными свойствами (например, абсорбенты, защитные пленки или крема и др.).</w:t>
      </w:r>
    </w:p>
    <w:p w:rsidR="004A2350" w:rsidRPr="0009304C" w:rsidRDefault="004A2350" w:rsidP="0009304C">
      <w:pPr>
        <w:tabs>
          <w:tab w:val="left" w:pos="1134"/>
        </w:tabs>
        <w:spacing w:after="0" w:line="276" w:lineRule="auto"/>
        <w:ind w:firstLine="709"/>
        <w:rPr>
          <w:rFonts w:cs="Times New Roman"/>
          <w:szCs w:val="28"/>
        </w:rPr>
      </w:pPr>
      <w:r w:rsidRPr="0009304C">
        <w:rPr>
          <w:rFonts w:cs="Times New Roman"/>
          <w:szCs w:val="28"/>
        </w:rPr>
        <w:lastRenderedPageBreak/>
        <w:t xml:space="preserve">Проведенные </w:t>
      </w:r>
      <w:proofErr w:type="spellStart"/>
      <w:r w:rsidRPr="0009304C">
        <w:rPr>
          <w:rFonts w:cs="Times New Roman"/>
          <w:szCs w:val="28"/>
        </w:rPr>
        <w:t>противопролежневые</w:t>
      </w:r>
      <w:proofErr w:type="spellEnd"/>
      <w:r w:rsidRPr="0009304C">
        <w:rPr>
          <w:rFonts w:cs="Times New Roman"/>
          <w:szCs w:val="28"/>
        </w:rPr>
        <w:t xml:space="preserve"> мероприятия необходимо регистрировать в  Карте  сестринского  наблюдения  за  пациентами  с  пролежнями</w:t>
      </w:r>
      <w:r w:rsidR="00E30401" w:rsidRPr="0009304C">
        <w:rPr>
          <w:rFonts w:cs="Times New Roman"/>
          <w:szCs w:val="28"/>
        </w:rPr>
        <w:t>.</w:t>
      </w:r>
    </w:p>
    <w:p w:rsidR="004A2350" w:rsidRPr="0009304C" w:rsidRDefault="004A2350" w:rsidP="0009304C">
      <w:pPr>
        <w:tabs>
          <w:tab w:val="left" w:pos="1134"/>
        </w:tabs>
        <w:spacing w:after="0" w:line="276" w:lineRule="auto"/>
        <w:ind w:firstLine="709"/>
        <w:rPr>
          <w:rFonts w:cs="Times New Roman"/>
          <w:szCs w:val="28"/>
        </w:rPr>
      </w:pPr>
      <w:r w:rsidRPr="0009304C">
        <w:rPr>
          <w:rFonts w:cs="Times New Roman"/>
          <w:szCs w:val="28"/>
        </w:rPr>
        <w:t>Профилактические мероприятия должны быть направлены:</w:t>
      </w:r>
    </w:p>
    <w:p w:rsidR="004A2350" w:rsidRPr="0009304C" w:rsidRDefault="004A2350" w:rsidP="0009304C">
      <w:pPr>
        <w:pStyle w:val="a3"/>
        <w:numPr>
          <w:ilvl w:val="0"/>
          <w:numId w:val="4"/>
        </w:numPr>
        <w:tabs>
          <w:tab w:val="left" w:pos="1134"/>
        </w:tabs>
        <w:spacing w:line="276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09304C">
        <w:rPr>
          <w:rFonts w:ascii="Times New Roman" w:hAnsi="Times New Roman"/>
          <w:sz w:val="28"/>
          <w:szCs w:val="28"/>
        </w:rPr>
        <w:t>на своевременную оценку риска развития пролежней;</w:t>
      </w:r>
    </w:p>
    <w:p w:rsidR="004A2350" w:rsidRPr="0009304C" w:rsidRDefault="004A2350" w:rsidP="0009304C">
      <w:pPr>
        <w:pStyle w:val="a3"/>
        <w:numPr>
          <w:ilvl w:val="0"/>
          <w:numId w:val="4"/>
        </w:numPr>
        <w:tabs>
          <w:tab w:val="left" w:pos="1134"/>
        </w:tabs>
        <w:spacing w:line="276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09304C">
        <w:rPr>
          <w:rFonts w:ascii="Times New Roman" w:hAnsi="Times New Roman"/>
          <w:sz w:val="28"/>
          <w:szCs w:val="28"/>
        </w:rPr>
        <w:t xml:space="preserve">уменьшение  давления  в  местах  костных  выступов  и  в  зонах  риска развития пролежней (использование </w:t>
      </w:r>
      <w:proofErr w:type="spellStart"/>
      <w:r w:rsidRPr="0009304C">
        <w:rPr>
          <w:rFonts w:ascii="Times New Roman" w:hAnsi="Times New Roman"/>
          <w:sz w:val="28"/>
          <w:szCs w:val="28"/>
        </w:rPr>
        <w:t>противопролежневых</w:t>
      </w:r>
      <w:proofErr w:type="spellEnd"/>
      <w:r w:rsidRPr="0009304C">
        <w:rPr>
          <w:rFonts w:ascii="Times New Roman" w:hAnsi="Times New Roman"/>
          <w:sz w:val="28"/>
          <w:szCs w:val="28"/>
        </w:rPr>
        <w:t xml:space="preserve"> систем, </w:t>
      </w:r>
      <w:proofErr w:type="gramStart"/>
      <w:r w:rsidRPr="0009304C">
        <w:rPr>
          <w:rFonts w:ascii="Times New Roman" w:hAnsi="Times New Roman"/>
          <w:sz w:val="28"/>
          <w:szCs w:val="28"/>
        </w:rPr>
        <w:t>контроль за</w:t>
      </w:r>
      <w:proofErr w:type="gramEnd"/>
      <w:r w:rsidRPr="0009304C">
        <w:rPr>
          <w:rFonts w:ascii="Times New Roman" w:hAnsi="Times New Roman"/>
          <w:sz w:val="28"/>
          <w:szCs w:val="28"/>
        </w:rPr>
        <w:t xml:space="preserve"> положением больного, частотой смены положения);</w:t>
      </w:r>
    </w:p>
    <w:p w:rsidR="004A2350" w:rsidRPr="0009304C" w:rsidRDefault="004A2350" w:rsidP="0009304C">
      <w:pPr>
        <w:pStyle w:val="a3"/>
        <w:numPr>
          <w:ilvl w:val="0"/>
          <w:numId w:val="4"/>
        </w:numPr>
        <w:tabs>
          <w:tab w:val="left" w:pos="1134"/>
        </w:tabs>
        <w:spacing w:line="276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09304C">
        <w:rPr>
          <w:rFonts w:ascii="Times New Roman" w:hAnsi="Times New Roman"/>
          <w:sz w:val="28"/>
          <w:szCs w:val="28"/>
        </w:rPr>
        <w:t>улучшение  кровоснабжения  и  микроциркуляции  в  зонах  риска  развития пролежней;</w:t>
      </w:r>
    </w:p>
    <w:p w:rsidR="004A2350" w:rsidRPr="0009304C" w:rsidRDefault="004A2350" w:rsidP="0009304C">
      <w:pPr>
        <w:pStyle w:val="a3"/>
        <w:numPr>
          <w:ilvl w:val="0"/>
          <w:numId w:val="4"/>
        </w:numPr>
        <w:tabs>
          <w:tab w:val="left" w:pos="1134"/>
        </w:tabs>
        <w:spacing w:line="276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09304C">
        <w:rPr>
          <w:rFonts w:ascii="Times New Roman" w:hAnsi="Times New Roman"/>
          <w:sz w:val="28"/>
          <w:szCs w:val="28"/>
        </w:rPr>
        <w:t>предупреждение  трения  и  сдвига  тканей  при  перемещении  больного  и создании правильного положения в кровати во время перемещения больного или при его неправильном размещении ("сползание" с подушек, при положении "сидя" в кровати или на кресле);</w:t>
      </w:r>
    </w:p>
    <w:p w:rsidR="004A2350" w:rsidRPr="0009304C" w:rsidRDefault="004A2350" w:rsidP="0009304C">
      <w:pPr>
        <w:pStyle w:val="a3"/>
        <w:numPr>
          <w:ilvl w:val="0"/>
          <w:numId w:val="4"/>
        </w:numPr>
        <w:tabs>
          <w:tab w:val="left" w:pos="1134"/>
        </w:tabs>
        <w:spacing w:line="276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09304C">
        <w:rPr>
          <w:rFonts w:ascii="Times New Roman" w:hAnsi="Times New Roman"/>
          <w:sz w:val="28"/>
          <w:szCs w:val="28"/>
        </w:rPr>
        <w:t>наблюдение  за  кожей  в  зонах  риска,  особенно  в  зонах  риска  развития пролежней;</w:t>
      </w:r>
    </w:p>
    <w:p w:rsidR="004A2350" w:rsidRPr="0009304C" w:rsidRDefault="004A2350" w:rsidP="0009304C">
      <w:pPr>
        <w:pStyle w:val="a3"/>
        <w:numPr>
          <w:ilvl w:val="0"/>
          <w:numId w:val="4"/>
        </w:numPr>
        <w:tabs>
          <w:tab w:val="left" w:pos="1134"/>
        </w:tabs>
        <w:spacing w:line="276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09304C">
        <w:rPr>
          <w:rFonts w:ascii="Times New Roman" w:hAnsi="Times New Roman"/>
          <w:sz w:val="28"/>
          <w:szCs w:val="28"/>
        </w:rPr>
        <w:t>гигиенический  уход,  поддержание  чистоты  кожи  и  ее  умеренной влажности (не слишком сухой и не слишком влажной);</w:t>
      </w:r>
    </w:p>
    <w:p w:rsidR="004A2350" w:rsidRPr="0009304C" w:rsidRDefault="004A2350" w:rsidP="0009304C">
      <w:pPr>
        <w:pStyle w:val="a3"/>
        <w:numPr>
          <w:ilvl w:val="0"/>
          <w:numId w:val="4"/>
        </w:numPr>
        <w:tabs>
          <w:tab w:val="left" w:pos="1134"/>
        </w:tabs>
        <w:spacing w:line="276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09304C">
        <w:rPr>
          <w:rFonts w:ascii="Times New Roman" w:hAnsi="Times New Roman"/>
          <w:sz w:val="28"/>
          <w:szCs w:val="28"/>
        </w:rPr>
        <w:t>обеспечение  нормальной  температуры  кожи  (не  допускать перегрева  и переохлаждения кожи);</w:t>
      </w:r>
    </w:p>
    <w:p w:rsidR="004A2350" w:rsidRPr="0009304C" w:rsidRDefault="004A2350" w:rsidP="0009304C">
      <w:pPr>
        <w:pStyle w:val="a3"/>
        <w:numPr>
          <w:ilvl w:val="0"/>
          <w:numId w:val="4"/>
        </w:numPr>
        <w:tabs>
          <w:tab w:val="left" w:pos="1134"/>
        </w:tabs>
        <w:spacing w:line="276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09304C">
        <w:rPr>
          <w:rFonts w:ascii="Times New Roman" w:hAnsi="Times New Roman"/>
          <w:sz w:val="28"/>
          <w:szCs w:val="28"/>
        </w:rPr>
        <w:t xml:space="preserve">правильный подбор, обеспечение и использование технических средств реабилитации и ухода; </w:t>
      </w:r>
    </w:p>
    <w:p w:rsidR="004A2350" w:rsidRPr="0009304C" w:rsidRDefault="004A2350" w:rsidP="0009304C">
      <w:pPr>
        <w:pStyle w:val="a3"/>
        <w:numPr>
          <w:ilvl w:val="0"/>
          <w:numId w:val="4"/>
        </w:numPr>
        <w:tabs>
          <w:tab w:val="left" w:pos="1134"/>
        </w:tabs>
        <w:spacing w:line="276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09304C">
        <w:rPr>
          <w:rFonts w:ascii="Times New Roman" w:hAnsi="Times New Roman"/>
          <w:sz w:val="28"/>
          <w:szCs w:val="28"/>
        </w:rPr>
        <w:t>обеспечение больного адекватным питанием и питьем;</w:t>
      </w:r>
    </w:p>
    <w:p w:rsidR="004A2350" w:rsidRPr="0009304C" w:rsidRDefault="004A2350" w:rsidP="0009304C">
      <w:pPr>
        <w:pStyle w:val="a3"/>
        <w:numPr>
          <w:ilvl w:val="0"/>
          <w:numId w:val="4"/>
        </w:numPr>
        <w:tabs>
          <w:tab w:val="left" w:pos="1134"/>
        </w:tabs>
        <w:spacing w:line="276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09304C">
        <w:rPr>
          <w:rFonts w:ascii="Times New Roman" w:hAnsi="Times New Roman"/>
          <w:sz w:val="28"/>
          <w:szCs w:val="28"/>
        </w:rPr>
        <w:t xml:space="preserve">обучение больного приемам </w:t>
      </w:r>
      <w:proofErr w:type="spellStart"/>
      <w:r w:rsidRPr="0009304C">
        <w:rPr>
          <w:rFonts w:ascii="Times New Roman" w:hAnsi="Times New Roman"/>
          <w:sz w:val="28"/>
          <w:szCs w:val="28"/>
        </w:rPr>
        <w:t>самоухода</w:t>
      </w:r>
      <w:proofErr w:type="spellEnd"/>
      <w:r w:rsidRPr="0009304C">
        <w:rPr>
          <w:rFonts w:ascii="Times New Roman" w:hAnsi="Times New Roman"/>
          <w:sz w:val="28"/>
          <w:szCs w:val="28"/>
        </w:rPr>
        <w:t>, самопомощи для перемещения;</w:t>
      </w:r>
    </w:p>
    <w:p w:rsidR="004A2350" w:rsidRPr="0009304C" w:rsidRDefault="004A2350" w:rsidP="0009304C">
      <w:pPr>
        <w:pStyle w:val="a3"/>
        <w:numPr>
          <w:ilvl w:val="0"/>
          <w:numId w:val="4"/>
        </w:numPr>
        <w:tabs>
          <w:tab w:val="left" w:pos="1134"/>
        </w:tabs>
        <w:spacing w:line="276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09304C">
        <w:rPr>
          <w:rFonts w:ascii="Times New Roman" w:hAnsi="Times New Roman"/>
          <w:sz w:val="28"/>
          <w:szCs w:val="28"/>
        </w:rPr>
        <w:t>обучение близких (или его законного представителя) уходу за больным (школы ухода за пациентом с риском развития пролежней);</w:t>
      </w:r>
    </w:p>
    <w:p w:rsidR="004A2350" w:rsidRPr="0009304C" w:rsidRDefault="004A2350" w:rsidP="0009304C">
      <w:pPr>
        <w:pStyle w:val="a3"/>
        <w:numPr>
          <w:ilvl w:val="0"/>
          <w:numId w:val="4"/>
        </w:numPr>
        <w:tabs>
          <w:tab w:val="left" w:pos="1134"/>
        </w:tabs>
        <w:spacing w:line="276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09304C">
        <w:rPr>
          <w:rFonts w:ascii="Times New Roman" w:hAnsi="Times New Roman"/>
          <w:sz w:val="28"/>
          <w:szCs w:val="28"/>
        </w:rPr>
        <w:t>устранение  сопутствующих  проблем  (борьба  с  кожным  зудом, болью, бессонницей, нормализация психологического статуса и т.д.).</w:t>
      </w:r>
    </w:p>
    <w:p w:rsidR="004A2350" w:rsidRPr="0009304C" w:rsidRDefault="004A2350" w:rsidP="0009304C">
      <w:pPr>
        <w:tabs>
          <w:tab w:val="left" w:pos="1134"/>
        </w:tabs>
        <w:spacing w:after="0" w:line="276" w:lineRule="auto"/>
        <w:ind w:firstLine="709"/>
        <w:rPr>
          <w:rFonts w:cs="Times New Roman"/>
          <w:szCs w:val="28"/>
        </w:rPr>
      </w:pPr>
      <w:r w:rsidRPr="0009304C">
        <w:rPr>
          <w:rFonts w:cs="Times New Roman"/>
          <w:szCs w:val="28"/>
        </w:rPr>
        <w:t>Общие подходы к профилактике пролежней сводятся к следующему:</w:t>
      </w:r>
    </w:p>
    <w:p w:rsidR="004A2350" w:rsidRPr="0009304C" w:rsidRDefault="004A2350" w:rsidP="0009304C">
      <w:pPr>
        <w:pStyle w:val="a3"/>
        <w:numPr>
          <w:ilvl w:val="0"/>
          <w:numId w:val="3"/>
        </w:numPr>
        <w:tabs>
          <w:tab w:val="left" w:pos="1134"/>
        </w:tabs>
        <w:spacing w:line="276" w:lineRule="auto"/>
        <w:ind w:left="0" w:firstLine="709"/>
        <w:rPr>
          <w:rFonts w:ascii="Times New Roman" w:hAnsi="Times New Roman"/>
          <w:sz w:val="28"/>
          <w:szCs w:val="28"/>
        </w:rPr>
      </w:pPr>
      <w:r w:rsidRPr="0009304C">
        <w:rPr>
          <w:rFonts w:ascii="Times New Roman" w:hAnsi="Times New Roman"/>
          <w:sz w:val="28"/>
          <w:szCs w:val="28"/>
        </w:rPr>
        <w:t>Своевременная оценка риска развития пролежней;</w:t>
      </w:r>
    </w:p>
    <w:p w:rsidR="004A2350" w:rsidRPr="0009304C" w:rsidRDefault="004A2350" w:rsidP="0009304C">
      <w:pPr>
        <w:pStyle w:val="a3"/>
        <w:numPr>
          <w:ilvl w:val="0"/>
          <w:numId w:val="3"/>
        </w:numPr>
        <w:tabs>
          <w:tab w:val="left" w:pos="1134"/>
        </w:tabs>
        <w:spacing w:line="276" w:lineRule="auto"/>
        <w:ind w:left="0" w:firstLine="709"/>
        <w:rPr>
          <w:rFonts w:ascii="Times New Roman" w:hAnsi="Times New Roman"/>
          <w:sz w:val="28"/>
          <w:szCs w:val="28"/>
        </w:rPr>
      </w:pPr>
      <w:r w:rsidRPr="0009304C">
        <w:rPr>
          <w:rFonts w:ascii="Times New Roman" w:hAnsi="Times New Roman"/>
          <w:sz w:val="28"/>
          <w:szCs w:val="28"/>
        </w:rPr>
        <w:t>Своевременное  начало  выполнения  всего  комплекса  профилактических мероприятий;</w:t>
      </w:r>
    </w:p>
    <w:p w:rsidR="004A2350" w:rsidRPr="0009304C" w:rsidRDefault="004A2350" w:rsidP="0009304C">
      <w:pPr>
        <w:pStyle w:val="a3"/>
        <w:numPr>
          <w:ilvl w:val="0"/>
          <w:numId w:val="3"/>
        </w:numPr>
        <w:tabs>
          <w:tab w:val="left" w:pos="1134"/>
        </w:tabs>
        <w:spacing w:line="276" w:lineRule="auto"/>
        <w:ind w:left="0" w:firstLine="709"/>
        <w:rPr>
          <w:rFonts w:ascii="Times New Roman" w:hAnsi="Times New Roman"/>
          <w:sz w:val="28"/>
          <w:szCs w:val="28"/>
        </w:rPr>
      </w:pPr>
      <w:r w:rsidRPr="0009304C">
        <w:rPr>
          <w:rFonts w:ascii="Times New Roman" w:hAnsi="Times New Roman"/>
          <w:sz w:val="28"/>
          <w:szCs w:val="28"/>
        </w:rPr>
        <w:t xml:space="preserve">Адекватная  техника  выполнения  простых  медицинских  услуг,  в  </w:t>
      </w:r>
      <w:proofErr w:type="spellStart"/>
      <w:r w:rsidRPr="0009304C">
        <w:rPr>
          <w:rFonts w:ascii="Times New Roman" w:hAnsi="Times New Roman"/>
          <w:sz w:val="28"/>
          <w:szCs w:val="28"/>
        </w:rPr>
        <w:t>т.ч</w:t>
      </w:r>
      <w:proofErr w:type="spellEnd"/>
      <w:r w:rsidRPr="0009304C">
        <w:rPr>
          <w:rFonts w:ascii="Times New Roman" w:hAnsi="Times New Roman"/>
          <w:sz w:val="28"/>
          <w:szCs w:val="28"/>
        </w:rPr>
        <w:t>.  по уходу.</w:t>
      </w:r>
    </w:p>
    <w:p w:rsidR="00E30401" w:rsidRPr="0009304C" w:rsidRDefault="00E30401" w:rsidP="0009304C">
      <w:pPr>
        <w:tabs>
          <w:tab w:val="left" w:pos="1134"/>
        </w:tabs>
        <w:spacing w:after="0" w:line="276" w:lineRule="auto"/>
        <w:ind w:firstLine="709"/>
        <w:jc w:val="center"/>
        <w:rPr>
          <w:rFonts w:cs="Times New Roman"/>
          <w:b/>
          <w:szCs w:val="28"/>
        </w:rPr>
      </w:pPr>
      <w:r w:rsidRPr="0009304C">
        <w:rPr>
          <w:rFonts w:cs="Times New Roman"/>
          <w:b/>
          <w:szCs w:val="28"/>
        </w:rPr>
        <w:t>Характеристика  алгоритмов  и  особенностей  применения</w:t>
      </w:r>
    </w:p>
    <w:p w:rsidR="004A2350" w:rsidRPr="0009304C" w:rsidRDefault="00E30401" w:rsidP="0009304C">
      <w:pPr>
        <w:tabs>
          <w:tab w:val="left" w:pos="1134"/>
        </w:tabs>
        <w:spacing w:after="0" w:line="276" w:lineRule="auto"/>
        <w:ind w:firstLine="709"/>
        <w:jc w:val="center"/>
        <w:rPr>
          <w:rFonts w:cs="Times New Roman"/>
          <w:b/>
          <w:szCs w:val="28"/>
        </w:rPr>
      </w:pPr>
      <w:r w:rsidRPr="0009304C">
        <w:rPr>
          <w:rFonts w:cs="Times New Roman"/>
          <w:b/>
          <w:szCs w:val="28"/>
        </w:rPr>
        <w:t>медицинских услуг</w:t>
      </w:r>
    </w:p>
    <w:p w:rsidR="00E30401" w:rsidRPr="0009304C" w:rsidRDefault="00E30401" w:rsidP="0009304C">
      <w:pPr>
        <w:tabs>
          <w:tab w:val="left" w:pos="1134"/>
        </w:tabs>
        <w:spacing w:after="0" w:line="276" w:lineRule="auto"/>
        <w:ind w:firstLine="709"/>
        <w:rPr>
          <w:rFonts w:cs="Times New Roman"/>
          <w:i/>
          <w:szCs w:val="28"/>
        </w:rPr>
      </w:pPr>
      <w:r w:rsidRPr="0009304C">
        <w:rPr>
          <w:rFonts w:cs="Times New Roman"/>
          <w:i/>
          <w:szCs w:val="28"/>
        </w:rPr>
        <w:t>Обучение самоуходу</w:t>
      </w:r>
    </w:p>
    <w:p w:rsidR="00E30401" w:rsidRPr="0009304C" w:rsidRDefault="00E30401" w:rsidP="0009304C">
      <w:pPr>
        <w:tabs>
          <w:tab w:val="left" w:pos="1134"/>
        </w:tabs>
        <w:spacing w:after="0" w:line="276" w:lineRule="auto"/>
        <w:ind w:firstLine="709"/>
        <w:rPr>
          <w:rFonts w:cs="Times New Roman"/>
          <w:szCs w:val="28"/>
        </w:rPr>
      </w:pPr>
      <w:r w:rsidRPr="0009304C">
        <w:rPr>
          <w:rFonts w:cs="Times New Roman"/>
          <w:szCs w:val="28"/>
        </w:rPr>
        <w:lastRenderedPageBreak/>
        <w:t xml:space="preserve">Обучение  самоуходу  возможно  только  у  способных  к  этому  больных.  У больного  надо  выявить  возможность  и  потребность  в  </w:t>
      </w:r>
      <w:proofErr w:type="spellStart"/>
      <w:r w:rsidRPr="0009304C">
        <w:rPr>
          <w:rFonts w:cs="Times New Roman"/>
          <w:szCs w:val="28"/>
        </w:rPr>
        <w:t>самоуходе</w:t>
      </w:r>
      <w:proofErr w:type="spellEnd"/>
      <w:r w:rsidRPr="0009304C">
        <w:rPr>
          <w:rFonts w:cs="Times New Roman"/>
          <w:szCs w:val="28"/>
        </w:rPr>
        <w:t xml:space="preserve">.  </w:t>
      </w:r>
    </w:p>
    <w:p w:rsidR="00E30401" w:rsidRPr="0009304C" w:rsidRDefault="00E30401" w:rsidP="0009304C">
      <w:pPr>
        <w:tabs>
          <w:tab w:val="left" w:pos="1134"/>
        </w:tabs>
        <w:spacing w:after="0" w:line="276" w:lineRule="auto"/>
        <w:ind w:firstLine="709"/>
        <w:rPr>
          <w:rFonts w:cs="Times New Roman"/>
          <w:szCs w:val="28"/>
        </w:rPr>
      </w:pPr>
      <w:r w:rsidRPr="0009304C">
        <w:rPr>
          <w:rFonts w:cs="Times New Roman"/>
          <w:szCs w:val="28"/>
        </w:rPr>
        <w:t>Основная цель  обучения  самоуходу  -  это  научить  больного  способам  доступной самодиагностики,  самоконтроля  своего  психического  и  физического состояния,  самопомощи  и  самолечению,  выработать  навыки  по  самоуходу, активизировать внутреннюю мотивацию больного за выполнение медицинских рекомендаций. Обучить больного активному перемещению, подтягиванию на перекладине  или  трапеции,  дыхательным  упражнениям  и  поощрять  его выполнять их каждые 2 ч.</w:t>
      </w:r>
    </w:p>
    <w:p w:rsidR="00E30401" w:rsidRPr="0009304C" w:rsidRDefault="00E30401" w:rsidP="0009304C">
      <w:pPr>
        <w:tabs>
          <w:tab w:val="left" w:pos="1134"/>
        </w:tabs>
        <w:spacing w:after="0" w:line="276" w:lineRule="auto"/>
        <w:ind w:firstLine="709"/>
        <w:rPr>
          <w:rFonts w:cs="Times New Roman"/>
          <w:i/>
          <w:szCs w:val="28"/>
        </w:rPr>
      </w:pPr>
      <w:r w:rsidRPr="0009304C">
        <w:rPr>
          <w:rFonts w:cs="Times New Roman"/>
          <w:i/>
          <w:szCs w:val="28"/>
        </w:rPr>
        <w:t xml:space="preserve">Обучение </w:t>
      </w:r>
      <w:proofErr w:type="gramStart"/>
      <w:r w:rsidRPr="0009304C">
        <w:rPr>
          <w:rFonts w:cs="Times New Roman"/>
          <w:i/>
          <w:szCs w:val="28"/>
        </w:rPr>
        <w:t>близких</w:t>
      </w:r>
      <w:proofErr w:type="gramEnd"/>
      <w:r w:rsidRPr="0009304C">
        <w:rPr>
          <w:rFonts w:cs="Times New Roman"/>
          <w:i/>
          <w:szCs w:val="28"/>
        </w:rPr>
        <w:t xml:space="preserve"> уходу за тяжелобольным пациентом</w:t>
      </w:r>
    </w:p>
    <w:p w:rsidR="00E30401" w:rsidRPr="0009304C" w:rsidRDefault="00E30401" w:rsidP="0009304C">
      <w:pPr>
        <w:tabs>
          <w:tab w:val="left" w:pos="1134"/>
        </w:tabs>
        <w:spacing w:after="0" w:line="276" w:lineRule="auto"/>
        <w:ind w:firstLine="709"/>
        <w:rPr>
          <w:rFonts w:cs="Times New Roman"/>
          <w:szCs w:val="28"/>
        </w:rPr>
      </w:pPr>
      <w:r w:rsidRPr="0009304C">
        <w:rPr>
          <w:rFonts w:cs="Times New Roman"/>
          <w:szCs w:val="28"/>
        </w:rPr>
        <w:t>Проводится  однократно  (повторно  при  необходимости),  при  наличии родственников (или законных представителей) больного, готовых нести бремя осуществления  профилактики  пролежней,  в  первую  очередь  -  в  домашних условиях.  Обучение  членов  семьи  (или  законных  представителей)  навыкам ухода  за  пациентом  позволяет  уменьшить  воздействие  факторов  развития пролежней,  повышает  качество  жизни  и  самооценку  больного.  Надо  научить родственников  обеспечивать  инфекционную  безопасность  для  больного  и того, кто ухаживает за ним.</w:t>
      </w:r>
    </w:p>
    <w:p w:rsidR="00E30401" w:rsidRPr="0009304C" w:rsidRDefault="00E30401" w:rsidP="0009304C">
      <w:pPr>
        <w:tabs>
          <w:tab w:val="left" w:pos="1134"/>
        </w:tabs>
        <w:spacing w:after="0" w:line="276" w:lineRule="auto"/>
        <w:ind w:firstLine="709"/>
        <w:rPr>
          <w:rFonts w:cs="Times New Roman"/>
          <w:i/>
          <w:szCs w:val="28"/>
        </w:rPr>
      </w:pPr>
      <w:r w:rsidRPr="0009304C">
        <w:rPr>
          <w:rFonts w:cs="Times New Roman"/>
          <w:i/>
          <w:szCs w:val="28"/>
        </w:rPr>
        <w:t>Уход за кожей тяжелобольного пациента</w:t>
      </w:r>
    </w:p>
    <w:p w:rsidR="00E30401" w:rsidRPr="0009304C" w:rsidRDefault="00E30401" w:rsidP="0009304C">
      <w:pPr>
        <w:tabs>
          <w:tab w:val="left" w:pos="1134"/>
        </w:tabs>
        <w:spacing w:after="0" w:line="276" w:lineRule="auto"/>
        <w:ind w:firstLine="709"/>
        <w:rPr>
          <w:rFonts w:cs="Times New Roman"/>
          <w:szCs w:val="28"/>
        </w:rPr>
      </w:pPr>
      <w:r w:rsidRPr="0009304C">
        <w:rPr>
          <w:rFonts w:cs="Times New Roman"/>
          <w:szCs w:val="28"/>
        </w:rPr>
        <w:t xml:space="preserve">Проводится  каждые  2  ч  с  целью  предотвращения  развития  пролежней, профилактики инфекционных осложнений. Не следует допускать чрезмерного увлажнения  или  сухости  кожи:  при  чрезмерном  увлажнении  -  подсушивать, используя  присыпки  без  талька,  при  сухости  -  увлажнять  кремом,  применяя для  этого  различные  профессиональные  (косметические)  средства, медицинские изделия с увлажняющими и защитными свойствами для ухода за кожей.  </w:t>
      </w:r>
    </w:p>
    <w:p w:rsidR="007E3D5D" w:rsidRPr="0009304C" w:rsidRDefault="00E30401" w:rsidP="0009304C">
      <w:pPr>
        <w:tabs>
          <w:tab w:val="left" w:pos="1134"/>
        </w:tabs>
        <w:spacing w:after="0" w:line="276" w:lineRule="auto"/>
        <w:ind w:firstLine="709"/>
        <w:rPr>
          <w:rFonts w:cs="Times New Roman"/>
          <w:szCs w:val="28"/>
        </w:rPr>
      </w:pPr>
      <w:r w:rsidRPr="0009304C">
        <w:rPr>
          <w:rFonts w:cs="Times New Roman"/>
          <w:szCs w:val="28"/>
        </w:rPr>
        <w:t xml:space="preserve">Мытье  кожи проводить  без  трения  и  кускового  мыла,  используя  для  этого профессиональные  (косметические)  средства,  медицинские  изделия  для ухода за кожей, например, моющий лосьон, пена и др. Тщательно высушивать кожу  после  мытья  промокающими  движениями,  уделяя  особое  внимание кожным складкам и проблемным зонам. </w:t>
      </w:r>
    </w:p>
    <w:p w:rsidR="007E3D5D" w:rsidRPr="0009304C" w:rsidRDefault="00E30401" w:rsidP="0009304C">
      <w:pPr>
        <w:tabs>
          <w:tab w:val="left" w:pos="1134"/>
        </w:tabs>
        <w:spacing w:after="0" w:line="276" w:lineRule="auto"/>
        <w:ind w:firstLine="709"/>
        <w:rPr>
          <w:rFonts w:cs="Times New Roman"/>
          <w:szCs w:val="28"/>
        </w:rPr>
      </w:pPr>
      <w:r w:rsidRPr="0009304C">
        <w:rPr>
          <w:rFonts w:cs="Times New Roman"/>
          <w:szCs w:val="28"/>
        </w:rPr>
        <w:t>В  случае  проведения  массажа  не  подвергать  участки  зон  риска  трению.</w:t>
      </w:r>
      <w:r w:rsidR="007E3D5D" w:rsidRPr="0009304C">
        <w:rPr>
          <w:rFonts w:cs="Times New Roman"/>
          <w:szCs w:val="28"/>
        </w:rPr>
        <w:t xml:space="preserve"> </w:t>
      </w:r>
      <w:r w:rsidRPr="0009304C">
        <w:rPr>
          <w:rFonts w:cs="Times New Roman"/>
          <w:szCs w:val="28"/>
        </w:rPr>
        <w:t xml:space="preserve">Массаж всего тела, в </w:t>
      </w:r>
      <w:proofErr w:type="spellStart"/>
      <w:r w:rsidRPr="0009304C">
        <w:rPr>
          <w:rFonts w:cs="Times New Roman"/>
          <w:szCs w:val="28"/>
        </w:rPr>
        <w:t>т.ч</w:t>
      </w:r>
      <w:proofErr w:type="spellEnd"/>
      <w:r w:rsidRPr="0009304C">
        <w:rPr>
          <w:rFonts w:cs="Times New Roman"/>
          <w:szCs w:val="28"/>
        </w:rPr>
        <w:t>. около участков риска (в радиусе не менее 5 см от</w:t>
      </w:r>
      <w:r w:rsidR="007E3D5D" w:rsidRPr="0009304C">
        <w:rPr>
          <w:rFonts w:cs="Times New Roman"/>
          <w:szCs w:val="28"/>
        </w:rPr>
        <w:t xml:space="preserve"> </w:t>
      </w:r>
      <w:r w:rsidRPr="0009304C">
        <w:rPr>
          <w:rFonts w:cs="Times New Roman"/>
          <w:szCs w:val="28"/>
        </w:rPr>
        <w:t>костного  выступа)  проводить  после  обильного  нанесения  питательного</w:t>
      </w:r>
      <w:r w:rsidR="007E3D5D" w:rsidRPr="0009304C">
        <w:rPr>
          <w:rFonts w:cs="Times New Roman"/>
          <w:szCs w:val="28"/>
        </w:rPr>
        <w:t xml:space="preserve"> </w:t>
      </w:r>
      <w:r w:rsidRPr="0009304C">
        <w:rPr>
          <w:rFonts w:cs="Times New Roman"/>
          <w:szCs w:val="28"/>
        </w:rPr>
        <w:t>(увлажняющего) крема на кожу</w:t>
      </w:r>
      <w:r w:rsidR="007E3D5D" w:rsidRPr="0009304C">
        <w:rPr>
          <w:rFonts w:cs="Times New Roman"/>
          <w:szCs w:val="28"/>
        </w:rPr>
        <w:t>.</w:t>
      </w:r>
    </w:p>
    <w:p w:rsidR="00E30401" w:rsidRPr="0009304C" w:rsidRDefault="00E30401" w:rsidP="0009304C">
      <w:pPr>
        <w:tabs>
          <w:tab w:val="left" w:pos="1134"/>
        </w:tabs>
        <w:spacing w:after="0" w:line="276" w:lineRule="auto"/>
        <w:ind w:firstLine="709"/>
        <w:rPr>
          <w:rFonts w:cs="Times New Roman"/>
          <w:i/>
          <w:szCs w:val="28"/>
        </w:rPr>
      </w:pPr>
      <w:r w:rsidRPr="0009304C">
        <w:rPr>
          <w:rFonts w:cs="Times New Roman"/>
          <w:i/>
          <w:szCs w:val="28"/>
        </w:rPr>
        <w:t>Уход за волосами, ногтями, бритье тяжелобольного пациента</w:t>
      </w:r>
    </w:p>
    <w:p w:rsidR="007E3D5D" w:rsidRPr="0009304C" w:rsidRDefault="00E30401" w:rsidP="0009304C">
      <w:pPr>
        <w:tabs>
          <w:tab w:val="left" w:pos="1134"/>
        </w:tabs>
        <w:spacing w:after="0" w:line="276" w:lineRule="auto"/>
        <w:ind w:firstLine="709"/>
        <w:rPr>
          <w:rFonts w:cs="Times New Roman"/>
          <w:szCs w:val="28"/>
        </w:rPr>
      </w:pPr>
      <w:r w:rsidRPr="0009304C">
        <w:rPr>
          <w:rFonts w:cs="Times New Roman"/>
          <w:szCs w:val="28"/>
        </w:rPr>
        <w:t>Проводится  ежедневно,  что  повышает  качество  жизни,  психологический</w:t>
      </w:r>
      <w:r w:rsidR="007E3D5D" w:rsidRPr="0009304C">
        <w:rPr>
          <w:rFonts w:cs="Times New Roman"/>
          <w:szCs w:val="28"/>
        </w:rPr>
        <w:t xml:space="preserve"> </w:t>
      </w:r>
      <w:r w:rsidRPr="0009304C">
        <w:rPr>
          <w:rFonts w:cs="Times New Roman"/>
          <w:szCs w:val="28"/>
        </w:rPr>
        <w:t xml:space="preserve">статус  и  самооценку  пациента.  Волосы  ежедневно  </w:t>
      </w:r>
      <w:r w:rsidRPr="0009304C">
        <w:rPr>
          <w:rFonts w:cs="Times New Roman"/>
          <w:szCs w:val="28"/>
        </w:rPr>
        <w:lastRenderedPageBreak/>
        <w:t>следует  расчесывать,</w:t>
      </w:r>
      <w:r w:rsidR="007E3D5D" w:rsidRPr="0009304C">
        <w:rPr>
          <w:rFonts w:cs="Times New Roman"/>
          <w:szCs w:val="28"/>
        </w:rPr>
        <w:t xml:space="preserve"> </w:t>
      </w:r>
      <w:r w:rsidRPr="0009304C">
        <w:rPr>
          <w:rFonts w:cs="Times New Roman"/>
          <w:szCs w:val="28"/>
        </w:rPr>
        <w:t>применяя индивидуальную щетку для волос. Мытье волос осуществляется по</w:t>
      </w:r>
      <w:r w:rsidR="007E3D5D" w:rsidRPr="0009304C">
        <w:rPr>
          <w:rFonts w:cs="Times New Roman"/>
          <w:szCs w:val="28"/>
        </w:rPr>
        <w:t xml:space="preserve"> </w:t>
      </w:r>
      <w:r w:rsidRPr="0009304C">
        <w:rPr>
          <w:rFonts w:cs="Times New Roman"/>
          <w:szCs w:val="28"/>
        </w:rPr>
        <w:t>мере загрязнения, но не реже раза в неделю с использованием специальных</w:t>
      </w:r>
      <w:r w:rsidR="007E3D5D" w:rsidRPr="0009304C">
        <w:rPr>
          <w:rFonts w:cs="Times New Roman"/>
          <w:szCs w:val="28"/>
        </w:rPr>
        <w:t xml:space="preserve"> </w:t>
      </w:r>
      <w:r w:rsidRPr="0009304C">
        <w:rPr>
          <w:rFonts w:cs="Times New Roman"/>
          <w:szCs w:val="28"/>
        </w:rPr>
        <w:t>устройств  (ванночки)  и  медицинских  сре</w:t>
      </w:r>
      <w:proofErr w:type="gramStart"/>
      <w:r w:rsidRPr="0009304C">
        <w:rPr>
          <w:rFonts w:cs="Times New Roman"/>
          <w:szCs w:val="28"/>
        </w:rPr>
        <w:t>дств  дл</w:t>
      </w:r>
      <w:proofErr w:type="gramEnd"/>
      <w:r w:rsidRPr="0009304C">
        <w:rPr>
          <w:rFonts w:cs="Times New Roman"/>
          <w:szCs w:val="28"/>
        </w:rPr>
        <w:t>я  мытья  головы  лежачих</w:t>
      </w:r>
      <w:r w:rsidR="007E3D5D" w:rsidRPr="0009304C">
        <w:rPr>
          <w:rFonts w:cs="Times New Roman"/>
          <w:szCs w:val="28"/>
        </w:rPr>
        <w:t xml:space="preserve"> </w:t>
      </w:r>
      <w:r w:rsidRPr="0009304C">
        <w:rPr>
          <w:rFonts w:cs="Times New Roman"/>
          <w:szCs w:val="28"/>
        </w:rPr>
        <w:t>больных  (шапочки,  "сухие"  шампуни  и  др.).  Использование  "сухих"  шампуней</w:t>
      </w:r>
      <w:r w:rsidR="007E3D5D" w:rsidRPr="0009304C">
        <w:rPr>
          <w:rFonts w:cs="Times New Roman"/>
          <w:szCs w:val="28"/>
        </w:rPr>
        <w:t xml:space="preserve"> </w:t>
      </w:r>
      <w:r w:rsidRPr="0009304C">
        <w:rPr>
          <w:rFonts w:cs="Times New Roman"/>
          <w:szCs w:val="28"/>
        </w:rPr>
        <w:t>не  заменяет  регулярное  мытье  волос,  но  может  использоваться  для</w:t>
      </w:r>
      <w:r w:rsidR="007E3D5D" w:rsidRPr="0009304C">
        <w:rPr>
          <w:rFonts w:cs="Times New Roman"/>
          <w:szCs w:val="28"/>
        </w:rPr>
        <w:t xml:space="preserve"> </w:t>
      </w:r>
      <w:r w:rsidRPr="0009304C">
        <w:rPr>
          <w:rFonts w:cs="Times New Roman"/>
          <w:szCs w:val="28"/>
        </w:rPr>
        <w:t xml:space="preserve">ежедневного ухода. </w:t>
      </w:r>
    </w:p>
    <w:p w:rsidR="00E30401" w:rsidRPr="0009304C" w:rsidRDefault="00E30401" w:rsidP="0009304C">
      <w:pPr>
        <w:tabs>
          <w:tab w:val="left" w:pos="1134"/>
        </w:tabs>
        <w:spacing w:after="0" w:line="276" w:lineRule="auto"/>
        <w:ind w:firstLine="709"/>
        <w:rPr>
          <w:rFonts w:cs="Times New Roman"/>
          <w:szCs w:val="28"/>
        </w:rPr>
      </w:pPr>
      <w:r w:rsidRPr="0009304C">
        <w:rPr>
          <w:rFonts w:cs="Times New Roman"/>
          <w:szCs w:val="28"/>
        </w:rPr>
        <w:t>Бритье осуществляется по мере роста бороды. Стрижка</w:t>
      </w:r>
      <w:r w:rsidR="007E3D5D" w:rsidRPr="0009304C">
        <w:rPr>
          <w:rFonts w:cs="Times New Roman"/>
          <w:szCs w:val="28"/>
        </w:rPr>
        <w:t xml:space="preserve"> </w:t>
      </w:r>
      <w:r w:rsidRPr="0009304C">
        <w:rPr>
          <w:rFonts w:cs="Times New Roman"/>
          <w:szCs w:val="28"/>
        </w:rPr>
        <w:t>ногтей  проводится  раз  в  7-10  дней.  Стрижка  волос  осуществляется  по  мере</w:t>
      </w:r>
      <w:r w:rsidR="007E3D5D" w:rsidRPr="0009304C">
        <w:rPr>
          <w:rFonts w:cs="Times New Roman"/>
          <w:szCs w:val="28"/>
        </w:rPr>
        <w:t xml:space="preserve"> </w:t>
      </w:r>
      <w:r w:rsidRPr="0009304C">
        <w:rPr>
          <w:rFonts w:cs="Times New Roman"/>
          <w:szCs w:val="28"/>
        </w:rPr>
        <w:t>необходимости. Обработка придатков кожи должна производиться в режиме</w:t>
      </w:r>
      <w:r w:rsidR="007E3D5D" w:rsidRPr="0009304C">
        <w:rPr>
          <w:rFonts w:cs="Times New Roman"/>
          <w:szCs w:val="28"/>
        </w:rPr>
        <w:t xml:space="preserve"> </w:t>
      </w:r>
      <w:r w:rsidRPr="0009304C">
        <w:rPr>
          <w:rFonts w:cs="Times New Roman"/>
          <w:szCs w:val="28"/>
        </w:rPr>
        <w:t xml:space="preserve">максимального </w:t>
      </w:r>
      <w:proofErr w:type="spellStart"/>
      <w:r w:rsidRPr="0009304C">
        <w:rPr>
          <w:rFonts w:cs="Times New Roman"/>
          <w:szCs w:val="28"/>
        </w:rPr>
        <w:t>щажения</w:t>
      </w:r>
      <w:proofErr w:type="spellEnd"/>
      <w:r w:rsidRPr="0009304C">
        <w:rPr>
          <w:rFonts w:cs="Times New Roman"/>
          <w:szCs w:val="28"/>
        </w:rPr>
        <w:t xml:space="preserve"> и предупреждения повреждения кожных покровов.</w:t>
      </w:r>
    </w:p>
    <w:p w:rsidR="00E30401" w:rsidRPr="0009304C" w:rsidRDefault="00E30401" w:rsidP="0009304C">
      <w:pPr>
        <w:tabs>
          <w:tab w:val="left" w:pos="1134"/>
        </w:tabs>
        <w:spacing w:after="0" w:line="276" w:lineRule="auto"/>
        <w:ind w:firstLine="709"/>
        <w:rPr>
          <w:rFonts w:cs="Times New Roman"/>
          <w:i/>
          <w:szCs w:val="28"/>
        </w:rPr>
      </w:pPr>
      <w:r w:rsidRPr="0009304C">
        <w:rPr>
          <w:rFonts w:cs="Times New Roman"/>
          <w:i/>
          <w:szCs w:val="28"/>
        </w:rPr>
        <w:t>Уход  за  промежностью  и  наружными  половыми  органами</w:t>
      </w:r>
      <w:r w:rsidR="007E3D5D" w:rsidRPr="0009304C">
        <w:rPr>
          <w:rFonts w:cs="Times New Roman"/>
          <w:i/>
          <w:szCs w:val="28"/>
        </w:rPr>
        <w:t xml:space="preserve"> </w:t>
      </w:r>
      <w:r w:rsidRPr="0009304C">
        <w:rPr>
          <w:rFonts w:cs="Times New Roman"/>
          <w:i/>
          <w:szCs w:val="28"/>
        </w:rPr>
        <w:t>тяжелобольного</w:t>
      </w:r>
    </w:p>
    <w:p w:rsidR="007E3D5D" w:rsidRPr="0009304C" w:rsidRDefault="00E30401" w:rsidP="0009304C">
      <w:pPr>
        <w:tabs>
          <w:tab w:val="left" w:pos="1134"/>
        </w:tabs>
        <w:spacing w:after="0" w:line="276" w:lineRule="auto"/>
        <w:ind w:firstLine="709"/>
        <w:rPr>
          <w:rFonts w:cs="Times New Roman"/>
          <w:szCs w:val="28"/>
        </w:rPr>
      </w:pPr>
      <w:r w:rsidRPr="0009304C">
        <w:rPr>
          <w:rFonts w:cs="Times New Roman"/>
          <w:szCs w:val="28"/>
        </w:rPr>
        <w:t>Проводится ежедневно, по мере загрязнения, регулярно, но не менее двух</w:t>
      </w:r>
      <w:r w:rsidR="007E3D5D" w:rsidRPr="0009304C">
        <w:rPr>
          <w:rFonts w:cs="Times New Roman"/>
          <w:szCs w:val="28"/>
        </w:rPr>
        <w:t xml:space="preserve"> </w:t>
      </w:r>
      <w:r w:rsidRPr="0009304C">
        <w:rPr>
          <w:rFonts w:cs="Times New Roman"/>
          <w:szCs w:val="28"/>
        </w:rPr>
        <w:t>раз  в  день,  даже  в  отсутствие  видимого  загрязнения.  Проводится  с  целью</w:t>
      </w:r>
      <w:r w:rsidR="007E3D5D" w:rsidRPr="0009304C">
        <w:rPr>
          <w:rFonts w:cs="Times New Roman"/>
          <w:szCs w:val="28"/>
        </w:rPr>
        <w:t xml:space="preserve"> </w:t>
      </w:r>
      <w:r w:rsidRPr="0009304C">
        <w:rPr>
          <w:rFonts w:cs="Times New Roman"/>
          <w:szCs w:val="28"/>
        </w:rPr>
        <w:t>предотвращения  развития  пролежней,  контактного  дерматита,</w:t>
      </w:r>
      <w:r w:rsidR="007E3D5D" w:rsidRPr="0009304C">
        <w:rPr>
          <w:rFonts w:cs="Times New Roman"/>
          <w:szCs w:val="28"/>
        </w:rPr>
        <w:t xml:space="preserve"> </w:t>
      </w:r>
      <w:r w:rsidRPr="0009304C">
        <w:rPr>
          <w:rFonts w:cs="Times New Roman"/>
          <w:szCs w:val="28"/>
        </w:rPr>
        <w:t>ассоциированного  с  недержанием  мочи  и  кала.  Для  гигиенического  ухода  за</w:t>
      </w:r>
      <w:r w:rsidR="007E3D5D" w:rsidRPr="0009304C">
        <w:rPr>
          <w:rFonts w:cs="Times New Roman"/>
          <w:szCs w:val="28"/>
        </w:rPr>
        <w:t xml:space="preserve"> </w:t>
      </w:r>
      <w:r w:rsidRPr="0009304C">
        <w:rPr>
          <w:rFonts w:cs="Times New Roman"/>
          <w:szCs w:val="28"/>
        </w:rPr>
        <w:t>промежностью  и  наружными  половыми  органами  тяжелобольных  следует</w:t>
      </w:r>
      <w:r w:rsidR="007E3D5D" w:rsidRPr="0009304C">
        <w:rPr>
          <w:rFonts w:cs="Times New Roman"/>
          <w:szCs w:val="28"/>
        </w:rPr>
        <w:t xml:space="preserve"> </w:t>
      </w:r>
      <w:r w:rsidRPr="0009304C">
        <w:rPr>
          <w:rFonts w:cs="Times New Roman"/>
          <w:szCs w:val="28"/>
        </w:rPr>
        <w:t>применять  профессиональные  (косметические)  средства,  медицинские</w:t>
      </w:r>
      <w:r w:rsidR="007E3D5D" w:rsidRPr="0009304C">
        <w:rPr>
          <w:rFonts w:cs="Times New Roman"/>
          <w:szCs w:val="28"/>
        </w:rPr>
        <w:t xml:space="preserve"> </w:t>
      </w:r>
      <w:r w:rsidRPr="0009304C">
        <w:rPr>
          <w:rFonts w:cs="Times New Roman"/>
          <w:szCs w:val="28"/>
        </w:rPr>
        <w:t xml:space="preserve">изделия  для  ухода  за  кожей,  например,  моющий  лосьон,  пена  и  др. </w:t>
      </w:r>
    </w:p>
    <w:p w:rsidR="00E30401" w:rsidRPr="0009304C" w:rsidRDefault="00E30401" w:rsidP="0009304C">
      <w:pPr>
        <w:tabs>
          <w:tab w:val="left" w:pos="1134"/>
        </w:tabs>
        <w:spacing w:after="0" w:line="276" w:lineRule="auto"/>
        <w:ind w:firstLine="709"/>
        <w:rPr>
          <w:rFonts w:cs="Times New Roman"/>
          <w:szCs w:val="28"/>
        </w:rPr>
      </w:pPr>
      <w:r w:rsidRPr="0009304C">
        <w:rPr>
          <w:rFonts w:cs="Times New Roman"/>
          <w:szCs w:val="28"/>
        </w:rPr>
        <w:t>Тщательно  высушивать  кожу  после  мытья  промокающими</w:t>
      </w:r>
      <w:r w:rsidR="007E3D5D" w:rsidRPr="0009304C">
        <w:rPr>
          <w:rFonts w:cs="Times New Roman"/>
          <w:szCs w:val="28"/>
        </w:rPr>
        <w:t xml:space="preserve"> </w:t>
      </w:r>
      <w:r w:rsidRPr="0009304C">
        <w:rPr>
          <w:rFonts w:cs="Times New Roman"/>
          <w:szCs w:val="28"/>
        </w:rPr>
        <w:t>движениями,  не  используя  изделия  из  махровой  ткани,  уделяя  особое</w:t>
      </w:r>
      <w:r w:rsidR="007E3D5D" w:rsidRPr="0009304C">
        <w:rPr>
          <w:rFonts w:cs="Times New Roman"/>
          <w:szCs w:val="28"/>
        </w:rPr>
        <w:t xml:space="preserve"> </w:t>
      </w:r>
      <w:r w:rsidRPr="0009304C">
        <w:rPr>
          <w:rFonts w:cs="Times New Roman"/>
          <w:szCs w:val="28"/>
        </w:rPr>
        <w:t xml:space="preserve">внимание  кожным  </w:t>
      </w:r>
      <w:r w:rsidR="007E3D5D" w:rsidRPr="0009304C">
        <w:rPr>
          <w:rFonts w:cs="Times New Roman"/>
          <w:szCs w:val="28"/>
        </w:rPr>
        <w:t>складкам  и  проблемным  зонам.</w:t>
      </w:r>
    </w:p>
    <w:p w:rsidR="00E30401" w:rsidRPr="0009304C" w:rsidRDefault="00E30401" w:rsidP="0009304C">
      <w:pPr>
        <w:tabs>
          <w:tab w:val="left" w:pos="1134"/>
        </w:tabs>
        <w:spacing w:after="0" w:line="276" w:lineRule="auto"/>
        <w:ind w:firstLine="709"/>
        <w:rPr>
          <w:rFonts w:cs="Times New Roman"/>
          <w:szCs w:val="28"/>
        </w:rPr>
      </w:pPr>
      <w:r w:rsidRPr="0009304C">
        <w:rPr>
          <w:rFonts w:cs="Times New Roman"/>
          <w:szCs w:val="28"/>
        </w:rPr>
        <w:t>Использовать  абсорбирующие  белье  (впитывающие  простыни  (пеленки),</w:t>
      </w:r>
      <w:r w:rsidR="007E3D5D" w:rsidRPr="0009304C">
        <w:rPr>
          <w:rFonts w:cs="Times New Roman"/>
          <w:szCs w:val="28"/>
        </w:rPr>
        <w:t xml:space="preserve"> </w:t>
      </w:r>
      <w:r w:rsidRPr="0009304C">
        <w:rPr>
          <w:rFonts w:cs="Times New Roman"/>
          <w:szCs w:val="28"/>
        </w:rPr>
        <w:t>подгузники, впитывающие трусы, урологические прокладки и вкладыши и др.),</w:t>
      </w:r>
      <w:r w:rsidR="007E3D5D" w:rsidRPr="0009304C">
        <w:rPr>
          <w:rFonts w:cs="Times New Roman"/>
          <w:szCs w:val="28"/>
        </w:rPr>
        <w:t xml:space="preserve"> </w:t>
      </w:r>
      <w:r w:rsidRPr="0009304C">
        <w:rPr>
          <w:rFonts w:cs="Times New Roman"/>
          <w:szCs w:val="28"/>
        </w:rPr>
        <w:t>препятствующие  увлажнению  кожи,  уменьшающие  ее  инфицированность  при</w:t>
      </w:r>
      <w:r w:rsidR="007E3D5D" w:rsidRPr="0009304C">
        <w:rPr>
          <w:rFonts w:cs="Times New Roman"/>
          <w:szCs w:val="28"/>
        </w:rPr>
        <w:t xml:space="preserve"> </w:t>
      </w:r>
      <w:r w:rsidRPr="0009304C">
        <w:rPr>
          <w:rFonts w:cs="Times New Roman"/>
          <w:szCs w:val="28"/>
        </w:rPr>
        <w:t>недержании  мочи  и  кала.  Выбор  абсорбирующего  белья  проводится  в</w:t>
      </w:r>
      <w:r w:rsidR="007E3D5D" w:rsidRPr="0009304C">
        <w:rPr>
          <w:rFonts w:cs="Times New Roman"/>
          <w:szCs w:val="28"/>
        </w:rPr>
        <w:t xml:space="preserve"> </w:t>
      </w:r>
      <w:r w:rsidRPr="0009304C">
        <w:rPr>
          <w:rFonts w:cs="Times New Roman"/>
          <w:szCs w:val="28"/>
        </w:rPr>
        <w:t xml:space="preserve">соответствии  с ГОСТ  </w:t>
      </w:r>
      <w:proofErr w:type="gramStart"/>
      <w:r w:rsidRPr="0009304C">
        <w:rPr>
          <w:rFonts w:cs="Times New Roman"/>
          <w:szCs w:val="28"/>
        </w:rPr>
        <w:t>Р</w:t>
      </w:r>
      <w:proofErr w:type="gramEnd"/>
      <w:r w:rsidRPr="0009304C">
        <w:rPr>
          <w:rFonts w:cs="Times New Roman"/>
          <w:szCs w:val="28"/>
        </w:rPr>
        <w:t xml:space="preserve">  55370.  Выбор  подгузника  является  строго</w:t>
      </w:r>
      <w:r w:rsidR="007E3D5D" w:rsidRPr="0009304C">
        <w:rPr>
          <w:rFonts w:cs="Times New Roman"/>
          <w:szCs w:val="28"/>
        </w:rPr>
        <w:t xml:space="preserve"> </w:t>
      </w:r>
      <w:r w:rsidRPr="0009304C">
        <w:rPr>
          <w:rFonts w:cs="Times New Roman"/>
          <w:szCs w:val="28"/>
        </w:rPr>
        <w:t>индивидуальным,  зависит  от  тяжести  состояния  больного  и  степени</w:t>
      </w:r>
      <w:r w:rsidR="007E3D5D" w:rsidRPr="0009304C">
        <w:rPr>
          <w:rFonts w:cs="Times New Roman"/>
          <w:szCs w:val="28"/>
        </w:rPr>
        <w:t xml:space="preserve"> </w:t>
      </w:r>
      <w:r w:rsidRPr="0009304C">
        <w:rPr>
          <w:rFonts w:cs="Times New Roman"/>
          <w:szCs w:val="28"/>
        </w:rPr>
        <w:t>недержания мочи, возраста, массы тела, телосложения, степени активности.</w:t>
      </w:r>
      <w:r w:rsidR="00230464" w:rsidRPr="0009304C">
        <w:rPr>
          <w:rFonts w:cs="Times New Roman"/>
          <w:szCs w:val="28"/>
        </w:rPr>
        <w:t xml:space="preserve"> </w:t>
      </w:r>
      <w:r w:rsidRPr="0009304C">
        <w:rPr>
          <w:rFonts w:cs="Times New Roman"/>
          <w:szCs w:val="28"/>
        </w:rPr>
        <w:t>Необходимо учитывать типоразмеры и степень впитывающей способности.</w:t>
      </w:r>
    </w:p>
    <w:p w:rsidR="007E3D5D" w:rsidRPr="0009304C" w:rsidRDefault="00E30401" w:rsidP="0009304C">
      <w:pPr>
        <w:tabs>
          <w:tab w:val="left" w:pos="1134"/>
        </w:tabs>
        <w:spacing w:after="0" w:line="276" w:lineRule="auto"/>
        <w:ind w:firstLine="709"/>
        <w:rPr>
          <w:rFonts w:cs="Times New Roman"/>
          <w:i/>
          <w:szCs w:val="28"/>
        </w:rPr>
      </w:pPr>
      <w:r w:rsidRPr="0009304C">
        <w:rPr>
          <w:rFonts w:cs="Times New Roman"/>
          <w:i/>
          <w:szCs w:val="28"/>
        </w:rPr>
        <w:t>Пособие при дефекации тяжелобольного пациента</w:t>
      </w:r>
    </w:p>
    <w:p w:rsidR="00E30401" w:rsidRPr="0009304C" w:rsidRDefault="00E30401" w:rsidP="0009304C">
      <w:pPr>
        <w:tabs>
          <w:tab w:val="left" w:pos="1134"/>
        </w:tabs>
        <w:spacing w:after="0" w:line="276" w:lineRule="auto"/>
        <w:ind w:firstLine="709"/>
        <w:rPr>
          <w:rFonts w:cs="Times New Roman"/>
          <w:szCs w:val="28"/>
        </w:rPr>
      </w:pPr>
      <w:r w:rsidRPr="0009304C">
        <w:rPr>
          <w:rFonts w:cs="Times New Roman"/>
          <w:szCs w:val="28"/>
        </w:rPr>
        <w:t>Проводится ежедневно по потребности с целью оказания больному помощи</w:t>
      </w:r>
      <w:r w:rsidR="007E3D5D" w:rsidRPr="0009304C">
        <w:rPr>
          <w:rFonts w:cs="Times New Roman"/>
          <w:szCs w:val="28"/>
        </w:rPr>
        <w:t xml:space="preserve"> </w:t>
      </w:r>
      <w:r w:rsidRPr="0009304C">
        <w:rPr>
          <w:rFonts w:cs="Times New Roman"/>
          <w:szCs w:val="28"/>
        </w:rPr>
        <w:t>в  использовании  судна  или  калоприемника  при  осуществлении  акта</w:t>
      </w:r>
      <w:r w:rsidR="007E3D5D" w:rsidRPr="0009304C">
        <w:rPr>
          <w:rFonts w:cs="Times New Roman"/>
          <w:szCs w:val="28"/>
        </w:rPr>
        <w:t xml:space="preserve"> </w:t>
      </w:r>
      <w:r w:rsidRPr="0009304C">
        <w:rPr>
          <w:rFonts w:cs="Times New Roman"/>
          <w:szCs w:val="28"/>
        </w:rPr>
        <w:t>дефекации, для предотвращения развития пролежней, контактного дерматита,</w:t>
      </w:r>
      <w:r w:rsidR="007E3D5D" w:rsidRPr="0009304C">
        <w:rPr>
          <w:rFonts w:cs="Times New Roman"/>
          <w:szCs w:val="28"/>
        </w:rPr>
        <w:t xml:space="preserve"> </w:t>
      </w:r>
      <w:r w:rsidRPr="0009304C">
        <w:rPr>
          <w:rFonts w:cs="Times New Roman"/>
          <w:szCs w:val="28"/>
        </w:rPr>
        <w:t>ассоциированного с недержанием. Если больной, испытывающий потребность</w:t>
      </w:r>
      <w:r w:rsidR="007E3D5D" w:rsidRPr="0009304C">
        <w:rPr>
          <w:rFonts w:cs="Times New Roman"/>
          <w:szCs w:val="28"/>
        </w:rPr>
        <w:t xml:space="preserve"> </w:t>
      </w:r>
      <w:r w:rsidRPr="0009304C">
        <w:rPr>
          <w:rFonts w:cs="Times New Roman"/>
          <w:szCs w:val="28"/>
        </w:rPr>
        <w:t>опорожнить  кишечник,  находится  в  общей  палате,  то  его  желательно</w:t>
      </w:r>
      <w:r w:rsidR="007E3D5D" w:rsidRPr="0009304C">
        <w:rPr>
          <w:rFonts w:cs="Times New Roman"/>
          <w:szCs w:val="28"/>
        </w:rPr>
        <w:t xml:space="preserve"> </w:t>
      </w:r>
      <w:r w:rsidRPr="0009304C">
        <w:rPr>
          <w:rFonts w:cs="Times New Roman"/>
          <w:szCs w:val="28"/>
        </w:rPr>
        <w:t>отгородить  от  других  больных  ширмой.  Чисто  вымытое  и</w:t>
      </w:r>
      <w:r w:rsidR="007E3D5D" w:rsidRPr="0009304C">
        <w:rPr>
          <w:rFonts w:cs="Times New Roman"/>
          <w:szCs w:val="28"/>
        </w:rPr>
        <w:t xml:space="preserve"> </w:t>
      </w:r>
      <w:r w:rsidRPr="0009304C">
        <w:rPr>
          <w:rFonts w:cs="Times New Roman"/>
          <w:szCs w:val="28"/>
        </w:rPr>
        <w:lastRenderedPageBreak/>
        <w:t>продезинфицированное судно с небольшим количеством воды, добавленной</w:t>
      </w:r>
      <w:r w:rsidR="007E3D5D" w:rsidRPr="0009304C">
        <w:rPr>
          <w:rFonts w:cs="Times New Roman"/>
          <w:szCs w:val="28"/>
        </w:rPr>
        <w:t xml:space="preserve"> </w:t>
      </w:r>
      <w:r w:rsidRPr="0009304C">
        <w:rPr>
          <w:rFonts w:cs="Times New Roman"/>
          <w:szCs w:val="28"/>
        </w:rPr>
        <w:t>для  устранения  запаха,  подводят  под  ягодицы  больного,  предварительно</w:t>
      </w:r>
      <w:r w:rsidR="007E3D5D" w:rsidRPr="0009304C">
        <w:rPr>
          <w:rFonts w:cs="Times New Roman"/>
          <w:szCs w:val="28"/>
        </w:rPr>
        <w:t xml:space="preserve"> </w:t>
      </w:r>
      <w:r w:rsidRPr="0009304C">
        <w:rPr>
          <w:rFonts w:cs="Times New Roman"/>
          <w:szCs w:val="28"/>
        </w:rPr>
        <w:t>попросив его согнуть ноги в коленях и помогая ему свободной рукой несколько</w:t>
      </w:r>
      <w:r w:rsidR="007E3D5D" w:rsidRPr="0009304C">
        <w:rPr>
          <w:rFonts w:cs="Times New Roman"/>
          <w:szCs w:val="28"/>
        </w:rPr>
        <w:t xml:space="preserve"> </w:t>
      </w:r>
      <w:r w:rsidRPr="0009304C">
        <w:rPr>
          <w:rFonts w:cs="Times New Roman"/>
          <w:szCs w:val="28"/>
        </w:rPr>
        <w:t>приподнять таз</w:t>
      </w:r>
      <w:r w:rsidR="007E3D5D" w:rsidRPr="0009304C">
        <w:rPr>
          <w:rFonts w:cs="Times New Roman"/>
          <w:szCs w:val="28"/>
        </w:rPr>
        <w:t>.</w:t>
      </w:r>
    </w:p>
    <w:p w:rsidR="00E30401" w:rsidRPr="0009304C" w:rsidRDefault="00E30401" w:rsidP="0009304C">
      <w:pPr>
        <w:tabs>
          <w:tab w:val="left" w:pos="1134"/>
        </w:tabs>
        <w:spacing w:after="0" w:line="276" w:lineRule="auto"/>
        <w:ind w:firstLine="709"/>
        <w:rPr>
          <w:rFonts w:cs="Times New Roman"/>
          <w:i/>
          <w:szCs w:val="28"/>
        </w:rPr>
      </w:pPr>
      <w:r w:rsidRPr="0009304C">
        <w:rPr>
          <w:rFonts w:cs="Times New Roman"/>
          <w:i/>
          <w:szCs w:val="28"/>
        </w:rPr>
        <w:t>Пособие при мочеиспускании тяжелобольного пациента</w:t>
      </w:r>
    </w:p>
    <w:p w:rsidR="00E30401" w:rsidRPr="0009304C" w:rsidRDefault="00E30401" w:rsidP="0009304C">
      <w:pPr>
        <w:tabs>
          <w:tab w:val="left" w:pos="1134"/>
        </w:tabs>
        <w:spacing w:after="0" w:line="276" w:lineRule="auto"/>
        <w:ind w:firstLine="709"/>
        <w:rPr>
          <w:rFonts w:cs="Times New Roman"/>
          <w:szCs w:val="28"/>
        </w:rPr>
      </w:pPr>
      <w:r w:rsidRPr="0009304C">
        <w:rPr>
          <w:rFonts w:cs="Times New Roman"/>
          <w:szCs w:val="28"/>
        </w:rPr>
        <w:t>Проводится  ежедневно  по  потребности  с  целью  оказания  больному</w:t>
      </w:r>
      <w:r w:rsidR="007E3D5D" w:rsidRPr="0009304C">
        <w:rPr>
          <w:rFonts w:cs="Times New Roman"/>
          <w:szCs w:val="28"/>
        </w:rPr>
        <w:t xml:space="preserve"> </w:t>
      </w:r>
      <w:r w:rsidRPr="0009304C">
        <w:rPr>
          <w:rFonts w:cs="Times New Roman"/>
          <w:szCs w:val="28"/>
        </w:rPr>
        <w:t>помощи  в  использовании  судна  или  мочеприемника  при  осуществлении  акта</w:t>
      </w:r>
      <w:r w:rsidR="007E3D5D" w:rsidRPr="0009304C">
        <w:rPr>
          <w:rFonts w:cs="Times New Roman"/>
          <w:szCs w:val="28"/>
        </w:rPr>
        <w:t xml:space="preserve"> </w:t>
      </w:r>
      <w:r w:rsidRPr="0009304C">
        <w:rPr>
          <w:rFonts w:cs="Times New Roman"/>
          <w:szCs w:val="28"/>
        </w:rPr>
        <w:t>мочеиспускания,  для  предотвращения  развития  пролежней,  контактного</w:t>
      </w:r>
      <w:r w:rsidR="007E3D5D" w:rsidRPr="0009304C">
        <w:rPr>
          <w:rFonts w:cs="Times New Roman"/>
          <w:szCs w:val="28"/>
        </w:rPr>
        <w:t xml:space="preserve"> </w:t>
      </w:r>
      <w:r w:rsidRPr="0009304C">
        <w:rPr>
          <w:rFonts w:cs="Times New Roman"/>
          <w:szCs w:val="28"/>
        </w:rPr>
        <w:t xml:space="preserve">дерматита,  ассоциированного  с  недержанием.  </w:t>
      </w:r>
    </w:p>
    <w:p w:rsidR="00E30401" w:rsidRPr="0009304C" w:rsidRDefault="00E30401" w:rsidP="0009304C">
      <w:pPr>
        <w:tabs>
          <w:tab w:val="left" w:pos="1134"/>
        </w:tabs>
        <w:spacing w:after="0" w:line="276" w:lineRule="auto"/>
        <w:ind w:firstLine="709"/>
        <w:rPr>
          <w:rFonts w:cs="Times New Roman"/>
          <w:i/>
          <w:szCs w:val="28"/>
        </w:rPr>
      </w:pPr>
      <w:r w:rsidRPr="0009304C">
        <w:rPr>
          <w:rFonts w:cs="Times New Roman"/>
          <w:i/>
          <w:szCs w:val="28"/>
        </w:rPr>
        <w:t>Размещение тяжелобольного пациента в постели</w:t>
      </w:r>
    </w:p>
    <w:p w:rsidR="00E30401" w:rsidRPr="0009304C" w:rsidRDefault="00E30401" w:rsidP="0009304C">
      <w:pPr>
        <w:tabs>
          <w:tab w:val="left" w:pos="1134"/>
        </w:tabs>
        <w:spacing w:after="0" w:line="276" w:lineRule="auto"/>
        <w:ind w:firstLine="709"/>
        <w:rPr>
          <w:rFonts w:cs="Times New Roman"/>
          <w:szCs w:val="28"/>
        </w:rPr>
      </w:pPr>
      <w:r w:rsidRPr="0009304C">
        <w:rPr>
          <w:rFonts w:cs="Times New Roman"/>
          <w:szCs w:val="28"/>
        </w:rPr>
        <w:t>В условиях стационара рекомендуется размещать тяжелобольного на трех</w:t>
      </w:r>
      <w:r w:rsidR="007E3D5D" w:rsidRPr="0009304C">
        <w:rPr>
          <w:rFonts w:cs="Times New Roman"/>
          <w:szCs w:val="28"/>
        </w:rPr>
        <w:t xml:space="preserve"> </w:t>
      </w:r>
      <w:r w:rsidRPr="0009304C">
        <w:rPr>
          <w:rFonts w:cs="Times New Roman"/>
          <w:szCs w:val="28"/>
        </w:rPr>
        <w:t>(и  более)  секционной  функциональной  кровати.  На  кровати  должны  быть</w:t>
      </w:r>
      <w:r w:rsidR="007E3D5D" w:rsidRPr="0009304C">
        <w:rPr>
          <w:rFonts w:cs="Times New Roman"/>
          <w:szCs w:val="28"/>
        </w:rPr>
        <w:t xml:space="preserve"> </w:t>
      </w:r>
      <w:r w:rsidRPr="0009304C">
        <w:rPr>
          <w:rFonts w:cs="Times New Roman"/>
          <w:szCs w:val="28"/>
        </w:rPr>
        <w:t>поручни с обеих сторон и устройство для приподнимания изголовья кровати.</w:t>
      </w:r>
      <w:r w:rsidR="007E3D5D" w:rsidRPr="0009304C">
        <w:rPr>
          <w:rFonts w:cs="Times New Roman"/>
          <w:szCs w:val="28"/>
        </w:rPr>
        <w:t xml:space="preserve"> </w:t>
      </w:r>
      <w:r w:rsidRPr="0009304C">
        <w:rPr>
          <w:rFonts w:cs="Times New Roman"/>
          <w:szCs w:val="28"/>
        </w:rPr>
        <w:t>Желательно иметь устройство для самостоятельного подтягивания больного с</w:t>
      </w:r>
      <w:r w:rsidR="007E3D5D" w:rsidRPr="0009304C">
        <w:rPr>
          <w:rFonts w:cs="Times New Roman"/>
          <w:szCs w:val="28"/>
        </w:rPr>
        <w:t xml:space="preserve"> </w:t>
      </w:r>
      <w:r w:rsidRPr="0009304C">
        <w:rPr>
          <w:rFonts w:cs="Times New Roman"/>
          <w:szCs w:val="28"/>
        </w:rPr>
        <w:t>использованием рук (руки).</w:t>
      </w:r>
      <w:r w:rsidR="007E3D5D" w:rsidRPr="0009304C">
        <w:rPr>
          <w:rFonts w:cs="Times New Roman"/>
          <w:szCs w:val="28"/>
        </w:rPr>
        <w:t xml:space="preserve"> </w:t>
      </w:r>
      <w:r w:rsidRPr="0009304C">
        <w:rPr>
          <w:rFonts w:cs="Times New Roman"/>
          <w:szCs w:val="28"/>
        </w:rPr>
        <w:t xml:space="preserve">Пациент  должен  быть  размещен  на  </w:t>
      </w:r>
      <w:proofErr w:type="spellStart"/>
      <w:r w:rsidRPr="0009304C">
        <w:rPr>
          <w:rFonts w:cs="Times New Roman"/>
          <w:szCs w:val="28"/>
        </w:rPr>
        <w:t>противопролежневом</w:t>
      </w:r>
      <w:proofErr w:type="spellEnd"/>
      <w:r w:rsidRPr="0009304C">
        <w:rPr>
          <w:rFonts w:cs="Times New Roman"/>
          <w:szCs w:val="28"/>
        </w:rPr>
        <w:t xml:space="preserve">  матраце.</w:t>
      </w:r>
      <w:r w:rsidR="007E3D5D" w:rsidRPr="0009304C">
        <w:rPr>
          <w:rFonts w:cs="Times New Roman"/>
          <w:szCs w:val="28"/>
        </w:rPr>
        <w:t xml:space="preserve"> </w:t>
      </w:r>
      <w:r w:rsidRPr="0009304C">
        <w:rPr>
          <w:rFonts w:cs="Times New Roman"/>
          <w:szCs w:val="28"/>
        </w:rPr>
        <w:t>Пациента нельзя размещать на кровати с панцирной сеткой или со старыми</w:t>
      </w:r>
      <w:r w:rsidR="007E3D5D" w:rsidRPr="0009304C">
        <w:rPr>
          <w:rFonts w:cs="Times New Roman"/>
          <w:szCs w:val="28"/>
        </w:rPr>
        <w:t xml:space="preserve"> </w:t>
      </w:r>
      <w:r w:rsidRPr="0009304C">
        <w:rPr>
          <w:rFonts w:cs="Times New Roman"/>
          <w:szCs w:val="28"/>
        </w:rPr>
        <w:t>пружинными  матрацами.  Высота  кровати  должна  быть  на  уровне  середины</w:t>
      </w:r>
      <w:r w:rsidR="007E3D5D" w:rsidRPr="0009304C">
        <w:rPr>
          <w:rFonts w:cs="Times New Roman"/>
          <w:szCs w:val="28"/>
        </w:rPr>
        <w:t xml:space="preserve"> </w:t>
      </w:r>
      <w:r w:rsidRPr="0009304C">
        <w:rPr>
          <w:rFonts w:cs="Times New Roman"/>
          <w:szCs w:val="28"/>
        </w:rPr>
        <w:t xml:space="preserve">бедер </w:t>
      </w:r>
      <w:proofErr w:type="gramStart"/>
      <w:r w:rsidRPr="0009304C">
        <w:rPr>
          <w:rFonts w:cs="Times New Roman"/>
          <w:szCs w:val="28"/>
        </w:rPr>
        <w:t>ухаживающего</w:t>
      </w:r>
      <w:proofErr w:type="gramEnd"/>
      <w:r w:rsidRPr="0009304C">
        <w:rPr>
          <w:rFonts w:cs="Times New Roman"/>
          <w:szCs w:val="28"/>
        </w:rPr>
        <w:t xml:space="preserve"> за больным.</w:t>
      </w:r>
    </w:p>
    <w:p w:rsidR="00E30401" w:rsidRPr="0009304C" w:rsidRDefault="00E30401" w:rsidP="0009304C">
      <w:pPr>
        <w:tabs>
          <w:tab w:val="left" w:pos="1134"/>
        </w:tabs>
        <w:spacing w:after="0" w:line="276" w:lineRule="auto"/>
        <w:ind w:firstLine="709"/>
        <w:rPr>
          <w:rFonts w:cs="Times New Roman"/>
          <w:szCs w:val="28"/>
        </w:rPr>
      </w:pPr>
      <w:r w:rsidRPr="0009304C">
        <w:rPr>
          <w:rFonts w:cs="Times New Roman"/>
          <w:szCs w:val="28"/>
        </w:rPr>
        <w:t>Под  уязвимые  участки  необходимо  подкладывать  валики  и</w:t>
      </w:r>
      <w:r w:rsidR="007E3D5D" w:rsidRPr="0009304C">
        <w:rPr>
          <w:rFonts w:cs="Times New Roman"/>
          <w:szCs w:val="28"/>
        </w:rPr>
        <w:t xml:space="preserve"> </w:t>
      </w:r>
      <w:proofErr w:type="spellStart"/>
      <w:r w:rsidRPr="0009304C">
        <w:rPr>
          <w:rFonts w:cs="Times New Roman"/>
          <w:szCs w:val="28"/>
        </w:rPr>
        <w:t>противопролежневые</w:t>
      </w:r>
      <w:proofErr w:type="spellEnd"/>
      <w:r w:rsidRPr="0009304C">
        <w:rPr>
          <w:rFonts w:cs="Times New Roman"/>
          <w:szCs w:val="28"/>
        </w:rPr>
        <w:t xml:space="preserve">  подушки.  Также  на  участки,  подвергающиеся</w:t>
      </w:r>
      <w:r w:rsidR="007E3D5D" w:rsidRPr="0009304C">
        <w:rPr>
          <w:rFonts w:cs="Times New Roman"/>
          <w:szCs w:val="28"/>
        </w:rPr>
        <w:t xml:space="preserve"> </w:t>
      </w:r>
      <w:r w:rsidRPr="0009304C">
        <w:rPr>
          <w:rFonts w:cs="Times New Roman"/>
          <w:szCs w:val="28"/>
        </w:rPr>
        <w:t>избыточному трению или давлению можно наносить защитную пленку. Нельзя</w:t>
      </w:r>
      <w:r w:rsidR="007E3D5D" w:rsidRPr="0009304C">
        <w:rPr>
          <w:rFonts w:cs="Times New Roman"/>
          <w:szCs w:val="28"/>
        </w:rPr>
        <w:t xml:space="preserve"> </w:t>
      </w:r>
      <w:r w:rsidRPr="0009304C">
        <w:rPr>
          <w:rFonts w:cs="Times New Roman"/>
          <w:szCs w:val="28"/>
        </w:rPr>
        <w:t>использовать надувные резиновые круги, "бублики".</w:t>
      </w:r>
      <w:r w:rsidR="007E3D5D" w:rsidRPr="0009304C">
        <w:rPr>
          <w:rFonts w:cs="Times New Roman"/>
          <w:szCs w:val="28"/>
        </w:rPr>
        <w:t xml:space="preserve"> </w:t>
      </w:r>
      <w:r w:rsidRPr="0009304C">
        <w:rPr>
          <w:rFonts w:cs="Times New Roman"/>
          <w:szCs w:val="28"/>
        </w:rPr>
        <w:t>Не  допускать,  чтобы  в  положении  "на  боку"  больной  лежал</w:t>
      </w:r>
      <w:r w:rsidR="00230464" w:rsidRPr="0009304C">
        <w:rPr>
          <w:rFonts w:cs="Times New Roman"/>
          <w:szCs w:val="28"/>
        </w:rPr>
        <w:t xml:space="preserve"> </w:t>
      </w:r>
      <w:r w:rsidRPr="0009304C">
        <w:rPr>
          <w:rFonts w:cs="Times New Roman"/>
          <w:szCs w:val="28"/>
        </w:rPr>
        <w:t>непосредственно на большом вертеле бедра.</w:t>
      </w:r>
    </w:p>
    <w:p w:rsidR="00E30401" w:rsidRPr="0009304C" w:rsidRDefault="00E30401" w:rsidP="0009304C">
      <w:pPr>
        <w:tabs>
          <w:tab w:val="left" w:pos="1134"/>
        </w:tabs>
        <w:spacing w:after="0" w:line="276" w:lineRule="auto"/>
        <w:ind w:firstLine="709"/>
        <w:rPr>
          <w:rFonts w:cs="Times New Roman"/>
          <w:i/>
          <w:szCs w:val="28"/>
        </w:rPr>
      </w:pPr>
      <w:r w:rsidRPr="0009304C">
        <w:rPr>
          <w:rFonts w:cs="Times New Roman"/>
          <w:i/>
          <w:szCs w:val="28"/>
        </w:rPr>
        <w:t>Перемещение тяжелобольного пациента в постели</w:t>
      </w:r>
    </w:p>
    <w:p w:rsidR="007E3D5D" w:rsidRPr="0009304C" w:rsidRDefault="00E30401" w:rsidP="0009304C">
      <w:pPr>
        <w:tabs>
          <w:tab w:val="left" w:pos="1134"/>
        </w:tabs>
        <w:spacing w:after="0" w:line="276" w:lineRule="auto"/>
        <w:ind w:firstLine="709"/>
        <w:rPr>
          <w:rFonts w:cs="Times New Roman"/>
          <w:szCs w:val="28"/>
        </w:rPr>
      </w:pPr>
      <w:r w:rsidRPr="0009304C">
        <w:rPr>
          <w:rFonts w:cs="Times New Roman"/>
          <w:szCs w:val="28"/>
        </w:rPr>
        <w:t>Ежедневно каждые 2 ч, в ночное время - по потребности с учетом риска</w:t>
      </w:r>
      <w:r w:rsidR="007E3D5D" w:rsidRPr="0009304C">
        <w:rPr>
          <w:rFonts w:cs="Times New Roman"/>
          <w:szCs w:val="28"/>
        </w:rPr>
        <w:t xml:space="preserve"> </w:t>
      </w:r>
      <w:r w:rsidRPr="0009304C">
        <w:rPr>
          <w:rFonts w:cs="Times New Roman"/>
          <w:szCs w:val="28"/>
        </w:rPr>
        <w:t>развития  пролежней  осуществлять  изменение  положения  тела  по  графику:</w:t>
      </w:r>
      <w:r w:rsidR="007E3D5D" w:rsidRPr="0009304C">
        <w:rPr>
          <w:rFonts w:cs="Times New Roman"/>
          <w:szCs w:val="28"/>
        </w:rPr>
        <w:t xml:space="preserve"> </w:t>
      </w:r>
      <w:r w:rsidRPr="0009304C">
        <w:rPr>
          <w:rFonts w:cs="Times New Roman"/>
          <w:szCs w:val="28"/>
        </w:rPr>
        <w:t xml:space="preserve">низкое положение </w:t>
      </w:r>
      <w:proofErr w:type="spellStart"/>
      <w:r w:rsidRPr="0009304C">
        <w:rPr>
          <w:rFonts w:cs="Times New Roman"/>
          <w:szCs w:val="28"/>
        </w:rPr>
        <w:t>Фаулера</w:t>
      </w:r>
      <w:proofErr w:type="spellEnd"/>
      <w:r w:rsidRPr="0009304C">
        <w:rPr>
          <w:rFonts w:cs="Times New Roman"/>
          <w:szCs w:val="28"/>
        </w:rPr>
        <w:t xml:space="preserve">, положение "на боку", положение </w:t>
      </w:r>
      <w:proofErr w:type="spellStart"/>
      <w:r w:rsidRPr="0009304C">
        <w:rPr>
          <w:rFonts w:cs="Times New Roman"/>
          <w:szCs w:val="28"/>
        </w:rPr>
        <w:t>Симса</w:t>
      </w:r>
      <w:proofErr w:type="spellEnd"/>
      <w:r w:rsidRPr="0009304C">
        <w:rPr>
          <w:rFonts w:cs="Times New Roman"/>
          <w:szCs w:val="28"/>
        </w:rPr>
        <w:t>, положение</w:t>
      </w:r>
      <w:r w:rsidR="007E3D5D" w:rsidRPr="0009304C">
        <w:rPr>
          <w:rFonts w:cs="Times New Roman"/>
          <w:szCs w:val="28"/>
        </w:rPr>
        <w:t xml:space="preserve"> </w:t>
      </w:r>
      <w:r w:rsidRPr="0009304C">
        <w:rPr>
          <w:rFonts w:cs="Times New Roman"/>
          <w:szCs w:val="28"/>
        </w:rPr>
        <w:t xml:space="preserve">"на  животе"  (по  согласованию  с  врачом).  </w:t>
      </w:r>
    </w:p>
    <w:p w:rsidR="00E30401" w:rsidRPr="0009304C" w:rsidRDefault="00E30401" w:rsidP="0009304C">
      <w:pPr>
        <w:tabs>
          <w:tab w:val="left" w:pos="1134"/>
        </w:tabs>
        <w:spacing w:after="0" w:line="276" w:lineRule="auto"/>
        <w:ind w:firstLine="709"/>
        <w:rPr>
          <w:rFonts w:cs="Times New Roman"/>
          <w:szCs w:val="28"/>
        </w:rPr>
      </w:pPr>
      <w:r w:rsidRPr="0009304C">
        <w:rPr>
          <w:rFonts w:cs="Times New Roman"/>
          <w:szCs w:val="28"/>
        </w:rPr>
        <w:t xml:space="preserve">Положение  </w:t>
      </w:r>
      <w:proofErr w:type="spellStart"/>
      <w:r w:rsidRPr="0009304C">
        <w:rPr>
          <w:rFonts w:cs="Times New Roman"/>
          <w:szCs w:val="28"/>
        </w:rPr>
        <w:t>Фаулера</w:t>
      </w:r>
      <w:proofErr w:type="spellEnd"/>
      <w:r w:rsidRPr="0009304C">
        <w:rPr>
          <w:rFonts w:cs="Times New Roman"/>
          <w:szCs w:val="28"/>
        </w:rPr>
        <w:t xml:space="preserve">  должно</w:t>
      </w:r>
      <w:r w:rsidR="007E3D5D" w:rsidRPr="0009304C">
        <w:rPr>
          <w:rFonts w:cs="Times New Roman"/>
          <w:szCs w:val="28"/>
        </w:rPr>
        <w:t xml:space="preserve"> </w:t>
      </w:r>
      <w:r w:rsidRPr="0009304C">
        <w:rPr>
          <w:rFonts w:cs="Times New Roman"/>
          <w:szCs w:val="28"/>
        </w:rPr>
        <w:t>со</w:t>
      </w:r>
      <w:r w:rsidR="007E3D5D" w:rsidRPr="0009304C">
        <w:rPr>
          <w:rFonts w:cs="Times New Roman"/>
          <w:szCs w:val="28"/>
        </w:rPr>
        <w:t>впадать со временем приема пищи.</w:t>
      </w:r>
    </w:p>
    <w:p w:rsidR="00E30401" w:rsidRPr="0009304C" w:rsidRDefault="00E30401" w:rsidP="0009304C">
      <w:pPr>
        <w:tabs>
          <w:tab w:val="left" w:pos="1134"/>
        </w:tabs>
        <w:spacing w:after="0" w:line="276" w:lineRule="auto"/>
        <w:ind w:firstLine="709"/>
        <w:rPr>
          <w:rFonts w:cs="Times New Roman"/>
          <w:szCs w:val="28"/>
        </w:rPr>
      </w:pPr>
      <w:r w:rsidRPr="0009304C">
        <w:rPr>
          <w:rFonts w:cs="Times New Roman"/>
          <w:szCs w:val="28"/>
        </w:rPr>
        <w:t>Перемещение  больного  осуществлять  бережно,  исключая  трение  и  сдвиг</w:t>
      </w:r>
      <w:r w:rsidR="007E3D5D" w:rsidRPr="0009304C">
        <w:rPr>
          <w:rFonts w:cs="Times New Roman"/>
          <w:szCs w:val="28"/>
        </w:rPr>
        <w:t xml:space="preserve"> </w:t>
      </w:r>
      <w:r w:rsidRPr="0009304C">
        <w:rPr>
          <w:rFonts w:cs="Times New Roman"/>
          <w:szCs w:val="28"/>
        </w:rPr>
        <w:t>тканей, приподнимая его над постелью, или используя подкладную простыню</w:t>
      </w:r>
      <w:r w:rsidR="007E3D5D" w:rsidRPr="0009304C">
        <w:rPr>
          <w:rFonts w:cs="Times New Roman"/>
          <w:szCs w:val="28"/>
        </w:rPr>
        <w:t xml:space="preserve"> </w:t>
      </w:r>
      <w:r w:rsidRPr="0009304C">
        <w:rPr>
          <w:rFonts w:cs="Times New Roman"/>
          <w:szCs w:val="28"/>
        </w:rPr>
        <w:t>или  слайдер,  механизированные,  автоматизированные  и  другие  системы</w:t>
      </w:r>
      <w:r w:rsidR="007E3D5D" w:rsidRPr="0009304C">
        <w:rPr>
          <w:rFonts w:cs="Times New Roman"/>
          <w:szCs w:val="28"/>
        </w:rPr>
        <w:t xml:space="preserve"> </w:t>
      </w:r>
      <w:r w:rsidRPr="0009304C">
        <w:rPr>
          <w:rFonts w:cs="Times New Roman"/>
          <w:szCs w:val="28"/>
        </w:rPr>
        <w:t>перемещения пациента.</w:t>
      </w:r>
    </w:p>
    <w:p w:rsidR="00E30401" w:rsidRPr="0009304C" w:rsidRDefault="00E30401" w:rsidP="0009304C">
      <w:pPr>
        <w:tabs>
          <w:tab w:val="left" w:pos="1134"/>
        </w:tabs>
        <w:spacing w:after="0" w:line="276" w:lineRule="auto"/>
        <w:ind w:firstLine="709"/>
        <w:rPr>
          <w:rFonts w:cs="Times New Roman"/>
          <w:szCs w:val="28"/>
        </w:rPr>
      </w:pPr>
      <w:r w:rsidRPr="0009304C">
        <w:rPr>
          <w:rFonts w:cs="Times New Roman"/>
          <w:szCs w:val="28"/>
        </w:rPr>
        <w:t>Постоянно  поддерживать  комфортное  состояние  больного  в  постели:</w:t>
      </w:r>
      <w:r w:rsidR="007E3D5D" w:rsidRPr="0009304C">
        <w:rPr>
          <w:rFonts w:cs="Times New Roman"/>
          <w:szCs w:val="28"/>
        </w:rPr>
        <w:t xml:space="preserve"> </w:t>
      </w:r>
      <w:r w:rsidRPr="0009304C">
        <w:rPr>
          <w:rFonts w:cs="Times New Roman"/>
          <w:szCs w:val="28"/>
        </w:rPr>
        <w:t>стряхивать  крошки,  расправлять  складки  на  нательном  белье  и  простыне,</w:t>
      </w:r>
      <w:r w:rsidR="007E3D5D" w:rsidRPr="0009304C">
        <w:rPr>
          <w:rFonts w:cs="Times New Roman"/>
          <w:szCs w:val="28"/>
        </w:rPr>
        <w:t xml:space="preserve"> </w:t>
      </w:r>
      <w:r w:rsidRPr="0009304C">
        <w:rPr>
          <w:rFonts w:cs="Times New Roman"/>
          <w:szCs w:val="28"/>
        </w:rPr>
        <w:t xml:space="preserve">использовать натяжные простыни, не допускать перегрева и </w:t>
      </w:r>
      <w:r w:rsidRPr="0009304C">
        <w:rPr>
          <w:rFonts w:cs="Times New Roman"/>
          <w:szCs w:val="28"/>
        </w:rPr>
        <w:lastRenderedPageBreak/>
        <w:t>переохлаждения</w:t>
      </w:r>
      <w:r w:rsidR="007E3D5D" w:rsidRPr="0009304C">
        <w:rPr>
          <w:rFonts w:cs="Times New Roman"/>
          <w:szCs w:val="28"/>
        </w:rPr>
        <w:t xml:space="preserve"> </w:t>
      </w:r>
      <w:r w:rsidRPr="0009304C">
        <w:rPr>
          <w:rFonts w:cs="Times New Roman"/>
          <w:szCs w:val="28"/>
        </w:rPr>
        <w:t>пациента,  следить  за  положением  пациента  во  избежание  его  сдвигания,</w:t>
      </w:r>
      <w:r w:rsidR="007E3D5D" w:rsidRPr="0009304C">
        <w:rPr>
          <w:rFonts w:cs="Times New Roman"/>
          <w:szCs w:val="28"/>
        </w:rPr>
        <w:t xml:space="preserve"> </w:t>
      </w:r>
      <w:r w:rsidRPr="0009304C">
        <w:rPr>
          <w:rFonts w:cs="Times New Roman"/>
          <w:szCs w:val="28"/>
        </w:rPr>
        <w:t>давления на проблемные участки тела, провисания стоп.</w:t>
      </w:r>
    </w:p>
    <w:p w:rsidR="004A2350" w:rsidRPr="0009304C" w:rsidRDefault="00E30401" w:rsidP="0009304C">
      <w:pPr>
        <w:tabs>
          <w:tab w:val="left" w:pos="1134"/>
        </w:tabs>
        <w:spacing w:after="0" w:line="276" w:lineRule="auto"/>
        <w:ind w:firstLine="709"/>
        <w:rPr>
          <w:rFonts w:cs="Times New Roman"/>
          <w:szCs w:val="28"/>
        </w:rPr>
      </w:pPr>
      <w:r w:rsidRPr="0009304C">
        <w:rPr>
          <w:rFonts w:cs="Times New Roman"/>
          <w:szCs w:val="28"/>
        </w:rPr>
        <w:t>Максимально  расширять  активность  больного:  обучить  его  самопомощи</w:t>
      </w:r>
      <w:r w:rsidR="007E3D5D" w:rsidRPr="0009304C">
        <w:rPr>
          <w:rFonts w:cs="Times New Roman"/>
          <w:szCs w:val="28"/>
        </w:rPr>
        <w:t xml:space="preserve"> </w:t>
      </w:r>
      <w:r w:rsidRPr="0009304C">
        <w:rPr>
          <w:rFonts w:cs="Times New Roman"/>
          <w:szCs w:val="28"/>
        </w:rPr>
        <w:t>для уменьшения давления на точки опоры. Поощрять его изменять положение:</w:t>
      </w:r>
      <w:r w:rsidR="007E3D5D" w:rsidRPr="0009304C">
        <w:rPr>
          <w:rFonts w:cs="Times New Roman"/>
          <w:szCs w:val="28"/>
        </w:rPr>
        <w:t xml:space="preserve"> </w:t>
      </w:r>
      <w:r w:rsidRPr="0009304C">
        <w:rPr>
          <w:rFonts w:cs="Times New Roman"/>
          <w:szCs w:val="28"/>
        </w:rPr>
        <w:t>поворачиваться,  используя  поручни  кровати,  подтягиваться  на  специальном</w:t>
      </w:r>
      <w:r w:rsidR="007E3D5D" w:rsidRPr="0009304C">
        <w:rPr>
          <w:rFonts w:cs="Times New Roman"/>
          <w:szCs w:val="28"/>
        </w:rPr>
        <w:t xml:space="preserve"> </w:t>
      </w:r>
      <w:r w:rsidRPr="0009304C">
        <w:rPr>
          <w:rFonts w:cs="Times New Roman"/>
          <w:szCs w:val="28"/>
        </w:rPr>
        <w:t>устройстве - перекладине, трапеции</w:t>
      </w:r>
      <w:r w:rsidR="007E3D5D" w:rsidRPr="0009304C">
        <w:rPr>
          <w:rFonts w:cs="Times New Roman"/>
          <w:szCs w:val="28"/>
        </w:rPr>
        <w:t>.</w:t>
      </w:r>
    </w:p>
    <w:p w:rsidR="007E3D5D" w:rsidRPr="0009304C" w:rsidRDefault="007E3D5D" w:rsidP="0009304C">
      <w:pPr>
        <w:tabs>
          <w:tab w:val="left" w:pos="1134"/>
        </w:tabs>
        <w:spacing w:after="0" w:line="276" w:lineRule="auto"/>
        <w:ind w:firstLine="709"/>
        <w:rPr>
          <w:rFonts w:cs="Times New Roman"/>
          <w:szCs w:val="28"/>
        </w:rPr>
      </w:pPr>
      <w:r w:rsidRPr="0009304C">
        <w:rPr>
          <w:rFonts w:cs="Times New Roman"/>
          <w:i/>
          <w:szCs w:val="28"/>
        </w:rPr>
        <w:t>Оценка степени риска развития пролежней проводится</w:t>
      </w:r>
      <w:r w:rsidRPr="0009304C">
        <w:rPr>
          <w:rFonts w:cs="Times New Roman"/>
          <w:szCs w:val="28"/>
        </w:rPr>
        <w:t xml:space="preserve">  ежедневно  однократно.  При  каждом  перемещении  нужно осматривать  зоны  риска  развития  пролежней,  при  возможности  -  проводить </w:t>
      </w:r>
      <w:proofErr w:type="spellStart"/>
      <w:r w:rsidRPr="0009304C">
        <w:rPr>
          <w:rFonts w:cs="Times New Roman"/>
          <w:szCs w:val="28"/>
        </w:rPr>
        <w:t>фотофиксацию</w:t>
      </w:r>
      <w:proofErr w:type="spellEnd"/>
      <w:r w:rsidRPr="0009304C">
        <w:rPr>
          <w:rFonts w:cs="Times New Roman"/>
          <w:szCs w:val="28"/>
        </w:rPr>
        <w:t xml:space="preserve">.  Результаты  осмотра - записывать  в  лист  регистрации </w:t>
      </w:r>
      <w:proofErr w:type="spellStart"/>
      <w:r w:rsidRPr="0009304C">
        <w:rPr>
          <w:rFonts w:cs="Times New Roman"/>
          <w:szCs w:val="28"/>
        </w:rPr>
        <w:t>противопролежневых</w:t>
      </w:r>
      <w:proofErr w:type="spellEnd"/>
      <w:r w:rsidRPr="0009304C">
        <w:rPr>
          <w:rFonts w:cs="Times New Roman"/>
          <w:szCs w:val="28"/>
        </w:rPr>
        <w:t xml:space="preserve">  мероприятий.</w:t>
      </w:r>
      <w:r w:rsidR="00230464" w:rsidRPr="0009304C">
        <w:rPr>
          <w:rFonts w:cs="Times New Roman"/>
          <w:szCs w:val="28"/>
        </w:rPr>
        <w:t xml:space="preserve"> </w:t>
      </w:r>
      <w:r w:rsidRPr="0009304C">
        <w:rPr>
          <w:rFonts w:cs="Times New Roman"/>
          <w:szCs w:val="28"/>
        </w:rPr>
        <w:t xml:space="preserve">Оценка  степени  риска  развития  пролежней  выполняется  в  соответствии  с технологией выполнения простой медицинской услуги (использование шкалы </w:t>
      </w:r>
      <w:proofErr w:type="spellStart"/>
      <w:r w:rsidRPr="0009304C">
        <w:rPr>
          <w:rFonts w:cs="Times New Roman"/>
          <w:szCs w:val="28"/>
        </w:rPr>
        <w:t>Ватерлоу</w:t>
      </w:r>
      <w:proofErr w:type="spellEnd"/>
      <w:r w:rsidRPr="0009304C">
        <w:rPr>
          <w:rFonts w:cs="Times New Roman"/>
          <w:szCs w:val="28"/>
        </w:rPr>
        <w:t>).</w:t>
      </w:r>
    </w:p>
    <w:p w:rsidR="007E3D5D" w:rsidRPr="0009304C" w:rsidRDefault="007E3D5D" w:rsidP="0009304C">
      <w:pPr>
        <w:tabs>
          <w:tab w:val="left" w:pos="1134"/>
        </w:tabs>
        <w:spacing w:after="0" w:line="276" w:lineRule="auto"/>
        <w:ind w:firstLine="709"/>
        <w:rPr>
          <w:rFonts w:cs="Times New Roman"/>
          <w:i/>
          <w:szCs w:val="28"/>
        </w:rPr>
      </w:pPr>
      <w:r w:rsidRPr="0009304C">
        <w:rPr>
          <w:rFonts w:cs="Times New Roman"/>
          <w:i/>
          <w:szCs w:val="28"/>
        </w:rPr>
        <w:t>Приготовление и смена постельного белья тяжелобольному</w:t>
      </w:r>
    </w:p>
    <w:p w:rsidR="00230464" w:rsidRPr="0009304C" w:rsidRDefault="007E3D5D" w:rsidP="0009304C">
      <w:pPr>
        <w:tabs>
          <w:tab w:val="left" w:pos="1134"/>
        </w:tabs>
        <w:spacing w:after="0" w:line="276" w:lineRule="auto"/>
        <w:ind w:firstLine="709"/>
        <w:rPr>
          <w:rFonts w:cs="Times New Roman"/>
          <w:szCs w:val="28"/>
        </w:rPr>
      </w:pPr>
      <w:r w:rsidRPr="0009304C">
        <w:rPr>
          <w:rFonts w:cs="Times New Roman"/>
          <w:szCs w:val="28"/>
        </w:rPr>
        <w:t xml:space="preserve">Используется хлопчатобумажное постельное белье, легкое одеяло. </w:t>
      </w:r>
      <w:r w:rsidR="00230464" w:rsidRPr="0009304C">
        <w:rPr>
          <w:rFonts w:cs="Times New Roman"/>
          <w:szCs w:val="28"/>
        </w:rPr>
        <w:t xml:space="preserve"> </w:t>
      </w:r>
      <w:r w:rsidRPr="0009304C">
        <w:rPr>
          <w:rFonts w:cs="Times New Roman"/>
          <w:szCs w:val="28"/>
        </w:rPr>
        <w:t>Смену</w:t>
      </w:r>
      <w:r w:rsidR="00230464" w:rsidRPr="0009304C">
        <w:rPr>
          <w:rFonts w:cs="Times New Roman"/>
          <w:szCs w:val="28"/>
        </w:rPr>
        <w:t xml:space="preserve"> </w:t>
      </w:r>
      <w:r w:rsidRPr="0009304C">
        <w:rPr>
          <w:rFonts w:cs="Times New Roman"/>
          <w:szCs w:val="28"/>
        </w:rPr>
        <w:t>постельного  белья  тяжелобольному  необходимо  проводить  всегда  при</w:t>
      </w:r>
      <w:r w:rsidR="00230464" w:rsidRPr="0009304C">
        <w:rPr>
          <w:rFonts w:cs="Times New Roman"/>
          <w:szCs w:val="28"/>
        </w:rPr>
        <w:t xml:space="preserve"> </w:t>
      </w:r>
      <w:r w:rsidRPr="0009304C">
        <w:rPr>
          <w:rFonts w:cs="Times New Roman"/>
          <w:szCs w:val="28"/>
        </w:rPr>
        <w:t>загрязнении, в отсутствие загрязнения - лучше ежедневно, но не реже одного</w:t>
      </w:r>
      <w:r w:rsidR="00230464" w:rsidRPr="0009304C">
        <w:rPr>
          <w:rFonts w:cs="Times New Roman"/>
          <w:szCs w:val="28"/>
        </w:rPr>
        <w:t xml:space="preserve"> </w:t>
      </w:r>
      <w:r w:rsidRPr="0009304C">
        <w:rPr>
          <w:rFonts w:cs="Times New Roman"/>
          <w:szCs w:val="28"/>
        </w:rPr>
        <w:t>раза в 7 дней. При смене простыни больного осторожно отодвигают на край</w:t>
      </w:r>
      <w:r w:rsidR="00230464" w:rsidRPr="0009304C">
        <w:rPr>
          <w:rFonts w:cs="Times New Roman"/>
          <w:szCs w:val="28"/>
        </w:rPr>
        <w:t xml:space="preserve"> </w:t>
      </w:r>
      <w:r w:rsidRPr="0009304C">
        <w:rPr>
          <w:rFonts w:cs="Times New Roman"/>
          <w:szCs w:val="28"/>
        </w:rPr>
        <w:t>постели,  освободившуюся  часть  грязной  простыни  скатывают  вдоль  (как</w:t>
      </w:r>
      <w:r w:rsidR="00230464" w:rsidRPr="0009304C">
        <w:rPr>
          <w:rFonts w:cs="Times New Roman"/>
          <w:szCs w:val="28"/>
        </w:rPr>
        <w:t xml:space="preserve"> </w:t>
      </w:r>
      <w:r w:rsidRPr="0009304C">
        <w:rPr>
          <w:rFonts w:cs="Times New Roman"/>
          <w:szCs w:val="28"/>
        </w:rPr>
        <w:t>бинт)  и  на  это  место  расстилают  чистую  простыню.  После  этого  больного</w:t>
      </w:r>
      <w:r w:rsidR="00230464" w:rsidRPr="0009304C">
        <w:rPr>
          <w:rFonts w:cs="Times New Roman"/>
          <w:szCs w:val="28"/>
        </w:rPr>
        <w:t xml:space="preserve"> </w:t>
      </w:r>
      <w:r w:rsidRPr="0009304C">
        <w:rPr>
          <w:rFonts w:cs="Times New Roman"/>
          <w:szCs w:val="28"/>
        </w:rPr>
        <w:t>перекладывают (перекатывают) на чистую простыню, скатывают оставшуюся</w:t>
      </w:r>
      <w:r w:rsidR="00230464" w:rsidRPr="0009304C">
        <w:rPr>
          <w:rFonts w:cs="Times New Roman"/>
          <w:szCs w:val="28"/>
        </w:rPr>
        <w:t xml:space="preserve"> </w:t>
      </w:r>
      <w:r w:rsidRPr="0009304C">
        <w:rPr>
          <w:rFonts w:cs="Times New Roman"/>
          <w:szCs w:val="28"/>
        </w:rPr>
        <w:t xml:space="preserve">часть  грязной  и  полностью  расправляют  свежую  простыню.  </w:t>
      </w:r>
    </w:p>
    <w:p w:rsidR="00230464" w:rsidRPr="0009304C" w:rsidRDefault="007E3D5D" w:rsidP="0009304C">
      <w:pPr>
        <w:tabs>
          <w:tab w:val="left" w:pos="1134"/>
        </w:tabs>
        <w:spacing w:after="0" w:line="276" w:lineRule="auto"/>
        <w:ind w:firstLine="709"/>
        <w:rPr>
          <w:rFonts w:cs="Times New Roman"/>
          <w:szCs w:val="28"/>
        </w:rPr>
      </w:pPr>
      <w:r w:rsidRPr="0009304C">
        <w:rPr>
          <w:rFonts w:cs="Times New Roman"/>
          <w:szCs w:val="28"/>
        </w:rPr>
        <w:t>Возможен  иной</w:t>
      </w:r>
      <w:r w:rsidR="00230464" w:rsidRPr="0009304C">
        <w:rPr>
          <w:rFonts w:cs="Times New Roman"/>
          <w:szCs w:val="28"/>
        </w:rPr>
        <w:t xml:space="preserve"> </w:t>
      </w:r>
      <w:r w:rsidRPr="0009304C">
        <w:rPr>
          <w:rFonts w:cs="Times New Roman"/>
          <w:szCs w:val="28"/>
        </w:rPr>
        <w:t>алгоритм: грязную простыню скатывают сверху и снизу до половины туловища</w:t>
      </w:r>
      <w:r w:rsidR="00230464" w:rsidRPr="0009304C">
        <w:rPr>
          <w:rFonts w:cs="Times New Roman"/>
          <w:szCs w:val="28"/>
        </w:rPr>
        <w:t xml:space="preserve"> </w:t>
      </w:r>
      <w:r w:rsidRPr="0009304C">
        <w:rPr>
          <w:rFonts w:cs="Times New Roman"/>
          <w:szCs w:val="28"/>
        </w:rPr>
        <w:t>больного,  одновременно  сверху  подкладывают  чистую  простыню  и</w:t>
      </w:r>
      <w:r w:rsidR="00230464" w:rsidRPr="0009304C">
        <w:rPr>
          <w:rFonts w:cs="Times New Roman"/>
          <w:szCs w:val="28"/>
        </w:rPr>
        <w:t xml:space="preserve"> </w:t>
      </w:r>
      <w:r w:rsidRPr="0009304C">
        <w:rPr>
          <w:rFonts w:cs="Times New Roman"/>
          <w:szCs w:val="28"/>
        </w:rPr>
        <w:t>расстилают ее сверху вниз; после этого грязную простыню убирают снизу, а</w:t>
      </w:r>
      <w:r w:rsidR="00230464" w:rsidRPr="0009304C">
        <w:rPr>
          <w:rFonts w:cs="Times New Roman"/>
          <w:szCs w:val="28"/>
        </w:rPr>
        <w:t xml:space="preserve"> </w:t>
      </w:r>
      <w:r w:rsidRPr="0009304C">
        <w:rPr>
          <w:rFonts w:cs="Times New Roman"/>
          <w:szCs w:val="28"/>
        </w:rPr>
        <w:t xml:space="preserve">чистую  простыню  подводят  сверху  и  полностью  расправляют.  </w:t>
      </w:r>
    </w:p>
    <w:p w:rsidR="007E3D5D" w:rsidRPr="0009304C" w:rsidRDefault="007E3D5D" w:rsidP="0009304C">
      <w:pPr>
        <w:tabs>
          <w:tab w:val="left" w:pos="1134"/>
        </w:tabs>
        <w:spacing w:after="0" w:line="276" w:lineRule="auto"/>
        <w:ind w:firstLine="709"/>
        <w:rPr>
          <w:rFonts w:cs="Times New Roman"/>
          <w:szCs w:val="28"/>
        </w:rPr>
      </w:pPr>
      <w:r w:rsidRPr="0009304C">
        <w:rPr>
          <w:rFonts w:cs="Times New Roman"/>
          <w:szCs w:val="28"/>
        </w:rPr>
        <w:t>При  смене</w:t>
      </w:r>
      <w:r w:rsidR="00230464" w:rsidRPr="0009304C">
        <w:rPr>
          <w:rFonts w:cs="Times New Roman"/>
          <w:szCs w:val="28"/>
        </w:rPr>
        <w:t xml:space="preserve"> </w:t>
      </w:r>
      <w:r w:rsidRPr="0009304C">
        <w:rPr>
          <w:rFonts w:cs="Times New Roman"/>
          <w:szCs w:val="28"/>
        </w:rPr>
        <w:t>постельного белья необходимо избегать трения и смещения кожных покровов.</w:t>
      </w:r>
    </w:p>
    <w:p w:rsidR="007E3D5D" w:rsidRPr="0009304C" w:rsidRDefault="007E3D5D" w:rsidP="0009304C">
      <w:pPr>
        <w:tabs>
          <w:tab w:val="left" w:pos="1134"/>
        </w:tabs>
        <w:spacing w:after="0" w:line="276" w:lineRule="auto"/>
        <w:ind w:firstLine="709"/>
        <w:rPr>
          <w:rFonts w:cs="Times New Roman"/>
          <w:i/>
          <w:szCs w:val="28"/>
        </w:rPr>
      </w:pPr>
      <w:r w:rsidRPr="0009304C">
        <w:rPr>
          <w:rFonts w:cs="Times New Roman"/>
          <w:i/>
          <w:szCs w:val="28"/>
        </w:rPr>
        <w:t>Пособие по смене белья и одежды тяжелобольному</w:t>
      </w:r>
    </w:p>
    <w:p w:rsidR="00230464" w:rsidRPr="0009304C" w:rsidRDefault="007E3D5D" w:rsidP="0009304C">
      <w:pPr>
        <w:tabs>
          <w:tab w:val="left" w:pos="1134"/>
        </w:tabs>
        <w:spacing w:after="0" w:line="276" w:lineRule="auto"/>
        <w:ind w:firstLine="709"/>
        <w:rPr>
          <w:rFonts w:cs="Times New Roman"/>
          <w:szCs w:val="28"/>
        </w:rPr>
      </w:pPr>
      <w:r w:rsidRPr="0009304C">
        <w:rPr>
          <w:rFonts w:cs="Times New Roman"/>
          <w:szCs w:val="28"/>
        </w:rPr>
        <w:t>Проводится с целью оказания больному помощи по смене белья и одежды</w:t>
      </w:r>
      <w:r w:rsidR="00230464" w:rsidRPr="0009304C">
        <w:rPr>
          <w:rFonts w:cs="Times New Roman"/>
          <w:szCs w:val="28"/>
        </w:rPr>
        <w:t xml:space="preserve"> </w:t>
      </w:r>
      <w:r w:rsidRPr="0009304C">
        <w:rPr>
          <w:rFonts w:cs="Times New Roman"/>
          <w:szCs w:val="28"/>
        </w:rPr>
        <w:t>тяжелобольному.  Смену  белья  и  одежды  тяжелобольному  проводить  всегда</w:t>
      </w:r>
      <w:r w:rsidR="00230464" w:rsidRPr="0009304C">
        <w:rPr>
          <w:rFonts w:cs="Times New Roman"/>
          <w:szCs w:val="28"/>
        </w:rPr>
        <w:t xml:space="preserve"> </w:t>
      </w:r>
      <w:r w:rsidRPr="0009304C">
        <w:rPr>
          <w:rFonts w:cs="Times New Roman"/>
          <w:szCs w:val="28"/>
        </w:rPr>
        <w:t>при  загрязнении,  в  отсутствие  загрязнения  -  лучше  ежедневно,  но  не  реже</w:t>
      </w:r>
      <w:r w:rsidR="00230464" w:rsidRPr="0009304C">
        <w:rPr>
          <w:rFonts w:cs="Times New Roman"/>
          <w:szCs w:val="28"/>
        </w:rPr>
        <w:t xml:space="preserve"> </w:t>
      </w:r>
      <w:r w:rsidRPr="0009304C">
        <w:rPr>
          <w:rFonts w:cs="Times New Roman"/>
          <w:szCs w:val="28"/>
        </w:rPr>
        <w:t xml:space="preserve">одного  раза  в  7  дней.  </w:t>
      </w:r>
    </w:p>
    <w:p w:rsidR="007E3D5D" w:rsidRPr="0009304C" w:rsidRDefault="007E3D5D" w:rsidP="0009304C">
      <w:pPr>
        <w:tabs>
          <w:tab w:val="left" w:pos="1134"/>
        </w:tabs>
        <w:spacing w:after="0" w:line="276" w:lineRule="auto"/>
        <w:ind w:firstLine="709"/>
        <w:rPr>
          <w:rFonts w:cs="Times New Roman"/>
          <w:szCs w:val="28"/>
        </w:rPr>
      </w:pPr>
      <w:r w:rsidRPr="0009304C">
        <w:rPr>
          <w:rFonts w:cs="Times New Roman"/>
          <w:szCs w:val="28"/>
        </w:rPr>
        <w:t>При  смене  рубашки  у  больного  (удобнее  рубашк</w:t>
      </w:r>
      <w:proofErr w:type="gramStart"/>
      <w:r w:rsidRPr="0009304C">
        <w:rPr>
          <w:rFonts w:cs="Times New Roman"/>
          <w:szCs w:val="28"/>
        </w:rPr>
        <w:t>а-</w:t>
      </w:r>
      <w:proofErr w:type="gramEnd"/>
      <w:r w:rsidR="00230464" w:rsidRPr="0009304C">
        <w:rPr>
          <w:rFonts w:cs="Times New Roman"/>
          <w:szCs w:val="28"/>
        </w:rPr>
        <w:t xml:space="preserve"> </w:t>
      </w:r>
      <w:r w:rsidRPr="0009304C">
        <w:rPr>
          <w:rFonts w:cs="Times New Roman"/>
          <w:szCs w:val="28"/>
        </w:rPr>
        <w:t>распашонка)  руку  подводят  под  спину,  подтягивают  за  край  рубашки  до</w:t>
      </w:r>
      <w:r w:rsidR="00230464" w:rsidRPr="0009304C">
        <w:rPr>
          <w:rFonts w:cs="Times New Roman"/>
          <w:szCs w:val="28"/>
        </w:rPr>
        <w:t xml:space="preserve"> </w:t>
      </w:r>
      <w:r w:rsidRPr="0009304C">
        <w:rPr>
          <w:rFonts w:cs="Times New Roman"/>
          <w:szCs w:val="28"/>
        </w:rPr>
        <w:t>затылка,  снимают  ее  через  голову  и  освобождают  рукава.  При  повреждении</w:t>
      </w:r>
      <w:r w:rsidR="00230464" w:rsidRPr="0009304C">
        <w:rPr>
          <w:rFonts w:cs="Times New Roman"/>
          <w:szCs w:val="28"/>
        </w:rPr>
        <w:t xml:space="preserve"> </w:t>
      </w:r>
      <w:r w:rsidRPr="0009304C">
        <w:rPr>
          <w:rFonts w:cs="Times New Roman"/>
          <w:szCs w:val="28"/>
        </w:rPr>
        <w:t>или  обездвиженности  одной  из  рук  сначала  снимают  рубашку  со  здоровой</w:t>
      </w:r>
      <w:r w:rsidR="00230464" w:rsidRPr="0009304C">
        <w:rPr>
          <w:rFonts w:cs="Times New Roman"/>
          <w:szCs w:val="28"/>
        </w:rPr>
        <w:t xml:space="preserve"> </w:t>
      </w:r>
      <w:r w:rsidRPr="0009304C">
        <w:rPr>
          <w:rFonts w:cs="Times New Roman"/>
          <w:szCs w:val="28"/>
        </w:rPr>
        <w:lastRenderedPageBreak/>
        <w:t>руки. Надевают рубашку, наоборот, начиная с больной руки, и пропускают ее</w:t>
      </w:r>
      <w:r w:rsidR="00230464" w:rsidRPr="0009304C">
        <w:rPr>
          <w:rFonts w:cs="Times New Roman"/>
          <w:szCs w:val="28"/>
        </w:rPr>
        <w:t xml:space="preserve"> </w:t>
      </w:r>
      <w:r w:rsidRPr="0009304C">
        <w:rPr>
          <w:rFonts w:cs="Times New Roman"/>
          <w:szCs w:val="28"/>
        </w:rPr>
        <w:t>затем  через  голову  по  направлению  к  крестцу  больного.  Оказывая  пособие,</w:t>
      </w:r>
      <w:r w:rsidR="00230464" w:rsidRPr="0009304C">
        <w:rPr>
          <w:rFonts w:cs="Times New Roman"/>
          <w:szCs w:val="28"/>
        </w:rPr>
        <w:t xml:space="preserve"> </w:t>
      </w:r>
      <w:r w:rsidRPr="0009304C">
        <w:rPr>
          <w:rFonts w:cs="Times New Roman"/>
          <w:szCs w:val="28"/>
        </w:rPr>
        <w:t xml:space="preserve">следует избегать трения и смещения кожных покровов. </w:t>
      </w:r>
    </w:p>
    <w:sectPr w:rsidR="007E3D5D" w:rsidRPr="0009304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9AA0F75"/>
    <w:multiLevelType w:val="hybridMultilevel"/>
    <w:tmpl w:val="43544212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>
    <w:nsid w:val="35095A01"/>
    <w:multiLevelType w:val="hybridMultilevel"/>
    <w:tmpl w:val="01789BC8"/>
    <w:lvl w:ilvl="0" w:tplc="D6040668">
      <w:start w:val="1"/>
      <w:numFmt w:val="bullet"/>
      <w:lvlText w:val=""/>
      <w:lvlJc w:val="left"/>
      <w:pPr>
        <w:ind w:left="862" w:hanging="360"/>
      </w:pPr>
      <w:rPr>
        <w:rFonts w:ascii="Symbol" w:hAnsi="Symbol" w:hint="default"/>
        <w:color w:val="008000"/>
      </w:rPr>
    </w:lvl>
    <w:lvl w:ilvl="1" w:tplc="041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2">
    <w:nsid w:val="466E20B2"/>
    <w:multiLevelType w:val="hybridMultilevel"/>
    <w:tmpl w:val="FECEB48E"/>
    <w:lvl w:ilvl="0" w:tplc="CA4E9550">
      <w:start w:val="1"/>
      <w:numFmt w:val="bullet"/>
      <w:lvlText w:val="-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497F5866"/>
    <w:multiLevelType w:val="hybridMultilevel"/>
    <w:tmpl w:val="1B0E3082"/>
    <w:lvl w:ilvl="0" w:tplc="D6040668">
      <w:start w:val="1"/>
      <w:numFmt w:val="bullet"/>
      <w:lvlText w:val=""/>
      <w:lvlJc w:val="left"/>
      <w:pPr>
        <w:ind w:left="896" w:hanging="360"/>
      </w:pPr>
      <w:rPr>
        <w:rFonts w:ascii="Symbol" w:hAnsi="Symbol" w:hint="default"/>
        <w:color w:val="008000"/>
      </w:rPr>
    </w:lvl>
    <w:lvl w:ilvl="1" w:tplc="04190003" w:tentative="1">
      <w:start w:val="1"/>
      <w:numFmt w:val="bullet"/>
      <w:lvlText w:val="o"/>
      <w:lvlJc w:val="left"/>
      <w:pPr>
        <w:ind w:left="161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3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5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7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9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1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3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56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7232"/>
    <w:rsid w:val="00004B78"/>
    <w:rsid w:val="0009304C"/>
    <w:rsid w:val="00101BD6"/>
    <w:rsid w:val="00230464"/>
    <w:rsid w:val="00232EFF"/>
    <w:rsid w:val="004A2350"/>
    <w:rsid w:val="007E3D5D"/>
    <w:rsid w:val="008543C9"/>
    <w:rsid w:val="00977232"/>
    <w:rsid w:val="00A618F7"/>
    <w:rsid w:val="00A86FFB"/>
    <w:rsid w:val="00BC78C3"/>
    <w:rsid w:val="00E304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aliases w:val="ОСНОВНОЙ"/>
    <w:qFormat/>
    <w:rsid w:val="00A618F7"/>
    <w:pPr>
      <w:spacing w:line="360" w:lineRule="auto"/>
      <w:jc w:val="both"/>
    </w:pPr>
    <w:rPr>
      <w:rFonts w:ascii="Times New Roman" w:eastAsiaTheme="minorEastAsia" w:hAnsi="Times New Roman"/>
      <w:sz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BC78C3"/>
    <w:pPr>
      <w:spacing w:after="0" w:line="240" w:lineRule="auto"/>
      <w:ind w:left="720"/>
      <w:contextualSpacing/>
      <w:jc w:val="left"/>
    </w:pPr>
    <w:rPr>
      <w:rFonts w:asciiTheme="minorHAnsi" w:hAnsiTheme="minorHAnsi" w:cs="Times New Roman"/>
      <w:sz w:val="24"/>
      <w:szCs w:val="24"/>
    </w:rPr>
  </w:style>
  <w:style w:type="character" w:customStyle="1" w:styleId="a4">
    <w:name w:val="Абзац списка Знак"/>
    <w:basedOn w:val="a0"/>
    <w:link w:val="a3"/>
    <w:uiPriority w:val="34"/>
    <w:rsid w:val="00BC78C3"/>
    <w:rPr>
      <w:rFonts w:eastAsiaTheme="minorEastAsia" w:cs="Times New Roman"/>
      <w:sz w:val="24"/>
      <w:szCs w:val="24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BC78C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  <w:jc w:val="left"/>
    </w:pPr>
    <w:rPr>
      <w:rFonts w:ascii="Courier New" w:eastAsia="Times New Roman" w:hAnsi="Courier New" w:cs="Courier New"/>
      <w:sz w:val="24"/>
      <w:szCs w:val="24"/>
    </w:rPr>
  </w:style>
  <w:style w:type="character" w:customStyle="1" w:styleId="HTML0">
    <w:name w:val="Стандартный HTML Знак"/>
    <w:basedOn w:val="a0"/>
    <w:link w:val="HTML"/>
    <w:uiPriority w:val="99"/>
    <w:rsid w:val="00BC78C3"/>
    <w:rPr>
      <w:rFonts w:ascii="Courier New" w:eastAsia="Times New Roman" w:hAnsi="Courier New" w:cs="Courier New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101B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01BD6"/>
    <w:rPr>
      <w:rFonts w:ascii="Tahoma" w:eastAsiaTheme="minorEastAsia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aliases w:val="ОСНОВНОЙ"/>
    <w:qFormat/>
    <w:rsid w:val="00A618F7"/>
    <w:pPr>
      <w:spacing w:line="360" w:lineRule="auto"/>
      <w:jc w:val="both"/>
    </w:pPr>
    <w:rPr>
      <w:rFonts w:ascii="Times New Roman" w:eastAsiaTheme="minorEastAsia" w:hAnsi="Times New Roman"/>
      <w:sz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BC78C3"/>
    <w:pPr>
      <w:spacing w:after="0" w:line="240" w:lineRule="auto"/>
      <w:ind w:left="720"/>
      <w:contextualSpacing/>
      <w:jc w:val="left"/>
    </w:pPr>
    <w:rPr>
      <w:rFonts w:asciiTheme="minorHAnsi" w:hAnsiTheme="minorHAnsi" w:cs="Times New Roman"/>
      <w:sz w:val="24"/>
      <w:szCs w:val="24"/>
    </w:rPr>
  </w:style>
  <w:style w:type="character" w:customStyle="1" w:styleId="a4">
    <w:name w:val="Абзац списка Знак"/>
    <w:basedOn w:val="a0"/>
    <w:link w:val="a3"/>
    <w:uiPriority w:val="34"/>
    <w:rsid w:val="00BC78C3"/>
    <w:rPr>
      <w:rFonts w:eastAsiaTheme="minorEastAsia" w:cs="Times New Roman"/>
      <w:sz w:val="24"/>
      <w:szCs w:val="24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BC78C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  <w:jc w:val="left"/>
    </w:pPr>
    <w:rPr>
      <w:rFonts w:ascii="Courier New" w:eastAsia="Times New Roman" w:hAnsi="Courier New" w:cs="Courier New"/>
      <w:sz w:val="24"/>
      <w:szCs w:val="24"/>
    </w:rPr>
  </w:style>
  <w:style w:type="character" w:customStyle="1" w:styleId="HTML0">
    <w:name w:val="Стандартный HTML Знак"/>
    <w:basedOn w:val="a0"/>
    <w:link w:val="HTML"/>
    <w:uiPriority w:val="99"/>
    <w:rsid w:val="00BC78C3"/>
    <w:rPr>
      <w:rFonts w:ascii="Courier New" w:eastAsia="Times New Roman" w:hAnsi="Courier New" w:cs="Courier New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101B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01BD6"/>
    <w:rPr>
      <w:rFonts w:ascii="Tahoma" w:eastAsiaTheme="minorEastAsia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13</Pages>
  <Words>3587</Words>
  <Characters>20449</Characters>
  <Application>Microsoft Office Word</Application>
  <DocSecurity>0</DocSecurity>
  <Lines>170</Lines>
  <Paragraphs>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2023-02-24T09:41:00Z</dcterms:created>
  <dcterms:modified xsi:type="dcterms:W3CDTF">2023-02-24T11:34:00Z</dcterms:modified>
</cp:coreProperties>
</file>