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43" w:rsidRPr="00CD6E94" w:rsidRDefault="00123943" w:rsidP="00123943">
      <w:pPr>
        <w:pStyle w:val="a7"/>
        <w:jc w:val="right"/>
        <w:rPr>
          <w:rFonts w:ascii="Times New Roman" w:hAnsi="Times New Roman"/>
          <w:color w:val="000000" w:themeColor="text1"/>
        </w:rPr>
      </w:pPr>
      <w:r w:rsidRPr="00CD6E94">
        <w:rPr>
          <w:rFonts w:ascii="Times New Roman" w:hAnsi="Times New Roman"/>
          <w:b/>
          <w:color w:val="000000" w:themeColor="text1"/>
        </w:rPr>
        <w:t xml:space="preserve">ГОСТ </w:t>
      </w:r>
      <w:proofErr w:type="gramStart"/>
      <w:r w:rsidRPr="00CD6E94">
        <w:rPr>
          <w:rFonts w:ascii="Times New Roman" w:hAnsi="Times New Roman"/>
          <w:b/>
          <w:color w:val="000000" w:themeColor="text1"/>
        </w:rPr>
        <w:t>Р</w:t>
      </w:r>
      <w:proofErr w:type="gramEnd"/>
      <w:r w:rsidRPr="00CD6E94">
        <w:rPr>
          <w:rFonts w:ascii="Times New Roman" w:hAnsi="Times New Roman"/>
          <w:b/>
          <w:color w:val="000000" w:themeColor="text1"/>
        </w:rPr>
        <w:t xml:space="preserve"> 52623.3 – 2015  код </w:t>
      </w:r>
      <w:r w:rsidRPr="00CD6E94">
        <w:rPr>
          <w:rFonts w:ascii="Times New Roman" w:hAnsi="Times New Roman"/>
          <w:color w:val="000000" w:themeColor="text1"/>
        </w:rPr>
        <w:t>А14.01.002</w:t>
      </w:r>
      <w:bookmarkStart w:id="0" w:name="_Toc409377723"/>
    </w:p>
    <w:p w:rsidR="00123943" w:rsidRPr="00CD6E94" w:rsidRDefault="00123943" w:rsidP="00592270">
      <w:pPr>
        <w:pStyle w:val="a7"/>
        <w:jc w:val="center"/>
        <w:rPr>
          <w:rFonts w:ascii="Times New Roman" w:hAnsi="Times New Roman"/>
          <w:b/>
          <w:color w:val="000000" w:themeColor="text1"/>
        </w:rPr>
      </w:pPr>
      <w:r w:rsidRPr="00CD6E94">
        <w:rPr>
          <w:rFonts w:ascii="Times New Roman" w:hAnsi="Times New Roman"/>
          <w:b/>
          <w:color w:val="000000" w:themeColor="text1"/>
        </w:rPr>
        <w:t>Технология выполнения простой медицинской услуги</w:t>
      </w:r>
      <w:bookmarkEnd w:id="0"/>
    </w:p>
    <w:p w:rsidR="00123943" w:rsidRPr="00CD6E94" w:rsidRDefault="00123943" w:rsidP="00592270">
      <w:pPr>
        <w:jc w:val="center"/>
        <w:rPr>
          <w:rFonts w:ascii="Times New Roman" w:hAnsi="Times New Roman"/>
          <w:b/>
          <w:color w:val="000000" w:themeColor="text1"/>
        </w:rPr>
      </w:pPr>
      <w:r w:rsidRPr="00CD6E94">
        <w:rPr>
          <w:rFonts w:ascii="Times New Roman" w:hAnsi="Times New Roman"/>
          <w:b/>
          <w:color w:val="000000" w:themeColor="text1"/>
        </w:rPr>
        <w:t>«</w:t>
      </w:r>
      <w:r w:rsidR="00592270" w:rsidRPr="00CD6E94">
        <w:rPr>
          <w:rFonts w:ascii="Times New Roman" w:hAnsi="Times New Roman"/>
          <w:b/>
          <w:color w:val="000000" w:themeColor="text1"/>
        </w:rPr>
        <w:t>Уход за ногтями тяжелобольного</w:t>
      </w:r>
      <w:r w:rsidRPr="00CD6E94">
        <w:rPr>
          <w:rFonts w:ascii="Times New Roman" w:hAnsi="Times New Roman"/>
          <w:b/>
          <w:color w:val="000000" w:themeColor="text1"/>
        </w:rPr>
        <w:t>»</w:t>
      </w:r>
    </w:p>
    <w:p w:rsidR="00A725F4" w:rsidRPr="00CD6E94" w:rsidRDefault="00A725F4" w:rsidP="00592270">
      <w:pPr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5387"/>
      </w:tblGrid>
      <w:tr w:rsidR="00CD6E94" w:rsidRPr="00CD6E94" w:rsidTr="0057419A">
        <w:tc>
          <w:tcPr>
            <w:tcW w:w="562" w:type="dxa"/>
          </w:tcPr>
          <w:p w:rsidR="00123943" w:rsidRPr="00CD6E94" w:rsidRDefault="00123943" w:rsidP="00AD2E37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noProof/>
                <w:color w:val="000000" w:themeColor="text1"/>
              </w:rPr>
            </w:pPr>
          </w:p>
        </w:tc>
        <w:tc>
          <w:tcPr>
            <w:tcW w:w="3544" w:type="dxa"/>
          </w:tcPr>
          <w:p w:rsidR="00123943" w:rsidRPr="00CD6E94" w:rsidRDefault="00123943" w:rsidP="00CD6E94">
            <w:pPr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bCs/>
                <w:noProof/>
                <w:color w:val="000000" w:themeColor="text1"/>
              </w:rPr>
              <w:t xml:space="preserve">1.1. </w:t>
            </w:r>
            <w:r w:rsidRPr="00CD6E94">
              <w:rPr>
                <w:rFonts w:ascii="Times New Roman" w:hAnsi="Times New Roman"/>
                <w:color w:val="000000" w:themeColor="text1"/>
              </w:rPr>
              <w:t>Требования по безопасности труда при выполнении услуги</w:t>
            </w:r>
          </w:p>
        </w:tc>
        <w:tc>
          <w:tcPr>
            <w:tcW w:w="5387" w:type="dxa"/>
          </w:tcPr>
          <w:p w:rsidR="00123943" w:rsidRPr="00CD6E94" w:rsidRDefault="00123943" w:rsidP="00AD2E37">
            <w:pPr>
              <w:pStyle w:val="a3"/>
              <w:tabs>
                <w:tab w:val="clear" w:pos="4677"/>
                <w:tab w:val="clear" w:pos="9355"/>
              </w:tabs>
              <w:ind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До и после проведения процедуры провести гигиеническую обработку рук.</w:t>
            </w:r>
          </w:p>
          <w:p w:rsidR="00123943" w:rsidRPr="00CD6E94" w:rsidRDefault="00123943" w:rsidP="00AD2E37">
            <w:pPr>
              <w:pStyle w:val="a3"/>
              <w:tabs>
                <w:tab w:val="clear" w:pos="4677"/>
                <w:tab w:val="clear" w:pos="9355"/>
              </w:tabs>
              <w:ind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Во время процедуры использовать перчатки</w:t>
            </w:r>
            <w:r w:rsidR="00AD2E37" w:rsidRPr="00CD6E94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D6E94" w:rsidRPr="00CD6E94" w:rsidTr="0057419A">
        <w:tc>
          <w:tcPr>
            <w:tcW w:w="562" w:type="dxa"/>
          </w:tcPr>
          <w:p w:rsidR="00123943" w:rsidRPr="00CD6E94" w:rsidRDefault="00123943" w:rsidP="00AD2E37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noProof/>
                <w:color w:val="000000" w:themeColor="text1"/>
              </w:rPr>
            </w:pPr>
          </w:p>
        </w:tc>
        <w:tc>
          <w:tcPr>
            <w:tcW w:w="3544" w:type="dxa"/>
          </w:tcPr>
          <w:p w:rsidR="00123943" w:rsidRPr="00CD6E94" w:rsidRDefault="00123943" w:rsidP="00AD2E37">
            <w:pPr>
              <w:pStyle w:val="a9"/>
              <w:numPr>
                <w:ilvl w:val="1"/>
                <w:numId w:val="2"/>
              </w:numPr>
              <w:ind w:left="0" w:firstLine="0"/>
              <w:rPr>
                <w:rFonts w:ascii="Times New Roman" w:hAnsi="Times New Roman"/>
                <w:bCs/>
                <w:noProof/>
                <w:color w:val="000000" w:themeColor="text1"/>
              </w:rPr>
            </w:pPr>
            <w:r w:rsidRPr="00CD6E94">
              <w:rPr>
                <w:rFonts w:ascii="Times New Roman" w:hAnsi="Times New Roman"/>
                <w:bCs/>
                <w:noProof/>
                <w:color w:val="000000" w:themeColor="text1"/>
              </w:rPr>
              <w:t xml:space="preserve"> Условия выполнения простой медицинской услуги</w:t>
            </w:r>
          </w:p>
        </w:tc>
        <w:tc>
          <w:tcPr>
            <w:tcW w:w="5387" w:type="dxa"/>
          </w:tcPr>
          <w:p w:rsidR="00123943" w:rsidRPr="00CD6E94" w:rsidRDefault="00123943" w:rsidP="00AD2E37">
            <w:pPr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bCs/>
                <w:noProof/>
                <w:color w:val="000000" w:themeColor="text1"/>
              </w:rPr>
              <w:t>С</w:t>
            </w:r>
            <w:proofErr w:type="spellStart"/>
            <w:r w:rsidRPr="00CD6E94">
              <w:rPr>
                <w:rFonts w:ascii="Times New Roman" w:hAnsi="Times New Roman"/>
                <w:color w:val="000000" w:themeColor="text1"/>
              </w:rPr>
              <w:t>тационарные</w:t>
            </w:r>
            <w:proofErr w:type="spellEnd"/>
            <w:r w:rsidRPr="00CD6E9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23943" w:rsidRPr="00CD6E94" w:rsidRDefault="00123943" w:rsidP="00AD2E37">
            <w:pPr>
              <w:pStyle w:val="a3"/>
              <w:tabs>
                <w:tab w:val="clear" w:pos="4677"/>
                <w:tab w:val="clear" w:pos="9355"/>
              </w:tabs>
              <w:ind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Амбулаторно-поликлинические</w:t>
            </w:r>
          </w:p>
        </w:tc>
      </w:tr>
      <w:tr w:rsidR="00CD6E94" w:rsidRPr="00CD6E94" w:rsidTr="0057419A">
        <w:tc>
          <w:tcPr>
            <w:tcW w:w="562" w:type="dxa"/>
          </w:tcPr>
          <w:p w:rsidR="00123943" w:rsidRPr="00CD6E94" w:rsidRDefault="00123943" w:rsidP="00AD2E37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noProof/>
                <w:color w:val="000000" w:themeColor="text1"/>
              </w:rPr>
            </w:pPr>
          </w:p>
        </w:tc>
        <w:tc>
          <w:tcPr>
            <w:tcW w:w="3544" w:type="dxa"/>
          </w:tcPr>
          <w:p w:rsidR="00123943" w:rsidRPr="00CD6E94" w:rsidRDefault="00123943" w:rsidP="00AD2E37">
            <w:pPr>
              <w:pStyle w:val="a9"/>
              <w:numPr>
                <w:ilvl w:val="1"/>
                <w:numId w:val="2"/>
              </w:numPr>
              <w:ind w:left="0" w:firstLine="0"/>
              <w:rPr>
                <w:rFonts w:ascii="Times New Roman" w:hAnsi="Times New Roman"/>
                <w:bCs/>
                <w:noProof/>
                <w:color w:val="000000" w:themeColor="text1"/>
              </w:rPr>
            </w:pPr>
            <w:r w:rsidRPr="00CD6E94">
              <w:rPr>
                <w:rFonts w:ascii="Times New Roman" w:hAnsi="Times New Roman"/>
                <w:bCs/>
                <w:noProof/>
                <w:color w:val="000000" w:themeColor="text1"/>
              </w:rPr>
              <w:t xml:space="preserve"> Функциональное назначение простой медицинской услуги</w:t>
            </w:r>
          </w:p>
        </w:tc>
        <w:tc>
          <w:tcPr>
            <w:tcW w:w="5387" w:type="dxa"/>
          </w:tcPr>
          <w:p w:rsidR="00123943" w:rsidRPr="00CD6E94" w:rsidRDefault="00123943" w:rsidP="00AD2E37">
            <w:pPr>
              <w:rPr>
                <w:rFonts w:ascii="Times New Roman" w:hAnsi="Times New Roman"/>
                <w:bCs/>
                <w:noProof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Профилактика заболеваний</w:t>
            </w:r>
          </w:p>
        </w:tc>
      </w:tr>
      <w:tr w:rsidR="00CD6E94" w:rsidRPr="00CD6E94" w:rsidTr="0057419A">
        <w:trPr>
          <w:trHeight w:val="286"/>
        </w:trPr>
        <w:tc>
          <w:tcPr>
            <w:tcW w:w="562" w:type="dxa"/>
          </w:tcPr>
          <w:p w:rsidR="00123943" w:rsidRPr="00CD6E94" w:rsidRDefault="00123943" w:rsidP="00AD2E37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123943" w:rsidRPr="00CD6E94" w:rsidRDefault="00123943" w:rsidP="00AD2E3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4.1. Материальные ресурсы</w:t>
            </w:r>
          </w:p>
          <w:p w:rsidR="00123943" w:rsidRPr="00CD6E94" w:rsidRDefault="00123943" w:rsidP="00AD2E37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:rsidR="00123943" w:rsidRPr="00CD6E94" w:rsidRDefault="00123943" w:rsidP="00AD2E37">
            <w:pPr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Емкость для дезинфекции.</w:t>
            </w:r>
          </w:p>
          <w:p w:rsidR="00123943" w:rsidRPr="00CD6E94" w:rsidRDefault="00123943" w:rsidP="00AD2E37">
            <w:pPr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Дезинфицирующее средство.</w:t>
            </w:r>
          </w:p>
          <w:p w:rsidR="00123943" w:rsidRPr="00CD6E94" w:rsidRDefault="00123943" w:rsidP="00AD2E37">
            <w:pPr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Водный термометр.</w:t>
            </w:r>
          </w:p>
          <w:p w:rsidR="00123943" w:rsidRPr="00CD6E94" w:rsidRDefault="00123943" w:rsidP="00AD2E37">
            <w:pPr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Мыло жидкое.</w:t>
            </w:r>
          </w:p>
          <w:p w:rsidR="00123943" w:rsidRPr="00CD6E94" w:rsidRDefault="00123943" w:rsidP="00AD2E37">
            <w:pPr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Крем для рук.</w:t>
            </w:r>
          </w:p>
          <w:p w:rsidR="00123943" w:rsidRPr="00CD6E94" w:rsidRDefault="00123943" w:rsidP="00AD2E3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Перчатки нестерильные.</w:t>
            </w:r>
          </w:p>
          <w:p w:rsidR="00123943" w:rsidRPr="00CD6E94" w:rsidRDefault="00123943" w:rsidP="00AD2E3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 xml:space="preserve">Марлевые салфетки. </w:t>
            </w:r>
          </w:p>
          <w:p w:rsidR="00123943" w:rsidRPr="00CD6E94" w:rsidRDefault="00123943" w:rsidP="00AD2E3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 xml:space="preserve">Полотенце. </w:t>
            </w:r>
          </w:p>
          <w:p w:rsidR="00123943" w:rsidRPr="00CD6E94" w:rsidRDefault="00123943" w:rsidP="00AD2E3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 xml:space="preserve">Мешок для грязного белья. </w:t>
            </w:r>
          </w:p>
          <w:p w:rsidR="00123943" w:rsidRPr="00CD6E94" w:rsidRDefault="00123943" w:rsidP="00AD2E3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Ножницы маникюрные (стерильные).</w:t>
            </w:r>
          </w:p>
          <w:p w:rsidR="00123943" w:rsidRPr="00CD6E94" w:rsidRDefault="00123943" w:rsidP="00AD2E3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Емкость для воды, кувшин.</w:t>
            </w:r>
          </w:p>
          <w:p w:rsidR="00123943" w:rsidRPr="00CD6E94" w:rsidRDefault="00123943" w:rsidP="00AD2E3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 xml:space="preserve">Клеенка. </w:t>
            </w:r>
          </w:p>
          <w:p w:rsidR="00123943" w:rsidRPr="00CD6E94" w:rsidRDefault="00123943" w:rsidP="00AD2E3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Фартук клеенчатый.</w:t>
            </w:r>
          </w:p>
        </w:tc>
      </w:tr>
      <w:tr w:rsidR="00CD6E94" w:rsidRPr="00CD6E94" w:rsidTr="00AD2E37">
        <w:trPr>
          <w:trHeight w:val="286"/>
        </w:trPr>
        <w:tc>
          <w:tcPr>
            <w:tcW w:w="562" w:type="dxa"/>
          </w:tcPr>
          <w:p w:rsidR="00123943" w:rsidRPr="00CD6E94" w:rsidRDefault="00123943" w:rsidP="00AD2E37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31" w:type="dxa"/>
            <w:gridSpan w:val="2"/>
          </w:tcPr>
          <w:p w:rsidR="00123943" w:rsidRPr="00CD6E94" w:rsidRDefault="00123943" w:rsidP="00AD2E3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D6E94">
              <w:rPr>
                <w:rFonts w:ascii="Times New Roman" w:hAnsi="Times New Roman"/>
                <w:b/>
                <w:color w:val="000000" w:themeColor="text1"/>
              </w:rPr>
              <w:t>Характеристика методики выполнения простой медицинской услуги</w:t>
            </w:r>
          </w:p>
        </w:tc>
      </w:tr>
      <w:tr w:rsidR="00CD6E94" w:rsidRPr="00CD6E94" w:rsidTr="00AD2E37">
        <w:trPr>
          <w:trHeight w:val="286"/>
        </w:trPr>
        <w:tc>
          <w:tcPr>
            <w:tcW w:w="562" w:type="dxa"/>
          </w:tcPr>
          <w:p w:rsidR="00D07886" w:rsidRPr="00CD6E94" w:rsidRDefault="00D07886" w:rsidP="00AD2E3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5.1</w:t>
            </w:r>
          </w:p>
        </w:tc>
        <w:tc>
          <w:tcPr>
            <w:tcW w:w="8931" w:type="dxa"/>
            <w:gridSpan w:val="2"/>
          </w:tcPr>
          <w:p w:rsidR="00592270" w:rsidRPr="00CD6E94" w:rsidRDefault="00592270" w:rsidP="00AD2E37">
            <w:pPr>
              <w:tabs>
                <w:tab w:val="left" w:pos="33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D6E94">
              <w:rPr>
                <w:rFonts w:ascii="Times New Roman" w:hAnsi="Times New Roman"/>
                <w:b/>
                <w:color w:val="000000" w:themeColor="text1"/>
              </w:rPr>
              <w:t>Алгоритм ухода за ногтями тяжелобольного</w:t>
            </w:r>
          </w:p>
        </w:tc>
      </w:tr>
      <w:tr w:rsidR="00CD6E94" w:rsidRPr="00CD6E94" w:rsidTr="00AD2E37">
        <w:tc>
          <w:tcPr>
            <w:tcW w:w="562" w:type="dxa"/>
          </w:tcPr>
          <w:p w:rsidR="00A725F4" w:rsidRPr="00CD6E94" w:rsidRDefault="00A725F4" w:rsidP="00AD2E3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31" w:type="dxa"/>
            <w:gridSpan w:val="2"/>
          </w:tcPr>
          <w:p w:rsidR="00A725F4" w:rsidRPr="00CD6E94" w:rsidRDefault="00A725F4" w:rsidP="00AD2E37">
            <w:pPr>
              <w:pStyle w:val="a3"/>
              <w:tabs>
                <w:tab w:val="clear" w:pos="4677"/>
                <w:tab w:val="clear" w:pos="9355"/>
                <w:tab w:val="left" w:pos="33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b/>
                <w:bCs/>
                <w:color w:val="000000" w:themeColor="text1"/>
              </w:rPr>
              <w:t>1.  Подготовка к процедуре:</w:t>
            </w:r>
          </w:p>
          <w:p w:rsidR="0089089A" w:rsidRPr="00CD6E94" w:rsidRDefault="0089089A" w:rsidP="0089089A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330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bCs/>
                <w:color w:val="000000" w:themeColor="text1"/>
              </w:rPr>
              <w:t xml:space="preserve">Идентифицировать пациента, представиться, объяснить ход и цель процедуры. Убедиться в наличии у пациента добровольного информированного согласия на предстоящую процедуру. </w:t>
            </w:r>
            <w:r w:rsidRPr="00CD6E94">
              <w:rPr>
                <w:rFonts w:ascii="Times New Roman" w:hAnsi="Times New Roman"/>
                <w:color w:val="000000" w:themeColor="text1"/>
              </w:rPr>
              <w:t>В случае отсутствия такового уточнить дальнейшие действия у врача.</w:t>
            </w:r>
          </w:p>
          <w:p w:rsidR="0089089A" w:rsidRPr="00CD6E94" w:rsidRDefault="0089089A" w:rsidP="0089089A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330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bCs/>
                <w:color w:val="000000" w:themeColor="text1"/>
              </w:rPr>
              <w:t>Подготовить необходимое оснащение.</w:t>
            </w:r>
          </w:p>
          <w:p w:rsidR="0089089A" w:rsidRPr="00CD6E94" w:rsidRDefault="0089089A" w:rsidP="0089089A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330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bCs/>
                <w:color w:val="000000" w:themeColor="text1"/>
              </w:rPr>
              <w:t>Обработать руки гигиеническим способом, осушить. Надеть перчатки.</w:t>
            </w:r>
          </w:p>
          <w:p w:rsidR="00A725F4" w:rsidRPr="00CD6E94" w:rsidRDefault="00A725F4" w:rsidP="00AD2E37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330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bCs/>
                <w:color w:val="000000" w:themeColor="text1"/>
              </w:rPr>
              <w:t xml:space="preserve">Наполнить емкость теплой водой, помочь пациенту вымыть руки с мылом. </w:t>
            </w:r>
          </w:p>
          <w:p w:rsidR="00A725F4" w:rsidRPr="00CD6E94" w:rsidRDefault="00A725F4" w:rsidP="00AD2E37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330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bCs/>
                <w:color w:val="000000" w:themeColor="text1"/>
              </w:rPr>
              <w:t>Положить руки пациента на полотенце и вытереть их насухо.</w:t>
            </w:r>
          </w:p>
          <w:p w:rsidR="00A725F4" w:rsidRPr="00CD6E94" w:rsidRDefault="00A725F4" w:rsidP="00AD2E37">
            <w:pPr>
              <w:tabs>
                <w:tab w:val="left" w:pos="330"/>
              </w:tabs>
              <w:ind w:right="-11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D6E94">
              <w:rPr>
                <w:rFonts w:ascii="Times New Roman" w:hAnsi="Times New Roman"/>
                <w:b/>
                <w:color w:val="000000" w:themeColor="text1"/>
              </w:rPr>
              <w:t>2. Выполнение процедуры:</w:t>
            </w:r>
          </w:p>
          <w:p w:rsidR="00A725F4" w:rsidRPr="00CD6E94" w:rsidRDefault="00A725F4" w:rsidP="00AD2E37">
            <w:pPr>
              <w:pStyle w:val="a9"/>
              <w:numPr>
                <w:ilvl w:val="1"/>
                <w:numId w:val="7"/>
              </w:numPr>
              <w:tabs>
                <w:tab w:val="left" w:pos="0"/>
                <w:tab w:val="left" w:pos="330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Подстричь ножницами ногти пациента.</w:t>
            </w:r>
          </w:p>
          <w:p w:rsidR="00A725F4" w:rsidRPr="00CD6E94" w:rsidRDefault="00A725F4" w:rsidP="00AD2E37">
            <w:pPr>
              <w:pStyle w:val="a9"/>
              <w:numPr>
                <w:ilvl w:val="1"/>
                <w:numId w:val="7"/>
              </w:numPr>
              <w:tabs>
                <w:tab w:val="left" w:pos="0"/>
                <w:tab w:val="left" w:pos="330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Нанести крем на руки пациента.</w:t>
            </w:r>
          </w:p>
          <w:p w:rsidR="00A725F4" w:rsidRPr="00CD6E94" w:rsidRDefault="00A725F4" w:rsidP="00AD2E37">
            <w:pPr>
              <w:pStyle w:val="a9"/>
              <w:numPr>
                <w:ilvl w:val="1"/>
                <w:numId w:val="7"/>
              </w:numPr>
              <w:tabs>
                <w:tab w:val="left" w:pos="0"/>
                <w:tab w:val="left" w:pos="330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Положить полотенце в мешок для белья.</w:t>
            </w:r>
          </w:p>
          <w:p w:rsidR="00A725F4" w:rsidRPr="00CD6E94" w:rsidRDefault="00A725F4" w:rsidP="00AD2E37">
            <w:pPr>
              <w:tabs>
                <w:tab w:val="left" w:pos="330"/>
              </w:tabs>
              <w:ind w:right="-11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D6E94">
              <w:rPr>
                <w:rFonts w:ascii="Times New Roman" w:hAnsi="Times New Roman"/>
                <w:b/>
                <w:color w:val="000000" w:themeColor="text1"/>
              </w:rPr>
              <w:t>3. Окончание процедуры:</w:t>
            </w:r>
          </w:p>
          <w:p w:rsidR="00A725F4" w:rsidRPr="00CD6E94" w:rsidRDefault="00A725F4" w:rsidP="00AD2E37">
            <w:pPr>
              <w:pStyle w:val="a9"/>
              <w:numPr>
                <w:ilvl w:val="1"/>
                <w:numId w:val="7"/>
              </w:numPr>
              <w:tabs>
                <w:tab w:val="left" w:pos="0"/>
                <w:tab w:val="left" w:pos="330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Удобно расположить пациента в постели.</w:t>
            </w:r>
          </w:p>
          <w:p w:rsidR="00A725F4" w:rsidRPr="00CD6E94" w:rsidRDefault="00A725F4" w:rsidP="00AD2E37">
            <w:pPr>
              <w:pStyle w:val="a9"/>
              <w:numPr>
                <w:ilvl w:val="1"/>
                <w:numId w:val="7"/>
              </w:numPr>
              <w:tabs>
                <w:tab w:val="left" w:pos="0"/>
                <w:tab w:val="left" w:pos="33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Ножницы поместить в емкость для дезинфекции.</w:t>
            </w:r>
          </w:p>
          <w:p w:rsidR="00A725F4" w:rsidRPr="00CD6E94" w:rsidRDefault="00A725F4" w:rsidP="00AD2E37">
            <w:pPr>
              <w:pStyle w:val="a9"/>
              <w:numPr>
                <w:ilvl w:val="1"/>
                <w:numId w:val="7"/>
              </w:numPr>
              <w:tabs>
                <w:tab w:val="left" w:pos="0"/>
                <w:tab w:val="left" w:pos="330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Снять перчатки, поместить их в емкость для дезинфекции.</w:t>
            </w:r>
          </w:p>
          <w:p w:rsidR="00A725F4" w:rsidRPr="00CD6E94" w:rsidRDefault="00A725F4" w:rsidP="00AD2E37">
            <w:pPr>
              <w:pStyle w:val="a9"/>
              <w:numPr>
                <w:ilvl w:val="1"/>
                <w:numId w:val="7"/>
              </w:numPr>
              <w:tabs>
                <w:tab w:val="left" w:pos="0"/>
                <w:tab w:val="left" w:pos="330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bCs/>
                <w:color w:val="000000" w:themeColor="text1"/>
              </w:rPr>
              <w:t>Обработать руки гигиеническим способом, осушить.</w:t>
            </w:r>
          </w:p>
          <w:p w:rsidR="00A725F4" w:rsidRPr="00CD6E94" w:rsidRDefault="00A725F4" w:rsidP="00AD2E37">
            <w:pPr>
              <w:pStyle w:val="a9"/>
              <w:numPr>
                <w:ilvl w:val="1"/>
                <w:numId w:val="7"/>
              </w:numPr>
              <w:tabs>
                <w:tab w:val="left" w:pos="330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bCs/>
                <w:color w:val="000000" w:themeColor="text1"/>
              </w:rPr>
              <w:t>Уточнить у пациента его самочувствие.</w:t>
            </w:r>
          </w:p>
          <w:p w:rsidR="00A725F4" w:rsidRPr="00CD6E94" w:rsidRDefault="00A725F4" w:rsidP="00AD2E37">
            <w:pPr>
              <w:pStyle w:val="a9"/>
              <w:numPr>
                <w:ilvl w:val="1"/>
                <w:numId w:val="7"/>
              </w:numPr>
              <w:tabs>
                <w:tab w:val="left" w:pos="330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6E94">
              <w:rPr>
                <w:rFonts w:ascii="Times New Roman" w:hAnsi="Times New Roman"/>
                <w:bCs/>
                <w:color w:val="000000" w:themeColor="text1"/>
              </w:rPr>
              <w:t>Сделать соответствующую запись о выполненной процедуре в медицинской документации.</w:t>
            </w:r>
          </w:p>
        </w:tc>
      </w:tr>
      <w:tr w:rsidR="00123943" w:rsidRPr="00CD6E94" w:rsidTr="0057419A">
        <w:tc>
          <w:tcPr>
            <w:tcW w:w="562" w:type="dxa"/>
          </w:tcPr>
          <w:p w:rsidR="00123943" w:rsidRPr="00CD6E94" w:rsidRDefault="00A725F4" w:rsidP="00AD2E3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3544" w:type="dxa"/>
          </w:tcPr>
          <w:p w:rsidR="00123943" w:rsidRPr="00CD6E94" w:rsidRDefault="00A725F4" w:rsidP="0057419A">
            <w:pPr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CD6E94">
              <w:rPr>
                <w:rFonts w:ascii="Times New Roman" w:hAnsi="Times New Roman"/>
                <w:b/>
                <w:color w:val="000000" w:themeColor="text1"/>
              </w:rPr>
              <w:t xml:space="preserve">6.1. </w:t>
            </w:r>
            <w:r w:rsidR="00123943" w:rsidRPr="00CD6E94">
              <w:rPr>
                <w:rFonts w:ascii="Times New Roman" w:hAnsi="Times New Roman"/>
                <w:b/>
                <w:color w:val="000000" w:themeColor="text1"/>
              </w:rPr>
              <w:t>Дополнительные сведения об особенностях выполнения методики</w:t>
            </w:r>
          </w:p>
          <w:p w:rsidR="00123943" w:rsidRPr="00CD6E94" w:rsidRDefault="00123943" w:rsidP="0057419A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:rsidR="00123943" w:rsidRPr="00CD6E94" w:rsidRDefault="00123943" w:rsidP="00260753">
            <w:pPr>
              <w:pStyle w:val="a5"/>
              <w:spacing w:after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CD6E94">
              <w:rPr>
                <w:rFonts w:ascii="Times New Roman" w:hAnsi="Times New Roman"/>
                <w:color w:val="000000" w:themeColor="text1"/>
              </w:rPr>
              <w:t>При обработке ногтей на ногах следует стричь их прямо, не закругляя углы для предупреждения врастания.</w:t>
            </w:r>
            <w:r w:rsidR="0089089A" w:rsidRPr="00CD6E9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D6E94">
              <w:rPr>
                <w:rFonts w:ascii="Times New Roman" w:hAnsi="Times New Roman"/>
                <w:color w:val="000000" w:themeColor="text1"/>
              </w:rPr>
              <w:t>При повреждении кожи пациента следует обработать е</w:t>
            </w:r>
            <w:r w:rsidR="00260753">
              <w:rPr>
                <w:rFonts w:ascii="Times New Roman" w:hAnsi="Times New Roman"/>
                <w:color w:val="000000" w:themeColor="text1"/>
              </w:rPr>
              <w:t>ё</w:t>
            </w:r>
            <w:r w:rsidRPr="00CD6E94">
              <w:rPr>
                <w:rFonts w:ascii="Times New Roman" w:hAnsi="Times New Roman"/>
                <w:color w:val="000000" w:themeColor="text1"/>
              </w:rPr>
              <w:t xml:space="preserve"> 70 %-</w:t>
            </w:r>
            <w:proofErr w:type="spellStart"/>
            <w:r w:rsidRPr="00CD6E94">
              <w:rPr>
                <w:rFonts w:ascii="Times New Roman" w:hAnsi="Times New Roman"/>
                <w:color w:val="000000" w:themeColor="text1"/>
              </w:rPr>
              <w:t>ным</w:t>
            </w:r>
            <w:proofErr w:type="spellEnd"/>
            <w:r w:rsidRPr="00CD6E94">
              <w:rPr>
                <w:rFonts w:ascii="Times New Roman" w:hAnsi="Times New Roman"/>
                <w:color w:val="000000" w:themeColor="text1"/>
              </w:rPr>
              <w:t xml:space="preserve"> спиртом</w:t>
            </w:r>
            <w:bookmarkStart w:id="1" w:name="_GoBack"/>
            <w:bookmarkEnd w:id="1"/>
            <w:r w:rsidRPr="00CD6E94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</w:tbl>
    <w:p w:rsidR="00123943" w:rsidRPr="00CD6E94" w:rsidRDefault="00123943" w:rsidP="00123943">
      <w:pPr>
        <w:rPr>
          <w:color w:val="000000" w:themeColor="text1"/>
        </w:rPr>
      </w:pPr>
    </w:p>
    <w:p w:rsidR="00123943" w:rsidRPr="00CD6E94" w:rsidRDefault="00123943" w:rsidP="00123943">
      <w:pPr>
        <w:rPr>
          <w:color w:val="000000" w:themeColor="text1"/>
        </w:rPr>
      </w:pPr>
    </w:p>
    <w:p w:rsidR="00123943" w:rsidRPr="00CD6E94" w:rsidRDefault="00123943" w:rsidP="00123943">
      <w:pPr>
        <w:rPr>
          <w:color w:val="000000" w:themeColor="text1"/>
        </w:rPr>
      </w:pPr>
    </w:p>
    <w:p w:rsidR="00123943" w:rsidRPr="00CD6E94" w:rsidRDefault="00123943" w:rsidP="00123943">
      <w:pPr>
        <w:rPr>
          <w:color w:val="000000" w:themeColor="text1"/>
        </w:rPr>
      </w:pPr>
    </w:p>
    <w:sectPr w:rsidR="00123943" w:rsidRPr="00CD6E94" w:rsidSect="008E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2DB"/>
    <w:multiLevelType w:val="hybridMultilevel"/>
    <w:tmpl w:val="D9402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4CA4C24">
      <w:start w:val="1"/>
      <w:numFmt w:val="decimal"/>
      <w:lvlText w:val="%2)"/>
      <w:lvlJc w:val="left"/>
      <w:pPr>
        <w:ind w:left="1620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75FD"/>
    <w:multiLevelType w:val="hybridMultilevel"/>
    <w:tmpl w:val="2BF0141E"/>
    <w:lvl w:ilvl="0" w:tplc="A5FC2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1B26"/>
    <w:multiLevelType w:val="hybridMultilevel"/>
    <w:tmpl w:val="75001024"/>
    <w:lvl w:ilvl="0" w:tplc="323C74B0">
      <w:start w:val="1"/>
      <w:numFmt w:val="decimal"/>
      <w:pStyle w:val="1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3C49CB"/>
    <w:multiLevelType w:val="hybridMultilevel"/>
    <w:tmpl w:val="4E5E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8E0A6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67CA6"/>
    <w:multiLevelType w:val="hybridMultilevel"/>
    <w:tmpl w:val="780AA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7766A"/>
    <w:multiLevelType w:val="hybridMultilevel"/>
    <w:tmpl w:val="2BF0141E"/>
    <w:lvl w:ilvl="0" w:tplc="A5FC2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2069F"/>
    <w:multiLevelType w:val="multilevel"/>
    <w:tmpl w:val="C9020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E9A"/>
    <w:rsid w:val="00123943"/>
    <w:rsid w:val="00260753"/>
    <w:rsid w:val="0057419A"/>
    <w:rsid w:val="0059154D"/>
    <w:rsid w:val="00592270"/>
    <w:rsid w:val="0089089A"/>
    <w:rsid w:val="008E7A7B"/>
    <w:rsid w:val="00A725F4"/>
    <w:rsid w:val="00AD2E37"/>
    <w:rsid w:val="00C14E9A"/>
    <w:rsid w:val="00CD6E94"/>
    <w:rsid w:val="00D07886"/>
    <w:rsid w:val="00E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4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3943"/>
    <w:pPr>
      <w:keepNext/>
      <w:numPr>
        <w:numId w:val="1"/>
      </w:numPr>
      <w:spacing w:line="360" w:lineRule="auto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943"/>
    <w:rPr>
      <w:rFonts w:ascii="Arial" w:eastAsia="Times New Roman" w:hAnsi="Arial" w:cs="Times New Roman"/>
      <w:b/>
      <w:sz w:val="28"/>
      <w:szCs w:val="28"/>
    </w:rPr>
  </w:style>
  <w:style w:type="paragraph" w:styleId="a3">
    <w:name w:val="footer"/>
    <w:basedOn w:val="a"/>
    <w:link w:val="a4"/>
    <w:rsid w:val="001239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23943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12394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23943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23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23943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239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E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E9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2018-01-30T18:11:00Z</cp:lastPrinted>
  <dcterms:created xsi:type="dcterms:W3CDTF">2017-09-25T10:16:00Z</dcterms:created>
  <dcterms:modified xsi:type="dcterms:W3CDTF">2023-02-24T11:26:00Z</dcterms:modified>
</cp:coreProperties>
</file>