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D91" w:rsidRPr="00004D91" w:rsidRDefault="00004D91" w:rsidP="00004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D91">
        <w:rPr>
          <w:rFonts w:ascii="Times New Roman" w:hAnsi="Times New Roman" w:cs="Times New Roman"/>
          <w:b/>
          <w:sz w:val="28"/>
          <w:szCs w:val="28"/>
        </w:rPr>
        <w:t xml:space="preserve">Список технологий оказания сестринских услуг </w:t>
      </w:r>
      <w:r w:rsidR="00765FDC">
        <w:rPr>
          <w:rFonts w:ascii="Times New Roman" w:hAnsi="Times New Roman" w:cs="Times New Roman"/>
          <w:b/>
          <w:sz w:val="28"/>
          <w:szCs w:val="28"/>
        </w:rPr>
        <w:t xml:space="preserve">и вопросов </w:t>
      </w:r>
      <w:r w:rsidRPr="00004D91">
        <w:rPr>
          <w:rFonts w:ascii="Times New Roman" w:hAnsi="Times New Roman" w:cs="Times New Roman"/>
          <w:b/>
          <w:sz w:val="28"/>
          <w:szCs w:val="28"/>
        </w:rPr>
        <w:t xml:space="preserve">для квалификационного экзамена по ПМ 02 </w:t>
      </w:r>
    </w:p>
    <w:p w:rsidR="00004D91" w:rsidRPr="00004D91" w:rsidRDefault="00004D91" w:rsidP="00004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D91">
        <w:rPr>
          <w:rFonts w:ascii="Times New Roman" w:hAnsi="Times New Roman" w:cs="Times New Roman"/>
          <w:b/>
          <w:sz w:val="28"/>
          <w:szCs w:val="28"/>
        </w:rPr>
        <w:t>специальность «Сестринское дело»</w:t>
      </w:r>
    </w:p>
    <w:p w:rsidR="00792F23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Внутривенная инъекция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Внутримышечная инъекция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Подкожная инъекция</w:t>
      </w:r>
    </w:p>
    <w:p w:rsidR="00723895" w:rsidRPr="00004D91" w:rsidRDefault="00723895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Расчет и введение инсулина</w:t>
      </w:r>
    </w:p>
    <w:p w:rsidR="00723895" w:rsidRPr="00004D91" w:rsidRDefault="00723895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Продемонстрируйте технику наложения черепашьей повязки (сходящейся, расходящейся) на плечевой сустав.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Внутривенное капельное введение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Подсчет пульса и регистрация в температурном листе.</w:t>
      </w:r>
    </w:p>
    <w:p w:rsidR="00DB754B" w:rsidRPr="00004D91" w:rsidRDefault="00DB754B" w:rsidP="00004D91">
      <w:pPr>
        <w:pStyle w:val="a4"/>
        <w:numPr>
          <w:ilvl w:val="0"/>
          <w:numId w:val="1"/>
        </w:numPr>
        <w:spacing w:after="0" w:line="20" w:lineRule="atLeast"/>
        <w:contextualSpacing/>
        <w:rPr>
          <w:sz w:val="28"/>
          <w:szCs w:val="28"/>
        </w:rPr>
      </w:pPr>
      <w:r w:rsidRPr="00004D91">
        <w:rPr>
          <w:sz w:val="28"/>
          <w:szCs w:val="28"/>
        </w:rPr>
        <w:t xml:space="preserve">Взятие крови с помощью </w:t>
      </w:r>
      <w:proofErr w:type="spellStart"/>
      <w:r w:rsidRPr="00004D91">
        <w:rPr>
          <w:sz w:val="28"/>
          <w:szCs w:val="28"/>
        </w:rPr>
        <w:t>вакутейнера</w:t>
      </w:r>
      <w:proofErr w:type="spellEnd"/>
      <w:r w:rsidRPr="00004D91">
        <w:rPr>
          <w:sz w:val="28"/>
          <w:szCs w:val="28"/>
        </w:rPr>
        <w:t>.</w:t>
      </w:r>
    </w:p>
    <w:p w:rsidR="00DB754B" w:rsidRPr="00004D91" w:rsidRDefault="00DB754B" w:rsidP="00004D91">
      <w:pPr>
        <w:pStyle w:val="a4"/>
        <w:numPr>
          <w:ilvl w:val="0"/>
          <w:numId w:val="1"/>
        </w:numPr>
        <w:spacing w:after="0" w:line="20" w:lineRule="atLeast"/>
        <w:contextualSpacing/>
        <w:rPr>
          <w:sz w:val="28"/>
          <w:szCs w:val="28"/>
        </w:rPr>
      </w:pPr>
      <w:r w:rsidRPr="00004D91">
        <w:rPr>
          <w:sz w:val="28"/>
          <w:szCs w:val="28"/>
        </w:rPr>
        <w:t xml:space="preserve">Продемонстрируйте технику наложения повязки </w:t>
      </w:r>
      <w:proofErr w:type="spellStart"/>
      <w:r w:rsidRPr="00004D91">
        <w:rPr>
          <w:sz w:val="28"/>
          <w:szCs w:val="28"/>
        </w:rPr>
        <w:t>Дезо</w:t>
      </w:r>
      <w:proofErr w:type="spellEnd"/>
      <w:r w:rsidRPr="00004D91">
        <w:rPr>
          <w:sz w:val="28"/>
          <w:szCs w:val="28"/>
        </w:rPr>
        <w:t>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Промывание желудка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Измерение артериального давления с регистрацией в температурном листе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Измерение температуры тела и регистрация в температурном листе.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Повязка «варежка».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Катетеризация женщины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Очистительная клизма.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Подача увлажненного кислорода через носовую канюлю.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Постановка газоотводной трубки ребенку.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Постановка очистительной клизмы новорожденному и грудному ребенку.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Физическое охлаждение ребенка при помощи льда.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Обработка пупочной ранки.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Исследование пульса, дыхания у ребенка.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Постановка согревающего компресса на ухо ребенка.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Сбор мочи на общий анализ у детей грудного возраста.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Массаж</w:t>
      </w:r>
      <w:r w:rsidR="00A92387" w:rsidRPr="00004D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387" w:rsidRPr="00004D91">
        <w:rPr>
          <w:rFonts w:ascii="Times New Roman" w:hAnsi="Times New Roman" w:cs="Times New Roman"/>
          <w:sz w:val="28"/>
          <w:szCs w:val="28"/>
        </w:rPr>
        <w:t>шеи</w:t>
      </w:r>
    </w:p>
    <w:p w:rsidR="00DB754B" w:rsidRPr="00004D91" w:rsidRDefault="00DB754B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Массаж</w:t>
      </w:r>
      <w:r w:rsidR="00A92387" w:rsidRPr="00004D91">
        <w:rPr>
          <w:rFonts w:ascii="Times New Roman" w:hAnsi="Times New Roman" w:cs="Times New Roman"/>
          <w:sz w:val="28"/>
          <w:szCs w:val="28"/>
        </w:rPr>
        <w:t xml:space="preserve"> верхней конечности</w:t>
      </w:r>
    </w:p>
    <w:p w:rsidR="00A92387" w:rsidRPr="00004D91" w:rsidRDefault="00004D91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ЛФК </w:t>
      </w:r>
      <w:r w:rsidRPr="00004D91">
        <w:rPr>
          <w:rFonts w:ascii="Times New Roman" w:hAnsi="Times New Roman" w:cs="Times New Roman"/>
          <w:sz w:val="28"/>
          <w:szCs w:val="28"/>
        </w:rPr>
        <w:t>при бронхите</w:t>
      </w:r>
    </w:p>
    <w:p w:rsidR="00DB754B" w:rsidRPr="00004D91" w:rsidRDefault="00004D91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ЛФК</w:t>
      </w:r>
      <w:r w:rsidRPr="00004D91">
        <w:rPr>
          <w:rFonts w:ascii="Times New Roman" w:hAnsi="Times New Roman" w:cs="Times New Roman"/>
          <w:sz w:val="28"/>
          <w:szCs w:val="28"/>
        </w:rPr>
        <w:t xml:space="preserve"> при сколиозе</w:t>
      </w:r>
    </w:p>
    <w:p w:rsidR="00DB754B" w:rsidRPr="00004D91" w:rsidRDefault="00004D91" w:rsidP="00004D9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ЛФК</w:t>
      </w:r>
      <w:r w:rsidR="00DB754B" w:rsidRPr="00004D91">
        <w:rPr>
          <w:rFonts w:ascii="Times New Roman" w:hAnsi="Times New Roman" w:cs="Times New Roman"/>
          <w:sz w:val="28"/>
          <w:szCs w:val="28"/>
        </w:rPr>
        <w:t xml:space="preserve"> </w:t>
      </w:r>
      <w:r w:rsidRPr="00004D9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04D91">
        <w:rPr>
          <w:rFonts w:ascii="Times New Roman" w:hAnsi="Times New Roman" w:cs="Times New Roman"/>
          <w:sz w:val="28"/>
          <w:szCs w:val="28"/>
        </w:rPr>
        <w:t>косолапии</w:t>
      </w:r>
      <w:proofErr w:type="spellEnd"/>
    </w:p>
    <w:p w:rsidR="002767AC" w:rsidRPr="00004D91" w:rsidRDefault="002767AC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4D91">
        <w:rPr>
          <w:rFonts w:ascii="Times New Roman" w:hAnsi="Times New Roman" w:cs="Times New Roman"/>
          <w:sz w:val="28"/>
          <w:szCs w:val="28"/>
        </w:rPr>
        <w:t>Определение предполагаемой массы плода</w:t>
      </w:r>
    </w:p>
    <w:p w:rsidR="002767AC" w:rsidRDefault="002767AC" w:rsidP="00004D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D91">
        <w:rPr>
          <w:rFonts w:ascii="Times New Roman" w:hAnsi="Times New Roman" w:cs="Times New Roman"/>
          <w:sz w:val="28"/>
          <w:szCs w:val="28"/>
        </w:rPr>
        <w:t>Пельвеометрия</w:t>
      </w:r>
      <w:proofErr w:type="spellEnd"/>
      <w:r w:rsidRPr="00004D91">
        <w:rPr>
          <w:rFonts w:ascii="Times New Roman" w:hAnsi="Times New Roman" w:cs="Times New Roman"/>
          <w:sz w:val="28"/>
          <w:szCs w:val="28"/>
        </w:rPr>
        <w:t xml:space="preserve"> и оценка таза</w:t>
      </w:r>
    </w:p>
    <w:p w:rsidR="00416A39" w:rsidRDefault="00416A39" w:rsidP="00416A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A39" w:rsidRDefault="00416A39" w:rsidP="00416A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A39" w:rsidRDefault="00765FDC" w:rsidP="00416A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Сестринская помощь пациента при следующих заболеваниях</w:t>
      </w:r>
      <w:r w:rsidR="00A01312">
        <w:rPr>
          <w:rFonts w:ascii="Times New Roman" w:hAnsi="Times New Roman" w:cs="Times New Roman"/>
          <w:sz w:val="28"/>
          <w:szCs w:val="28"/>
        </w:rPr>
        <w:t xml:space="preserve"> и состояниях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Маститы.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Флегмона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Геморрой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Артериальное кровотечение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Мочекаменная болезнь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Сифилис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Гипертоническая болезнь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Гастрит хронический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Остеохондроз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Пневмонии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Острая дизентерия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Аборты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Везикулопустулез</w:t>
      </w:r>
      <w:proofErr w:type="spellEnd"/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ВИЧ –инфекция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Язвенная болезнь желудка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Туберкулез легких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Хронический холецистит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Хронический пиелонефрит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Железодефицитная анемия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Острый инфаркт, стенокардия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Ревматизм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Бронхиты у детей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Хронические расстройства питания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Рахит</w:t>
      </w:r>
    </w:p>
    <w:p w:rsidR="00416A39" w:rsidRDefault="00416A39" w:rsidP="00416A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Заболевания пупочной ранки</w:t>
      </w:r>
    </w:p>
    <w:p w:rsidR="00416A39" w:rsidRPr="00765FDC" w:rsidRDefault="00416A39" w:rsidP="00765FD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754B" w:rsidRDefault="00DB754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906DAB" w:rsidRDefault="00906DAB" w:rsidP="00906DAB">
      <w:pPr>
        <w:spacing w:line="2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Пример билета</w:t>
      </w:r>
    </w:p>
    <w:p w:rsidR="00906DAB" w:rsidRPr="00906DAB" w:rsidRDefault="00906DAB" w:rsidP="00906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0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Профессиональный модуль 02 Участие в </w:t>
      </w:r>
      <w:proofErr w:type="spellStart"/>
      <w:r w:rsidRPr="0090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лечебно</w:t>
      </w:r>
      <w:proofErr w:type="spellEnd"/>
      <w:r w:rsidRPr="0090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диагностическом и реабилитационном процессах</w:t>
      </w:r>
      <w:r w:rsidRPr="00906DAB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</w:p>
    <w:p w:rsidR="00906DAB" w:rsidRPr="00906DAB" w:rsidRDefault="00906DAB" w:rsidP="00906DAB">
      <w:pPr>
        <w:spacing w:after="0" w:line="20" w:lineRule="atLeast"/>
        <w:ind w:left="-374" w:right="-483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639"/>
        <w:gridCol w:w="2618"/>
        <w:gridCol w:w="2992"/>
      </w:tblGrid>
      <w:tr w:rsidR="00906DAB" w:rsidRPr="00906DAB" w:rsidTr="006C7F85">
        <w:trPr>
          <w:trHeight w:val="1407"/>
        </w:trPr>
        <w:tc>
          <w:tcPr>
            <w:tcW w:w="2410" w:type="dxa"/>
          </w:tcPr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ГБПОУ  СК</w:t>
            </w:r>
            <w:proofErr w:type="gramEnd"/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Будённовский медицинский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колледж</w:t>
            </w:r>
          </w:p>
        </w:tc>
        <w:tc>
          <w:tcPr>
            <w:tcW w:w="2639" w:type="dxa"/>
          </w:tcPr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Рассмотрено предметной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комиссией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…..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…………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..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Председатель ЦМК 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Е.А. Силенко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_____________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18" w:type="dxa"/>
          </w:tcPr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Экзаменационный билет №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1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_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специальность «сестринское                   дело»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группа ___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2" w:type="dxa"/>
          </w:tcPr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«Утверждаю»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зам. директора по учебной работе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Н.В. </w:t>
            </w:r>
            <w:proofErr w:type="spellStart"/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Земцова</w:t>
            </w:r>
            <w:proofErr w:type="spellEnd"/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………………….</w:t>
            </w:r>
          </w:p>
          <w:p w:rsidR="00906DAB" w:rsidRPr="00906DAB" w:rsidRDefault="00906DAB" w:rsidP="0090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….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……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..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</w:t>
            </w:r>
          </w:p>
        </w:tc>
      </w:tr>
      <w:tr w:rsidR="00906DAB" w:rsidRPr="00906DAB" w:rsidTr="006C7F85">
        <w:trPr>
          <w:trHeight w:val="557"/>
        </w:trPr>
        <w:tc>
          <w:tcPr>
            <w:tcW w:w="10659" w:type="dxa"/>
            <w:gridSpan w:val="4"/>
            <w:tcBorders>
              <w:bottom w:val="single" w:sz="4" w:space="0" w:color="auto"/>
            </w:tcBorders>
          </w:tcPr>
          <w:p w:rsidR="00906DAB" w:rsidRPr="00906DAB" w:rsidRDefault="00906DAB" w:rsidP="00906DAB">
            <w:pPr>
              <w:keepNext/>
              <w:tabs>
                <w:tab w:val="num" w:pos="1440"/>
              </w:tabs>
              <w:spacing w:after="0" w:line="240" w:lineRule="auto"/>
              <w:jc w:val="both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06D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Задача.</w:t>
            </w:r>
          </w:p>
          <w:p w:rsidR="00906DAB" w:rsidRPr="0027740D" w:rsidRDefault="00906DAB" w:rsidP="00906DAB">
            <w:pPr>
              <w:pStyle w:val="a8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 xml:space="preserve">Пациент Р., 30 лет поступил в </w:t>
            </w:r>
            <w:proofErr w:type="spellStart"/>
            <w:r w:rsidRPr="0027740D">
              <w:rPr>
                <w:sz w:val="24"/>
                <w:szCs w:val="24"/>
              </w:rPr>
              <w:t>нефрологическое</w:t>
            </w:r>
            <w:proofErr w:type="spellEnd"/>
            <w:r w:rsidRPr="0027740D">
              <w:rPr>
                <w:sz w:val="24"/>
                <w:szCs w:val="24"/>
              </w:rPr>
              <w:t xml:space="preserve"> отделение с диагнозом обострение хронического пи</w:t>
            </w:r>
            <w:r w:rsidRPr="0027740D">
              <w:rPr>
                <w:sz w:val="24"/>
                <w:szCs w:val="24"/>
              </w:rPr>
              <w:t>е</w:t>
            </w:r>
            <w:r w:rsidRPr="0027740D">
              <w:rPr>
                <w:sz w:val="24"/>
                <w:szCs w:val="24"/>
              </w:rPr>
              <w:t>лонефрита.</w:t>
            </w:r>
          </w:p>
          <w:p w:rsidR="00906DAB" w:rsidRPr="0027740D" w:rsidRDefault="00906DAB" w:rsidP="00906DA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27740D">
              <w:rPr>
                <w:sz w:val="24"/>
                <w:szCs w:val="24"/>
              </w:rPr>
              <w:t>алобы на повышение температуры, тянущие боли в поясничной области, частое и болезненное мочеиспускание, общую слабость, головную боль, отсутствие аппетита. В анамнезе у пациента хронический пиелонефрит в течени</w:t>
            </w:r>
            <w:r>
              <w:rPr>
                <w:sz w:val="24"/>
                <w:szCs w:val="24"/>
              </w:rPr>
              <w:t>е</w:t>
            </w:r>
            <w:r w:rsidRPr="0027740D">
              <w:rPr>
                <w:sz w:val="24"/>
                <w:szCs w:val="24"/>
              </w:rPr>
              <w:t xml:space="preserve"> 6 лет. Пациент беспокоен, тревожится за свое состояние, сомнев</w:t>
            </w:r>
            <w:r w:rsidRPr="0027740D">
              <w:rPr>
                <w:sz w:val="24"/>
                <w:szCs w:val="24"/>
              </w:rPr>
              <w:t>а</w:t>
            </w:r>
            <w:r w:rsidRPr="0027740D">
              <w:rPr>
                <w:sz w:val="24"/>
                <w:szCs w:val="24"/>
              </w:rPr>
              <w:t>ется в успехе лечения.</w:t>
            </w:r>
          </w:p>
          <w:p w:rsidR="00906DAB" w:rsidRDefault="00906DAB" w:rsidP="00906DAB">
            <w:pPr>
              <w:pStyle w:val="a8"/>
              <w:rPr>
                <w:sz w:val="24"/>
                <w:szCs w:val="24"/>
              </w:rPr>
            </w:pPr>
            <w:r w:rsidRPr="0027740D">
              <w:rPr>
                <w:i/>
                <w:sz w:val="24"/>
                <w:szCs w:val="24"/>
              </w:rPr>
              <w:t>Объективно:</w:t>
            </w:r>
            <w:r w:rsidRPr="0027740D">
              <w:rPr>
                <w:sz w:val="24"/>
                <w:szCs w:val="24"/>
              </w:rPr>
              <w:t xml:space="preserve"> температура 38,8</w:t>
            </w:r>
            <w:r w:rsidRPr="0027740D">
              <w:rPr>
                <w:sz w:val="24"/>
                <w:szCs w:val="24"/>
              </w:rPr>
              <w:sym w:font="Symbol" w:char="F0B0"/>
            </w:r>
            <w:r w:rsidRPr="0027740D">
              <w:rPr>
                <w:sz w:val="24"/>
                <w:szCs w:val="24"/>
              </w:rPr>
              <w:t>С. Состояние средней тяжести. Сознание ясное. Гиперемия лица. Кожные покровы чистые, подкожно-жировая клетчатка слабо развита. Пульс 98 </w:t>
            </w:r>
            <w:proofErr w:type="gramStart"/>
            <w:r w:rsidRPr="0027740D">
              <w:rPr>
                <w:sz w:val="24"/>
                <w:szCs w:val="24"/>
              </w:rPr>
              <w:t>уд./</w:t>
            </w:r>
            <w:proofErr w:type="gramEnd"/>
            <w:r w:rsidRPr="0027740D">
              <w:rPr>
                <w:sz w:val="24"/>
                <w:szCs w:val="24"/>
              </w:rPr>
              <w:t>мин., напряжен, АД 150/95 мм рт. ст. Язык сухой, обложен белым нал</w:t>
            </w:r>
            <w:r w:rsidRPr="0027740D">
              <w:rPr>
                <w:sz w:val="24"/>
                <w:szCs w:val="24"/>
              </w:rPr>
              <w:t>е</w:t>
            </w:r>
            <w:r w:rsidRPr="0027740D">
              <w:rPr>
                <w:sz w:val="24"/>
                <w:szCs w:val="24"/>
              </w:rPr>
              <w:t xml:space="preserve">том. Живот мягкий, безболезненный, симптом </w:t>
            </w:r>
            <w:proofErr w:type="spellStart"/>
            <w:r w:rsidRPr="0027740D">
              <w:rPr>
                <w:sz w:val="24"/>
                <w:szCs w:val="24"/>
              </w:rPr>
              <w:t>Пастернацкого</w:t>
            </w:r>
            <w:proofErr w:type="spellEnd"/>
            <w:r w:rsidRPr="0027740D">
              <w:rPr>
                <w:sz w:val="24"/>
                <w:szCs w:val="24"/>
              </w:rPr>
              <w:t xml:space="preserve"> положительный с обеих ст</w:t>
            </w:r>
            <w:r w:rsidRPr="0027740D">
              <w:rPr>
                <w:sz w:val="24"/>
                <w:szCs w:val="24"/>
              </w:rPr>
              <w:t>о</w:t>
            </w:r>
            <w:r w:rsidRPr="0027740D">
              <w:rPr>
                <w:sz w:val="24"/>
                <w:szCs w:val="24"/>
              </w:rPr>
              <w:t>рон.</w:t>
            </w:r>
          </w:p>
          <w:p w:rsidR="00906DAB" w:rsidRPr="00906DAB" w:rsidRDefault="00906DAB" w:rsidP="00906DAB">
            <w:pPr>
              <w:keepNext/>
              <w:tabs>
                <w:tab w:val="num" w:pos="1440"/>
              </w:tabs>
              <w:spacing w:after="0" w:line="240" w:lineRule="auto"/>
              <w:jc w:val="both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6DAB" w:rsidRDefault="00906DAB" w:rsidP="0090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Задания.</w:t>
            </w:r>
          </w:p>
          <w:p w:rsidR="00906DAB" w:rsidRPr="00906DAB" w:rsidRDefault="00906DAB" w:rsidP="00906DA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906DAB">
              <w:rPr>
                <w:rFonts w:ascii="Times New Roman" w:hAnsi="Times New Roman" w:cs="Times New Roman"/>
                <w:sz w:val="24"/>
              </w:rPr>
              <w:t>Выявите нарушенные потребности.</w:t>
            </w:r>
          </w:p>
          <w:p w:rsidR="00906DAB" w:rsidRPr="00906DAB" w:rsidRDefault="00906DAB" w:rsidP="00906DA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906DAB">
              <w:rPr>
                <w:rFonts w:ascii="Times New Roman" w:hAnsi="Times New Roman" w:cs="Times New Roman"/>
                <w:sz w:val="24"/>
              </w:rPr>
              <w:t>Определите проблемы (настоящие, приоритетные и потенциальные).</w:t>
            </w:r>
          </w:p>
          <w:p w:rsidR="00906DAB" w:rsidRDefault="00906DAB" w:rsidP="00906DA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906DAB">
              <w:rPr>
                <w:rFonts w:ascii="Times New Roman" w:hAnsi="Times New Roman" w:cs="Times New Roman"/>
                <w:sz w:val="24"/>
              </w:rPr>
              <w:t>Сформулируйте цели и составьте план сестринского ухода по 1 приоритетной проблеме.</w:t>
            </w:r>
          </w:p>
          <w:p w:rsidR="007773A7" w:rsidRPr="00906DAB" w:rsidRDefault="007773A7" w:rsidP="00906DA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Дайте рекомендации пациенту по диете 7.</w:t>
            </w:r>
          </w:p>
          <w:p w:rsidR="00906DAB" w:rsidRPr="00906DAB" w:rsidRDefault="00906DAB" w:rsidP="00906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</w:tc>
      </w:tr>
      <w:tr w:rsidR="00906DAB" w:rsidRPr="00906DAB" w:rsidTr="006C7F85">
        <w:trPr>
          <w:trHeight w:val="595"/>
        </w:trPr>
        <w:tc>
          <w:tcPr>
            <w:tcW w:w="10659" w:type="dxa"/>
            <w:gridSpan w:val="4"/>
            <w:tcBorders>
              <w:bottom w:val="single" w:sz="4" w:space="0" w:color="auto"/>
            </w:tcBorders>
          </w:tcPr>
          <w:p w:rsidR="00906DAB" w:rsidRPr="00906DAB" w:rsidRDefault="00906DAB" w:rsidP="0090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Измерение артериального давления</w:t>
            </w: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06DAB" w:rsidRPr="00906DAB" w:rsidRDefault="00906DAB" w:rsidP="00906DAB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6DAB" w:rsidRPr="00906DAB" w:rsidTr="006C7F85">
        <w:trPr>
          <w:trHeight w:val="355"/>
        </w:trPr>
        <w:tc>
          <w:tcPr>
            <w:tcW w:w="10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B" w:rsidRPr="00906DAB" w:rsidRDefault="00906DAB" w:rsidP="00906DAB">
            <w:pPr>
              <w:spacing w:after="12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Защита портфолио.</w:t>
            </w:r>
          </w:p>
        </w:tc>
      </w:tr>
    </w:tbl>
    <w:p w:rsidR="00906DAB" w:rsidRPr="00906DAB" w:rsidRDefault="00906DAB" w:rsidP="00906DAB">
      <w:pPr>
        <w:spacing w:after="0" w:line="20" w:lineRule="atLeast"/>
        <w:ind w:right="-483"/>
        <w:rPr>
          <w:rFonts w:ascii="Times New Roman" w:eastAsia="Times New Roman" w:hAnsi="Times New Roman" w:cs="Times New Roman"/>
          <w:lang w:eastAsia="ru-RU"/>
        </w:rPr>
      </w:pPr>
    </w:p>
    <w:p w:rsidR="00906DAB" w:rsidRDefault="00906DAB" w:rsidP="00906DAB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>Эталон.</w:t>
      </w:r>
    </w:p>
    <w:p w:rsidR="00906DAB" w:rsidRPr="0027740D" w:rsidRDefault="00906DAB" w:rsidP="00906DAB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Нарушенные потребности – выделять, поддерживать </w:t>
      </w:r>
      <w:proofErr w:type="spellStart"/>
      <w:r>
        <w:rPr>
          <w:sz w:val="24"/>
          <w:szCs w:val="24"/>
        </w:rPr>
        <w:t>температуру.быть</w:t>
      </w:r>
      <w:proofErr w:type="spellEnd"/>
      <w:r>
        <w:rPr>
          <w:sz w:val="24"/>
          <w:szCs w:val="24"/>
        </w:rPr>
        <w:t xml:space="preserve"> здоровым. Избегать опасности.</w:t>
      </w:r>
    </w:p>
    <w:p w:rsidR="00906DAB" w:rsidRPr="001F300F" w:rsidRDefault="00906DAB" w:rsidP="00906DAB">
      <w:pPr>
        <w:pStyle w:val="a9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Настоящие:</w:t>
      </w:r>
    </w:p>
    <w:p w:rsidR="00906DAB" w:rsidRPr="0027740D" w:rsidRDefault="00906DAB" w:rsidP="00906DAB">
      <w:pPr>
        <w:pStyle w:val="a9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7740D">
        <w:rPr>
          <w:sz w:val="24"/>
          <w:szCs w:val="24"/>
        </w:rPr>
        <w:t>тянущие боли в пояснице, дизурия, повышение температуры, общая слабость, г</w:t>
      </w:r>
      <w:r w:rsidRPr="0027740D">
        <w:rPr>
          <w:sz w:val="24"/>
          <w:szCs w:val="24"/>
        </w:rPr>
        <w:t>о</w:t>
      </w:r>
      <w:r w:rsidRPr="0027740D">
        <w:rPr>
          <w:sz w:val="24"/>
          <w:szCs w:val="24"/>
        </w:rPr>
        <w:t>ловная боль, отсутствие аппетита, неуверенность в благоприятн</w:t>
      </w:r>
      <w:r>
        <w:rPr>
          <w:sz w:val="24"/>
          <w:szCs w:val="24"/>
        </w:rPr>
        <w:t>ом</w:t>
      </w:r>
      <w:r w:rsidRPr="0027740D">
        <w:rPr>
          <w:sz w:val="24"/>
          <w:szCs w:val="24"/>
        </w:rPr>
        <w:t xml:space="preserve"> исход</w:t>
      </w:r>
      <w:r>
        <w:rPr>
          <w:sz w:val="24"/>
          <w:szCs w:val="24"/>
        </w:rPr>
        <w:t>е</w:t>
      </w:r>
      <w:r w:rsidRPr="0027740D">
        <w:rPr>
          <w:sz w:val="24"/>
          <w:szCs w:val="24"/>
        </w:rPr>
        <w:t xml:space="preserve"> забол</w:t>
      </w:r>
      <w:r w:rsidRPr="0027740D">
        <w:rPr>
          <w:sz w:val="24"/>
          <w:szCs w:val="24"/>
        </w:rPr>
        <w:t>е</w:t>
      </w:r>
      <w:r w:rsidRPr="0027740D">
        <w:rPr>
          <w:sz w:val="24"/>
          <w:szCs w:val="24"/>
        </w:rPr>
        <w:t>вания, тревог</w:t>
      </w:r>
      <w:r>
        <w:rPr>
          <w:sz w:val="24"/>
          <w:szCs w:val="24"/>
        </w:rPr>
        <w:t>а</w:t>
      </w:r>
      <w:r w:rsidRPr="0027740D">
        <w:rPr>
          <w:sz w:val="24"/>
          <w:szCs w:val="24"/>
        </w:rPr>
        <w:t xml:space="preserve"> о своем состо</w:t>
      </w:r>
      <w:r w:rsidRPr="0027740D">
        <w:rPr>
          <w:sz w:val="24"/>
          <w:szCs w:val="24"/>
        </w:rPr>
        <w:t>я</w:t>
      </w:r>
      <w:r>
        <w:rPr>
          <w:sz w:val="24"/>
          <w:szCs w:val="24"/>
        </w:rPr>
        <w:t>нии.</w:t>
      </w:r>
    </w:p>
    <w:p w:rsidR="00906DAB" w:rsidRPr="0027740D" w:rsidRDefault="00906DAB" w:rsidP="00906DAB">
      <w:pPr>
        <w:pStyle w:val="a9"/>
        <w:spacing w:before="0" w:after="0"/>
        <w:rPr>
          <w:sz w:val="24"/>
          <w:szCs w:val="24"/>
        </w:rPr>
      </w:pPr>
      <w:r w:rsidRPr="001F300F">
        <w:rPr>
          <w:i/>
          <w:sz w:val="24"/>
          <w:szCs w:val="24"/>
        </w:rPr>
        <w:t xml:space="preserve">Приоритетной </w:t>
      </w:r>
      <w:r>
        <w:rPr>
          <w:sz w:val="24"/>
          <w:szCs w:val="24"/>
        </w:rPr>
        <w:t xml:space="preserve">проблемой </w:t>
      </w:r>
      <w:r w:rsidRPr="0027740D">
        <w:rPr>
          <w:sz w:val="24"/>
          <w:szCs w:val="24"/>
        </w:rPr>
        <w:t>является частое, болезненное мочеиспускание (диз</w:t>
      </w:r>
      <w:r w:rsidRPr="0027740D">
        <w:rPr>
          <w:sz w:val="24"/>
          <w:szCs w:val="24"/>
        </w:rPr>
        <w:t>у</w:t>
      </w:r>
      <w:r w:rsidRPr="0027740D">
        <w:rPr>
          <w:sz w:val="24"/>
          <w:szCs w:val="24"/>
        </w:rPr>
        <w:t>рия).</w:t>
      </w:r>
    </w:p>
    <w:p w:rsidR="00906DAB" w:rsidRPr="0027740D" w:rsidRDefault="00906DAB" w:rsidP="00906DAB">
      <w:pPr>
        <w:pStyle w:val="a9"/>
        <w:spacing w:before="0" w:after="0"/>
        <w:rPr>
          <w:sz w:val="24"/>
          <w:szCs w:val="24"/>
        </w:rPr>
      </w:pPr>
      <w:r w:rsidRPr="0027740D">
        <w:rPr>
          <w:i/>
          <w:sz w:val="24"/>
          <w:szCs w:val="24"/>
        </w:rPr>
        <w:t>Краткосрочная цель</w:t>
      </w:r>
      <w:r w:rsidRPr="0027740D">
        <w:rPr>
          <w:sz w:val="24"/>
          <w:szCs w:val="24"/>
        </w:rPr>
        <w:t>: пациент отме</w:t>
      </w:r>
      <w:r>
        <w:rPr>
          <w:sz w:val="24"/>
          <w:szCs w:val="24"/>
        </w:rPr>
        <w:t>тит</w:t>
      </w:r>
      <w:r w:rsidRPr="0027740D">
        <w:rPr>
          <w:sz w:val="24"/>
          <w:szCs w:val="24"/>
        </w:rPr>
        <w:t xml:space="preserve"> уменьшение </w:t>
      </w:r>
      <w:r>
        <w:rPr>
          <w:sz w:val="24"/>
          <w:szCs w:val="24"/>
        </w:rPr>
        <w:t>дизурии</w:t>
      </w:r>
      <w:r w:rsidRPr="0027740D">
        <w:rPr>
          <w:sz w:val="24"/>
          <w:szCs w:val="24"/>
        </w:rPr>
        <w:t xml:space="preserve"> к концу н</w:t>
      </w:r>
      <w:r w:rsidRPr="0027740D">
        <w:rPr>
          <w:sz w:val="24"/>
          <w:szCs w:val="24"/>
        </w:rPr>
        <w:t>е</w:t>
      </w:r>
      <w:r w:rsidRPr="0027740D">
        <w:rPr>
          <w:sz w:val="24"/>
          <w:szCs w:val="24"/>
        </w:rPr>
        <w:t>дели.</w:t>
      </w:r>
    </w:p>
    <w:p w:rsidR="00906DAB" w:rsidRDefault="00906DAB" w:rsidP="00906DAB">
      <w:pPr>
        <w:pStyle w:val="a9"/>
        <w:spacing w:before="0" w:after="0"/>
        <w:rPr>
          <w:sz w:val="24"/>
          <w:szCs w:val="24"/>
        </w:rPr>
      </w:pPr>
      <w:r w:rsidRPr="0027740D">
        <w:rPr>
          <w:i/>
          <w:sz w:val="24"/>
          <w:szCs w:val="24"/>
        </w:rPr>
        <w:t>Долгосрочная цель</w:t>
      </w:r>
      <w:r w:rsidRPr="0027740D">
        <w:rPr>
          <w:sz w:val="24"/>
          <w:szCs w:val="24"/>
        </w:rPr>
        <w:t xml:space="preserve">: исчезновение </w:t>
      </w:r>
      <w:proofErr w:type="spellStart"/>
      <w:r w:rsidRPr="0027740D">
        <w:rPr>
          <w:sz w:val="24"/>
          <w:szCs w:val="24"/>
        </w:rPr>
        <w:t>дизурических</w:t>
      </w:r>
      <w:proofErr w:type="spellEnd"/>
      <w:r w:rsidRPr="0027740D">
        <w:rPr>
          <w:sz w:val="24"/>
          <w:szCs w:val="24"/>
        </w:rPr>
        <w:t xml:space="preserve"> явлений к моменту выписки пац</w:t>
      </w:r>
      <w:r w:rsidRPr="0027740D">
        <w:rPr>
          <w:sz w:val="24"/>
          <w:szCs w:val="24"/>
        </w:rPr>
        <w:t>и</w:t>
      </w:r>
      <w:r w:rsidRPr="0027740D">
        <w:rPr>
          <w:sz w:val="24"/>
          <w:szCs w:val="24"/>
        </w:rPr>
        <w:t>ента и демонстрация пациентом знаний факторов риска, ведущих к обострению забол</w:t>
      </w:r>
      <w:r w:rsidRPr="0027740D">
        <w:rPr>
          <w:sz w:val="24"/>
          <w:szCs w:val="24"/>
        </w:rPr>
        <w:t>е</w:t>
      </w:r>
      <w:r w:rsidRPr="0027740D">
        <w:rPr>
          <w:sz w:val="24"/>
          <w:szCs w:val="24"/>
        </w:rPr>
        <w:t>вания.</w:t>
      </w:r>
    </w:p>
    <w:p w:rsidR="00906DAB" w:rsidRPr="0027740D" w:rsidRDefault="00906DAB" w:rsidP="00906DAB">
      <w:pPr>
        <w:pStyle w:val="a9"/>
        <w:spacing w:before="0" w:after="0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906DAB" w:rsidRPr="0027740D" w:rsidTr="006C7F85">
        <w:tblPrEx>
          <w:tblCellMar>
            <w:top w:w="0" w:type="dxa"/>
            <w:bottom w:w="0" w:type="dxa"/>
          </w:tblCellMar>
        </w:tblPrEx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27740D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27740D">
              <w:rPr>
                <w:b/>
                <w:sz w:val="24"/>
                <w:szCs w:val="24"/>
              </w:rPr>
              <w:t>Мотивация</w:t>
            </w:r>
          </w:p>
        </w:tc>
      </w:tr>
      <w:tr w:rsidR="00906DAB" w:rsidRPr="0027740D" w:rsidTr="006C7F85">
        <w:tblPrEx>
          <w:tblCellMar>
            <w:top w:w="0" w:type="dxa"/>
            <w:bottom w:w="0" w:type="dxa"/>
          </w:tblCellMar>
        </w:tblPrEx>
        <w:tc>
          <w:tcPr>
            <w:tcW w:w="4571" w:type="dxa"/>
          </w:tcPr>
          <w:p w:rsidR="00906DAB" w:rsidRPr="0027740D" w:rsidRDefault="00906DAB" w:rsidP="006C7F85">
            <w:pPr>
              <w:pStyle w:val="a9"/>
              <w:ind w:left="214" w:hanging="214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1. Обеспечение строгого постельного р</w:t>
            </w:r>
            <w:r w:rsidRPr="0027740D">
              <w:rPr>
                <w:sz w:val="24"/>
                <w:szCs w:val="24"/>
              </w:rPr>
              <w:t>е</w:t>
            </w:r>
            <w:r w:rsidRPr="0027740D">
              <w:rPr>
                <w:sz w:val="24"/>
                <w:szCs w:val="24"/>
              </w:rPr>
              <w:t>жима и покоя.</w:t>
            </w:r>
          </w:p>
        </w:tc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Для уменьшения физической и эмоци</w:t>
            </w:r>
            <w:r w:rsidRPr="0027740D">
              <w:rPr>
                <w:sz w:val="24"/>
                <w:szCs w:val="24"/>
              </w:rPr>
              <w:t>о</w:t>
            </w:r>
            <w:r w:rsidRPr="0027740D">
              <w:rPr>
                <w:sz w:val="24"/>
                <w:szCs w:val="24"/>
              </w:rPr>
              <w:t>нальной нагрузки.</w:t>
            </w:r>
          </w:p>
        </w:tc>
      </w:tr>
      <w:tr w:rsidR="00906DAB" w:rsidRPr="0027740D" w:rsidTr="006C7F85">
        <w:tblPrEx>
          <w:tblCellMar>
            <w:top w:w="0" w:type="dxa"/>
            <w:bottom w:w="0" w:type="dxa"/>
          </w:tblCellMar>
        </w:tblPrEx>
        <w:tc>
          <w:tcPr>
            <w:tcW w:w="4571" w:type="dxa"/>
          </w:tcPr>
          <w:p w:rsidR="00906DAB" w:rsidRPr="0027740D" w:rsidRDefault="00906DAB" w:rsidP="006C7F85">
            <w:pPr>
              <w:pStyle w:val="a9"/>
              <w:ind w:left="214" w:hanging="214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lastRenderedPageBreak/>
              <w:t>2. Обеспечение диетическим питанием с ограничением поваренной соли (искл</w:t>
            </w:r>
            <w:r w:rsidRPr="0027740D">
              <w:rPr>
                <w:sz w:val="24"/>
                <w:szCs w:val="24"/>
              </w:rPr>
              <w:t>ю</w:t>
            </w:r>
            <w:r w:rsidRPr="0027740D">
              <w:rPr>
                <w:sz w:val="24"/>
                <w:szCs w:val="24"/>
              </w:rPr>
              <w:t>чить из питания острое, соленое, копч</w:t>
            </w:r>
            <w:r w:rsidRPr="0027740D">
              <w:rPr>
                <w:sz w:val="24"/>
                <w:szCs w:val="24"/>
              </w:rPr>
              <w:t>е</w:t>
            </w:r>
            <w:r w:rsidRPr="0027740D">
              <w:rPr>
                <w:sz w:val="24"/>
                <w:szCs w:val="24"/>
              </w:rPr>
              <w:t>ное).</w:t>
            </w:r>
          </w:p>
        </w:tc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Для предотвращения отеков и уменьшения раздр</w:t>
            </w:r>
            <w:r w:rsidRPr="0027740D">
              <w:rPr>
                <w:sz w:val="24"/>
                <w:szCs w:val="24"/>
              </w:rPr>
              <w:t>а</w:t>
            </w:r>
            <w:r w:rsidRPr="0027740D">
              <w:rPr>
                <w:sz w:val="24"/>
                <w:szCs w:val="24"/>
              </w:rPr>
              <w:t>жения слизистой чашечно-лоханочной с</w:t>
            </w:r>
            <w:r w:rsidRPr="0027740D">
              <w:rPr>
                <w:sz w:val="24"/>
                <w:szCs w:val="24"/>
              </w:rPr>
              <w:t>и</w:t>
            </w:r>
            <w:r w:rsidRPr="0027740D">
              <w:rPr>
                <w:sz w:val="24"/>
                <w:szCs w:val="24"/>
              </w:rPr>
              <w:t>стемы.</w:t>
            </w:r>
          </w:p>
        </w:tc>
      </w:tr>
    </w:tbl>
    <w:p w:rsidR="00906DAB" w:rsidRDefault="00906DAB" w:rsidP="00906DAB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906DAB" w:rsidRPr="0027740D" w:rsidTr="006C7F85">
        <w:tblPrEx>
          <w:tblCellMar>
            <w:top w:w="0" w:type="dxa"/>
            <w:bottom w:w="0" w:type="dxa"/>
          </w:tblCellMar>
        </w:tblPrEx>
        <w:tc>
          <w:tcPr>
            <w:tcW w:w="4571" w:type="dxa"/>
          </w:tcPr>
          <w:p w:rsidR="00906DAB" w:rsidRPr="0027740D" w:rsidRDefault="00906DAB" w:rsidP="006C7F85">
            <w:pPr>
              <w:pStyle w:val="a9"/>
              <w:ind w:left="214" w:hanging="214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3. Наблюдение за внешним видом и с</w:t>
            </w:r>
            <w:r w:rsidRPr="0027740D">
              <w:rPr>
                <w:sz w:val="24"/>
                <w:szCs w:val="24"/>
              </w:rPr>
              <w:t>о</w:t>
            </w:r>
            <w:r w:rsidRPr="0027740D">
              <w:rPr>
                <w:sz w:val="24"/>
                <w:szCs w:val="24"/>
              </w:rPr>
              <w:t>стоянием пац</w:t>
            </w:r>
            <w:r w:rsidRPr="0027740D">
              <w:rPr>
                <w:sz w:val="24"/>
                <w:szCs w:val="24"/>
              </w:rPr>
              <w:t>и</w:t>
            </w:r>
            <w:r w:rsidRPr="0027740D">
              <w:rPr>
                <w:sz w:val="24"/>
                <w:szCs w:val="24"/>
              </w:rPr>
              <w:t>ента (пульс, АД, ЧДД).</w:t>
            </w:r>
          </w:p>
        </w:tc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Для ранней диагностики и своевременного оказ</w:t>
            </w:r>
            <w:r w:rsidRPr="0027740D">
              <w:rPr>
                <w:sz w:val="24"/>
                <w:szCs w:val="24"/>
              </w:rPr>
              <w:t>а</w:t>
            </w:r>
            <w:r w:rsidRPr="0027740D">
              <w:rPr>
                <w:sz w:val="24"/>
                <w:szCs w:val="24"/>
              </w:rPr>
              <w:t>ния неотложной помощи в случае возникновения осло</w:t>
            </w:r>
            <w:r w:rsidRPr="0027740D">
              <w:rPr>
                <w:sz w:val="24"/>
                <w:szCs w:val="24"/>
              </w:rPr>
              <w:t>ж</w:t>
            </w:r>
            <w:r w:rsidRPr="0027740D">
              <w:rPr>
                <w:sz w:val="24"/>
                <w:szCs w:val="24"/>
              </w:rPr>
              <w:t>нений.</w:t>
            </w:r>
          </w:p>
        </w:tc>
      </w:tr>
      <w:tr w:rsidR="00906DAB" w:rsidRPr="0027740D" w:rsidTr="006C7F85">
        <w:tblPrEx>
          <w:tblCellMar>
            <w:top w:w="0" w:type="dxa"/>
            <w:bottom w:w="0" w:type="dxa"/>
          </w:tblCellMar>
        </w:tblPrEx>
        <w:tc>
          <w:tcPr>
            <w:tcW w:w="4571" w:type="dxa"/>
          </w:tcPr>
          <w:p w:rsidR="00906DAB" w:rsidRPr="0027740D" w:rsidRDefault="00906DAB" w:rsidP="006C7F85">
            <w:pPr>
              <w:pStyle w:val="a9"/>
              <w:ind w:left="214" w:hanging="214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4. Обеспечение пациента обильным пит</w:t>
            </w:r>
            <w:r w:rsidRPr="0027740D">
              <w:rPr>
                <w:sz w:val="24"/>
                <w:szCs w:val="24"/>
              </w:rPr>
              <w:t>ь</w:t>
            </w:r>
            <w:r w:rsidRPr="0027740D">
              <w:rPr>
                <w:sz w:val="24"/>
                <w:szCs w:val="24"/>
              </w:rPr>
              <w:t>ем до 2-2,5 л в сутки (минеральная вода, клюквенный морс, настой шиповника)</w:t>
            </w:r>
          </w:p>
        </w:tc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 xml:space="preserve">Для создания </w:t>
            </w:r>
            <w:proofErr w:type="gramStart"/>
            <w:r w:rsidRPr="0027740D">
              <w:rPr>
                <w:sz w:val="24"/>
                <w:szCs w:val="24"/>
              </w:rPr>
              <w:t>форсированного диуреза</w:t>
            </w:r>
            <w:proofErr w:type="gramEnd"/>
            <w:r w:rsidRPr="0027740D">
              <w:rPr>
                <w:sz w:val="24"/>
                <w:szCs w:val="24"/>
              </w:rPr>
              <w:t xml:space="preserve"> способствующего купированию воспал</w:t>
            </w:r>
            <w:r w:rsidRPr="0027740D">
              <w:rPr>
                <w:sz w:val="24"/>
                <w:szCs w:val="24"/>
              </w:rPr>
              <w:t>и</w:t>
            </w:r>
            <w:r w:rsidRPr="0027740D">
              <w:rPr>
                <w:sz w:val="24"/>
                <w:szCs w:val="24"/>
              </w:rPr>
              <w:t>тельного пр</w:t>
            </w:r>
            <w:r w:rsidRPr="0027740D">
              <w:rPr>
                <w:sz w:val="24"/>
                <w:szCs w:val="24"/>
              </w:rPr>
              <w:t>о</w:t>
            </w:r>
            <w:r w:rsidRPr="0027740D">
              <w:rPr>
                <w:sz w:val="24"/>
                <w:szCs w:val="24"/>
              </w:rPr>
              <w:t>цесса.</w:t>
            </w:r>
          </w:p>
        </w:tc>
      </w:tr>
      <w:tr w:rsidR="00906DAB" w:rsidRPr="0027740D" w:rsidTr="006C7F85">
        <w:tblPrEx>
          <w:tblCellMar>
            <w:top w:w="0" w:type="dxa"/>
            <w:bottom w:w="0" w:type="dxa"/>
          </w:tblCellMar>
        </w:tblPrEx>
        <w:tc>
          <w:tcPr>
            <w:tcW w:w="4571" w:type="dxa"/>
          </w:tcPr>
          <w:p w:rsidR="00906DAB" w:rsidRPr="0027740D" w:rsidRDefault="00906DAB" w:rsidP="006C7F85">
            <w:pPr>
              <w:pStyle w:val="a9"/>
              <w:ind w:left="214" w:hanging="214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5. Обеспечение личной гигиены пациента (смена белья, подмывание).</w:t>
            </w:r>
          </w:p>
        </w:tc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Для создания комфорта пациенту и пр</w:t>
            </w:r>
            <w:r w:rsidRPr="0027740D">
              <w:rPr>
                <w:sz w:val="24"/>
                <w:szCs w:val="24"/>
              </w:rPr>
              <w:t>о</w:t>
            </w:r>
            <w:r w:rsidRPr="0027740D">
              <w:rPr>
                <w:sz w:val="24"/>
                <w:szCs w:val="24"/>
              </w:rPr>
              <w:t>филактики вторичной инфекции.</w:t>
            </w:r>
          </w:p>
        </w:tc>
      </w:tr>
      <w:tr w:rsidR="00906DAB" w:rsidRPr="0027740D" w:rsidTr="006C7F85">
        <w:tblPrEx>
          <w:tblCellMar>
            <w:top w:w="0" w:type="dxa"/>
            <w:bottom w:w="0" w:type="dxa"/>
          </w:tblCellMar>
        </w:tblPrEx>
        <w:tc>
          <w:tcPr>
            <w:tcW w:w="4571" w:type="dxa"/>
          </w:tcPr>
          <w:p w:rsidR="00906DAB" w:rsidRPr="0027740D" w:rsidRDefault="00906DAB" w:rsidP="006C7F85">
            <w:pPr>
              <w:pStyle w:val="a9"/>
              <w:ind w:left="214" w:hanging="214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6. Обеспечение пациента предметами ух</w:t>
            </w:r>
            <w:r w:rsidRPr="0027740D">
              <w:rPr>
                <w:sz w:val="24"/>
                <w:szCs w:val="24"/>
              </w:rPr>
              <w:t>о</w:t>
            </w:r>
            <w:r w:rsidRPr="0027740D">
              <w:rPr>
                <w:sz w:val="24"/>
                <w:szCs w:val="24"/>
              </w:rPr>
              <w:t>да (утка, грелка).</w:t>
            </w:r>
          </w:p>
        </w:tc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Для обеспечения комфортного состояния пациенту и уменьшения болей.</w:t>
            </w:r>
          </w:p>
        </w:tc>
      </w:tr>
      <w:tr w:rsidR="00906DAB" w:rsidRPr="0027740D" w:rsidTr="006C7F85">
        <w:tblPrEx>
          <w:tblCellMar>
            <w:top w:w="0" w:type="dxa"/>
            <w:bottom w:w="0" w:type="dxa"/>
          </w:tblCellMar>
        </w:tblPrEx>
        <w:tc>
          <w:tcPr>
            <w:tcW w:w="4571" w:type="dxa"/>
          </w:tcPr>
          <w:p w:rsidR="00906DAB" w:rsidRPr="0027740D" w:rsidRDefault="00906DAB" w:rsidP="006C7F85">
            <w:pPr>
              <w:pStyle w:val="a9"/>
              <w:ind w:left="214" w:hanging="2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7740D">
              <w:rPr>
                <w:sz w:val="24"/>
                <w:szCs w:val="24"/>
              </w:rPr>
              <w:t>. Проведение беседы с родственниками об обеспечении полноценного и диет</w:t>
            </w:r>
            <w:r w:rsidRPr="0027740D">
              <w:rPr>
                <w:sz w:val="24"/>
                <w:szCs w:val="24"/>
              </w:rPr>
              <w:t>и</w:t>
            </w:r>
            <w:r w:rsidRPr="0027740D">
              <w:rPr>
                <w:sz w:val="24"/>
                <w:szCs w:val="24"/>
              </w:rPr>
              <w:t>ческого питания с усиленным питьевым р</w:t>
            </w:r>
            <w:r w:rsidRPr="0027740D">
              <w:rPr>
                <w:sz w:val="24"/>
                <w:szCs w:val="24"/>
              </w:rPr>
              <w:t>е</w:t>
            </w:r>
            <w:r w:rsidRPr="0027740D">
              <w:rPr>
                <w:sz w:val="24"/>
                <w:szCs w:val="24"/>
              </w:rPr>
              <w:t>жимом.</w:t>
            </w:r>
          </w:p>
        </w:tc>
        <w:tc>
          <w:tcPr>
            <w:tcW w:w="4571" w:type="dxa"/>
          </w:tcPr>
          <w:p w:rsidR="00906DAB" w:rsidRPr="0027740D" w:rsidRDefault="00906DAB" w:rsidP="006C7F85">
            <w:pPr>
              <w:pStyle w:val="a9"/>
              <w:jc w:val="left"/>
              <w:rPr>
                <w:sz w:val="24"/>
                <w:szCs w:val="24"/>
              </w:rPr>
            </w:pPr>
            <w:r w:rsidRPr="0027740D">
              <w:rPr>
                <w:sz w:val="24"/>
                <w:szCs w:val="24"/>
              </w:rPr>
              <w:t>Для повышения иммунитета и защитных сил орг</w:t>
            </w:r>
            <w:r w:rsidRPr="0027740D">
              <w:rPr>
                <w:sz w:val="24"/>
                <w:szCs w:val="24"/>
              </w:rPr>
              <w:t>а</w:t>
            </w:r>
            <w:r w:rsidRPr="0027740D">
              <w:rPr>
                <w:sz w:val="24"/>
                <w:szCs w:val="24"/>
              </w:rPr>
              <w:t>низма пациента.</w:t>
            </w:r>
          </w:p>
        </w:tc>
      </w:tr>
    </w:tbl>
    <w:p w:rsidR="00906DAB" w:rsidRDefault="00906DAB" w:rsidP="00906DAB">
      <w:pPr>
        <w:pStyle w:val="a9"/>
        <w:ind w:firstLine="426"/>
        <w:rPr>
          <w:sz w:val="24"/>
          <w:szCs w:val="24"/>
        </w:rPr>
      </w:pPr>
      <w:r w:rsidRPr="0027740D">
        <w:rPr>
          <w:i/>
          <w:sz w:val="24"/>
          <w:szCs w:val="24"/>
        </w:rPr>
        <w:t>Оценка:</w:t>
      </w:r>
      <w:r w:rsidRPr="0027740D">
        <w:rPr>
          <w:sz w:val="24"/>
          <w:szCs w:val="24"/>
        </w:rPr>
        <w:t xml:space="preserve"> пациент отмечает значительное улучшение состояния, боли в поясничной области исчезли, </w:t>
      </w:r>
      <w:proofErr w:type="spellStart"/>
      <w:r w:rsidRPr="0027740D">
        <w:rPr>
          <w:sz w:val="24"/>
          <w:szCs w:val="24"/>
        </w:rPr>
        <w:t>д</w:t>
      </w:r>
      <w:r w:rsidRPr="0027740D">
        <w:rPr>
          <w:sz w:val="24"/>
          <w:szCs w:val="24"/>
        </w:rPr>
        <w:t>и</w:t>
      </w:r>
      <w:r w:rsidRPr="0027740D">
        <w:rPr>
          <w:sz w:val="24"/>
          <w:szCs w:val="24"/>
        </w:rPr>
        <w:t>зурических</w:t>
      </w:r>
      <w:proofErr w:type="spellEnd"/>
      <w:r w:rsidRPr="0027740D">
        <w:rPr>
          <w:sz w:val="24"/>
          <w:szCs w:val="24"/>
        </w:rPr>
        <w:t xml:space="preserve"> явления отсутствуют. Цель достигнута.</w:t>
      </w:r>
    </w:p>
    <w:p w:rsidR="007773A7" w:rsidRDefault="007773A7" w:rsidP="007773A7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:rsidR="007773A7" w:rsidRPr="007773A7" w:rsidRDefault="007773A7" w:rsidP="007773A7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7773A7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ДИЕТА №7</w:t>
      </w:r>
    </w:p>
    <w:p w:rsidR="007773A7" w:rsidRPr="007773A7" w:rsidRDefault="007773A7" w:rsidP="007773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Диета №7 назначается при заболеваниях:</w:t>
      </w:r>
    </w:p>
    <w:p w:rsidR="007773A7" w:rsidRPr="007773A7" w:rsidRDefault="007773A7" w:rsidP="007773A7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хроническом нефрите (</w:t>
      </w:r>
      <w:proofErr w:type="spellStart"/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гломерулонефрите</w:t>
      </w:r>
      <w:proofErr w:type="spellEnd"/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 вне обострения и недостаточности почек;</w:t>
      </w:r>
    </w:p>
    <w:p w:rsidR="007773A7" w:rsidRPr="007773A7" w:rsidRDefault="007773A7" w:rsidP="007773A7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остром нефрите (</w:t>
      </w:r>
      <w:proofErr w:type="spellStart"/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гломерулонефрит</w:t>
      </w:r>
      <w:proofErr w:type="spellEnd"/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 в период выздоровления (с 3-4-ой недели лечения);</w:t>
      </w:r>
    </w:p>
    <w:p w:rsidR="007773A7" w:rsidRPr="007773A7" w:rsidRDefault="007773A7" w:rsidP="007773A7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нефропатия беременных;</w:t>
      </w:r>
    </w:p>
    <w:p w:rsidR="007773A7" w:rsidRPr="007773A7" w:rsidRDefault="007773A7" w:rsidP="007773A7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другие заболевания, при которых показана малосолевая диета.</w:t>
      </w:r>
    </w:p>
    <w:p w:rsidR="007773A7" w:rsidRPr="007773A7" w:rsidRDefault="007773A7" w:rsidP="007773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773A7">
        <w:rPr>
          <w:rFonts w:ascii="Times New Roman" w:eastAsia="Times New Roman" w:hAnsi="Times New Roman" w:cs="Times New Roman"/>
          <w:b/>
          <w:bCs/>
          <w:color w:val="000000"/>
          <w:sz w:val="20"/>
          <w:bdr w:val="none" w:sz="0" w:space="0" w:color="auto" w:frame="1"/>
          <w:lang w:eastAsia="ru-RU"/>
        </w:rPr>
        <w:t>Назначение</w:t>
      </w:r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: умеренное </w:t>
      </w:r>
      <w:proofErr w:type="spellStart"/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щажение</w:t>
      </w:r>
      <w:proofErr w:type="spellEnd"/>
      <w:r w:rsidRPr="007773A7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функции ночек, уменьшение гипертензии и отеков, улучшение выведения из организма азотистых и других продуктов обмена веществ.</w:t>
      </w:r>
    </w:p>
    <w:tbl>
      <w:tblPr>
        <w:tblW w:w="8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4655"/>
        <w:gridCol w:w="2811"/>
      </w:tblGrid>
      <w:tr w:rsidR="007773A7" w:rsidRPr="007773A7" w:rsidTr="006C7F8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bdr w:val="none" w:sz="0" w:space="0" w:color="auto" w:frame="1"/>
                <w:lang w:eastAsia="ru-RU"/>
              </w:rPr>
              <w:t>Продукты и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bdr w:val="none" w:sz="0" w:space="0" w:color="auto" w:frame="1"/>
                <w:lang w:eastAsia="ru-RU"/>
              </w:rPr>
              <w:t>Что 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bdr w:val="none" w:sz="0" w:space="0" w:color="auto" w:frame="1"/>
                <w:lang w:eastAsia="ru-RU"/>
              </w:rPr>
              <w:t>Что нельзя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Вегетарианские с овощами, крупой, картофелем; фруктовые, ограниченно — молочные. Заправляют сливочным маслом, сметаной, укропом, петрушкой, лимонной кислотой, уксусом; луком после отваривания и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пассерования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Мясные, рыбные и грибные бульоны, из бобовых.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Хлеб и мучные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Бессолевой хлеб, блинчики, оладьи на дрожжах и без соли.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Хлеб обычной выпечки, мучные изделия с добавлением соли.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Мясо и птица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Нежирные говядина, телятина, мясная и обрезная свинина, баранина, кролик, курила, индейка, отварные или запеченные, слегка обжаренные после отваривания. Куском или в рубленом виде. Язык отварной.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Жирные сорта, жареные и тушеные блюда без отваривания. Колбасы, сосиски, копчености, консервы.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Рыба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Нежирная, отварная с последующим легким обжариванием или запеканием, куском и рубленая, фаршированная, заливная после отваривания.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Жирные виды, соленую, копченую рыбу, икру, консервы.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Молочные 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Молоко, сливки, кисломолочные напитки, творог и творожные блюда с морковью, яблоками, рисом; сметана.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Сыры.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Яйца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Желтки, добавляемые в блюда. Цельные яйца — до 2 в день (всмятку, омлет) — при уменьшении мяса, рыбы или творога.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Крупы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Различная крупа (в частности, саго, рис, кукурузная, перловая) и макаронные изделия в любом приготовлении.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Бобовые.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Картофель и овощи широко применяют в любой кулинарной обработке.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Бобовые, лук, чеснок, редьку, редис, щавель, шпинат, соленые, маринованные и квашеные овощи, грибы.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Закуски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Винегреты без солений, салаты из свежих овощей и фруктов.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Сладкие блюда и сладости. Различные фрукты и ягоды, сырые, вареные, компоты, кисели, желе, мед, варенье, конфеты, фруктовое мороженое.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Шоколад.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Соусы и пряности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Томатные, молочные, сметанные, фруктовые и овощные сладкие и кислые подливки, луковый из вываренного и поджаренного лука. Ванилин, корица. лимонная кислота, уксус.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Мясные, рыбные и грибные соусы, перец, горчицу, хрен.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Напитки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Чай, некрепкий кофе, соки фруктовые и овощные. Отвар шиповника.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Крепкий кофе, какао, минеральные воды, богатые натрием.</w:t>
            </w:r>
          </w:p>
        </w:tc>
      </w:tr>
      <w:tr w:rsidR="007773A7" w:rsidRPr="007773A7" w:rsidTr="006C7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Сливочное несоленое, коровье топленое и рафинированные растительные масла; ограниченно — свиное сало.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773A7" w:rsidRPr="007773A7" w:rsidRDefault="007773A7" w:rsidP="0077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</w:tr>
    </w:tbl>
    <w:p w:rsidR="00906DAB" w:rsidRPr="00906DAB" w:rsidRDefault="00906DAB" w:rsidP="00906DAB">
      <w:pPr>
        <w:spacing w:after="2" w:line="271" w:lineRule="auto"/>
        <w:ind w:left="120" w:right="68"/>
        <w:jc w:val="both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906DAB">
        <w:rPr>
          <w:rFonts w:ascii="Times New Roman" w:eastAsia="Times New Roman" w:hAnsi="Times New Roman" w:cs="Times New Roman"/>
          <w:b/>
          <w:color w:val="000000"/>
          <w:sz w:val="29"/>
          <w:lang w:eastAsia="ru-RU"/>
        </w:rPr>
        <w:t xml:space="preserve">Проверяемый практический навык: </w:t>
      </w:r>
      <w:r w:rsidRPr="00906DAB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измерение артериального давления</w:t>
      </w:r>
      <w:r w:rsidRPr="00906DAB">
        <w:rPr>
          <w:rFonts w:ascii="Times New Roman" w:eastAsia="Times New Roman" w:hAnsi="Times New Roman" w:cs="Times New Roman"/>
          <w:b/>
          <w:color w:val="000000"/>
          <w:sz w:val="29"/>
          <w:lang w:eastAsia="ru-RU"/>
        </w:rPr>
        <w:t xml:space="preserve"> </w:t>
      </w:r>
    </w:p>
    <w:p w:rsidR="00906DAB" w:rsidRPr="00906DAB" w:rsidRDefault="00906DAB" w:rsidP="00906DAB">
      <w:pPr>
        <w:spacing w:after="0"/>
        <w:ind w:left="135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906DAB">
        <w:rPr>
          <w:rFonts w:ascii="Times New Roman" w:eastAsia="Times New Roman" w:hAnsi="Times New Roman" w:cs="Times New Roman"/>
          <w:b/>
          <w:color w:val="000000"/>
          <w:sz w:val="29"/>
          <w:lang w:eastAsia="ru-RU"/>
        </w:rPr>
        <w:t xml:space="preserve"> </w:t>
      </w:r>
    </w:p>
    <w:tbl>
      <w:tblPr>
        <w:tblStyle w:val="TableGrid"/>
        <w:tblW w:w="9608" w:type="dxa"/>
        <w:tblInd w:w="23" w:type="dxa"/>
        <w:tblCellMar>
          <w:left w:w="23" w:type="dxa"/>
          <w:right w:w="40" w:type="dxa"/>
        </w:tblCellMar>
        <w:tblLook w:val="04A0" w:firstRow="1" w:lastRow="0" w:firstColumn="1" w:lastColumn="0" w:noHBand="0" w:noVBand="1"/>
      </w:tblPr>
      <w:tblGrid>
        <w:gridCol w:w="706"/>
        <w:gridCol w:w="7201"/>
        <w:gridCol w:w="1701"/>
      </w:tblGrid>
      <w:tr w:rsidR="00906DAB" w:rsidRPr="00906DAB" w:rsidTr="00906DAB">
        <w:trPr>
          <w:trHeight w:val="70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17"/>
              <w:ind w:left="45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 </w:t>
            </w:r>
          </w:p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п/п </w:t>
            </w:r>
          </w:p>
          <w:p w:rsidR="00906DAB" w:rsidRPr="00906DAB" w:rsidRDefault="00906DAB" w:rsidP="00906DAB">
            <w:pPr>
              <w:ind w:left="6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AB" w:rsidRPr="00906DAB" w:rsidRDefault="00906DAB" w:rsidP="00906DAB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Перечень практических действий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line="282" w:lineRule="auto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Форма представления </w:t>
            </w:r>
          </w:p>
          <w:p w:rsidR="00906DAB" w:rsidRPr="00906DAB" w:rsidRDefault="00906DAB" w:rsidP="00906DAB">
            <w:pPr>
              <w:ind w:left="81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906DAB" w:rsidRPr="00906DAB" w:rsidTr="00906DAB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0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9"/>
              </w:rPr>
              <w:t>1.</w:t>
            </w:r>
            <w:r w:rsidRPr="00906DAB">
              <w:rPr>
                <w:rFonts w:ascii="Arial" w:eastAsia="Arial" w:hAnsi="Arial" w:cs="Arial"/>
                <w:color w:val="000000"/>
                <w:sz w:val="29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 w:right="63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Проверить исправность прибора для измерения артериального давления в соответствии с инструкцией по его применению.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  <w:p w:rsidR="00906DAB" w:rsidRPr="00906DAB" w:rsidRDefault="00906DAB" w:rsidP="00906DAB">
            <w:pPr>
              <w:ind w:left="9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0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9"/>
              </w:rPr>
              <w:t>2.</w:t>
            </w:r>
            <w:r w:rsidRPr="00906DAB">
              <w:rPr>
                <w:rFonts w:ascii="Arial" w:eastAsia="Arial" w:hAnsi="Arial" w:cs="Arial"/>
                <w:color w:val="000000"/>
                <w:sz w:val="29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Установить контакт с пациентом: поздороваться, представиться, обозначить свою роль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3"/>
              </w:rPr>
              <w:t xml:space="preserve"> Сказать </w:t>
            </w:r>
          </w:p>
        </w:tc>
      </w:tr>
      <w:tr w:rsidR="00906DAB" w:rsidRPr="00906DAB" w:rsidTr="00906DAB">
        <w:trPr>
          <w:trHeight w:val="33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0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9"/>
              </w:rPr>
              <w:t>3.</w:t>
            </w:r>
            <w:r w:rsidRPr="00906DAB">
              <w:rPr>
                <w:rFonts w:ascii="Arial" w:eastAsia="Arial" w:hAnsi="Arial" w:cs="Arial"/>
                <w:color w:val="000000"/>
                <w:sz w:val="29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Попросить пациента представиться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3"/>
              </w:rPr>
              <w:t xml:space="preserve">Сказать </w:t>
            </w:r>
          </w:p>
        </w:tc>
      </w:tr>
      <w:tr w:rsidR="00906DAB" w:rsidRPr="00906DAB" w:rsidTr="00906DAB">
        <w:trPr>
          <w:trHeight w:val="57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0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9"/>
              </w:rPr>
              <w:t>4.</w:t>
            </w:r>
            <w:r w:rsidRPr="00906DAB">
              <w:rPr>
                <w:rFonts w:ascii="Arial" w:eastAsia="Arial" w:hAnsi="Arial" w:cs="Arial"/>
                <w:color w:val="000000"/>
                <w:sz w:val="29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Сверить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ФИО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пациента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медицинской документацией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3"/>
              </w:rPr>
              <w:t xml:space="preserve">Сказать </w:t>
            </w:r>
          </w:p>
        </w:tc>
      </w:tr>
      <w:tr w:rsidR="00906DAB" w:rsidRPr="00906DAB" w:rsidTr="00906DAB">
        <w:trPr>
          <w:trHeight w:val="33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0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9"/>
              </w:rPr>
              <w:t>5.</w:t>
            </w:r>
            <w:r w:rsidRPr="00906DAB">
              <w:rPr>
                <w:rFonts w:ascii="Arial" w:eastAsia="Arial" w:hAnsi="Arial" w:cs="Arial"/>
                <w:color w:val="000000"/>
                <w:sz w:val="29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Сообщить пациенту о назначении врача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3"/>
              </w:rPr>
              <w:t xml:space="preserve">Сказать </w:t>
            </w:r>
          </w:p>
        </w:tc>
      </w:tr>
      <w:tr w:rsidR="00906DAB" w:rsidRPr="00906DAB" w:rsidTr="00906DAB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0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9"/>
              </w:rPr>
              <w:t>6.</w:t>
            </w:r>
            <w:r w:rsidRPr="00906DAB">
              <w:rPr>
                <w:rFonts w:ascii="Arial" w:eastAsia="Arial" w:hAnsi="Arial" w:cs="Arial"/>
                <w:color w:val="000000"/>
                <w:sz w:val="29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29" w:line="246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Убедиться в наличии у пациента добровольного информированного согласия на предстоящую </w:t>
            </w:r>
          </w:p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процедуру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3"/>
              </w:rPr>
              <w:t xml:space="preserve">Сказать </w:t>
            </w:r>
          </w:p>
        </w:tc>
      </w:tr>
      <w:tr w:rsidR="00906DAB" w:rsidRPr="00906DAB" w:rsidTr="00906DAB">
        <w:trPr>
          <w:trHeight w:val="33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0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9"/>
              </w:rPr>
              <w:t>7.</w:t>
            </w:r>
            <w:r w:rsidRPr="00906DAB">
              <w:rPr>
                <w:rFonts w:ascii="Arial" w:eastAsia="Arial" w:hAnsi="Arial" w:cs="Arial"/>
                <w:color w:val="000000"/>
                <w:sz w:val="29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Объяснить ход и цель процедуры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3"/>
              </w:rPr>
              <w:t xml:space="preserve">Сказать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Подготовка к процедуре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06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78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8.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Накрыть кушетку одноразовой простыней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78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9.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47" w:line="233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Предложить (помочь) пациенту занять удобное положение на кушетке лежа на спине нижние </w:t>
            </w:r>
          </w:p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конечности не скрещены, руки разогнуты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  <w:p w:rsidR="00906DAB" w:rsidRPr="00906DAB" w:rsidRDefault="00906DAB" w:rsidP="00906DAB">
            <w:pPr>
              <w:ind w:left="9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10.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Проверить герметичность упаковки одноразовой антисептической салфетки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3"/>
              </w:rPr>
              <w:t xml:space="preserve">Выполнить/ Сказать </w:t>
            </w:r>
          </w:p>
        </w:tc>
      </w:tr>
      <w:tr w:rsidR="00906DAB" w:rsidRPr="00906DAB" w:rsidTr="00906DAB">
        <w:trPr>
          <w:trHeight w:val="57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11.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tabs>
                <w:tab w:val="center" w:pos="1985"/>
                <w:tab w:val="center" w:pos="3236"/>
                <w:tab w:val="right" w:pos="5629"/>
              </w:tabs>
              <w:spacing w:after="23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Проверить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срок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годности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одноразовой </w:t>
            </w:r>
          </w:p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антисептической салфетки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3"/>
              </w:rPr>
              <w:t xml:space="preserve">Выполнить/ Сказать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12.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Обработать руки гигиеническим способом  </w:t>
            </w: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13.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Надеть нестерильные перчатки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 </w:t>
            </w:r>
          </w:p>
        </w:tc>
      </w:tr>
      <w:tr w:rsidR="00906DAB" w:rsidRPr="00906DAB" w:rsidTr="00906DAB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14.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 w:right="65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Освободить от одежды руку пациента выше локтевого сгиба, оставив один тур одежды или положив одноразовую салфетку</w:t>
            </w: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13"/>
              <w:ind w:left="106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Выполнить/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ск</w:t>
            </w:r>
            <w:proofErr w:type="spellEnd"/>
          </w:p>
          <w:p w:rsidR="00906DAB" w:rsidRPr="00906DAB" w:rsidRDefault="00906DAB" w:rsidP="00906DAB">
            <w:pPr>
              <w:ind w:left="37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азать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06DAB" w:rsidRPr="00906DAB" w:rsidRDefault="00906DAB" w:rsidP="00906DAB">
            <w:pPr>
              <w:ind w:left="9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15.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Расположить руку пациента на уровне сердца ладонью вверх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  <w:p w:rsidR="00906DAB" w:rsidRPr="00906DAB" w:rsidRDefault="00906DAB" w:rsidP="00906DAB">
            <w:pPr>
              <w:ind w:left="9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2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16.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Определить размер манжеты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257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Выполнение процедуры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17.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 w:right="61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Наложить манжету прибора для измерения артериального давления (тонометра) на плечо пациента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57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18.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Проверить, что между манжетой и поверхностью плеча помещается два пальца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19.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Убедиться, что нижний край манжеты располагается на 2,5 см выше локтевой ямки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28"/>
              <w:ind w:left="106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Выполнить/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ск</w:t>
            </w:r>
            <w:proofErr w:type="spellEnd"/>
          </w:p>
          <w:p w:rsidR="00906DAB" w:rsidRPr="00906DAB" w:rsidRDefault="00906DAB" w:rsidP="00906DAB">
            <w:pPr>
              <w:ind w:left="37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азать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20.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90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Поставить два пальца левой руки на предплечье в области лучезапястного сустава   в месте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13"/>
              <w:ind w:left="106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Выполнить/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ск</w:t>
            </w:r>
            <w:proofErr w:type="spellEnd"/>
          </w:p>
          <w:p w:rsidR="00906DAB" w:rsidRPr="00906DAB" w:rsidRDefault="00906DAB" w:rsidP="00906DAB">
            <w:pPr>
              <w:ind w:left="37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азать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06DAB" w:rsidRPr="00906DAB" w:rsidRDefault="00906DAB" w:rsidP="00906DAB">
      <w:pPr>
        <w:spacing w:after="0"/>
        <w:ind w:left="-1562" w:right="34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tbl>
      <w:tblPr>
        <w:tblStyle w:val="TableGrid"/>
        <w:tblW w:w="9608" w:type="dxa"/>
        <w:tblInd w:w="23" w:type="dxa"/>
        <w:tblCellMar>
          <w:left w:w="113" w:type="dxa"/>
          <w:right w:w="39" w:type="dxa"/>
        </w:tblCellMar>
        <w:tblLook w:val="04A0" w:firstRow="1" w:lastRow="0" w:firstColumn="1" w:lastColumn="0" w:noHBand="0" w:noVBand="1"/>
      </w:tblPr>
      <w:tblGrid>
        <w:gridCol w:w="706"/>
        <w:gridCol w:w="7201"/>
        <w:gridCol w:w="1701"/>
      </w:tblGrid>
      <w:tr w:rsidR="00906DAB" w:rsidRPr="00906DAB" w:rsidTr="00906DAB">
        <w:trPr>
          <w:trHeight w:val="2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определения пульса</w:t>
            </w:r>
            <w:r w:rsidRPr="00906DAB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</w:p>
        </w:tc>
      </w:tr>
      <w:tr w:rsidR="00906DAB" w:rsidRPr="00906DAB" w:rsidTr="00906DAB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21.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Другой рукой закрыть вентиль груши прибора для измерения артериального давления (тонометра)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22.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36"/>
              <w:ind w:right="62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Произвести нагнетание воздуха грушей прибора для измерения артериального давления (тонометра) до исчезновения пульса в области лучезапястного </w:t>
            </w:r>
          </w:p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сустава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11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23.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36"/>
              <w:ind w:right="64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Зафиксировать показания прибора для измерения артериального давления (тонометра) в момент исчезновения пульса в области лучезапястного </w:t>
            </w:r>
          </w:p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сустава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  <w:p w:rsidR="00906DAB" w:rsidRPr="00906DAB" w:rsidRDefault="00906DAB" w:rsidP="00906DA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24.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Спустить воздух из манжеты прибора для измерения артериального давления (тонометра)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25.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16" w:line="233" w:lineRule="auto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Мембрану 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стетофонендоскопа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поместить у нижнего края манжеты над проекцией локтевой артерии в </w:t>
            </w:r>
          </w:p>
          <w:p w:rsidR="00906DAB" w:rsidRPr="00906DAB" w:rsidRDefault="00906DAB" w:rsidP="00906DAB">
            <w:pPr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области локтевой впадины, слегка прижав к поверхности тела</w:t>
            </w: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11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26.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64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рт.ст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12"/>
              <w:ind w:left="16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Выполнить/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ск</w:t>
            </w:r>
            <w:proofErr w:type="spellEnd"/>
          </w:p>
          <w:p w:rsidR="00906DAB" w:rsidRPr="00906DAB" w:rsidRDefault="00906DAB" w:rsidP="00906DAB">
            <w:pPr>
              <w:ind w:right="5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азать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27.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Сохраняя положение 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стетофонендоскопа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, медленно спустить воздух из манжеты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28.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15" w:line="260" w:lineRule="auto"/>
              <w:ind w:right="59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Фиксировать по шкале на приборе для измерения артериального давления (тонометре) появление первого тона Короткова – это значение </w:t>
            </w:r>
          </w:p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систолического давления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12"/>
              <w:ind w:left="16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Выполнить/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ск</w:t>
            </w:r>
            <w:proofErr w:type="spellEnd"/>
          </w:p>
          <w:p w:rsidR="00906DAB" w:rsidRPr="00906DAB" w:rsidRDefault="00906DAB" w:rsidP="00906DAB">
            <w:pPr>
              <w:ind w:right="5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азать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11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29.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9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Фиксировать по шкале на приборе для измерения артериального давления (тонометре) прекращение громкого последнего тона Короткова – это значение диастолического давления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12"/>
              <w:ind w:left="16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Выполнить/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ск</w:t>
            </w:r>
            <w:proofErr w:type="spellEnd"/>
          </w:p>
          <w:p w:rsidR="00906DAB" w:rsidRPr="00906DAB" w:rsidRDefault="00906DAB" w:rsidP="00906DAB">
            <w:pPr>
              <w:ind w:right="5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азать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111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30.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Для контроля полного исчезновения тонов продолжать аускультацию до снижения давления в манжете на 15-20 мм 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рт.ст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. относительно последнего тона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spacing w:after="27"/>
              <w:ind w:left="16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Выполнить/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ск</w:t>
            </w:r>
            <w:proofErr w:type="spellEnd"/>
          </w:p>
          <w:p w:rsidR="00906DAB" w:rsidRPr="00906DAB" w:rsidRDefault="00906DAB" w:rsidP="00906DAB">
            <w:pPr>
              <w:ind w:right="53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азать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31.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Выпустить воздух из манжеты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32.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8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Снять манжету прибора для измерения артериального давления (тонометра) с руки пациента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  <w:p w:rsidR="00906DAB" w:rsidRPr="00906DAB" w:rsidRDefault="00906DAB" w:rsidP="00906DA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33.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Сообщить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пациенту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результат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измерения артериального давления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34.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Уточнить у пациента о его самочувствии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35.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Помочь пациенту подняться с кушетки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</w:tc>
      </w:tr>
      <w:tr w:rsidR="00906DAB" w:rsidRPr="00906DAB" w:rsidTr="00906DAB">
        <w:trPr>
          <w:trHeight w:val="28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167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>Завершение процедуры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7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36.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Вскрыть упаковку и извлечь из нее салфетку с антисептиком одноразовую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  <w:p w:rsidR="00906DAB" w:rsidRPr="00906DAB" w:rsidRDefault="00906DAB" w:rsidP="00906DA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8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37.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Утилизировать упаковку салфетки с антисептиком одноразовой в ёмкость для медицинских отходов класса «А»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3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38.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Обработать (протереть) мембрану и оливы </w:t>
            </w:r>
            <w:proofErr w:type="spell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стетофонендоскопа</w:t>
            </w:r>
            <w:proofErr w:type="spellEnd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салфеткой с антисептиком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  <w:p w:rsidR="00906DAB" w:rsidRPr="00906DAB" w:rsidRDefault="00906DAB" w:rsidP="00906DA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28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одноразовой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</w:p>
        </w:tc>
      </w:tr>
      <w:tr w:rsidR="00906DAB" w:rsidRPr="00906DAB" w:rsidTr="00906DAB">
        <w:trPr>
          <w:trHeight w:val="84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4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39.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Утилизировать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салфетку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 </w:t>
            </w: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антисептиком одноразовую в ёмкость для медицинских отходов класса «Б»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  <w:p w:rsidR="00906DAB" w:rsidRPr="00906DAB" w:rsidRDefault="00906DAB" w:rsidP="00906DA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4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40.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Утилизировать одноразовую простынь в ёмкость для медицинских отходов класса «Б»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  <w:p w:rsidR="00906DAB" w:rsidRPr="00906DAB" w:rsidRDefault="00906DAB" w:rsidP="00906DA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06DAB" w:rsidRPr="00906DAB" w:rsidTr="00906DAB">
        <w:trPr>
          <w:trHeight w:val="5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4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41.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Снять перчатки, поместить их в емкость для медицинских отходов класса «</w:t>
            </w:r>
            <w:proofErr w:type="gramStart"/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Б»  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</w:tc>
      </w:tr>
      <w:tr w:rsidR="00906DAB" w:rsidRPr="00906DAB" w:rsidTr="00906DAB">
        <w:trPr>
          <w:trHeight w:val="30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4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42.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Обработать руки гигиеническим способом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Сказать </w:t>
            </w:r>
          </w:p>
        </w:tc>
      </w:tr>
      <w:tr w:rsidR="00906DAB" w:rsidRPr="00906DAB" w:rsidTr="00906DAB">
        <w:trPr>
          <w:trHeight w:val="8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74"/>
              <w:jc w:val="right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>43.</w:t>
            </w:r>
            <w:r w:rsidRPr="00906D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3"/>
              <w:jc w:val="both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Записать результаты в медицинскую карту пациента, получающего помощь в амбулаторных условиях (форма 003/у)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AB" w:rsidRPr="00906DAB" w:rsidRDefault="00906DAB" w:rsidP="00906DAB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Выполнить </w:t>
            </w:r>
          </w:p>
          <w:p w:rsidR="00906DAB" w:rsidRPr="00906DAB" w:rsidRDefault="00906DAB" w:rsidP="00906DA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9"/>
              </w:rPr>
            </w:pPr>
            <w:r w:rsidRPr="00906DA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06DAB" w:rsidRPr="00906DAB" w:rsidRDefault="00906DAB" w:rsidP="00906DAB">
      <w:pPr>
        <w:spacing w:after="47"/>
        <w:ind w:left="135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  <w:r w:rsidRPr="00906DA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06DAB" w:rsidRDefault="00906DAB" w:rsidP="00906D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6DAB" w:rsidRDefault="00906DAB" w:rsidP="00906D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6DAB" w:rsidRDefault="00906DAB" w:rsidP="00906D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6DAB" w:rsidRDefault="00906DAB" w:rsidP="00906D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6DAB" w:rsidRDefault="00906DAB" w:rsidP="00906D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6DAB" w:rsidRPr="00906DAB" w:rsidRDefault="00906DAB" w:rsidP="00906DA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906DAB" w:rsidRPr="00DB754B" w:rsidRDefault="00906DAB" w:rsidP="00DB754B">
      <w:pPr>
        <w:spacing w:line="20" w:lineRule="atLeast"/>
        <w:jc w:val="both"/>
        <w:rPr>
          <w:b/>
          <w:sz w:val="24"/>
          <w:szCs w:val="24"/>
        </w:rPr>
      </w:pPr>
    </w:p>
    <w:p w:rsidR="00DB754B" w:rsidRDefault="00DB754B"/>
    <w:sectPr w:rsidR="00DB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6E5A"/>
    <w:multiLevelType w:val="hybridMultilevel"/>
    <w:tmpl w:val="1CFC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6C51"/>
    <w:multiLevelType w:val="hybridMultilevel"/>
    <w:tmpl w:val="55E83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D35BA"/>
    <w:multiLevelType w:val="hybridMultilevel"/>
    <w:tmpl w:val="B0ECE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0596B"/>
    <w:multiLevelType w:val="hybridMultilevel"/>
    <w:tmpl w:val="27D45D4C"/>
    <w:lvl w:ilvl="0" w:tplc="C4B0443A">
      <w:start w:val="15"/>
      <w:numFmt w:val="decimal"/>
      <w:lvlText w:val="Задача № %1"/>
      <w:lvlJc w:val="left"/>
      <w:pPr>
        <w:tabs>
          <w:tab w:val="num" w:pos="2576"/>
        </w:tabs>
        <w:ind w:left="426" w:firstLine="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965A1B"/>
    <w:multiLevelType w:val="hybridMultilevel"/>
    <w:tmpl w:val="3084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06CD9"/>
    <w:multiLevelType w:val="hybridMultilevel"/>
    <w:tmpl w:val="878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A477E"/>
    <w:multiLevelType w:val="multilevel"/>
    <w:tmpl w:val="F75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D7EFC"/>
    <w:multiLevelType w:val="hybridMultilevel"/>
    <w:tmpl w:val="AD2C0B68"/>
    <w:lvl w:ilvl="0" w:tplc="6AF84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4B"/>
    <w:rsid w:val="00004D91"/>
    <w:rsid w:val="001B7442"/>
    <w:rsid w:val="002767AC"/>
    <w:rsid w:val="00416A39"/>
    <w:rsid w:val="00723895"/>
    <w:rsid w:val="00765FDC"/>
    <w:rsid w:val="007773A7"/>
    <w:rsid w:val="00792F23"/>
    <w:rsid w:val="00906DAB"/>
    <w:rsid w:val="00A01312"/>
    <w:rsid w:val="00A92387"/>
    <w:rsid w:val="00DB754B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B5FF5-B828-43CC-B09D-5D859A2A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754B"/>
    <w:rPr>
      <w:b/>
      <w:bCs/>
    </w:rPr>
  </w:style>
  <w:style w:type="paragraph" w:customStyle="1" w:styleId="a4">
    <w:name w:val="Задания"/>
    <w:basedOn w:val="a"/>
    <w:rsid w:val="00DB754B"/>
    <w:pPr>
      <w:spacing w:after="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75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4EA8"/>
    <w:rPr>
      <w:rFonts w:ascii="Segoe UI" w:hAnsi="Segoe UI" w:cs="Segoe UI"/>
      <w:sz w:val="18"/>
      <w:szCs w:val="18"/>
    </w:rPr>
  </w:style>
  <w:style w:type="paragraph" w:customStyle="1" w:styleId="a8">
    <w:name w:val="задача"/>
    <w:basedOn w:val="a"/>
    <w:rsid w:val="00906DA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екст эталона"/>
    <w:basedOn w:val="a"/>
    <w:rsid w:val="00906DAB"/>
    <w:pPr>
      <w:spacing w:before="6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906DA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2023-02-07T13:22:00Z</cp:lastPrinted>
  <dcterms:created xsi:type="dcterms:W3CDTF">2021-03-20T11:14:00Z</dcterms:created>
  <dcterms:modified xsi:type="dcterms:W3CDTF">2024-03-28T12:55:00Z</dcterms:modified>
</cp:coreProperties>
</file>