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5A" w:rsidRDefault="002B4A5A" w:rsidP="002B4A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F2522F">
        <w:rPr>
          <w:b/>
          <w:sz w:val="28"/>
          <w:szCs w:val="28"/>
        </w:rPr>
        <w:t>Перечень манипуляций, выносимых на дифференцированный зачет</w:t>
      </w:r>
      <w:bookmarkEnd w:id="0"/>
      <w:r w:rsidRPr="00F2522F">
        <w:rPr>
          <w:b/>
          <w:sz w:val="28"/>
          <w:szCs w:val="28"/>
        </w:rPr>
        <w:t>:</w:t>
      </w:r>
    </w:p>
    <w:p w:rsidR="002B4A5A" w:rsidRDefault="002B4A5A" w:rsidP="002B4A5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2B4A5A" w:rsidRPr="00C36A60" w:rsidRDefault="002B4A5A" w:rsidP="002B4A5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36A60">
        <w:rPr>
          <w:rFonts w:ascii="Times New Roman" w:hAnsi="Times New Roman"/>
          <w:b/>
          <w:sz w:val="28"/>
          <w:szCs w:val="28"/>
        </w:rPr>
        <w:t>ПМ.04 Медицинская помощь женщине, новорожденному, семье при патологическом течении беременности, родов, послеродового периода</w:t>
      </w:r>
    </w:p>
    <w:p w:rsidR="002B4A5A" w:rsidRDefault="002B4A5A" w:rsidP="002B4A5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2B4A5A" w:rsidRPr="00C36A60" w:rsidRDefault="002B4A5A" w:rsidP="002B4A5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36A60">
        <w:rPr>
          <w:rFonts w:ascii="Times New Roman" w:hAnsi="Times New Roman"/>
          <w:b/>
          <w:sz w:val="28"/>
          <w:szCs w:val="28"/>
        </w:rPr>
        <w:t>МДК. 04.01. Патологическое  акушерство.</w:t>
      </w:r>
    </w:p>
    <w:p w:rsidR="002B4A5A" w:rsidRPr="00045F0C" w:rsidRDefault="002B4A5A" w:rsidP="002B4A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8"/>
        <w:gridCol w:w="8213"/>
      </w:tblGrid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a7"/>
              <w:spacing w:after="0"/>
              <w:ind w:left="0"/>
            </w:pPr>
            <w:r w:rsidRPr="00605C2D">
              <w:t xml:space="preserve"> Измерение окружности живота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a7"/>
              <w:spacing w:after="0"/>
              <w:ind w:left="0"/>
            </w:pPr>
            <w:r w:rsidRPr="00605C2D">
              <w:t xml:space="preserve"> Определение высоты стояния дна матки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a7"/>
              <w:spacing w:after="0"/>
              <w:ind w:left="0"/>
            </w:pPr>
            <w:r w:rsidRPr="00605C2D">
              <w:t>Приемы наружного акушерского исследования.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a7"/>
              <w:spacing w:after="0"/>
              <w:ind w:left="0"/>
            </w:pPr>
            <w:r w:rsidRPr="00605C2D">
              <w:t>Определение предполагаемой массы плода.</w:t>
            </w:r>
          </w:p>
        </w:tc>
      </w:tr>
      <w:tr w:rsidR="002B4A5A" w:rsidRPr="003D25E9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4" w:type="dxa"/>
          </w:tcPr>
          <w:p w:rsidR="002B4A5A" w:rsidRPr="003D25E9" w:rsidRDefault="002B4A5A" w:rsidP="0081501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25E9">
              <w:rPr>
                <w:rFonts w:ascii="Times New Roman" w:hAnsi="Times New Roman"/>
                <w:sz w:val="24"/>
                <w:szCs w:val="24"/>
              </w:rPr>
              <w:t>Выслушивание сердцебиение плода</w:t>
            </w:r>
          </w:p>
        </w:tc>
      </w:tr>
      <w:tr w:rsidR="002B4A5A" w:rsidRPr="003D25E9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4" w:type="dxa"/>
          </w:tcPr>
          <w:p w:rsidR="002B4A5A" w:rsidRPr="003D25E9" w:rsidRDefault="002B4A5A" w:rsidP="0081501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25E9">
              <w:rPr>
                <w:rFonts w:ascii="Times New Roman" w:hAnsi="Times New Roman"/>
                <w:sz w:val="24"/>
                <w:szCs w:val="24"/>
              </w:rPr>
              <w:t>Определение сроков беременности и предстоящих родов</w:t>
            </w:r>
          </w:p>
        </w:tc>
      </w:tr>
      <w:tr w:rsidR="002B4A5A" w:rsidRPr="003D25E9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4" w:type="dxa"/>
          </w:tcPr>
          <w:p w:rsidR="002B4A5A" w:rsidRPr="003D25E9" w:rsidRDefault="002B4A5A" w:rsidP="0081501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5E9">
              <w:rPr>
                <w:rFonts w:ascii="Times New Roman" w:hAnsi="Times New Roman"/>
                <w:sz w:val="24"/>
                <w:szCs w:val="24"/>
              </w:rPr>
              <w:t>Пельвиометрия</w:t>
            </w:r>
            <w:proofErr w:type="spellEnd"/>
            <w:r w:rsidRPr="003D25E9">
              <w:rPr>
                <w:rFonts w:ascii="Times New Roman" w:hAnsi="Times New Roman"/>
                <w:sz w:val="24"/>
                <w:szCs w:val="24"/>
              </w:rPr>
              <w:t xml:space="preserve"> и оценка таза.</w:t>
            </w:r>
          </w:p>
        </w:tc>
      </w:tr>
      <w:tr w:rsidR="002B4A5A" w:rsidRPr="003D25E9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4" w:type="dxa"/>
          </w:tcPr>
          <w:p w:rsidR="002B4A5A" w:rsidRPr="003D25E9" w:rsidRDefault="002B4A5A" w:rsidP="0081501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25E9">
              <w:rPr>
                <w:rFonts w:ascii="Times New Roman" w:hAnsi="Times New Roman"/>
                <w:sz w:val="24"/>
                <w:szCs w:val="24"/>
              </w:rPr>
              <w:t>Акушерские пособия в родах.</w:t>
            </w:r>
          </w:p>
        </w:tc>
      </w:tr>
      <w:tr w:rsidR="002B4A5A" w:rsidRPr="003D25E9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4" w:type="dxa"/>
          </w:tcPr>
          <w:p w:rsidR="002B4A5A" w:rsidRPr="003D25E9" w:rsidRDefault="002B4A5A" w:rsidP="0081501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25E9">
              <w:rPr>
                <w:rFonts w:ascii="Times New Roman" w:hAnsi="Times New Roman"/>
                <w:sz w:val="24"/>
                <w:szCs w:val="24"/>
              </w:rPr>
              <w:t>Признаки отделения плаценты.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4" w:type="dxa"/>
          </w:tcPr>
          <w:p w:rsidR="002B4A5A" w:rsidRPr="00383954" w:rsidRDefault="002B4A5A" w:rsidP="0081501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954">
              <w:rPr>
                <w:rFonts w:ascii="Times New Roman" w:hAnsi="Times New Roman"/>
                <w:sz w:val="24"/>
                <w:szCs w:val="24"/>
              </w:rPr>
              <w:t>Способы выделения последа.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4" w:type="dxa"/>
          </w:tcPr>
          <w:p w:rsidR="002B4A5A" w:rsidRPr="00383954" w:rsidRDefault="002B4A5A" w:rsidP="0081501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954">
              <w:rPr>
                <w:rFonts w:ascii="Times New Roman" w:hAnsi="Times New Roman"/>
                <w:sz w:val="24"/>
                <w:szCs w:val="24"/>
              </w:rPr>
              <w:t>Осмотр и оценка последа.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Первичный туалет новорожденного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Осмотр в зеркалах в раннем послеродовом периоде.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Санитарная обработка и прием беременной и роженицы.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Влагалищное исследование в родах.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Измерение индекса Соловьева.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 xml:space="preserve">Измерение </w:t>
            </w:r>
            <w:proofErr w:type="gramStart"/>
            <w:r w:rsidRPr="00605C2D">
              <w:rPr>
                <w:rFonts w:ascii="Times New Roman" w:hAnsi="Times New Roman"/>
                <w:sz w:val="24"/>
                <w:szCs w:val="24"/>
              </w:rPr>
              <w:t>диагональной</w:t>
            </w:r>
            <w:proofErr w:type="gramEnd"/>
            <w:r w:rsidRPr="0060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5C2D">
              <w:rPr>
                <w:rFonts w:ascii="Times New Roman" w:hAnsi="Times New Roman"/>
                <w:sz w:val="24"/>
                <w:szCs w:val="24"/>
              </w:rPr>
              <w:t>конъюгаты</w:t>
            </w:r>
            <w:proofErr w:type="spellEnd"/>
            <w:r w:rsidRPr="00605C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Гигиеническая обработка рук.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Подготовка акушерки к приему родов.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Взятие мазка на гормональный фон.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05C2D">
              <w:rPr>
                <w:rFonts w:ascii="Times New Roman" w:hAnsi="Times New Roman"/>
                <w:sz w:val="24"/>
                <w:szCs w:val="24"/>
              </w:rPr>
              <w:t>Ручное отделение плаценты и выделение последа.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t>Ручное обследование полости матки.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t xml:space="preserve">Признаки </w:t>
            </w:r>
            <w:proofErr w:type="spellStart"/>
            <w:r w:rsidRPr="00605C2D">
              <w:t>Вастена</w:t>
            </w:r>
            <w:proofErr w:type="spellEnd"/>
            <w:r w:rsidRPr="00605C2D">
              <w:t xml:space="preserve">, </w:t>
            </w:r>
            <w:proofErr w:type="spellStart"/>
            <w:r w:rsidRPr="00605C2D">
              <w:t>Цангейместера</w:t>
            </w:r>
            <w:proofErr w:type="spellEnd"/>
            <w:r w:rsidRPr="00605C2D">
              <w:t>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t xml:space="preserve">Пособия по </w:t>
            </w:r>
            <w:proofErr w:type="spellStart"/>
            <w:r w:rsidRPr="00605C2D">
              <w:t>Цовьянову</w:t>
            </w:r>
            <w:proofErr w:type="spellEnd"/>
            <w:r w:rsidRPr="00605C2D">
              <w:t xml:space="preserve"> 1.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t xml:space="preserve">Пособие по </w:t>
            </w:r>
            <w:proofErr w:type="spellStart"/>
            <w:r w:rsidRPr="00605C2D">
              <w:t>Цовьянову</w:t>
            </w:r>
            <w:proofErr w:type="spellEnd"/>
            <w:r w:rsidRPr="00605C2D">
              <w:t xml:space="preserve"> 2.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t xml:space="preserve">Классическое ручное пособие при </w:t>
            </w:r>
            <w:proofErr w:type="gramStart"/>
            <w:r w:rsidRPr="00605C2D">
              <w:t>тазовом</w:t>
            </w:r>
            <w:proofErr w:type="gramEnd"/>
            <w:r w:rsidRPr="00605C2D">
              <w:t xml:space="preserve"> </w:t>
            </w:r>
            <w:proofErr w:type="spellStart"/>
            <w:r w:rsidRPr="00605C2D">
              <w:t>предлежании</w:t>
            </w:r>
            <w:proofErr w:type="spellEnd"/>
            <w:r w:rsidRPr="00605C2D">
              <w:t>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proofErr w:type="spellStart"/>
            <w:r w:rsidRPr="00605C2D">
              <w:t>Амниотомия</w:t>
            </w:r>
            <w:proofErr w:type="spellEnd"/>
            <w:r w:rsidRPr="00605C2D">
              <w:t>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proofErr w:type="spellStart"/>
            <w:r w:rsidRPr="00605C2D">
              <w:t>Эпизиотомия</w:t>
            </w:r>
            <w:proofErr w:type="spellEnd"/>
            <w:r w:rsidRPr="00605C2D">
              <w:t xml:space="preserve">, </w:t>
            </w:r>
            <w:proofErr w:type="spellStart"/>
            <w:r w:rsidRPr="00605C2D">
              <w:t>перинеотомия</w:t>
            </w:r>
            <w:proofErr w:type="spellEnd"/>
            <w:r w:rsidRPr="00605C2D">
              <w:t>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</w:pPr>
            <w:proofErr w:type="spellStart"/>
            <w:r w:rsidRPr="00605C2D">
              <w:t>Ассистенция</w:t>
            </w:r>
            <w:proofErr w:type="spellEnd"/>
            <w:r w:rsidRPr="00605C2D">
              <w:t xml:space="preserve"> при зашивании родовых путей.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t xml:space="preserve">Прием </w:t>
            </w:r>
            <w:proofErr w:type="spellStart"/>
            <w:r w:rsidRPr="00605C2D">
              <w:t>Морисо</w:t>
            </w:r>
            <w:proofErr w:type="spellEnd"/>
            <w:r w:rsidRPr="00605C2D">
              <w:t>-</w:t>
            </w:r>
            <w:proofErr w:type="spellStart"/>
            <w:r w:rsidRPr="00605C2D">
              <w:t>Левре</w:t>
            </w:r>
            <w:proofErr w:type="spellEnd"/>
            <w:r w:rsidRPr="00605C2D">
              <w:t>-ля-</w:t>
            </w:r>
            <w:proofErr w:type="spellStart"/>
            <w:r w:rsidRPr="00605C2D">
              <w:t>Шапель</w:t>
            </w:r>
            <w:proofErr w:type="spellEnd"/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rPr>
                <w:b/>
                <w:bCs/>
                <w:spacing w:val="-7"/>
              </w:rPr>
              <w:t xml:space="preserve">Сбор </w:t>
            </w:r>
            <w:r w:rsidRPr="00605C2D">
              <w:rPr>
                <w:spacing w:val="-7"/>
              </w:rPr>
              <w:t>анамнеза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rPr>
                <w:spacing w:val="-7"/>
              </w:rPr>
              <w:t>Выполнить осмотр в зеркалах.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rPr>
                <w:spacing w:val="-6"/>
              </w:rPr>
              <w:t xml:space="preserve">Выполнить </w:t>
            </w:r>
            <w:proofErr w:type="spellStart"/>
            <w:r w:rsidRPr="00605C2D">
              <w:rPr>
                <w:spacing w:val="-6"/>
              </w:rPr>
              <w:t>бимануальное</w:t>
            </w:r>
            <w:proofErr w:type="spellEnd"/>
            <w:r w:rsidRPr="00605C2D">
              <w:rPr>
                <w:spacing w:val="-6"/>
              </w:rPr>
              <w:t xml:space="preserve"> </w:t>
            </w:r>
            <w:r w:rsidRPr="00605C2D">
              <w:rPr>
                <w:spacing w:val="-5"/>
              </w:rPr>
              <w:t>исследование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rPr>
                <w:spacing w:val="-1"/>
              </w:rPr>
              <w:t>Провести взятие мазков на степень чистоты влагалищного содержимого.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rPr>
                <w:spacing w:val="-5"/>
              </w:rPr>
              <w:t>Провести взятие материала из влагалища на посев</w:t>
            </w:r>
          </w:p>
        </w:tc>
      </w:tr>
      <w:tr w:rsidR="002B4A5A" w:rsidRPr="00605C2D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74" w:type="dxa"/>
          </w:tcPr>
          <w:p w:rsidR="002B4A5A" w:rsidRPr="00605C2D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605C2D">
              <w:rPr>
                <w:spacing w:val="-5"/>
              </w:rPr>
              <w:t xml:space="preserve">Провести взятие мазков на </w:t>
            </w:r>
            <w:proofErr w:type="spellStart"/>
            <w:r w:rsidRPr="00605C2D">
              <w:rPr>
                <w:spacing w:val="-7"/>
              </w:rPr>
              <w:t>кольпоцитологию</w:t>
            </w:r>
            <w:proofErr w:type="spellEnd"/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</w:pPr>
            <w:r w:rsidRPr="005A4B6F">
              <w:rPr>
                <w:color w:val="000000"/>
                <w:spacing w:val="-4"/>
              </w:rPr>
              <w:t xml:space="preserve">Выполнить измерение базальной </w:t>
            </w:r>
            <w:r w:rsidRPr="005A4B6F">
              <w:rPr>
                <w:color w:val="000000"/>
                <w:spacing w:val="-7"/>
              </w:rPr>
              <w:t xml:space="preserve"> температуры, построение графика.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A4B6F">
              <w:rPr>
                <w:color w:val="000000"/>
                <w:spacing w:val="-4"/>
              </w:rPr>
              <w:t>Ассистенция</w:t>
            </w:r>
            <w:proofErr w:type="spellEnd"/>
            <w:r w:rsidRPr="005A4B6F">
              <w:rPr>
                <w:color w:val="000000"/>
                <w:spacing w:val="-4"/>
              </w:rPr>
              <w:t xml:space="preserve"> при раздельном </w:t>
            </w:r>
            <w:r w:rsidRPr="005A4B6F">
              <w:rPr>
                <w:color w:val="000000"/>
                <w:spacing w:val="-6"/>
              </w:rPr>
              <w:t>диагностическом выскабливании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A4B6F">
              <w:t>Оформить материал на гистологическое исследование.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Взятие мазка на гонорею с провокацией.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Выполнить влагалищную ванночку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 xml:space="preserve">Провести взятие мазка на </w:t>
            </w:r>
            <w:proofErr w:type="spellStart"/>
            <w:r w:rsidRPr="005A4B6F">
              <w:t>онкоцитологию</w:t>
            </w:r>
            <w:proofErr w:type="spellEnd"/>
            <w:r w:rsidRPr="005A4B6F">
              <w:t>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Проба Шиллера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Выполнить введение влагалищного тампона.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Выполнить осмотр и пальпацию молочных желез.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Уход и наблюдение за послеоперационной больной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Одевание и снятие перчаток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Сбор и утилизация медицинских отходов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Измерение температуры тела в подмышечной впадине.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Подкожное введение лекарственных препаратов.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Внутримышечное введение лекарственных препаратов.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Внутривенное введение лекарственных препаратов.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Заполнение системы для внутривенного капельного вливания.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Проведение процедуры внутривенного капельного вливания.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t>Взятие крови из периферической вены.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rPr>
                <w:color w:val="000000"/>
              </w:rPr>
              <w:t>Построение графика температурной кривой.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rPr>
                <w:color w:val="000000"/>
              </w:rPr>
              <w:t>Исследование пульса, определение ЧДД, измерение АД.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rPr>
                <w:color w:val="000000"/>
              </w:rPr>
              <w:t>Приготовление оснащения для определения группы крови.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974" w:type="dxa"/>
          </w:tcPr>
          <w:p w:rsidR="002B4A5A" w:rsidRPr="005A4B6F" w:rsidRDefault="002B4A5A" w:rsidP="00815010">
            <w:r w:rsidRPr="005A4B6F">
              <w:rPr>
                <w:color w:val="000000"/>
              </w:rPr>
              <w:t>Применение грелки и пузыря со льдом.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4B6F">
              <w:rPr>
                <w:color w:val="000000"/>
              </w:rPr>
              <w:t>Постановка очистительной клизмы.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4B6F">
              <w:rPr>
                <w:color w:val="000000"/>
              </w:rPr>
              <w:t xml:space="preserve">Проведение </w:t>
            </w:r>
            <w:proofErr w:type="spellStart"/>
            <w:r w:rsidRPr="005A4B6F">
              <w:rPr>
                <w:color w:val="000000"/>
              </w:rPr>
              <w:t>премедикации</w:t>
            </w:r>
            <w:proofErr w:type="spellEnd"/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4B6F">
              <w:rPr>
                <w:color w:val="000000"/>
              </w:rPr>
              <w:t>Катетеризация мочевого пузыря.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A4B6F">
              <w:rPr>
                <w:iCs/>
                <w:color w:val="000000"/>
              </w:rPr>
              <w:t>Снятие швов.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</w:pPr>
            <w:r>
              <w:t>С</w:t>
            </w:r>
            <w:r w:rsidRPr="005A4B6F">
              <w:t>анитарная обработка пациента</w:t>
            </w:r>
            <w:r>
              <w:t>.</w:t>
            </w:r>
          </w:p>
        </w:tc>
      </w:tr>
      <w:tr w:rsidR="002B4A5A" w:rsidRPr="005A4B6F" w:rsidTr="00815010">
        <w:trPr>
          <w:trHeight w:val="567"/>
        </w:trPr>
        <w:tc>
          <w:tcPr>
            <w:tcW w:w="568" w:type="dxa"/>
          </w:tcPr>
          <w:p w:rsidR="002B4A5A" w:rsidRDefault="002B4A5A" w:rsidP="00815010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974" w:type="dxa"/>
          </w:tcPr>
          <w:p w:rsidR="002B4A5A" w:rsidRPr="005A4B6F" w:rsidRDefault="002B4A5A" w:rsidP="00815010">
            <w:pPr>
              <w:jc w:val="both"/>
            </w:pPr>
            <w:r>
              <w:t>Работа с медицинской документацией.</w:t>
            </w:r>
          </w:p>
        </w:tc>
      </w:tr>
    </w:tbl>
    <w:p w:rsidR="002B4A5A" w:rsidRPr="00045F0C" w:rsidRDefault="002B4A5A" w:rsidP="002B4A5A">
      <w:pPr>
        <w:pStyle w:val="a6"/>
        <w:rPr>
          <w:sz w:val="28"/>
          <w:szCs w:val="28"/>
        </w:rPr>
      </w:pPr>
    </w:p>
    <w:p w:rsidR="00097AA8" w:rsidRDefault="00097AA8"/>
    <w:sectPr w:rsidR="00097AA8" w:rsidSect="00D01B0E">
      <w:headerReference w:type="even" r:id="rId5"/>
      <w:headerReference w:type="default" r:id="rId6"/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69" w:rsidRDefault="002B4A5A" w:rsidP="009E02A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41569" w:rsidRDefault="002B4A5A" w:rsidP="009E02A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69" w:rsidRDefault="002B4A5A" w:rsidP="009E02A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F1"/>
    <w:rsid w:val="00097AA8"/>
    <w:rsid w:val="002B4A5A"/>
    <w:rsid w:val="00F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4A5A"/>
  </w:style>
  <w:style w:type="paragraph" w:styleId="a4">
    <w:name w:val="header"/>
    <w:basedOn w:val="a"/>
    <w:link w:val="a5"/>
    <w:uiPriority w:val="99"/>
    <w:rsid w:val="002B4A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B4A5A"/>
    <w:rPr>
      <w:rFonts w:ascii="Calibri" w:eastAsia="Calibri" w:hAnsi="Calibri" w:cs="Times New Roman"/>
      <w:lang w:val="x-none"/>
    </w:rPr>
  </w:style>
  <w:style w:type="paragraph" w:customStyle="1" w:styleId="NoSpacing">
    <w:name w:val="No Spacing"/>
    <w:rsid w:val="002B4A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B4A5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2B4A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Body Text Indent"/>
    <w:basedOn w:val="a"/>
    <w:link w:val="a8"/>
    <w:rsid w:val="002B4A5A"/>
    <w:pPr>
      <w:spacing w:after="120"/>
      <w:ind w:left="283"/>
    </w:pPr>
    <w:rPr>
      <w:rFonts w:eastAsia="Calibri"/>
      <w:lang w:val="x-none"/>
    </w:rPr>
  </w:style>
  <w:style w:type="character" w:customStyle="1" w:styleId="a8">
    <w:name w:val="Основной текст с отступом Знак"/>
    <w:basedOn w:val="a0"/>
    <w:link w:val="a7"/>
    <w:rsid w:val="002B4A5A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4A5A"/>
  </w:style>
  <w:style w:type="paragraph" w:styleId="a4">
    <w:name w:val="header"/>
    <w:basedOn w:val="a"/>
    <w:link w:val="a5"/>
    <w:uiPriority w:val="99"/>
    <w:rsid w:val="002B4A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B4A5A"/>
    <w:rPr>
      <w:rFonts w:ascii="Calibri" w:eastAsia="Calibri" w:hAnsi="Calibri" w:cs="Times New Roman"/>
      <w:lang w:val="x-none"/>
    </w:rPr>
  </w:style>
  <w:style w:type="paragraph" w:customStyle="1" w:styleId="NoSpacing">
    <w:name w:val="No Spacing"/>
    <w:rsid w:val="002B4A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B4A5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2B4A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Body Text Indent"/>
    <w:basedOn w:val="a"/>
    <w:link w:val="a8"/>
    <w:rsid w:val="002B4A5A"/>
    <w:pPr>
      <w:spacing w:after="120"/>
      <w:ind w:left="283"/>
    </w:pPr>
    <w:rPr>
      <w:rFonts w:eastAsia="Calibri"/>
      <w:lang w:val="x-none"/>
    </w:rPr>
  </w:style>
  <w:style w:type="character" w:customStyle="1" w:styleId="a8">
    <w:name w:val="Основной текст с отступом Знак"/>
    <w:basedOn w:val="a0"/>
    <w:link w:val="a7"/>
    <w:rsid w:val="002B4A5A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2024-05-13T08:23:00Z</dcterms:created>
  <dcterms:modified xsi:type="dcterms:W3CDTF">2024-05-13T08:24:00Z</dcterms:modified>
</cp:coreProperties>
</file>