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9D5" w:rsidRPr="00767349" w:rsidRDefault="008009D5" w:rsidP="00767349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386399304"/>
      <w:proofErr w:type="spellStart"/>
      <w:r w:rsidRPr="00767349">
        <w:rPr>
          <w:rFonts w:ascii="Times New Roman" w:hAnsi="Times New Roman" w:cs="Times New Roman"/>
          <w:b/>
          <w:sz w:val="24"/>
          <w:szCs w:val="24"/>
        </w:rPr>
        <w:t>Демеркуризация</w:t>
      </w:r>
      <w:proofErr w:type="spellEnd"/>
      <w:r w:rsidRPr="00767349">
        <w:rPr>
          <w:rFonts w:ascii="Times New Roman" w:hAnsi="Times New Roman" w:cs="Times New Roman"/>
          <w:b/>
          <w:sz w:val="24"/>
          <w:szCs w:val="24"/>
        </w:rPr>
        <w:t xml:space="preserve"> помещений, загрязненных ртутью согласно документам:</w:t>
      </w:r>
    </w:p>
    <w:bookmarkEnd w:id="0"/>
    <w:p w:rsid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Демеркуризация</w:t>
      </w:r>
      <w:proofErr w:type="spellEnd"/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— это удаление ртути и её соединений с поверхности пола и предметов. Существует два способа: механический — сбор ртутных шариков; химико-физический — обработка загрязнённых ртутью мест с помощью специальных веществ —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демеркуризаторов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Ртуть</w:t>
      </w: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proofErr w:type="gram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эт</w:t>
      </w:r>
      <w:proofErr w:type="gramEnd"/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о тяжёлый металл бело-серебристого цвета. Она относится к веществам первого класса опасности. При комнатной температуре ртуть находится в жидком состоянии и при этом обладает хорошей испаряемостью. Наибольшую </w:t>
      </w: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опасность для здоровья</w:t>
      </w: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 человека представляют её пары. Длительное пребывание в загрязнённом ртутью помещении может привести к поражениям центральной нервной системы, вплоть до летального исхода. По этой причине </w:t>
      </w: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нельзя игнорировать</w:t>
      </w: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 даже малейшую утечку.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Нормативная документация </w:t>
      </w:r>
    </w:p>
    <w:p w:rsidR="00767349" w:rsidRPr="00767349" w:rsidRDefault="00767349" w:rsidP="00767349">
      <w:pPr>
        <w:numPr>
          <w:ilvl w:val="0"/>
          <w:numId w:val="1"/>
        </w:numPr>
        <w:tabs>
          <w:tab w:val="left" w:pos="993"/>
        </w:tabs>
        <w:spacing w:before="100" w:beforeAutospacing="1" w:after="0" w:line="240" w:lineRule="auto"/>
        <w:ind w:left="0" w:right="18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СП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мероприятий.</w:t>
      </w:r>
    </w:p>
    <w:p w:rsidR="00767349" w:rsidRPr="00767349" w:rsidRDefault="00767349" w:rsidP="00767349">
      <w:pPr>
        <w:numPr>
          <w:ilvl w:val="0"/>
          <w:numId w:val="1"/>
        </w:numPr>
        <w:tabs>
          <w:tab w:val="left" w:pos="993"/>
        </w:tabs>
        <w:spacing w:before="100" w:beforeAutospacing="1" w:after="0" w:line="240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СП 3.3686-21 «Санитарно-эпидемиологические требования по профилактике инфекционных болезней»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Оснащение 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1. Фартук, шапочка/колпак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2. Маска, респиратор, нестерильные перчатки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3. Очки/защитный экран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4. Ветошь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5. Резиновая груша, шприц, лейкопластырь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6. Стеклянный сосуд с притертой крышкой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7. Емкости/контейнеры, пакеты для отходов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8. Настольная лампа, фонарь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Алгоритм в</w:t>
      </w:r>
      <w:bookmarkStart w:id="1" w:name="_GoBack"/>
      <w:bookmarkEnd w:id="1"/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ыполнения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1. В первую очередь необходимо вывести всех людей из загрязнённого помещения;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2. Закрыть двери, ведущие в это помещение;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3. Открыть окна как минимум на полчаса, чтобы выветрились пары;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4. Надеть средства индивидуальной защиты;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5. Приготовить литровую стеклянную банку с плотно подогнанной крышкой, а также резиновую грушу для сбора ртутных шариков, собрать ртуть с загрязнённой поверхности от периферии к центру, после чего емкость заполнить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демеркуризатором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6. Собрать стеклянные осколки и части корпуса термометра в емкость/контейнер с плотной крышкой и залить раствором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демеркуризатора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7. Резиновая груша, после сбора ртути заполняется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демеркуризатором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 на 2 суток, затем опорожняется, спецодежда обрабатывается раствором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демеркулизатора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>, промывается чистой водой, сушится, вместе с резиновой грушей хранится до следующего случая аварийной ситуации; Самые маленькие кусочки ртути можно собирать пластырем. Затем прилипшие капли помещают в банку;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8. Загрязнённая поверхность обрабатывается раствором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демеркуризатора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9. Емкость/контейнер с разбитым корпусом термометра и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демеркуризированной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 ртутью сдается </w:t>
      </w:r>
      <w:proofErr w:type="gram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в место временного хранения</w:t>
      </w:r>
      <w:proofErr w:type="gramEnd"/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 отходов класса «Г»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Разведение раствора </w:t>
      </w:r>
      <w:proofErr w:type="spellStart"/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демеркуризатора</w:t>
      </w:r>
      <w:proofErr w:type="spellEnd"/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Мыльно-содовый раствор (4% мыла+5% соды)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На 10 литров воды 400гр мыла+ 500гр соды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Примечание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 помощью фонарика обследуйте щели и труднодоступные места. Ртуть в свете фонаря будет светиться металлическим цветом.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К проведению </w:t>
      </w:r>
      <w:proofErr w:type="spellStart"/>
      <w:r w:rsidRPr="00767349">
        <w:rPr>
          <w:rFonts w:ascii="Times New Roman" w:hAnsi="Times New Roman" w:cs="Times New Roman"/>
          <w:color w:val="000000"/>
          <w:sz w:val="24"/>
          <w:szCs w:val="24"/>
        </w:rPr>
        <w:t>демеркуризации</w:t>
      </w:r>
      <w:proofErr w:type="spellEnd"/>
      <w:r w:rsidRPr="00767349">
        <w:rPr>
          <w:rFonts w:ascii="Times New Roman" w:hAnsi="Times New Roman" w:cs="Times New Roman"/>
          <w:color w:val="000000"/>
          <w:sz w:val="24"/>
          <w:szCs w:val="24"/>
        </w:rPr>
        <w:t xml:space="preserve"> не допускаются лица младше 18 лет, беременные женщины.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Индикаторы эффективности</w:t>
      </w:r>
    </w:p>
    <w:p w:rsidR="00767349" w:rsidRPr="00767349" w:rsidRDefault="00767349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7349">
        <w:rPr>
          <w:rFonts w:ascii="Times New Roman" w:hAnsi="Times New Roman" w:cs="Times New Roman"/>
          <w:color w:val="000000"/>
          <w:sz w:val="24"/>
          <w:szCs w:val="24"/>
        </w:rPr>
        <w:t>Создание условий для безопасного выполнения операции. Обеспечение санитарно-эпидемиологического режима. Инфекционная безопасность.</w:t>
      </w:r>
    </w:p>
    <w:p w:rsidR="008009D5" w:rsidRPr="00430410" w:rsidRDefault="008009D5" w:rsidP="0076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009D5" w:rsidRPr="00430410" w:rsidSect="00E20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150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B30"/>
    <w:rsid w:val="001D2F1D"/>
    <w:rsid w:val="00242B3A"/>
    <w:rsid w:val="002640D2"/>
    <w:rsid w:val="00302877"/>
    <w:rsid w:val="00430410"/>
    <w:rsid w:val="004C58C3"/>
    <w:rsid w:val="00767349"/>
    <w:rsid w:val="008009D5"/>
    <w:rsid w:val="00887B30"/>
    <w:rsid w:val="008C7DED"/>
    <w:rsid w:val="009D0424"/>
    <w:rsid w:val="009F560B"/>
    <w:rsid w:val="00A02246"/>
    <w:rsid w:val="00AC4D02"/>
    <w:rsid w:val="00E20452"/>
    <w:rsid w:val="00E9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9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9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5</cp:revision>
  <cp:lastPrinted>2018-02-01T05:34:00Z</cp:lastPrinted>
  <dcterms:created xsi:type="dcterms:W3CDTF">2018-02-01T05:34:00Z</dcterms:created>
  <dcterms:modified xsi:type="dcterms:W3CDTF">2023-09-25T15:42:00Z</dcterms:modified>
</cp:coreProperties>
</file>