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08" w:rsidRPr="004D3DDA" w:rsidRDefault="00AA3808" w:rsidP="00AA3808">
      <w:pPr>
        <w:pStyle w:val="a7"/>
        <w:rPr>
          <w:szCs w:val="24"/>
        </w:rPr>
      </w:pPr>
      <w:r w:rsidRPr="004D3DDA">
        <w:rPr>
          <w:szCs w:val="24"/>
        </w:rPr>
        <w:t>ГБ</w:t>
      </w:r>
      <w:r>
        <w:rPr>
          <w:szCs w:val="24"/>
        </w:rPr>
        <w:t>П</w:t>
      </w:r>
      <w:r w:rsidRPr="004D3DDA">
        <w:rPr>
          <w:szCs w:val="24"/>
        </w:rPr>
        <w:t>ОУ СК «БУДЕННОВСКИЙ МЕДИЦИНСКИЙ КОЛЛЕДЖ»</w:t>
      </w: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Default="00A0691A">
      <w:pPr>
        <w:rPr>
          <w:rFonts w:ascii="Times New Roman" w:hAnsi="Times New Roman" w:cs="Times New Roman"/>
          <w:b/>
        </w:rPr>
      </w:pPr>
    </w:p>
    <w:p w:rsidR="00A0691A" w:rsidRPr="00E32176" w:rsidRDefault="00A0691A" w:rsidP="00A06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176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335460" w:rsidRPr="00E32176" w:rsidRDefault="00A0691A" w:rsidP="00A06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176">
        <w:rPr>
          <w:rFonts w:ascii="Times New Roman" w:hAnsi="Times New Roman" w:cs="Times New Roman"/>
          <w:b/>
          <w:sz w:val="28"/>
          <w:szCs w:val="28"/>
        </w:rPr>
        <w:t>«ОП.04.ГЕНЕТИКА С ОСНОВАМИ МЕДИЦИНСКОЙ ГЕНЕТИКИ»</w:t>
      </w:r>
    </w:p>
    <w:p w:rsidR="00A0691A" w:rsidRPr="00E32176" w:rsidRDefault="00E17A5F" w:rsidP="00A06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176">
        <w:rPr>
          <w:rFonts w:ascii="Times New Roman" w:hAnsi="Times New Roman" w:cs="Times New Roman"/>
          <w:b/>
          <w:sz w:val="28"/>
          <w:szCs w:val="28"/>
        </w:rPr>
        <w:t>34.02.01  Сестринское  дело</w:t>
      </w: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A0691A" w:rsidRDefault="009A5096" w:rsidP="00A069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32176">
        <w:rPr>
          <w:rFonts w:ascii="Times New Roman" w:hAnsi="Times New Roman" w:cs="Times New Roman"/>
          <w:b/>
        </w:rPr>
        <w:t xml:space="preserve"> г.</w:t>
      </w:r>
    </w:p>
    <w:p w:rsidR="000336DF" w:rsidRPr="00DB0836" w:rsidRDefault="000336DF" w:rsidP="000336DF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B083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0336DF" w:rsidRPr="00DB0836" w:rsidRDefault="000336DF" w:rsidP="000336DF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336DF" w:rsidRPr="00DB0836" w:rsidTr="00E32176">
        <w:tc>
          <w:tcPr>
            <w:tcW w:w="7501" w:type="dxa"/>
          </w:tcPr>
          <w:p w:rsidR="000336DF" w:rsidRPr="00DB0836" w:rsidRDefault="000336DF" w:rsidP="000336D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DB08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РАБОЧЕЙ ПРОГРАММЫ</w:t>
            </w: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0336DF" w:rsidRPr="00DB0836" w:rsidRDefault="000336DF" w:rsidP="00E321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6DF" w:rsidRPr="00DB0836" w:rsidTr="00E32176">
        <w:tc>
          <w:tcPr>
            <w:tcW w:w="7501" w:type="dxa"/>
          </w:tcPr>
          <w:p w:rsidR="000336DF" w:rsidRPr="00DB0836" w:rsidRDefault="000336DF" w:rsidP="000336D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0336DF" w:rsidRPr="00DB0836" w:rsidRDefault="000336DF" w:rsidP="000336D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854" w:type="dxa"/>
          </w:tcPr>
          <w:p w:rsidR="000336DF" w:rsidRPr="00DB0836" w:rsidRDefault="000336DF" w:rsidP="00E32176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6DF" w:rsidRPr="00DB0836" w:rsidTr="00E32176">
        <w:tc>
          <w:tcPr>
            <w:tcW w:w="7501" w:type="dxa"/>
          </w:tcPr>
          <w:p w:rsidR="000336DF" w:rsidRDefault="000336DF" w:rsidP="000336DF">
            <w:pPr>
              <w:numPr>
                <w:ilvl w:val="0"/>
                <w:numId w:val="1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336DF" w:rsidRPr="00BB4298" w:rsidRDefault="000336DF" w:rsidP="000336DF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B4298">
              <w:rPr>
                <w:rFonts w:ascii="Times New Roman" w:hAnsi="Times New Roman"/>
                <w:b/>
              </w:rPr>
              <w:t>ОСОБЕННОСТИ ОРГАНИЗАЦИИ ОБУЧЕНИЯ  ИНВАЛИДОВ И  ЛИЦ С ОГРАНИЧЕННЫМИ ВОЗМОЖНОСТЯМИ ЗДОРОВЬЯ</w:t>
            </w:r>
          </w:p>
          <w:p w:rsidR="000336DF" w:rsidRPr="00DB0836" w:rsidRDefault="000336DF" w:rsidP="00E32176">
            <w:pPr>
              <w:suppressAutoHyphens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36DF" w:rsidRPr="00DB0836" w:rsidRDefault="000336DF" w:rsidP="00E3217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0336DF" w:rsidRPr="00DB0836" w:rsidRDefault="000336DF" w:rsidP="00E321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0336DF" w:rsidRDefault="000336DF" w:rsidP="00A0691A">
      <w:pPr>
        <w:jc w:val="center"/>
        <w:rPr>
          <w:rFonts w:ascii="Times New Roman" w:hAnsi="Times New Roman" w:cs="Times New Roman"/>
          <w:b/>
        </w:rPr>
      </w:pPr>
    </w:p>
    <w:p w:rsidR="00E32176" w:rsidRDefault="00E32176" w:rsidP="00A0691A">
      <w:pPr>
        <w:jc w:val="center"/>
        <w:rPr>
          <w:rFonts w:ascii="Times New Roman" w:hAnsi="Times New Roman" w:cs="Times New Roman"/>
          <w:b/>
        </w:rPr>
      </w:pPr>
    </w:p>
    <w:p w:rsidR="00A0691A" w:rsidRPr="000336DF" w:rsidRDefault="00A0691A" w:rsidP="00A0691A">
      <w:pPr>
        <w:jc w:val="center"/>
        <w:rPr>
          <w:rFonts w:ascii="Times New Roman" w:hAnsi="Times New Roman" w:cs="Times New Roman"/>
          <w:b/>
        </w:rPr>
      </w:pPr>
      <w:r w:rsidRPr="000336DF">
        <w:rPr>
          <w:rFonts w:ascii="Times New Roman" w:hAnsi="Times New Roman" w:cs="Times New Roman"/>
          <w:b/>
        </w:rPr>
        <w:lastRenderedPageBreak/>
        <w:t xml:space="preserve">1. ОБЩАЯ </w:t>
      </w:r>
      <w:proofErr w:type="gramStart"/>
      <w:r w:rsidRPr="000336DF">
        <w:rPr>
          <w:rFonts w:ascii="Times New Roman" w:hAnsi="Times New Roman" w:cs="Times New Roman"/>
          <w:b/>
        </w:rPr>
        <w:t>ХАРАКТЕРИСТИКА  РАБОЧЕЙ</w:t>
      </w:r>
      <w:proofErr w:type="gramEnd"/>
      <w:r w:rsidRPr="000336DF">
        <w:rPr>
          <w:rFonts w:ascii="Times New Roman" w:hAnsi="Times New Roman" w:cs="Times New Roman"/>
          <w:b/>
        </w:rPr>
        <w:t xml:space="preserve"> ПРОГРАММЫ УЧЕБНОЙ ДИСЦИПЛИНЫ «</w:t>
      </w:r>
      <w:r w:rsidR="00D113A1">
        <w:rPr>
          <w:rFonts w:ascii="Times New Roman" w:hAnsi="Times New Roman" w:cs="Times New Roman"/>
          <w:b/>
        </w:rPr>
        <w:t xml:space="preserve">ОП.04 </w:t>
      </w:r>
      <w:r w:rsidRPr="000336DF">
        <w:rPr>
          <w:rFonts w:ascii="Times New Roman" w:hAnsi="Times New Roman" w:cs="Times New Roman"/>
          <w:b/>
        </w:rPr>
        <w:t xml:space="preserve">ГЕНЕТИКА С ОСНОВАМИ МЕДИЦИНСКОЙ ГЕНЕТИКИ» </w:t>
      </w:r>
    </w:p>
    <w:p w:rsidR="00A0691A" w:rsidRDefault="00A0691A" w:rsidP="00A0691A">
      <w:pPr>
        <w:jc w:val="center"/>
        <w:rPr>
          <w:rFonts w:ascii="Times New Roman" w:hAnsi="Times New Roman" w:cs="Times New Roman"/>
        </w:rPr>
      </w:pPr>
      <w:r w:rsidRPr="00A0691A">
        <w:rPr>
          <w:rFonts w:ascii="Times New Roman" w:hAnsi="Times New Roman" w:cs="Times New Roman"/>
          <w:b/>
        </w:rPr>
        <w:t>1.1. Место дисциплины в структуре основной образовательной программы:</w:t>
      </w:r>
    </w:p>
    <w:p w:rsidR="00A0691A" w:rsidRDefault="00A0691A" w:rsidP="00A0691A">
      <w:pPr>
        <w:spacing w:after="0"/>
        <w:jc w:val="center"/>
        <w:rPr>
          <w:rFonts w:ascii="Times New Roman" w:hAnsi="Times New Roman" w:cs="Times New Roman"/>
        </w:rPr>
      </w:pPr>
      <w:r w:rsidRPr="00A0691A">
        <w:rPr>
          <w:rFonts w:ascii="Times New Roman" w:hAnsi="Times New Roman" w:cs="Times New Roman"/>
        </w:rPr>
        <w:t xml:space="preserve"> Учебная дисциплина «</w:t>
      </w:r>
      <w:r w:rsidR="00D113A1">
        <w:rPr>
          <w:rFonts w:ascii="Times New Roman" w:hAnsi="Times New Roman" w:cs="Times New Roman"/>
        </w:rPr>
        <w:t xml:space="preserve">ОП.04 </w:t>
      </w:r>
      <w:r w:rsidRPr="00A0691A">
        <w:rPr>
          <w:rFonts w:ascii="Times New Roman" w:hAnsi="Times New Roman" w:cs="Times New Roman"/>
        </w:rPr>
        <w:t>Генетика с основами медицинской генетики» является обязательной частью общеп</w:t>
      </w:r>
      <w:r>
        <w:rPr>
          <w:rFonts w:ascii="Times New Roman" w:hAnsi="Times New Roman" w:cs="Times New Roman"/>
        </w:rPr>
        <w:t xml:space="preserve">рофессионального </w:t>
      </w:r>
      <w:proofErr w:type="gramStart"/>
      <w:r>
        <w:rPr>
          <w:rFonts w:ascii="Times New Roman" w:hAnsi="Times New Roman" w:cs="Times New Roman"/>
        </w:rPr>
        <w:t xml:space="preserve">цикла </w:t>
      </w:r>
      <w:r w:rsidRPr="00A0691A">
        <w:rPr>
          <w:rFonts w:ascii="Times New Roman" w:hAnsi="Times New Roman" w:cs="Times New Roman"/>
        </w:rPr>
        <w:t xml:space="preserve"> основной</w:t>
      </w:r>
      <w:proofErr w:type="gramEnd"/>
      <w:r w:rsidRPr="00A0691A">
        <w:rPr>
          <w:rFonts w:ascii="Times New Roman" w:hAnsi="Times New Roman" w:cs="Times New Roman"/>
        </w:rPr>
        <w:t xml:space="preserve"> образовательной программы в соответствии с ФГОС СПО по специальности 34.02.01 Сестринское дело. </w:t>
      </w:r>
    </w:p>
    <w:p w:rsidR="00A0691A" w:rsidRDefault="00A0691A" w:rsidP="00A0691A">
      <w:pPr>
        <w:spacing w:after="0"/>
        <w:jc w:val="center"/>
        <w:rPr>
          <w:rFonts w:ascii="Times New Roman" w:hAnsi="Times New Roman" w:cs="Times New Roman"/>
        </w:rPr>
      </w:pPr>
      <w:r w:rsidRPr="00A0691A">
        <w:rPr>
          <w:rFonts w:ascii="Times New Roman" w:hAnsi="Times New Roman" w:cs="Times New Roman"/>
        </w:rPr>
        <w:t>Особое значение дисциплина имеет при формировании и развитии ОК 01, ОК 02, ОК 03.</w:t>
      </w:r>
    </w:p>
    <w:p w:rsidR="00A0691A" w:rsidRDefault="00A0691A" w:rsidP="00A0691A">
      <w:pPr>
        <w:spacing w:after="0"/>
        <w:jc w:val="center"/>
        <w:rPr>
          <w:rFonts w:ascii="Times New Roman" w:hAnsi="Times New Roman" w:cs="Times New Roman"/>
        </w:rPr>
      </w:pPr>
      <w:r w:rsidRPr="00A0691A">
        <w:rPr>
          <w:rFonts w:ascii="Times New Roman" w:hAnsi="Times New Roman" w:cs="Times New Roman"/>
        </w:rPr>
        <w:t xml:space="preserve"> 1.2. Цель и планируемые результаты освоения дисциплины: </w:t>
      </w:r>
      <w:proofErr w:type="gramStart"/>
      <w:r w:rsidRPr="00A0691A">
        <w:rPr>
          <w:rFonts w:ascii="Times New Roman" w:hAnsi="Times New Roman" w:cs="Times New Roman"/>
        </w:rPr>
        <w:t>В</w:t>
      </w:r>
      <w:proofErr w:type="gramEnd"/>
      <w:r w:rsidRPr="00A0691A">
        <w:rPr>
          <w:rFonts w:ascii="Times New Roman" w:hAnsi="Times New Roman" w:cs="Times New Roman"/>
        </w:rPr>
        <w:t xml:space="preserve"> рамках программы учебной дисциплины обучающимися осваиваются умения 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3362"/>
        <w:gridCol w:w="3685"/>
      </w:tblGrid>
      <w:tr w:rsidR="00A0691A" w:rsidRPr="004C0A28" w:rsidTr="005D0D3F">
        <w:trPr>
          <w:trHeight w:val="649"/>
        </w:trPr>
        <w:tc>
          <w:tcPr>
            <w:tcW w:w="2700" w:type="dxa"/>
            <w:hideMark/>
          </w:tcPr>
          <w:p w:rsidR="00A0691A" w:rsidRPr="004C0A28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A0691A" w:rsidRPr="004C0A28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362" w:type="dxa"/>
            <w:hideMark/>
          </w:tcPr>
          <w:p w:rsidR="00A0691A" w:rsidRPr="004C0A28" w:rsidRDefault="00A0691A" w:rsidP="00E32176">
            <w:pPr>
              <w:suppressAutoHyphens/>
              <w:spacing w:before="120" w:after="0"/>
              <w:ind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685" w:type="dxa"/>
            <w:hideMark/>
          </w:tcPr>
          <w:p w:rsidR="00A0691A" w:rsidRPr="004C0A28" w:rsidRDefault="00A0691A" w:rsidP="00E32176">
            <w:pPr>
              <w:suppressAutoHyphens/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A0691A" w:rsidRPr="00824436" w:rsidTr="005D0D3F">
        <w:trPr>
          <w:trHeight w:val="5838"/>
        </w:trPr>
        <w:tc>
          <w:tcPr>
            <w:tcW w:w="2700" w:type="dxa"/>
          </w:tcPr>
          <w:p w:rsidR="00A0691A" w:rsidRPr="005D0D3F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  <w:sz w:val="24"/>
                <w:szCs w:val="24"/>
              </w:rPr>
              <w:t>ОК 01</w:t>
            </w:r>
          </w:p>
          <w:p w:rsidR="00A0691A" w:rsidRPr="00824436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62" w:type="dxa"/>
          </w:tcPr>
          <w:p w:rsidR="00A0691A" w:rsidRPr="00824436" w:rsidRDefault="00A0691A" w:rsidP="00E32176">
            <w:pPr>
              <w:suppressAutoHyphens/>
              <w:spacing w:after="0"/>
              <w:ind w:right="-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85" w:type="dxa"/>
          </w:tcPr>
          <w:p w:rsidR="00A0691A" w:rsidRPr="00824436" w:rsidRDefault="00A0691A" w:rsidP="00E32176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 xml:space="preserve"> </w:t>
            </w:r>
            <w:r w:rsidRPr="00824436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A0691A" w:rsidRPr="00824436" w:rsidTr="005D0D3F">
        <w:trPr>
          <w:trHeight w:val="699"/>
        </w:trPr>
        <w:tc>
          <w:tcPr>
            <w:tcW w:w="2700" w:type="dxa"/>
          </w:tcPr>
          <w:p w:rsidR="00A0691A" w:rsidRPr="005D0D3F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  <w:sz w:val="24"/>
                <w:szCs w:val="24"/>
              </w:rPr>
              <w:t>ОК 02</w:t>
            </w:r>
          </w:p>
          <w:p w:rsidR="00A0691A" w:rsidRPr="00824436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3362" w:type="dxa"/>
          </w:tcPr>
          <w:p w:rsidR="00A0691A" w:rsidRPr="00824436" w:rsidRDefault="00A0691A" w:rsidP="00E32176">
            <w:pPr>
              <w:suppressAutoHyphens/>
              <w:spacing w:after="0"/>
              <w:ind w:right="-79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</w:t>
            </w:r>
            <w:r w:rsidRPr="00824436">
              <w:rPr>
                <w:rFonts w:ascii="Times New Roman" w:hAnsi="Times New Roman"/>
              </w:rPr>
              <w:lastRenderedPageBreak/>
              <w:t>цифровые средства для решения профессиональных задач.</w:t>
            </w:r>
          </w:p>
        </w:tc>
        <w:tc>
          <w:tcPr>
            <w:tcW w:w="3685" w:type="dxa"/>
          </w:tcPr>
          <w:p w:rsidR="00A0691A" w:rsidRPr="00824436" w:rsidRDefault="00A0691A" w:rsidP="00E32176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lastRenderedPageBreak/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A0691A" w:rsidRPr="00824436" w:rsidTr="005D0D3F">
        <w:trPr>
          <w:trHeight w:val="5829"/>
        </w:trPr>
        <w:tc>
          <w:tcPr>
            <w:tcW w:w="2700" w:type="dxa"/>
          </w:tcPr>
          <w:p w:rsidR="00A0691A" w:rsidRPr="005D0D3F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 03</w:t>
            </w:r>
          </w:p>
          <w:p w:rsidR="00A0691A" w:rsidRPr="00824436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D3F">
              <w:rPr>
                <w:rFonts w:ascii="Times New Roman" w:hAnsi="Times New Roman"/>
                <w:b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62" w:type="dxa"/>
          </w:tcPr>
          <w:p w:rsidR="00A0691A" w:rsidRPr="00824436" w:rsidRDefault="00A0691A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 xml:space="preserve">определять актуальность </w:t>
            </w:r>
            <w:proofErr w:type="spellStart"/>
            <w:r w:rsidRPr="00824436">
              <w:rPr>
                <w:rFonts w:ascii="Times New Roman" w:hAnsi="Times New Roman"/>
              </w:rPr>
              <w:t>нормативноправовой</w:t>
            </w:r>
            <w:proofErr w:type="spellEnd"/>
            <w:r w:rsidRPr="00824436">
              <w:rPr>
                <w:rFonts w:ascii="Times New Roman" w:hAnsi="Times New Roman"/>
              </w:rPr>
              <w:t xml:space="preserve">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685" w:type="dxa"/>
          </w:tcPr>
          <w:p w:rsidR="00A0691A" w:rsidRPr="000A2B00" w:rsidRDefault="00A0691A" w:rsidP="00E32176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B00">
              <w:rPr>
                <w:rFonts w:ascii="Times New Roman" w:hAnsi="Times New Roman"/>
              </w:rPr>
              <w:t xml:space="preserve">содержание актуальной </w:t>
            </w:r>
            <w:proofErr w:type="spellStart"/>
            <w:r w:rsidRPr="000A2B00">
              <w:rPr>
                <w:rFonts w:ascii="Times New Roman" w:hAnsi="Times New Roman"/>
              </w:rPr>
              <w:t>нормативноправовой</w:t>
            </w:r>
            <w:proofErr w:type="spellEnd"/>
            <w:r w:rsidRPr="000A2B00">
              <w:rPr>
                <w:rFonts w:ascii="Times New Roman" w:hAnsi="Times New Roman"/>
              </w:rPr>
              <w:t xml:space="preserve">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A0691A" w:rsidRPr="00824436" w:rsidTr="005D0D3F">
        <w:trPr>
          <w:trHeight w:val="654"/>
        </w:trPr>
        <w:tc>
          <w:tcPr>
            <w:tcW w:w="2700" w:type="dxa"/>
          </w:tcPr>
          <w:p w:rsidR="005D2492" w:rsidRPr="005D0D3F" w:rsidRDefault="005D2492" w:rsidP="005D2492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5D0D3F">
              <w:rPr>
                <w:rFonts w:ascii="Times New Roman" w:hAnsi="Times New Roman"/>
                <w:b/>
              </w:rPr>
              <w:t>ПК 3.1. Консультировать население по вопросам профилактики заболеваний</w:t>
            </w:r>
          </w:p>
          <w:p w:rsidR="005D2492" w:rsidRDefault="005D2492" w:rsidP="005D2492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</w:t>
            </w:r>
            <w:r w:rsidRPr="0018796F">
              <w:rPr>
                <w:rFonts w:ascii="Times New Roman" w:hAnsi="Times New Roman"/>
              </w:rPr>
              <w:t xml:space="preserve">: проведения мероприятий по </w:t>
            </w:r>
            <w:proofErr w:type="spellStart"/>
            <w:r w:rsidRPr="0018796F">
              <w:rPr>
                <w:rFonts w:ascii="Times New Roman" w:hAnsi="Times New Roman"/>
              </w:rPr>
              <w:t>санитарногигиеническому</w:t>
            </w:r>
            <w:proofErr w:type="spellEnd"/>
            <w:r w:rsidRPr="0018796F">
              <w:rPr>
                <w:rFonts w:ascii="Times New Roman" w:hAnsi="Times New Roman"/>
              </w:rPr>
              <w:t xml:space="preserve"> просвещению населения</w:t>
            </w:r>
          </w:p>
          <w:p w:rsidR="00A0691A" w:rsidRPr="00824436" w:rsidRDefault="00A0691A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A0691A" w:rsidRPr="00824436" w:rsidRDefault="005D2492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  <w:b/>
              </w:rPr>
              <w:t>Умения:</w:t>
            </w:r>
            <w:r w:rsidRPr="0018796F">
              <w:rPr>
                <w:rFonts w:ascii="Times New Roman" w:hAnsi="Times New Roman"/>
              </w:rPr>
              <w:t xml:space="preserve"> 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</w:t>
            </w:r>
          </w:p>
        </w:tc>
        <w:tc>
          <w:tcPr>
            <w:tcW w:w="3685" w:type="dxa"/>
          </w:tcPr>
          <w:p w:rsidR="00A0691A" w:rsidRPr="000A2B00" w:rsidRDefault="005D2492" w:rsidP="00E32176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t>информационные технологии, организационные формы, методы и средства санитарного просвещения населения; 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факторов риска для здоровья; заболевания, обусловленных образом жизни человека.</w:t>
            </w:r>
          </w:p>
        </w:tc>
      </w:tr>
      <w:tr w:rsidR="000336DF" w:rsidRPr="00824436" w:rsidTr="005D0D3F">
        <w:trPr>
          <w:trHeight w:val="816"/>
        </w:trPr>
        <w:tc>
          <w:tcPr>
            <w:tcW w:w="2700" w:type="dxa"/>
          </w:tcPr>
          <w:p w:rsidR="005D2492" w:rsidRPr="005D0D3F" w:rsidRDefault="005D2492" w:rsidP="005D2492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5D0D3F">
              <w:rPr>
                <w:rFonts w:ascii="Times New Roman" w:hAnsi="Times New Roman"/>
                <w:b/>
              </w:rPr>
              <w:t>ПК 3.2. Пропагандировать здоровый образ жизни</w:t>
            </w:r>
          </w:p>
          <w:p w:rsidR="000336DF" w:rsidRPr="00824436" w:rsidRDefault="005D2492" w:rsidP="005D2492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опыт:</w:t>
            </w:r>
            <w:r w:rsidRPr="0018796F">
              <w:rPr>
                <w:rFonts w:ascii="Times New Roman" w:hAnsi="Times New Roman"/>
              </w:rPr>
              <w:t xml:space="preserve"> проведения работы по формированию и </w:t>
            </w:r>
            <w:r w:rsidRPr="0018796F">
              <w:rPr>
                <w:rFonts w:ascii="Times New Roman" w:hAnsi="Times New Roman"/>
              </w:rPr>
              <w:lastRenderedPageBreak/>
              <w:t>реализации программ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  <w:tc>
          <w:tcPr>
            <w:tcW w:w="3362" w:type="dxa"/>
          </w:tcPr>
          <w:p w:rsidR="000336DF" w:rsidRPr="00824436" w:rsidRDefault="005D2492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>формировать общественное мнение в пользу здорового образа жизни и мотивировать пациентов на ведение здорового образа жизни; информировать населе</w:t>
            </w:r>
            <w:r>
              <w:rPr>
                <w:rFonts w:ascii="Times New Roman" w:hAnsi="Times New Roman"/>
              </w:rPr>
              <w:t xml:space="preserve">ние о программах </w:t>
            </w:r>
            <w:r w:rsidRPr="0018796F">
              <w:rPr>
                <w:rFonts w:ascii="Times New Roman" w:hAnsi="Times New Roman"/>
              </w:rPr>
              <w:t xml:space="preserve"> </w:t>
            </w:r>
            <w:r w:rsidRPr="0018796F">
              <w:rPr>
                <w:rFonts w:ascii="Times New Roman" w:hAnsi="Times New Roman"/>
              </w:rPr>
              <w:lastRenderedPageBreak/>
              <w:t>снижения веса,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  <w:tc>
          <w:tcPr>
            <w:tcW w:w="3685" w:type="dxa"/>
          </w:tcPr>
          <w:p w:rsidR="000336DF" w:rsidRPr="000A2B00" w:rsidRDefault="005D2492" w:rsidP="00E32176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 xml:space="preserve">принципы здорового образа жизни, основы сохранения и укрепления здоровья; факторы, способствующие сохранению здоровья; формы и методы работы по формированию здорового образа </w:t>
            </w:r>
            <w:r w:rsidRPr="0018796F">
              <w:rPr>
                <w:rFonts w:ascii="Times New Roman" w:hAnsi="Times New Roman"/>
              </w:rPr>
              <w:lastRenderedPageBreak/>
              <w:t>жизни; 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</w:t>
            </w:r>
          </w:p>
        </w:tc>
      </w:tr>
      <w:tr w:rsidR="000336DF" w:rsidRPr="00824436" w:rsidTr="005D0D3F">
        <w:trPr>
          <w:trHeight w:val="786"/>
        </w:trPr>
        <w:tc>
          <w:tcPr>
            <w:tcW w:w="2700" w:type="dxa"/>
          </w:tcPr>
          <w:p w:rsidR="005D2492" w:rsidRPr="005D0D3F" w:rsidRDefault="005D2492" w:rsidP="005D2492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5D0D3F">
              <w:rPr>
                <w:rFonts w:ascii="Times New Roman" w:hAnsi="Times New Roman"/>
                <w:b/>
              </w:rPr>
              <w:lastRenderedPageBreak/>
              <w:t>ПК 3.3. Участвовать в проведении профилактических осмотров и диспансеризации населения</w:t>
            </w:r>
          </w:p>
          <w:p w:rsidR="005D2492" w:rsidRPr="0018796F" w:rsidRDefault="005D2492" w:rsidP="005D2492">
            <w:pPr>
              <w:suppressAutoHyphens/>
              <w:spacing w:after="0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опыт:</w:t>
            </w:r>
            <w:r w:rsidRPr="0018796F">
              <w:rPr>
                <w:rFonts w:ascii="Times New Roman" w:hAnsi="Times New Roman"/>
              </w:rPr>
              <w:t xml:space="preserve"> выполнения работ по проведению профилактических медицинских осмотров населения; выполнения работ по диспансеризации населения с учетом возраста, состояния здоровья, профессии</w:t>
            </w:r>
          </w:p>
          <w:p w:rsidR="000336DF" w:rsidRPr="00824436" w:rsidRDefault="000336DF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</w:tcPr>
          <w:p w:rsidR="000336DF" w:rsidRPr="00824436" w:rsidRDefault="005D2492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t>составлять списки граждан и план проведения диспансеризации населения с учетом возрастной категории и проводимых обследований; проводить разъяснительные беседы на уровне семьи, организованного коллектива о целях и задах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организациях; проводить медицинский осмотр в соответствии с нормативными правовыми актами; проводить доврачебный профилактический осмотр с целью выявления факторов риска развития заболевания; провод</w:t>
            </w:r>
            <w:r>
              <w:rPr>
                <w:rFonts w:ascii="Times New Roman" w:hAnsi="Times New Roman"/>
              </w:rPr>
              <w:t xml:space="preserve">ить работу по диспансеризации </w:t>
            </w:r>
            <w:r w:rsidRPr="0018796F">
              <w:rPr>
                <w:rFonts w:ascii="Times New Roman" w:hAnsi="Times New Roman"/>
              </w:rPr>
              <w:t xml:space="preserve"> населения, проводить опрос (анкетирование), проводить доврачебный осмотр и обследование по скрининг-программе диспансеризации; 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актами; обеспечивать инфекционную безопасность при оказании медицинской помощи, проведении профилактических </w:t>
            </w:r>
            <w:r w:rsidRPr="0018796F">
              <w:rPr>
                <w:rFonts w:ascii="Times New Roman" w:hAnsi="Times New Roman"/>
              </w:rPr>
              <w:lastRenderedPageBreak/>
              <w:t>медицинских осмотров и осуществлении сестринского ухода за пациентами с инфекционными заболеваниями</w:t>
            </w:r>
          </w:p>
        </w:tc>
        <w:tc>
          <w:tcPr>
            <w:tcW w:w="3685" w:type="dxa"/>
          </w:tcPr>
          <w:p w:rsidR="000336DF" w:rsidRPr="000A2B00" w:rsidRDefault="005D2492" w:rsidP="00E32176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>положение об организации оказания первичной медико-санитарной помощи взрослому населению; виды медицинских осмотров с учетом возраста, состояния здоровья, профессии в соответствии с нормативными правовыми актами; правила и порядок проведения профилактического осмотра; порядок проведения диспансеризации населения, порядок доврачебного осмотра и обследования населения по скрининг-программе диспансеризации; методы профилактики 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</w:t>
            </w:r>
          </w:p>
        </w:tc>
      </w:tr>
      <w:tr w:rsidR="000336DF" w:rsidRPr="00824436" w:rsidTr="005D0D3F">
        <w:trPr>
          <w:trHeight w:val="882"/>
        </w:trPr>
        <w:tc>
          <w:tcPr>
            <w:tcW w:w="2700" w:type="dxa"/>
          </w:tcPr>
          <w:p w:rsidR="000336DF" w:rsidRPr="005D0D3F" w:rsidRDefault="00E17A5F" w:rsidP="00E3217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0D3F">
              <w:rPr>
                <w:rFonts w:ascii="Times New Roman" w:hAnsi="Times New Roman" w:cs="Times New Roman"/>
                <w:b/>
              </w:rPr>
              <w:lastRenderedPageBreak/>
              <w:t>ПК 4.1. Проводить оценку состояния пациента</w:t>
            </w:r>
          </w:p>
          <w:p w:rsidR="00E17A5F" w:rsidRPr="00824436" w:rsidRDefault="00E17A5F" w:rsidP="00E32176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A5F">
              <w:rPr>
                <w:rFonts w:ascii="Times New Roman" w:hAnsi="Times New Roman" w:cs="Times New Roman"/>
                <w:b/>
              </w:rPr>
              <w:t>Практический опыт:</w:t>
            </w:r>
            <w:r w:rsidRPr="00E17A5F">
              <w:rPr>
                <w:rFonts w:ascii="Times New Roman" w:hAnsi="Times New Roman" w:cs="Times New Roman"/>
              </w:rPr>
              <w:t xml:space="preserve"> проведения динамического наблюдения за показателями состояния пациента с последующим информированием лечащего врача;</w:t>
            </w:r>
          </w:p>
        </w:tc>
        <w:tc>
          <w:tcPr>
            <w:tcW w:w="3362" w:type="dxa"/>
          </w:tcPr>
          <w:p w:rsidR="000336DF" w:rsidRPr="00E17A5F" w:rsidRDefault="00E17A5F" w:rsidP="00E32176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7A5F">
              <w:rPr>
                <w:rFonts w:ascii="Times New Roman" w:hAnsi="Times New Roman" w:cs="Times New Roman"/>
              </w:rPr>
              <w:t>проводить оценку функциональной активности и самостоятельности пациента в самообслуживании, передвижении, общении; выявлять потребность в посторонней помощи и сестринском уходе; выявлять факторы риска падений, развития пролежней; 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динамике; осуществлять динамическое наблюдение за состоянием и самочувствием пациента во время лечебных и (или) диагностических вмешательств; определять и интерпретировать реакции пациента на прием назначенных лекарственных препаратов и процедуры ухода; выявлять клинические признаки и симптом</w:t>
            </w:r>
            <w:r>
              <w:rPr>
                <w:rFonts w:ascii="Times New Roman" w:hAnsi="Times New Roman" w:cs="Times New Roman"/>
              </w:rPr>
              <w:t>ы терминальных состояний бо</w:t>
            </w:r>
            <w:r w:rsidRPr="00E17A5F">
              <w:rPr>
                <w:rFonts w:ascii="Times New Roman" w:hAnsi="Times New Roman" w:cs="Times New Roman"/>
              </w:rPr>
              <w:t>лезни; проводить оценку интенсивности и характера болевого синдрома с использованием шкал оценки боли</w:t>
            </w:r>
          </w:p>
        </w:tc>
        <w:tc>
          <w:tcPr>
            <w:tcW w:w="3685" w:type="dxa"/>
          </w:tcPr>
          <w:p w:rsidR="000336DF" w:rsidRPr="00E17A5F" w:rsidRDefault="00E17A5F" w:rsidP="00E3217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7A5F">
              <w:rPr>
                <w:rFonts w:ascii="Times New Roman" w:hAnsi="Times New Roman" w:cs="Times New Roman"/>
              </w:rPr>
              <w:t>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уходе; диагностические критерии факторов риска падений, развития пролежней и контактного дерматита у пациентов; анатомо-физиологические особенности и показатели жизнедеятельности человека в разные возрастные периоды, правила измерения и интерпретации данных</w:t>
            </w:r>
          </w:p>
        </w:tc>
      </w:tr>
      <w:tr w:rsidR="009C52FA" w:rsidRPr="00824436" w:rsidTr="005D0D3F">
        <w:trPr>
          <w:trHeight w:val="8495"/>
        </w:trPr>
        <w:tc>
          <w:tcPr>
            <w:tcW w:w="2700" w:type="dxa"/>
          </w:tcPr>
          <w:p w:rsidR="009C52FA" w:rsidRPr="005D0D3F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  <w:b/>
              </w:rPr>
            </w:pPr>
            <w:r w:rsidRPr="005D0D3F">
              <w:rPr>
                <w:rFonts w:ascii="Times New Roman" w:hAnsi="Times New Roman"/>
                <w:b/>
              </w:rPr>
              <w:lastRenderedPageBreak/>
              <w:t>ПК 4.2. Выполнять медицинские манипуляции при оказании медицинской помощи пациенту</w:t>
            </w: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  <w:b/>
              </w:rPr>
              <w:t>Практический опыт:</w:t>
            </w:r>
            <w:r w:rsidRPr="002C0C3E">
              <w:rPr>
                <w:rFonts w:ascii="Times New Roman" w:hAnsi="Times New Roman"/>
              </w:rPr>
              <w:t xml:space="preserve"> выполнения медицинских манипуляций при оказании помощи пациенту</w:t>
            </w: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9C52FA" w:rsidRPr="005D0D3F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0D3F">
              <w:rPr>
                <w:rFonts w:ascii="Times New Roman" w:hAnsi="Times New Roman" w:cs="Times New Roman"/>
                <w:b/>
              </w:rPr>
              <w:lastRenderedPageBreak/>
              <w:t>ПК 4.3. Осуществлять уход за пациентом</w:t>
            </w: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  <w:b/>
              </w:rPr>
              <w:t>Практический опыт</w:t>
            </w:r>
            <w:r w:rsidRPr="009C52FA">
              <w:rPr>
                <w:rFonts w:ascii="Times New Roman" w:hAnsi="Times New Roman" w:cs="Times New Roman"/>
              </w:rPr>
              <w:t>: осуществления сестринского ухода за пациентом, в том числе в терминальной стадии</w:t>
            </w: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09C9" w:rsidRDefault="007709C9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09C9" w:rsidRDefault="007709C9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09C9" w:rsidRDefault="007709C9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2FA" w:rsidRPr="005D0D3F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0D3F">
              <w:rPr>
                <w:rFonts w:ascii="Times New Roman" w:hAnsi="Times New Roman" w:cs="Times New Roman"/>
                <w:b/>
              </w:rPr>
              <w:t>ПК 4.5. Оказывать медицинскую помощь в неотложной форме</w:t>
            </w:r>
          </w:p>
          <w:p w:rsidR="009C52FA" w:rsidRDefault="009C52FA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  <w:b/>
              </w:rPr>
              <w:t>Практический опыт</w:t>
            </w:r>
            <w:r w:rsidRPr="009C52FA">
              <w:rPr>
                <w:rFonts w:ascii="Times New Roman" w:hAnsi="Times New Roman" w:cs="Times New Roman"/>
              </w:rPr>
              <w:t>: оказания медицинской помощи в неотложной форме при внезапных острых заболеваниях, состояниях, обострении хронических заболеваний</w:t>
            </w: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0D3F" w:rsidRP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0D3F">
              <w:rPr>
                <w:rFonts w:ascii="Times New Roman" w:hAnsi="Times New Roman" w:cs="Times New Roman"/>
                <w:b/>
              </w:rPr>
              <w:lastRenderedPageBreak/>
              <w:t>ПК 4.6. Участвовать в проведении мероприятий медицинской реабилитации.</w:t>
            </w: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5D0D3F">
              <w:rPr>
                <w:rFonts w:ascii="Times New Roman" w:hAnsi="Times New Roman" w:cs="Times New Roman"/>
                <w:b/>
              </w:rPr>
              <w:t>Практический опыт</w:t>
            </w:r>
            <w:r w:rsidRPr="005D0D3F">
              <w:rPr>
                <w:rFonts w:ascii="Times New Roman" w:hAnsi="Times New Roman" w:cs="Times New Roman"/>
              </w:rPr>
              <w:t>: проведения мероприятий медицинской реабилитации</w:t>
            </w: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D0D3F">
              <w:rPr>
                <w:rFonts w:ascii="Times New Roman" w:hAnsi="Times New Roman" w:cs="Times New Roman"/>
                <w:b/>
              </w:rPr>
              <w:t>ЛР 7</w:t>
            </w: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D0D3F" w:rsidRPr="005D0D3F" w:rsidRDefault="005D0D3F" w:rsidP="005D249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D3F">
              <w:rPr>
                <w:rFonts w:ascii="Times New Roman" w:hAnsi="Times New Roman" w:cs="Times New Roman"/>
                <w:b/>
              </w:rPr>
              <w:t>ЛР  9</w:t>
            </w:r>
          </w:p>
        </w:tc>
        <w:tc>
          <w:tcPr>
            <w:tcW w:w="3362" w:type="dxa"/>
          </w:tcPr>
          <w:p w:rsidR="009C52FA" w:rsidRDefault="009C52FA" w:rsidP="00E32176">
            <w:pPr>
              <w:suppressAutoHyphens/>
              <w:spacing w:after="0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lastRenderedPageBreak/>
              <w:t xml:space="preserve">выполнять медицинские манипуляции при оказании медицинской помощи пациенту: - кормление тяжелобольного пациента через рот и /или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назогастральный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зонд, через </w:t>
            </w:r>
            <w:proofErr w:type="spellStart"/>
            <w:r w:rsidRPr="002C0C3E">
              <w:rPr>
                <w:rFonts w:ascii="Times New Roman" w:hAnsi="Times New Roman"/>
              </w:rPr>
              <w:t>гастростому</w:t>
            </w:r>
            <w:proofErr w:type="spellEnd"/>
            <w:r w:rsidRPr="002C0C3E">
              <w:rPr>
                <w:rFonts w:ascii="Times New Roman" w:hAnsi="Times New Roman"/>
              </w:rPr>
              <w:t xml:space="preserve">; - установку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назогастрального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зонда и уход за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назогастральным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зондом; - введение питательных смесей через рот (</w:t>
            </w:r>
            <w:proofErr w:type="spellStart"/>
            <w:r w:rsidRPr="002C0C3E">
              <w:rPr>
                <w:rFonts w:ascii="Times New Roman" w:hAnsi="Times New Roman"/>
              </w:rPr>
              <w:t>сипинг</w:t>
            </w:r>
            <w:proofErr w:type="spellEnd"/>
            <w:r w:rsidRPr="002C0C3E">
              <w:rPr>
                <w:rFonts w:ascii="Times New Roman" w:hAnsi="Times New Roman"/>
              </w:rPr>
              <w:t xml:space="preserve">); - хранение питательных смесей; - зондирование желудка, промывание желудка; - применение грелки, пузыря со льдом; - наложение компресса; - отсасывание слизи из ротоглотки, из верхних дыхательных путей, из носа; - осуществление ухода за носовыми канюлями и катетером;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рахеостоме</w:t>
            </w:r>
            <w:proofErr w:type="spellEnd"/>
            <w:r>
              <w:rPr>
                <w:rFonts w:ascii="Times New Roman" w:hAnsi="Times New Roman"/>
              </w:rPr>
              <w:t xml:space="preserve">, при </w:t>
            </w:r>
            <w:proofErr w:type="spellStart"/>
            <w:r>
              <w:rPr>
                <w:rFonts w:ascii="Times New Roman" w:hAnsi="Times New Roman"/>
              </w:rPr>
              <w:t>фарингостоме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2C0C3E">
              <w:rPr>
                <w:rFonts w:ascii="Times New Roman" w:hAnsi="Times New Roman"/>
              </w:rPr>
              <w:t xml:space="preserve">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оростомах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эзофагостомах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гастростомах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илеостоме</w:t>
            </w:r>
            <w:proofErr w:type="spellEnd"/>
            <w:r w:rsidRPr="002C0C3E">
              <w:rPr>
                <w:rFonts w:ascii="Times New Roman" w:hAnsi="Times New Roman"/>
              </w:rPr>
              <w:t xml:space="preserve">; - осуществление ухода за </w:t>
            </w:r>
            <w:proofErr w:type="spellStart"/>
            <w:r w:rsidRPr="002C0C3E">
              <w:rPr>
                <w:rFonts w:ascii="Times New Roman" w:hAnsi="Times New Roman"/>
              </w:rPr>
              <w:t>интестинальным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зондом;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 толстой кишки, введение бария через </w:t>
            </w:r>
            <w:proofErr w:type="spellStart"/>
            <w:r w:rsidRPr="002C0C3E">
              <w:rPr>
                <w:rFonts w:ascii="Times New Roman" w:hAnsi="Times New Roman"/>
              </w:rPr>
              <w:t>колостому</w:t>
            </w:r>
            <w:proofErr w:type="spellEnd"/>
            <w:r w:rsidRPr="002C0C3E">
              <w:rPr>
                <w:rFonts w:ascii="Times New Roman" w:hAnsi="Times New Roman"/>
              </w:rPr>
              <w:t xml:space="preserve">; - осуществление ухода за дренажом; - оказание пособия при дефекации тяжелобольного пациента; - постановку очистительной клизмы; - постановку газоотводной трубки; удаление копролитов; - оказание пособия при недержании кала; - постановку сифонной клизмы; - оказание пособия при мочеиспускании тяжелобольного пациента; - осуществление ухода за мочевым катетером; - осуществление ухода за </w:t>
            </w:r>
            <w:proofErr w:type="spellStart"/>
            <w:r w:rsidRPr="002C0C3E">
              <w:rPr>
                <w:rFonts w:ascii="Times New Roman" w:hAnsi="Times New Roman"/>
              </w:rPr>
              <w:t>цистостомой</w:t>
            </w:r>
            <w:proofErr w:type="spellEnd"/>
            <w:r w:rsidRPr="002C0C3E">
              <w:rPr>
                <w:rFonts w:ascii="Times New Roman" w:hAnsi="Times New Roman"/>
              </w:rPr>
              <w:t xml:space="preserve"> и </w:t>
            </w:r>
            <w:proofErr w:type="spellStart"/>
            <w:r w:rsidRPr="002C0C3E">
              <w:rPr>
                <w:rFonts w:ascii="Times New Roman" w:hAnsi="Times New Roman"/>
              </w:rPr>
              <w:t>уростомой</w:t>
            </w:r>
            <w:proofErr w:type="spellEnd"/>
            <w:r w:rsidRPr="002C0C3E">
              <w:rPr>
                <w:rFonts w:ascii="Times New Roman" w:hAnsi="Times New Roman"/>
              </w:rPr>
              <w:t xml:space="preserve">; - оказание пособия при недержании мочи; - катетеризацию мочевого пузыря; </w:t>
            </w:r>
            <w:r w:rsidRPr="002C0C3E">
              <w:rPr>
                <w:rFonts w:ascii="Times New Roman" w:hAnsi="Times New Roman"/>
              </w:rPr>
              <w:lastRenderedPageBreak/>
              <w:t xml:space="preserve">- оказание пособия при парентеральном введении лекарственных препаратов; - введение лекарственных препаратов </w:t>
            </w:r>
            <w:proofErr w:type="spellStart"/>
            <w:r w:rsidRPr="002C0C3E">
              <w:rPr>
                <w:rFonts w:ascii="Times New Roman" w:hAnsi="Times New Roman"/>
              </w:rPr>
              <w:t>внутрикожно</w:t>
            </w:r>
            <w:proofErr w:type="spellEnd"/>
            <w:r w:rsidRPr="002C0C3E">
              <w:rPr>
                <w:rFonts w:ascii="Times New Roman" w:hAnsi="Times New Roman"/>
              </w:rPr>
              <w:t xml:space="preserve">, внутримышечно, внутривенно, в очаг поражения кожи; - катетеризацию периферических вен; - внутривенное введение лекарственных препаратов; - </w:t>
            </w:r>
            <w:proofErr w:type="spellStart"/>
            <w:r w:rsidRPr="002C0C3E">
              <w:rPr>
                <w:rFonts w:ascii="Times New Roman" w:hAnsi="Times New Roman"/>
              </w:rPr>
              <w:t>внутрипросветное</w:t>
            </w:r>
            <w:proofErr w:type="spellEnd"/>
            <w:r w:rsidRPr="002C0C3E">
              <w:rPr>
                <w:rFonts w:ascii="Times New Roman" w:hAnsi="Times New Roman"/>
              </w:rPr>
              <w:t xml:space="preserve"> введение в центральный венозный катетер антисептиков и лекарственных препаратов; - осуществление ухода за сосудистым катетером; проводить подготовку пациента к лечебным и (или) диагностическим вмешательствам по назначению лечащего врача; собирать, подготавливать и размещать наборы инструментов, расходные материалы</w:t>
            </w:r>
            <w:r>
              <w:rPr>
                <w:rFonts w:ascii="Times New Roman" w:hAnsi="Times New Roman"/>
              </w:rPr>
              <w:t xml:space="preserve">, лекарственные препараты для </w:t>
            </w:r>
            <w:r w:rsidRPr="002C0C3E">
              <w:rPr>
                <w:rFonts w:ascii="Times New Roman" w:hAnsi="Times New Roman"/>
              </w:rPr>
              <w:t xml:space="preserve"> выполнения лечебных и (или) диагностических вмешательств по назначению лечащего врача; проводить забор биологического материала пациента для лабораторных исследований по назначению лечащего врача; 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сильно действующих лекарственных препаратов; ассистировать врачу при выполнении лечебных и (или) диагностических вмешательств; проводить транспортную иммобилизацию и накладывать повязки по назначению врача или совместно с врачом.</w:t>
            </w: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</w:rPr>
              <w:lastRenderedPageBreak/>
              <w:t>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общения; осуществлять раздачу и применение лекарственных препаратов пациенту по назначению врача, разъяснять правила приема лекарственных препаратов; выполнять процедуры сестринского ухода за пациентами при терминальных состояниях болезни; оказывать психологическую поддержку пациенту в терминальной стадии болезни и его родственникам (законным представителям).</w:t>
            </w: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7709C9" w:rsidRDefault="007709C9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7709C9" w:rsidRDefault="007709C9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7709C9" w:rsidRDefault="007709C9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7709C9" w:rsidRDefault="007709C9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Default="009C52FA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</w:rPr>
              <w:t>оказывать медицинскую помощь в неотложной форме при внезапных острых заболеваниях, состояниях, обострении хронических заболеваний; получать и передавать информацию по вопросам оказания медицинской помощи, в том числе с пациентами, имеющими нарушения зрения, слуха, поведения;</w:t>
            </w: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5D0D3F">
              <w:rPr>
                <w:rFonts w:ascii="Times New Roman" w:hAnsi="Times New Roman" w:cs="Times New Roman"/>
              </w:rPr>
              <w:lastRenderedPageBreak/>
              <w:t>Умения: выполнять работу по проведению мероприятий медицинской реабилитации</w:t>
            </w: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5D0D3F">
              <w:rPr>
                <w:rFonts w:ascii="Times New Roman" w:hAnsi="Times New Roman" w:cs="Times New Roman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5D0D3F" w:rsidRPr="005D0D3F" w:rsidRDefault="005D0D3F" w:rsidP="00E32176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0D3F">
              <w:rPr>
                <w:rFonts w:ascii="Times New Roman" w:hAnsi="Times New Roman" w:cs="Times New Roman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5D0D3F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5D0D3F">
              <w:rPr>
                <w:rFonts w:ascii="Times New Roman" w:hAnsi="Times New Roman" w:cs="Times New Roman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3685" w:type="dxa"/>
          </w:tcPr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lastRenderedPageBreak/>
              <w:t xml:space="preserve">технология выполнения медицинских услуг, манипуляций и процедур сестринского ухода; основы клинической фармакологии, виды лекарственных форм, способы и правила введения лекарственных препаратов, </w:t>
            </w:r>
            <w:proofErr w:type="spellStart"/>
            <w:r w:rsidRPr="002C0C3E">
              <w:rPr>
                <w:rFonts w:ascii="Times New Roman" w:hAnsi="Times New Roman"/>
              </w:rPr>
              <w:t>инфузионных</w:t>
            </w:r>
            <w:proofErr w:type="spellEnd"/>
            <w:r w:rsidRPr="002C0C3E">
              <w:rPr>
                <w:rFonts w:ascii="Times New Roman" w:hAnsi="Times New Roman"/>
              </w:rPr>
              <w:t xml:space="preserve"> сред; правила и порядок подготовки пациента к медицинским вмешательствам; 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вмешательств; требования к условиям забора, хранения и транспортировки биологического материала пациента; порядок и правила учета, хранения и применения лекарственных препаратов, этилового спирта, спиртсодержащих препаратов, </w:t>
            </w:r>
            <w:proofErr w:type="spellStart"/>
            <w:r w:rsidRPr="002C0C3E">
              <w:rPr>
                <w:rFonts w:ascii="Times New Roman" w:hAnsi="Times New Roman"/>
              </w:rPr>
              <w:t>инфузионных</w:t>
            </w:r>
            <w:proofErr w:type="spellEnd"/>
            <w:r w:rsidRPr="002C0C3E">
              <w:rPr>
                <w:rFonts w:ascii="Times New Roman" w:hAnsi="Times New Roman"/>
              </w:rPr>
              <w:t xml:space="preserve"> сред, медицинских изделий, специализированных продуктов лечебного питани</w:t>
            </w:r>
            <w:r>
              <w:rPr>
                <w:rFonts w:ascii="Times New Roman" w:hAnsi="Times New Roman"/>
              </w:rPr>
              <w:t xml:space="preserve">я; </w:t>
            </w:r>
            <w:r w:rsidRPr="002C0C3E">
              <w:rPr>
                <w:rFonts w:ascii="Times New Roman" w:hAnsi="Times New Roman"/>
              </w:rPr>
              <w:t xml:space="preserve"> правила </w:t>
            </w:r>
            <w:proofErr w:type="spellStart"/>
            <w:r w:rsidRPr="002C0C3E">
              <w:rPr>
                <w:rFonts w:ascii="Times New Roman" w:hAnsi="Times New Roman"/>
              </w:rPr>
              <w:t>ассистирования</w:t>
            </w:r>
            <w:proofErr w:type="spellEnd"/>
            <w:r w:rsidRPr="002C0C3E">
              <w:rPr>
                <w:rFonts w:ascii="Times New Roman" w:hAnsi="Times New Roman"/>
              </w:rPr>
              <w:t xml:space="preserve"> врачу (фельдшеру) при выполнении лечебных или диагностических процедур; правила десмургии и транспортной иммобилизации</w:t>
            </w: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7709C9" w:rsidRDefault="007709C9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7709C9" w:rsidRDefault="007709C9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7709C9" w:rsidRDefault="007709C9" w:rsidP="00E32176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  <w:p w:rsid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</w:rPr>
              <w:lastRenderedPageBreak/>
              <w:t xml:space="preserve">особенность сестринского ухода с учетом заболевания, возрастных, культурных и этнических особенностей пациента; 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самообслуживанию; особенность и принципы лечебного питания пациентов в медицинской организации в зависимости от возраста и заболевания; порядок оказания паллиативной медицинской помощи, методов, приемов и 24 средств интенсивности и контроля боли у пациента; процесс и стадии умирания человека, клинические признаки, основных симптомов в терминальной стадии заболевания, особенность сестринского ухода; признаки биологической смерти человека и процедуры, связанные с подготовкой тела умершего пациента к транспортировке; психология общения с пациентом, находящимся в терминальной стадии болезни, </w:t>
            </w:r>
          </w:p>
          <w:p w:rsid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9C52FA">
              <w:rPr>
                <w:rFonts w:ascii="Times New Roman" w:hAnsi="Times New Roman" w:cs="Times New Roman"/>
              </w:rPr>
              <w:t>способы оказания психологической поддержки родственникам (законным представителям)</w:t>
            </w:r>
          </w:p>
          <w:p w:rsidR="005D0D3F" w:rsidRDefault="005D0D3F" w:rsidP="009C52F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  <w:p w:rsidR="009C52FA" w:rsidRPr="005D0D3F" w:rsidRDefault="005D0D3F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0D3F">
              <w:rPr>
                <w:rFonts w:ascii="Times New Roman" w:hAnsi="Times New Roman" w:cs="Times New Roman"/>
              </w:rPr>
              <w:t>побочные эффекты, видов реакций и осложнений лекарственной терапии, меры профилактики и оказания медицинской помощи в неотложной форме; клинические признаки внезапных острых заболеваний, состояний, обострений хронических заболеваний, отравлений, травм без явных признаков угрозы жизни пациента; показания к оказанию медицинской помощи в неотложной форме; правила оказания медицинской помощи в неотложной форме</w:t>
            </w:r>
          </w:p>
          <w:p w:rsidR="009C52FA" w:rsidRPr="005D0D3F" w:rsidRDefault="005D0D3F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0D3F">
              <w:rPr>
                <w:rFonts w:ascii="Times New Roman" w:hAnsi="Times New Roman" w:cs="Times New Roman"/>
              </w:rPr>
              <w:lastRenderedPageBreak/>
              <w:t>Знания: порядок медицинской реабилитации</w:t>
            </w:r>
          </w:p>
          <w:p w:rsidR="009C52FA" w:rsidRPr="005D0D3F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C52FA" w:rsidRPr="009C52FA" w:rsidRDefault="009C52FA" w:rsidP="009C52FA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7709C9" w:rsidRDefault="007709C9" w:rsidP="000336D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709C9" w:rsidRDefault="007709C9" w:rsidP="000336D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9C9" w:rsidRDefault="007709C9" w:rsidP="000336D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09C9" w:rsidRDefault="007709C9" w:rsidP="000336D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336DF" w:rsidRPr="00DB0836" w:rsidRDefault="000336DF" w:rsidP="000336D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0336DF" w:rsidRPr="00DB0836" w:rsidRDefault="000336DF" w:rsidP="000336D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91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7"/>
        <w:gridCol w:w="2218"/>
      </w:tblGrid>
      <w:tr w:rsidR="000336DF" w:rsidRPr="00DB0836" w:rsidTr="00E32176">
        <w:trPr>
          <w:trHeight w:val="490"/>
        </w:trPr>
        <w:tc>
          <w:tcPr>
            <w:tcW w:w="3897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0336DF" w:rsidRPr="00DB0836" w:rsidTr="00E32176">
        <w:trPr>
          <w:trHeight w:val="490"/>
        </w:trPr>
        <w:tc>
          <w:tcPr>
            <w:tcW w:w="3897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0336DF" w:rsidRPr="00DB0836" w:rsidTr="00E32176">
        <w:trPr>
          <w:trHeight w:val="490"/>
        </w:trPr>
        <w:tc>
          <w:tcPr>
            <w:tcW w:w="3897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sz w:val="24"/>
                <w:szCs w:val="24"/>
              </w:rPr>
              <w:t>в т. ч. в форме практической подготовки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336DF" w:rsidRPr="00DB0836" w:rsidTr="00E32176">
        <w:trPr>
          <w:trHeight w:val="336"/>
        </w:trPr>
        <w:tc>
          <w:tcPr>
            <w:tcW w:w="5000" w:type="pct"/>
            <w:gridSpan w:val="2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0336DF" w:rsidRPr="00DB0836" w:rsidTr="00E32176">
        <w:trPr>
          <w:trHeight w:val="490"/>
        </w:trPr>
        <w:tc>
          <w:tcPr>
            <w:tcW w:w="3897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</w:tr>
      <w:tr w:rsidR="000336DF" w:rsidRPr="00DB0836" w:rsidTr="00E32176">
        <w:trPr>
          <w:trHeight w:val="490"/>
        </w:trPr>
        <w:tc>
          <w:tcPr>
            <w:tcW w:w="3897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0336DF" w:rsidRPr="00DB0836" w:rsidTr="00E32176">
        <w:trPr>
          <w:trHeight w:val="267"/>
        </w:trPr>
        <w:tc>
          <w:tcPr>
            <w:tcW w:w="3897" w:type="pct"/>
            <w:tcBorders>
              <w:top w:val="nil"/>
            </w:tcBorders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3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336DF" w:rsidRPr="00DB0836" w:rsidTr="00E32176">
        <w:trPr>
          <w:trHeight w:val="331"/>
        </w:trPr>
        <w:tc>
          <w:tcPr>
            <w:tcW w:w="3897" w:type="pct"/>
            <w:tcBorders>
              <w:top w:val="nil"/>
            </w:tcBorders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1103" w:type="pct"/>
            <w:tcBorders>
              <w:top w:val="nil"/>
            </w:tcBorders>
            <w:vAlign w:val="center"/>
          </w:tcPr>
          <w:p w:rsidR="000336DF" w:rsidRPr="00DB0836" w:rsidRDefault="000336DF" w:rsidP="00E32176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0336DF" w:rsidRPr="00DB0836" w:rsidRDefault="000336DF" w:rsidP="000336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691A" w:rsidRDefault="00A0691A" w:rsidP="00A0691A">
      <w:pPr>
        <w:jc w:val="center"/>
        <w:rPr>
          <w:rFonts w:ascii="Times New Roman" w:hAnsi="Times New Roman" w:cs="Times New Roman"/>
          <w:b/>
        </w:rPr>
      </w:pPr>
    </w:p>
    <w:p w:rsidR="000336DF" w:rsidRPr="00DB0836" w:rsidRDefault="000336DF" w:rsidP="000336D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DB0836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4383"/>
        <w:gridCol w:w="1748"/>
        <w:gridCol w:w="1901"/>
      </w:tblGrid>
      <w:tr w:rsidR="000336DF" w:rsidRPr="00DB0836" w:rsidTr="004F15D9">
        <w:trPr>
          <w:trHeight w:val="20"/>
        </w:trPr>
        <w:tc>
          <w:tcPr>
            <w:tcW w:w="881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36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71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012" w:type="pct"/>
            <w:vAlign w:val="center"/>
          </w:tcPr>
          <w:p w:rsidR="000336DF" w:rsidRPr="00DB0836" w:rsidRDefault="000336DF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336DF" w:rsidRPr="00DB0836" w:rsidTr="004F15D9">
        <w:trPr>
          <w:trHeight w:val="371"/>
        </w:trPr>
        <w:tc>
          <w:tcPr>
            <w:tcW w:w="881" w:type="pct"/>
          </w:tcPr>
          <w:p w:rsidR="000336DF" w:rsidRPr="00DB0836" w:rsidRDefault="000336DF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336" w:type="pct"/>
          </w:tcPr>
          <w:p w:rsidR="000336DF" w:rsidRPr="00DB0836" w:rsidRDefault="000336DF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71" w:type="pct"/>
          </w:tcPr>
          <w:p w:rsidR="000336DF" w:rsidRPr="00DB0836" w:rsidRDefault="000336DF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012" w:type="pct"/>
          </w:tcPr>
          <w:p w:rsidR="000336DF" w:rsidRPr="00DB0836" w:rsidRDefault="000336DF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447459" w:rsidRPr="00DB0836" w:rsidTr="004F15D9">
        <w:trPr>
          <w:trHeight w:val="371"/>
        </w:trPr>
        <w:tc>
          <w:tcPr>
            <w:tcW w:w="3217" w:type="pct"/>
            <w:gridSpan w:val="2"/>
          </w:tcPr>
          <w:p w:rsidR="00447459" w:rsidRPr="00DB0836" w:rsidRDefault="00447459" w:rsidP="000336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0336DF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0336DF">
              <w:rPr>
                <w:rFonts w:ascii="Times New Roman" w:hAnsi="Times New Roman" w:cs="Times New Roman"/>
                <w:b/>
              </w:rPr>
              <w:t>Основы генетики</w:t>
            </w:r>
          </w:p>
        </w:tc>
        <w:tc>
          <w:tcPr>
            <w:tcW w:w="771" w:type="pct"/>
          </w:tcPr>
          <w:p w:rsidR="00447459" w:rsidRPr="00DB0836" w:rsidRDefault="00447459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 w:val="restart"/>
          </w:tcPr>
          <w:p w:rsidR="00447459" w:rsidRPr="001A62B5" w:rsidRDefault="001A62B5" w:rsidP="00E32176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62B5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</w:tc>
      </w:tr>
      <w:tr w:rsidR="00447459" w:rsidRPr="00797D1C" w:rsidTr="004F15D9">
        <w:trPr>
          <w:trHeight w:val="20"/>
        </w:trPr>
        <w:tc>
          <w:tcPr>
            <w:tcW w:w="881" w:type="pct"/>
            <w:vMerge w:val="restart"/>
          </w:tcPr>
          <w:p w:rsidR="00447459" w:rsidRPr="00827846" w:rsidRDefault="00447459" w:rsidP="00E32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  <w:r w:rsidRPr="00827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27846">
              <w:rPr>
                <w:rFonts w:ascii="Times New Roman" w:hAnsi="Times New Roman" w:cs="Times New Roman"/>
              </w:rPr>
              <w:t>Генетика как наука. История развития медицинской генетики</w:t>
            </w:r>
          </w:p>
          <w:p w:rsidR="00447459" w:rsidRPr="00797D1C" w:rsidRDefault="00447459" w:rsidP="00E3217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447459" w:rsidRPr="00797D1C" w:rsidRDefault="00447459" w:rsidP="00E3217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447459" w:rsidRPr="00797D1C" w:rsidRDefault="0044745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447459" w:rsidRPr="00797D1C" w:rsidRDefault="0044745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447459" w:rsidRPr="00797D1C" w:rsidRDefault="00447459" w:rsidP="00797D1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447459" w:rsidRPr="00797D1C" w:rsidRDefault="00447459" w:rsidP="00E32176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7459" w:rsidRPr="00797D1C" w:rsidTr="005E747C">
        <w:trPr>
          <w:trHeight w:val="1950"/>
        </w:trPr>
        <w:tc>
          <w:tcPr>
            <w:tcW w:w="881" w:type="pct"/>
            <w:vMerge/>
          </w:tcPr>
          <w:p w:rsidR="00447459" w:rsidRPr="00797D1C" w:rsidRDefault="0044745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447459" w:rsidRDefault="00447459" w:rsidP="00797D1C">
            <w:pPr>
              <w:spacing w:after="0"/>
              <w:rPr>
                <w:rFonts w:ascii="Times New Roman" w:hAnsi="Times New Roman" w:cs="Times New Roman"/>
              </w:rPr>
            </w:pPr>
            <w:r w:rsidRPr="00797D1C">
              <w:rPr>
                <w:rFonts w:ascii="Times New Roman" w:hAnsi="Times New Roman" w:cs="Times New Roman"/>
              </w:rPr>
              <w:t xml:space="preserve">1.Краткая история развития медицинской генетики. </w:t>
            </w:r>
          </w:p>
          <w:p w:rsidR="00447459" w:rsidRDefault="00447459" w:rsidP="00797D1C">
            <w:pPr>
              <w:spacing w:after="0"/>
              <w:rPr>
                <w:rFonts w:ascii="Times New Roman" w:hAnsi="Times New Roman" w:cs="Times New Roman"/>
              </w:rPr>
            </w:pPr>
            <w:r w:rsidRPr="00797D1C">
              <w:rPr>
                <w:rFonts w:ascii="Times New Roman" w:hAnsi="Times New Roman" w:cs="Times New Roman"/>
              </w:rPr>
              <w:t xml:space="preserve">2.Генетика человека – область биологии, изучающая наследственность и изменчивость человека. </w:t>
            </w:r>
          </w:p>
          <w:p w:rsidR="00447459" w:rsidRDefault="00447459" w:rsidP="00797D1C">
            <w:pPr>
              <w:spacing w:after="0"/>
              <w:rPr>
                <w:rFonts w:ascii="Times New Roman" w:hAnsi="Times New Roman" w:cs="Times New Roman"/>
              </w:rPr>
            </w:pPr>
            <w:r w:rsidRPr="00797D1C">
              <w:rPr>
                <w:rFonts w:ascii="Times New Roman" w:hAnsi="Times New Roman" w:cs="Times New Roman"/>
              </w:rPr>
              <w:t>3.Медицинская генетика – наука, изучающая наследственность и изменчивость с точки зрения патологии человека.</w:t>
            </w:r>
          </w:p>
          <w:p w:rsidR="00447459" w:rsidRPr="00797D1C" w:rsidRDefault="00447459" w:rsidP="00F138BC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97D1C">
              <w:rPr>
                <w:rFonts w:ascii="Times New Roman" w:hAnsi="Times New Roman" w:cs="Times New Roman"/>
              </w:rPr>
              <w:t xml:space="preserve"> 4.Перспективные направления решения медико-биологических и генетических проблем.</w:t>
            </w:r>
          </w:p>
        </w:tc>
        <w:tc>
          <w:tcPr>
            <w:tcW w:w="771" w:type="pct"/>
            <w:vAlign w:val="center"/>
          </w:tcPr>
          <w:p w:rsidR="00447459" w:rsidRPr="00797D1C" w:rsidRDefault="00447459" w:rsidP="00E32176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447459" w:rsidRPr="00797D1C" w:rsidRDefault="0044745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27846" w:rsidRPr="00797D1C" w:rsidTr="005E747C">
        <w:trPr>
          <w:trHeight w:val="420"/>
        </w:trPr>
        <w:tc>
          <w:tcPr>
            <w:tcW w:w="3217" w:type="pct"/>
            <w:gridSpan w:val="2"/>
          </w:tcPr>
          <w:p w:rsidR="00827846" w:rsidRPr="00797D1C" w:rsidRDefault="00827846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Цитологические и биохимические основы наследственности</w:t>
            </w:r>
          </w:p>
        </w:tc>
        <w:tc>
          <w:tcPr>
            <w:tcW w:w="771" w:type="pct"/>
            <w:vAlign w:val="center"/>
          </w:tcPr>
          <w:p w:rsidR="00827846" w:rsidRPr="00797D1C" w:rsidRDefault="00827846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1012" w:type="pct"/>
            <w:vMerge w:val="restart"/>
          </w:tcPr>
          <w:p w:rsidR="00827846" w:rsidRPr="000245F1" w:rsidRDefault="000245F1" w:rsidP="00E32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245F1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  <w:p w:rsidR="00827846" w:rsidRPr="00797D1C" w:rsidRDefault="00827846" w:rsidP="004474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A62B5" w:rsidRPr="00797D1C" w:rsidTr="004F15D9">
        <w:trPr>
          <w:trHeight w:val="20"/>
        </w:trPr>
        <w:tc>
          <w:tcPr>
            <w:tcW w:w="881" w:type="pct"/>
            <w:vMerge w:val="restart"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2.1.  Цитологические </w:t>
            </w:r>
          </w:p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D1C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наследственности</w:t>
            </w:r>
          </w:p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1A62B5" w:rsidRPr="00827846" w:rsidRDefault="001A62B5" w:rsidP="004F15D9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A62B5" w:rsidRPr="00797D1C" w:rsidTr="004F15D9">
        <w:trPr>
          <w:trHeight w:val="2640"/>
        </w:trPr>
        <w:tc>
          <w:tcPr>
            <w:tcW w:w="881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  <w:vMerge w:val="restart"/>
          </w:tcPr>
          <w:p w:rsidR="001A62B5" w:rsidRDefault="001A62B5" w:rsidP="008278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7846">
              <w:rPr>
                <w:rFonts w:ascii="Times New Roman" w:hAnsi="Times New Roman" w:cs="Times New Roman"/>
              </w:rPr>
              <w:t xml:space="preserve">1.Клетка - основная структурно-функциональная единица живого. Химическая организация клетки. </w:t>
            </w:r>
          </w:p>
          <w:p w:rsidR="001A62B5" w:rsidRDefault="001A62B5" w:rsidP="008278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7846">
              <w:rPr>
                <w:rFonts w:ascii="Times New Roman" w:hAnsi="Times New Roman" w:cs="Times New Roman"/>
              </w:rPr>
              <w:t xml:space="preserve">2.Прокариотические и </w:t>
            </w:r>
            <w:proofErr w:type="spellStart"/>
            <w:r w:rsidRPr="00827846">
              <w:rPr>
                <w:rFonts w:ascii="Times New Roman" w:hAnsi="Times New Roman" w:cs="Times New Roman"/>
              </w:rPr>
              <w:t>эукариотические</w:t>
            </w:r>
            <w:proofErr w:type="spellEnd"/>
            <w:r w:rsidRPr="00827846">
              <w:rPr>
                <w:rFonts w:ascii="Times New Roman" w:hAnsi="Times New Roman" w:cs="Times New Roman"/>
              </w:rPr>
              <w:t xml:space="preserve"> клетки. Общий план строения </w:t>
            </w:r>
            <w:proofErr w:type="spellStart"/>
            <w:r w:rsidRPr="00827846">
              <w:rPr>
                <w:rFonts w:ascii="Times New Roman" w:hAnsi="Times New Roman" w:cs="Times New Roman"/>
              </w:rPr>
              <w:t>эукариотической</w:t>
            </w:r>
            <w:proofErr w:type="spellEnd"/>
            <w:r w:rsidRPr="00827846">
              <w:rPr>
                <w:rFonts w:ascii="Times New Roman" w:hAnsi="Times New Roman" w:cs="Times New Roman"/>
              </w:rPr>
              <w:t xml:space="preserve"> клетки. </w:t>
            </w:r>
          </w:p>
          <w:p w:rsidR="001A62B5" w:rsidRDefault="001A62B5" w:rsidP="0082784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27846">
              <w:rPr>
                <w:rFonts w:ascii="Times New Roman" w:hAnsi="Times New Roman" w:cs="Times New Roman"/>
              </w:rPr>
              <w:t>3.Наследственный аппарат клетки. Хромосомный набор клетки. 4.Гаплоидные и диплоидные клетки. Понятие «кариотип».</w:t>
            </w:r>
          </w:p>
          <w:p w:rsidR="001A62B5" w:rsidRPr="00827846" w:rsidRDefault="001A62B5" w:rsidP="001A62B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 w:cs="Times New Roman"/>
              </w:rPr>
              <w:t>5. Жизненный цикл клетки. Основные типы деления клетки. Биологическая роль митоза и амитоза. Роль атипических митозов в патологии человека</w:t>
            </w:r>
          </w:p>
        </w:tc>
        <w:tc>
          <w:tcPr>
            <w:tcW w:w="771" w:type="pct"/>
            <w:vMerge w:val="restart"/>
            <w:vAlign w:val="center"/>
          </w:tcPr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2784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Pr="00827846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012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A62B5" w:rsidRPr="00797D1C" w:rsidTr="005E747C">
        <w:trPr>
          <w:trHeight w:val="317"/>
        </w:trPr>
        <w:tc>
          <w:tcPr>
            <w:tcW w:w="881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  <w:vMerge/>
          </w:tcPr>
          <w:p w:rsidR="001A62B5" w:rsidRPr="00827846" w:rsidRDefault="001A62B5" w:rsidP="0082784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vMerge/>
            <w:vAlign w:val="center"/>
          </w:tcPr>
          <w:p w:rsidR="001A62B5" w:rsidRPr="00827846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12" w:type="pct"/>
            <w:vMerge w:val="restart"/>
            <w:tcBorders>
              <w:top w:val="nil"/>
            </w:tcBorders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A62B5" w:rsidRPr="00797D1C" w:rsidTr="004F15D9">
        <w:trPr>
          <w:trHeight w:val="303"/>
        </w:trPr>
        <w:tc>
          <w:tcPr>
            <w:tcW w:w="881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1A62B5" w:rsidRPr="00827846" w:rsidRDefault="001A62B5" w:rsidP="00827846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 w:cs="Times New Roman"/>
                <w:b/>
              </w:rPr>
              <w:t>Практическое занятие № 1</w:t>
            </w:r>
            <w:r w:rsidRPr="00827846">
              <w:rPr>
                <w:rFonts w:ascii="Times New Roman" w:hAnsi="Times New Roman" w:cs="Times New Roman"/>
              </w:rPr>
              <w:t xml:space="preserve"> Основные типы деления </w:t>
            </w:r>
            <w:proofErr w:type="spellStart"/>
            <w:r w:rsidRPr="00827846">
              <w:rPr>
                <w:rFonts w:ascii="Times New Roman" w:hAnsi="Times New Roman" w:cs="Times New Roman"/>
              </w:rPr>
              <w:t>эукариотической</w:t>
            </w:r>
            <w:proofErr w:type="spellEnd"/>
            <w:r w:rsidRPr="00827846">
              <w:rPr>
                <w:rFonts w:ascii="Times New Roman" w:hAnsi="Times New Roman" w:cs="Times New Roman"/>
              </w:rPr>
              <w:t xml:space="preserve"> клетки. Гаметогенез. Изучение основных типов деления </w:t>
            </w:r>
            <w:proofErr w:type="spellStart"/>
            <w:r w:rsidRPr="00827846">
              <w:rPr>
                <w:rFonts w:ascii="Times New Roman" w:hAnsi="Times New Roman" w:cs="Times New Roman"/>
              </w:rPr>
              <w:t>эукариотической</w:t>
            </w:r>
            <w:proofErr w:type="spellEnd"/>
            <w:r w:rsidRPr="00827846">
              <w:rPr>
                <w:rFonts w:ascii="Times New Roman" w:hAnsi="Times New Roman" w:cs="Times New Roman"/>
              </w:rPr>
              <w:t xml:space="preserve"> клетки (митоз, мейоз, амитоз). Биологическая роль разных типов деления. Гаметогенез (овогенез, </w:t>
            </w:r>
            <w:r w:rsidRPr="00827846">
              <w:rPr>
                <w:rFonts w:ascii="Times New Roman" w:hAnsi="Times New Roman" w:cs="Times New Roman"/>
              </w:rPr>
              <w:lastRenderedPageBreak/>
              <w:t>сперматогенез).</w:t>
            </w:r>
          </w:p>
        </w:tc>
        <w:tc>
          <w:tcPr>
            <w:tcW w:w="771" w:type="pct"/>
            <w:vAlign w:val="center"/>
          </w:tcPr>
          <w:p w:rsidR="001A62B5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A62B5" w:rsidRPr="00797D1C" w:rsidRDefault="001A62B5" w:rsidP="00E3217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1A62B5" w:rsidRPr="00797D1C" w:rsidRDefault="001A62B5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F15D9" w:rsidRPr="00797D1C" w:rsidTr="004F15D9">
        <w:trPr>
          <w:trHeight w:val="7"/>
        </w:trPr>
        <w:tc>
          <w:tcPr>
            <w:tcW w:w="881" w:type="pct"/>
            <w:vMerge w:val="restart"/>
          </w:tcPr>
          <w:p w:rsidR="004F15D9" w:rsidRPr="00827846" w:rsidRDefault="004F15D9" w:rsidP="00E3217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 w:cs="Times New Roman"/>
              </w:rPr>
              <w:lastRenderedPageBreak/>
              <w:t>Тема 2.2. Биохимические основы наследственности</w:t>
            </w:r>
          </w:p>
        </w:tc>
        <w:tc>
          <w:tcPr>
            <w:tcW w:w="2336" w:type="pct"/>
          </w:tcPr>
          <w:p w:rsidR="004F15D9" w:rsidRPr="00797D1C" w:rsidRDefault="004F15D9" w:rsidP="00797D1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4F15D9" w:rsidRPr="00797D1C" w:rsidRDefault="004F15D9" w:rsidP="004F15D9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012" w:type="pct"/>
            <w:vMerge w:val="restart"/>
          </w:tcPr>
          <w:p w:rsidR="004F15D9" w:rsidRPr="000245F1" w:rsidRDefault="000245F1" w:rsidP="00E3217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45F1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</w:tc>
      </w:tr>
      <w:tr w:rsidR="004F15D9" w:rsidRPr="00797D1C" w:rsidTr="00F138BC">
        <w:trPr>
          <w:trHeight w:val="3823"/>
        </w:trPr>
        <w:tc>
          <w:tcPr>
            <w:tcW w:w="881" w:type="pct"/>
            <w:vMerge/>
          </w:tcPr>
          <w:p w:rsidR="004F15D9" w:rsidRPr="00797D1C" w:rsidRDefault="004F15D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4F15D9" w:rsidRDefault="004F15D9" w:rsidP="00797D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1.Химическое строение и генетическая роль нуклеиновых кислот: ДНК и РНК. </w:t>
            </w:r>
          </w:p>
          <w:p w:rsidR="004F15D9" w:rsidRDefault="004F15D9" w:rsidP="00797D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2.Сохранение информации от поколения к поколению. </w:t>
            </w:r>
          </w:p>
          <w:p w:rsidR="004F15D9" w:rsidRDefault="004F15D9" w:rsidP="00797D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>3.Гены и их структура. Реализация генетической информации. Генетический аппарат клетки. Химическая природа гена.</w:t>
            </w:r>
          </w:p>
          <w:p w:rsidR="004F15D9" w:rsidRDefault="004F15D9" w:rsidP="00797D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 4.Состав и структура нуклеотида. Универсальность, индивидуальная специфичность структур ДНК, определяющих ее способность кодировать, хранить, воспроизводить генетическую информацию. 5.Репликация ДНК, роль ферментов, чередование </w:t>
            </w:r>
            <w:proofErr w:type="spellStart"/>
            <w:r w:rsidRPr="004F15D9">
              <w:rPr>
                <w:rFonts w:ascii="Times New Roman" w:hAnsi="Times New Roman" w:cs="Times New Roman"/>
              </w:rPr>
              <w:t>экзонов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F15D9">
              <w:rPr>
                <w:rFonts w:ascii="Times New Roman" w:hAnsi="Times New Roman" w:cs="Times New Roman"/>
              </w:rPr>
              <w:t>интронов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 в структуре генов. </w:t>
            </w:r>
          </w:p>
          <w:p w:rsidR="004F15D9" w:rsidRDefault="004F15D9" w:rsidP="00797D1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6.Транскрипция, трансляция, элонгация. Синтез белка как молекулярная основа самообновления. </w:t>
            </w:r>
          </w:p>
          <w:p w:rsidR="004F15D9" w:rsidRDefault="004F15D9" w:rsidP="00F138B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 w:cs="Times New Roman"/>
              </w:rPr>
              <w:t>7.Генетический код его универсальность, специфичность.</w:t>
            </w:r>
          </w:p>
        </w:tc>
        <w:tc>
          <w:tcPr>
            <w:tcW w:w="771" w:type="pct"/>
            <w:vAlign w:val="center"/>
          </w:tcPr>
          <w:p w:rsidR="004F15D9" w:rsidRPr="00797D1C" w:rsidRDefault="004F15D9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4F15D9" w:rsidRPr="00797D1C" w:rsidRDefault="004F15D9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F15D9" w:rsidRPr="00797D1C" w:rsidTr="00F138BC">
        <w:trPr>
          <w:trHeight w:val="990"/>
        </w:trPr>
        <w:tc>
          <w:tcPr>
            <w:tcW w:w="881" w:type="pct"/>
            <w:vMerge/>
          </w:tcPr>
          <w:p w:rsidR="004F15D9" w:rsidRPr="00797D1C" w:rsidRDefault="004F15D9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4F15D9" w:rsidRPr="004F15D9" w:rsidRDefault="004F15D9" w:rsidP="00F138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245F1">
              <w:rPr>
                <w:rFonts w:ascii="Times New Roman" w:hAnsi="Times New Roman" w:cs="Times New Roman"/>
                <w:b/>
              </w:rPr>
              <w:t>Практическое занятие № 2</w:t>
            </w:r>
            <w:r w:rsidRPr="004F15D9">
              <w:rPr>
                <w:rFonts w:ascii="Times New Roman" w:hAnsi="Times New Roman" w:cs="Times New Roman"/>
              </w:rPr>
              <w:t xml:space="preserve"> Решение ситуационных задач по определению изменений в структуре нуклеиновых кислот в процессе синтеза белка, приводящие к различным заболеваниям</w:t>
            </w:r>
          </w:p>
        </w:tc>
        <w:tc>
          <w:tcPr>
            <w:tcW w:w="771" w:type="pct"/>
            <w:vAlign w:val="center"/>
          </w:tcPr>
          <w:p w:rsidR="004F15D9" w:rsidRPr="00797D1C" w:rsidRDefault="004F15D9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4F15D9" w:rsidRPr="00797D1C" w:rsidRDefault="004F15D9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45F1" w:rsidRPr="00DB0836" w:rsidTr="004F15D9">
        <w:trPr>
          <w:trHeight w:val="20"/>
        </w:trPr>
        <w:tc>
          <w:tcPr>
            <w:tcW w:w="3217" w:type="pct"/>
            <w:gridSpan w:val="2"/>
          </w:tcPr>
          <w:p w:rsidR="000245F1" w:rsidRPr="004F15D9" w:rsidRDefault="000245F1" w:rsidP="00E32176">
            <w:pPr>
              <w:spacing w:after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</w:t>
            </w:r>
            <w:r w:rsidRPr="004F15D9">
              <w:rPr>
                <w:rFonts w:ascii="Times New Roman" w:hAnsi="Times New Roman"/>
                <w:b/>
                <w:sz w:val="24"/>
                <w:szCs w:val="24"/>
              </w:rPr>
              <w:t>Закономерности наследования признаков</w:t>
            </w: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012" w:type="pct"/>
            <w:vMerge w:val="restart"/>
          </w:tcPr>
          <w:p w:rsidR="000245F1" w:rsidRPr="000245F1" w:rsidRDefault="000245F1" w:rsidP="000245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5F1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  <w:p w:rsidR="000245F1" w:rsidRPr="000245F1" w:rsidRDefault="000245F1" w:rsidP="00E32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5F1" w:rsidRPr="00DB0836" w:rsidTr="004F15D9">
        <w:trPr>
          <w:trHeight w:val="285"/>
        </w:trPr>
        <w:tc>
          <w:tcPr>
            <w:tcW w:w="881" w:type="pct"/>
            <w:vMerge w:val="restart"/>
          </w:tcPr>
          <w:p w:rsidR="000245F1" w:rsidRPr="004F15D9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3.1 </w:t>
            </w:r>
          </w:p>
          <w:p w:rsidR="000245F1" w:rsidRPr="004F15D9" w:rsidRDefault="000245F1" w:rsidP="00E3217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 w:cs="Times New Roman"/>
              </w:rPr>
              <w:t>Типы наследования признаков</w:t>
            </w:r>
          </w:p>
          <w:p w:rsidR="000245F1" w:rsidRPr="004F15D9" w:rsidRDefault="000245F1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0245F1" w:rsidRPr="004F15D9" w:rsidRDefault="000245F1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45F1" w:rsidRPr="00DB0836" w:rsidTr="004F15D9">
        <w:trPr>
          <w:trHeight w:val="3280"/>
        </w:trPr>
        <w:tc>
          <w:tcPr>
            <w:tcW w:w="881" w:type="pct"/>
            <w:vMerge/>
          </w:tcPr>
          <w:p w:rsidR="000245F1" w:rsidRPr="004F15D9" w:rsidRDefault="000245F1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0245F1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4F15D9">
              <w:rPr>
                <w:rFonts w:ascii="Times New Roman" w:hAnsi="Times New Roman" w:cs="Times New Roman"/>
              </w:rPr>
              <w:t xml:space="preserve">1. Законы наследования Я. Г. Менделя. Наследование признаков при моногибридном, </w:t>
            </w:r>
            <w:proofErr w:type="spellStart"/>
            <w:r w:rsidRPr="004F15D9">
              <w:rPr>
                <w:rFonts w:ascii="Times New Roman" w:hAnsi="Times New Roman" w:cs="Times New Roman"/>
              </w:rPr>
              <w:t>дигибридном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 и полигибридном скрещивании. Сущность законов наследования признаков у человека. </w:t>
            </w:r>
          </w:p>
          <w:p w:rsidR="000245F1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2.Типы и закономерности наследования признаков у человека. 3.Генотип и фенотип. </w:t>
            </w:r>
          </w:p>
          <w:p w:rsidR="000245F1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4.Виды взаимодействия генов. </w:t>
            </w:r>
          </w:p>
          <w:p w:rsidR="000245F1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5.Взаимодействие аллельных и неаллельных генов: полное и неполное доминирование, </w:t>
            </w:r>
            <w:proofErr w:type="spellStart"/>
            <w:r w:rsidRPr="004F15D9">
              <w:rPr>
                <w:rFonts w:ascii="Times New Roman" w:hAnsi="Times New Roman" w:cs="Times New Roman"/>
              </w:rPr>
              <w:t>кодоминирование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15D9">
              <w:rPr>
                <w:rFonts w:ascii="Times New Roman" w:hAnsi="Times New Roman" w:cs="Times New Roman"/>
              </w:rPr>
              <w:t>эпистаз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15D9">
              <w:rPr>
                <w:rFonts w:ascii="Times New Roman" w:hAnsi="Times New Roman" w:cs="Times New Roman"/>
              </w:rPr>
              <w:t>комплементарность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, полимерия, плейотропия </w:t>
            </w:r>
          </w:p>
          <w:p w:rsidR="000245F1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F15D9">
              <w:rPr>
                <w:rFonts w:ascii="Times New Roman" w:hAnsi="Times New Roman" w:cs="Times New Roman"/>
              </w:rPr>
              <w:t xml:space="preserve">6. Пенетрантность и экспрессивность генов у человека. </w:t>
            </w:r>
          </w:p>
          <w:p w:rsidR="000245F1" w:rsidRPr="004F15D9" w:rsidRDefault="000245F1" w:rsidP="004F15D9">
            <w:pPr>
              <w:spacing w:after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 w:cs="Times New Roman"/>
              </w:rPr>
              <w:t>7. Генетическое определение групп крови и резус – фактора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5F1" w:rsidRPr="00DB0836" w:rsidTr="00F138BC">
        <w:trPr>
          <w:trHeight w:val="1373"/>
        </w:trPr>
        <w:tc>
          <w:tcPr>
            <w:tcW w:w="881" w:type="pct"/>
            <w:vMerge/>
          </w:tcPr>
          <w:p w:rsidR="000245F1" w:rsidRPr="004F15D9" w:rsidRDefault="000245F1" w:rsidP="00E32176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</w:tcPr>
          <w:p w:rsidR="000245F1" w:rsidRPr="004F15D9" w:rsidRDefault="000245F1" w:rsidP="004F15D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F15D9">
              <w:rPr>
                <w:rFonts w:ascii="Times New Roman" w:hAnsi="Times New Roman" w:cs="Times New Roman"/>
                <w:b/>
              </w:rPr>
              <w:t>Практическое занятие № 3,4</w:t>
            </w:r>
            <w:r w:rsidRPr="004F15D9">
              <w:rPr>
                <w:rFonts w:ascii="Times New Roman" w:hAnsi="Times New Roman" w:cs="Times New Roman"/>
              </w:rPr>
              <w:t xml:space="preserve"> Наследование </w:t>
            </w:r>
            <w:proofErr w:type="spellStart"/>
            <w:r w:rsidRPr="004F15D9">
              <w:rPr>
                <w:rFonts w:ascii="Times New Roman" w:hAnsi="Times New Roman" w:cs="Times New Roman"/>
              </w:rPr>
              <w:t>менделирующих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 признаков у человека. Сцепленное с полом наследование. Решение задач. Наследственные свойства крови. Системы групп крови. Система АВО, резус система. Выявления причин возникновения </w:t>
            </w:r>
            <w:proofErr w:type="spellStart"/>
            <w:r w:rsidRPr="004F15D9">
              <w:rPr>
                <w:rFonts w:ascii="Times New Roman" w:hAnsi="Times New Roman" w:cs="Times New Roman"/>
              </w:rPr>
              <w:t>резусконфликта</w:t>
            </w:r>
            <w:proofErr w:type="spellEnd"/>
            <w:r w:rsidRPr="004F15D9">
              <w:rPr>
                <w:rFonts w:ascii="Times New Roman" w:hAnsi="Times New Roman" w:cs="Times New Roman"/>
              </w:rPr>
              <w:t xml:space="preserve"> матери и плода. Решение задач.</w:t>
            </w:r>
          </w:p>
        </w:tc>
        <w:tc>
          <w:tcPr>
            <w:tcW w:w="771" w:type="pct"/>
            <w:vAlign w:val="center"/>
          </w:tcPr>
          <w:p w:rsidR="000245F1" w:rsidRDefault="000245F1" w:rsidP="00E321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5F1" w:rsidRPr="00DB0836" w:rsidTr="004F15D9">
        <w:trPr>
          <w:trHeight w:val="20"/>
        </w:trPr>
        <w:tc>
          <w:tcPr>
            <w:tcW w:w="881" w:type="pct"/>
            <w:vMerge w:val="restart"/>
          </w:tcPr>
          <w:p w:rsidR="000245F1" w:rsidRPr="00F138BC" w:rsidRDefault="000245F1" w:rsidP="00E32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</w:rPr>
              <w:lastRenderedPageBreak/>
              <w:t>Тема 3.2. Виды изменчивости. Мутагенез.</w:t>
            </w:r>
          </w:p>
        </w:tc>
        <w:tc>
          <w:tcPr>
            <w:tcW w:w="2336" w:type="pct"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15D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5F1" w:rsidRPr="00DB0836" w:rsidTr="00F138BC">
        <w:trPr>
          <w:trHeight w:val="1160"/>
        </w:trPr>
        <w:tc>
          <w:tcPr>
            <w:tcW w:w="881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0245F1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8BC">
              <w:rPr>
                <w:rFonts w:ascii="Times New Roman" w:hAnsi="Times New Roman" w:cs="Times New Roman"/>
              </w:rPr>
              <w:t>1.Основные виды изменчивости.</w:t>
            </w:r>
          </w:p>
          <w:p w:rsidR="000245F1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8BC">
              <w:rPr>
                <w:rFonts w:ascii="Times New Roman" w:hAnsi="Times New Roman" w:cs="Times New Roman"/>
              </w:rPr>
              <w:t xml:space="preserve"> 2.Причины мутационной изменчивости.</w:t>
            </w:r>
          </w:p>
          <w:p w:rsidR="000245F1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8BC">
              <w:rPr>
                <w:rFonts w:ascii="Times New Roman" w:hAnsi="Times New Roman" w:cs="Times New Roman"/>
              </w:rPr>
              <w:t xml:space="preserve"> 3.Виды мутаций. Мутагены. Мутагенез.</w:t>
            </w:r>
          </w:p>
          <w:p w:rsidR="000245F1" w:rsidRPr="00F138BC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</w:rPr>
              <w:t xml:space="preserve"> 4.Роль генотипа и внешней среды в проявлении признаков.</w:t>
            </w: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5F1" w:rsidRPr="00DB0836" w:rsidTr="001A62B5">
        <w:trPr>
          <w:trHeight w:val="50"/>
        </w:trPr>
        <w:tc>
          <w:tcPr>
            <w:tcW w:w="881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6" w:type="pct"/>
          </w:tcPr>
          <w:p w:rsidR="000245F1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8BC">
              <w:rPr>
                <w:rFonts w:ascii="Times New Roman" w:hAnsi="Times New Roman" w:cs="Times New Roman"/>
                <w:b/>
              </w:rPr>
              <w:t>Практическое занятие № 5</w:t>
            </w:r>
            <w:r w:rsidRPr="00F138BC">
              <w:rPr>
                <w:rFonts w:ascii="Times New Roman" w:hAnsi="Times New Roman" w:cs="Times New Roman"/>
              </w:rPr>
              <w:t xml:space="preserve"> Изучение изменчивости и видов мутаций у человека. Краткая характеристика некоторых генных и хромосомных болезней. Работа с обучающими и контролирующими пособиям</w:t>
            </w:r>
            <w:r>
              <w:t>и.</w:t>
            </w:r>
          </w:p>
          <w:p w:rsidR="000245F1" w:rsidRPr="00F138BC" w:rsidRDefault="000245F1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0245F1" w:rsidRPr="00DB0836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45F1" w:rsidRPr="00DB0836" w:rsidTr="00F138BC">
        <w:trPr>
          <w:trHeight w:val="273"/>
        </w:trPr>
        <w:tc>
          <w:tcPr>
            <w:tcW w:w="3988" w:type="pct"/>
            <w:gridSpan w:val="3"/>
          </w:tcPr>
          <w:p w:rsidR="000245F1" w:rsidRPr="00F138BC" w:rsidRDefault="000245F1" w:rsidP="00F138BC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  <w:b/>
              </w:rPr>
              <w:t>Раздел 4. Изучение наследственности и изменчивости</w:t>
            </w:r>
            <w:r w:rsidR="005E747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6</w:t>
            </w:r>
          </w:p>
        </w:tc>
        <w:tc>
          <w:tcPr>
            <w:tcW w:w="1012" w:type="pct"/>
            <w:vMerge w:val="restart"/>
          </w:tcPr>
          <w:p w:rsidR="000245F1" w:rsidRPr="000245F1" w:rsidRDefault="000245F1" w:rsidP="00E32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245F1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  <w:p w:rsidR="000245F1" w:rsidRPr="00F138BC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45F1" w:rsidRPr="00DB0836" w:rsidTr="00E32176">
        <w:trPr>
          <w:trHeight w:val="270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F1" w:rsidRPr="00F138BC" w:rsidRDefault="000245F1" w:rsidP="00E32176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</w:rPr>
              <w:t>Тема 4.1. Методы изучения наследственности и изменчивости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F138BC" w:rsidRDefault="000245F1" w:rsidP="00E3217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8B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5F1" w:rsidRPr="00F138BC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2" w:type="pct"/>
            <w:vMerge/>
          </w:tcPr>
          <w:p w:rsidR="000245F1" w:rsidRPr="00F138BC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0245F1" w:rsidRPr="00DB0836" w:rsidTr="001A62B5">
        <w:trPr>
          <w:trHeight w:val="1147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F138BC" w:rsidRDefault="000245F1" w:rsidP="00E32176">
            <w:pPr>
              <w:spacing w:after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F138BC" w:rsidRDefault="000245F1" w:rsidP="00E32176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</w:rPr>
              <w:t xml:space="preserve">1.Методы изучения наследственности и изменчивости. 2.Генеалогический, цитогенетический, близнецовый, биохимический, </w:t>
            </w:r>
            <w:proofErr w:type="spellStart"/>
            <w:r w:rsidRPr="00F138BC">
              <w:rPr>
                <w:rFonts w:ascii="Times New Roman" w:hAnsi="Times New Roman" w:cs="Times New Roman"/>
              </w:rPr>
              <w:t>дерматоглифический</w:t>
            </w:r>
            <w:proofErr w:type="spellEnd"/>
            <w:r w:rsidRPr="00F138BC">
              <w:rPr>
                <w:rFonts w:ascii="Times New Roman" w:hAnsi="Times New Roman" w:cs="Times New Roman"/>
              </w:rPr>
              <w:t>, популяционно-статистический, иммуногенетический методы.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5F1" w:rsidRPr="00F138BC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138B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</w:tcPr>
          <w:p w:rsidR="000245F1" w:rsidRPr="00F138BC" w:rsidRDefault="000245F1" w:rsidP="00E321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0245F1" w:rsidRPr="00DB0836" w:rsidTr="00E32176">
        <w:trPr>
          <w:trHeight w:val="273"/>
        </w:trPr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827846" w:rsidRDefault="000245F1" w:rsidP="00E321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827846" w:rsidRDefault="000245F1" w:rsidP="00F138B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8BC">
              <w:rPr>
                <w:rFonts w:ascii="Times New Roman" w:hAnsi="Times New Roman" w:cs="Times New Roman"/>
                <w:b/>
              </w:rPr>
              <w:t xml:space="preserve">Практические занятия № 6, 7 </w:t>
            </w:r>
            <w:r w:rsidRPr="00F138BC">
              <w:rPr>
                <w:rFonts w:ascii="Times New Roman" w:hAnsi="Times New Roman" w:cs="Times New Roman"/>
              </w:rPr>
              <w:t xml:space="preserve">Генеалогический метод. Составление и анализ родословных схем. Определение особенностей наследования аутосомно-доминантных признаков, аутосомно-рецессивных и сцепленных с полом. Цитогенетический метод. </w:t>
            </w:r>
            <w:proofErr w:type="spellStart"/>
            <w:r w:rsidRPr="00F138BC">
              <w:rPr>
                <w:rFonts w:ascii="Times New Roman" w:hAnsi="Times New Roman" w:cs="Times New Roman"/>
              </w:rPr>
              <w:t>Кариотипирование</w:t>
            </w:r>
            <w:proofErr w:type="spellEnd"/>
            <w:r>
              <w:t>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5F1" w:rsidRPr="0082784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12" w:type="pct"/>
            <w:vMerge/>
            <w:tcBorders>
              <w:bottom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45F1" w:rsidRPr="00DB0836" w:rsidTr="00E32176">
        <w:trPr>
          <w:trHeight w:val="273"/>
        </w:trPr>
        <w:tc>
          <w:tcPr>
            <w:tcW w:w="3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447459" w:rsidRDefault="000245F1" w:rsidP="004474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  <w:b/>
              </w:rPr>
              <w:t>Раздел 5. Наследственность и патология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F1" w:rsidRPr="000245F1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45F1">
              <w:rPr>
                <w:rFonts w:ascii="Times New Roman" w:hAnsi="Times New Roman" w:cs="Times New Roman"/>
              </w:rPr>
              <w:t>ОК 01, ОК 02, ОК 03, ПК 3.1., ПК 3.2., ПК 3.3., ПК 4,1., ПК 4.2., ПК 4.3., ПК 4.5., ПК 4.6. ЛР 7, ЛР 9</w:t>
            </w:r>
          </w:p>
        </w:tc>
      </w:tr>
      <w:tr w:rsidR="000245F1" w:rsidRPr="00DB0836" w:rsidTr="00E32176">
        <w:trPr>
          <w:trHeight w:val="250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F1" w:rsidRPr="00447459" w:rsidRDefault="000245F1" w:rsidP="00E32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</w:rPr>
              <w:t>Тема 5.1. Наследственные болезни и их классификация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DB0836" w:rsidRDefault="000245F1" w:rsidP="00F138B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8B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F1" w:rsidRPr="00DB0836" w:rsidRDefault="000245F1" w:rsidP="008278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45F1" w:rsidRPr="00DB0836" w:rsidTr="005E747C">
        <w:trPr>
          <w:trHeight w:val="274"/>
        </w:trPr>
        <w:tc>
          <w:tcPr>
            <w:tcW w:w="8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447459" w:rsidRDefault="000245F1" w:rsidP="00E321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Default="000245F1" w:rsidP="00F138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1.Классификация наследственных болезней. </w:t>
            </w:r>
          </w:p>
          <w:p w:rsidR="000245F1" w:rsidRDefault="000245F1" w:rsidP="00F138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2.Аутосомно-доминантные, аутосомно-рецессивные и сцепленные с полом заболевания. </w:t>
            </w:r>
          </w:p>
          <w:p w:rsidR="000245F1" w:rsidRDefault="000245F1" w:rsidP="00F138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3.Хромосомные болезни. Количественные и структурные аномалии хромосом. </w:t>
            </w:r>
          </w:p>
          <w:p w:rsidR="000245F1" w:rsidRDefault="000245F1" w:rsidP="00F138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4.Мультифакториальные заболевания. </w:t>
            </w:r>
          </w:p>
          <w:p w:rsidR="000245F1" w:rsidRPr="00447459" w:rsidRDefault="000245F1" w:rsidP="00F138B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</w:rPr>
              <w:lastRenderedPageBreak/>
              <w:t>5.Причины возникновения генных и хромосомных заболеваний.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F1" w:rsidRPr="00DB0836" w:rsidRDefault="000245F1" w:rsidP="008278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45F1" w:rsidRPr="00DB0836" w:rsidTr="00E32176">
        <w:trPr>
          <w:trHeight w:val="273"/>
        </w:trPr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827846" w:rsidRDefault="000245F1" w:rsidP="00E3217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447459" w:rsidRDefault="000245F1" w:rsidP="00E32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  <w:b/>
              </w:rPr>
              <w:t>Практическое занятие № 8</w:t>
            </w:r>
            <w:r w:rsidRPr="00447459">
              <w:rPr>
                <w:rFonts w:ascii="Times New Roman" w:hAnsi="Times New Roman" w:cs="Times New Roman"/>
              </w:rPr>
              <w:t xml:space="preserve"> Изучение хромосомных и генных заболеваний. Причины возникновения хромосомных и генных заболеваний. Изучение моногенных и полигенных болезней с наследственной предрасположенностью. Виды </w:t>
            </w:r>
            <w:proofErr w:type="spellStart"/>
            <w:r w:rsidRPr="00447459">
              <w:rPr>
                <w:rFonts w:ascii="Times New Roman" w:hAnsi="Times New Roman" w:cs="Times New Roman"/>
              </w:rPr>
              <w:t>мультифакториальных</w:t>
            </w:r>
            <w:proofErr w:type="spellEnd"/>
            <w:r w:rsidRPr="00447459">
              <w:rPr>
                <w:rFonts w:ascii="Times New Roman" w:hAnsi="Times New Roman" w:cs="Times New Roman"/>
              </w:rPr>
              <w:t xml:space="preserve"> признаков. Изолированные врожденные пороки развития. Клинические проявления </w:t>
            </w:r>
            <w:proofErr w:type="spellStart"/>
            <w:r w:rsidRPr="00447459">
              <w:rPr>
                <w:rFonts w:ascii="Times New Roman" w:hAnsi="Times New Roman" w:cs="Times New Roman"/>
              </w:rPr>
              <w:t>мультифакториальных</w:t>
            </w:r>
            <w:proofErr w:type="spellEnd"/>
            <w:r w:rsidRPr="00447459">
              <w:rPr>
                <w:rFonts w:ascii="Times New Roman" w:hAnsi="Times New Roman" w:cs="Times New Roman"/>
              </w:rPr>
              <w:t xml:space="preserve"> заболеваний.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F1" w:rsidRPr="00DB083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83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45F1" w:rsidRPr="00DB0836" w:rsidTr="00E32176">
        <w:trPr>
          <w:trHeight w:val="270"/>
        </w:trPr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F1" w:rsidRPr="00447459" w:rsidRDefault="000245F1" w:rsidP="00E32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</w:rPr>
              <w:t xml:space="preserve">Тема 5.2. </w:t>
            </w:r>
            <w:proofErr w:type="spellStart"/>
            <w:r w:rsidRPr="00447459">
              <w:rPr>
                <w:rFonts w:ascii="Times New Roman" w:hAnsi="Times New Roman" w:cs="Times New Roman"/>
              </w:rPr>
              <w:t>Медикогенетическое</w:t>
            </w:r>
            <w:proofErr w:type="spellEnd"/>
            <w:r w:rsidRPr="00447459">
              <w:rPr>
                <w:rFonts w:ascii="Times New Roman" w:hAnsi="Times New Roman" w:cs="Times New Roman"/>
              </w:rPr>
              <w:t xml:space="preserve"> консультирование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447459" w:rsidRDefault="000245F1" w:rsidP="0082784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F1" w:rsidRPr="0082784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8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45F1" w:rsidRPr="00DB0836" w:rsidTr="001A62B5">
        <w:trPr>
          <w:trHeight w:val="278"/>
        </w:trPr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447459" w:rsidRDefault="000245F1" w:rsidP="00E3217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Default="000245F1" w:rsidP="00827846">
            <w:pPr>
              <w:spacing w:after="0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1Виды профилактики наследственных заболеваний. </w:t>
            </w:r>
          </w:p>
          <w:p w:rsidR="000245F1" w:rsidRDefault="000245F1" w:rsidP="00827846">
            <w:pPr>
              <w:spacing w:after="0"/>
              <w:rPr>
                <w:rFonts w:ascii="Times New Roman" w:hAnsi="Times New Roman" w:cs="Times New Roman"/>
              </w:rPr>
            </w:pPr>
            <w:r w:rsidRPr="00447459">
              <w:rPr>
                <w:rFonts w:ascii="Times New Roman" w:hAnsi="Times New Roman" w:cs="Times New Roman"/>
              </w:rPr>
              <w:t xml:space="preserve">2.Показания к медико-генетическому консультированию (МГК). 3.Массовые </w:t>
            </w:r>
            <w:proofErr w:type="spellStart"/>
            <w:r w:rsidRPr="00447459">
              <w:rPr>
                <w:rFonts w:ascii="Times New Roman" w:hAnsi="Times New Roman" w:cs="Times New Roman"/>
              </w:rPr>
              <w:t>скринирующие</w:t>
            </w:r>
            <w:proofErr w:type="spellEnd"/>
            <w:r w:rsidRPr="00447459">
              <w:rPr>
                <w:rFonts w:ascii="Times New Roman" w:hAnsi="Times New Roman" w:cs="Times New Roman"/>
              </w:rPr>
              <w:t xml:space="preserve"> методы выявления наследственных заболеваний. </w:t>
            </w:r>
          </w:p>
          <w:p w:rsidR="000245F1" w:rsidRPr="00447459" w:rsidRDefault="000245F1" w:rsidP="0082784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7459">
              <w:rPr>
                <w:rFonts w:ascii="Times New Roman" w:hAnsi="Times New Roman" w:cs="Times New Roman"/>
              </w:rPr>
              <w:t>4.Пренатальная диагностика. Неонатальный скрининг.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F1" w:rsidRPr="00827846" w:rsidRDefault="000245F1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F1" w:rsidRPr="00827846" w:rsidRDefault="000245F1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7846" w:rsidRPr="00DB0836" w:rsidTr="004F15D9">
        <w:trPr>
          <w:trHeight w:val="273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6" w:rsidRPr="00447459" w:rsidRDefault="00447459" w:rsidP="00E3217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</w:rPr>
              <w:t xml:space="preserve"> Итоговое занятие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6" w:rsidRPr="00447459" w:rsidRDefault="00447459" w:rsidP="00E3217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459">
              <w:rPr>
                <w:rFonts w:ascii="Times New Roman" w:hAnsi="Times New Roman" w:cs="Times New Roman"/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6" w:rsidRPr="00DB0836" w:rsidRDefault="00447459" w:rsidP="008278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6" w:rsidRPr="00827846" w:rsidRDefault="00827846" w:rsidP="0082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27846" w:rsidRDefault="00827846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A0691A">
      <w:pPr>
        <w:jc w:val="center"/>
        <w:rPr>
          <w:rFonts w:ascii="Times New Roman" w:hAnsi="Times New Roman" w:cs="Times New Roman"/>
          <w:b/>
          <w:color w:val="FF0000"/>
        </w:rPr>
      </w:pPr>
    </w:p>
    <w:p w:rsidR="005E747C" w:rsidRDefault="005E747C" w:rsidP="005E747C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</w:rPr>
      </w:pPr>
      <w:r w:rsidRPr="00E32176">
        <w:rPr>
          <w:rFonts w:ascii="Times New Roman" w:hAnsi="Times New Roman" w:cs="Times New Roman"/>
          <w:b/>
        </w:rPr>
        <w:lastRenderedPageBreak/>
        <w:t>3. УСЛОВИЯ РЕАЛИЗАЦИИ УЧЕБНОЙ ДИСЦИПЛИН</w:t>
      </w:r>
      <w:r w:rsidRPr="005E747C">
        <w:rPr>
          <w:rFonts w:ascii="Times New Roman" w:hAnsi="Times New Roman" w:cs="Times New Roman"/>
          <w:b/>
        </w:rPr>
        <w:t>Ы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  <w:b/>
        </w:rPr>
      </w:pPr>
      <w:r w:rsidRPr="005E747C">
        <w:rPr>
          <w:rFonts w:ascii="Times New Roman" w:hAnsi="Times New Roman" w:cs="Times New Roman"/>
        </w:rPr>
        <w:t xml:space="preserve"> </w:t>
      </w:r>
      <w:r w:rsidRPr="005E747C">
        <w:rPr>
          <w:rFonts w:ascii="Times New Roman" w:hAnsi="Times New Roman" w:cs="Times New Roman"/>
          <w:b/>
        </w:rPr>
        <w:t xml:space="preserve">3.1. Для реализации программы учебной дисциплины должны быть предусмотрены следующие специальные помещения: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Кабинет «Генетика с основами медицинской генетики», оснащенный оборудованием: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Рабочее место преподавателя.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Посадочные места по количеству обучающихся.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Доска классная.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Стенд информационный.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Учебно-наглядные пособия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>Набор таблиц по генетике (по темам)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 Набор фото больных с наследственными заболеваниями.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Набор слайдов «хромосомные синдромы»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Родословные схемы;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техническими средствами обучения: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 Мультимедийная установка или иное оборудование </w:t>
      </w:r>
      <w:proofErr w:type="spellStart"/>
      <w:r w:rsidRPr="005E747C">
        <w:rPr>
          <w:rFonts w:ascii="Times New Roman" w:hAnsi="Times New Roman" w:cs="Times New Roman"/>
        </w:rPr>
        <w:t>аудиовизуализации</w:t>
      </w:r>
      <w:proofErr w:type="spellEnd"/>
      <w:r w:rsidRPr="005E747C">
        <w:rPr>
          <w:rFonts w:ascii="Times New Roman" w:hAnsi="Times New Roman" w:cs="Times New Roman"/>
        </w:rPr>
        <w:t xml:space="preserve">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  <w:b/>
        </w:rPr>
        <w:t>3.2. Информационное обеспечение реализации программы</w:t>
      </w:r>
      <w:r w:rsidRPr="005E747C">
        <w:rPr>
          <w:rFonts w:ascii="Times New Roman" w:hAnsi="Times New Roman" w:cs="Times New Roman"/>
        </w:rPr>
        <w:t xml:space="preserve">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3.2.1. Основные печатные издания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1. Борисова, Т. Н. Генетика человека с основами медицинской </w:t>
      </w:r>
      <w:proofErr w:type="gramStart"/>
      <w:r w:rsidRPr="005E747C">
        <w:rPr>
          <w:rFonts w:ascii="Times New Roman" w:hAnsi="Times New Roman" w:cs="Times New Roman"/>
        </w:rPr>
        <w:t>генетики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среднего профессионального образования / Т. Н. Борисова, Г. И. Чуваков. — 2-е изд., </w:t>
      </w:r>
      <w:proofErr w:type="spellStart"/>
      <w:r w:rsidRPr="005E747C">
        <w:rPr>
          <w:rFonts w:ascii="Times New Roman" w:hAnsi="Times New Roman" w:cs="Times New Roman"/>
        </w:rPr>
        <w:t>испр</w:t>
      </w:r>
      <w:proofErr w:type="spellEnd"/>
      <w:r w:rsidRPr="005E747C">
        <w:rPr>
          <w:rFonts w:ascii="Times New Roman" w:hAnsi="Times New Roman" w:cs="Times New Roman"/>
        </w:rPr>
        <w:t xml:space="preserve">. и доп. — Москва : Издательство </w:t>
      </w:r>
      <w:proofErr w:type="spellStart"/>
      <w:r w:rsidRPr="005E747C">
        <w:rPr>
          <w:rFonts w:ascii="Times New Roman" w:hAnsi="Times New Roman" w:cs="Times New Roman"/>
        </w:rPr>
        <w:t>Юрайт</w:t>
      </w:r>
      <w:proofErr w:type="spellEnd"/>
      <w:r w:rsidRPr="005E747C">
        <w:rPr>
          <w:rFonts w:ascii="Times New Roman" w:hAnsi="Times New Roman" w:cs="Times New Roman"/>
        </w:rPr>
        <w:t xml:space="preserve">, 2020. — 159 с. — (Профессиональное образование). — ISBN 978-5-534-08537-2.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2. Бочков, Н. П. Медицинская </w:t>
      </w:r>
      <w:proofErr w:type="gramStart"/>
      <w:r w:rsidRPr="005E747C">
        <w:rPr>
          <w:rFonts w:ascii="Times New Roman" w:hAnsi="Times New Roman" w:cs="Times New Roman"/>
        </w:rPr>
        <w:t>генетика :</w:t>
      </w:r>
      <w:proofErr w:type="gramEnd"/>
      <w:r w:rsidRPr="005E747C">
        <w:rPr>
          <w:rFonts w:ascii="Times New Roman" w:hAnsi="Times New Roman" w:cs="Times New Roman"/>
        </w:rPr>
        <w:t xml:space="preserve"> учеб. для мед. училищ и колледжей /под ред. Н. П. Бочкова – Москва: ГЭОТАР-Медиа, 2021 – 224 с. ISBN 978-5-9704-3652-3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3. Васильева Е. Е. Генетика человека с основами медицинской генетики. Пособие по решению </w:t>
      </w:r>
      <w:proofErr w:type="gramStart"/>
      <w:r w:rsidRPr="005E747C">
        <w:rPr>
          <w:rFonts w:ascii="Times New Roman" w:hAnsi="Times New Roman" w:cs="Times New Roman"/>
        </w:rPr>
        <w:t>задач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5E747C">
        <w:rPr>
          <w:rFonts w:ascii="Times New Roman" w:hAnsi="Times New Roman" w:cs="Times New Roman"/>
        </w:rPr>
        <w:t>спо</w:t>
      </w:r>
      <w:proofErr w:type="spellEnd"/>
      <w:r w:rsidRPr="005E747C">
        <w:rPr>
          <w:rFonts w:ascii="Times New Roman" w:hAnsi="Times New Roman" w:cs="Times New Roman"/>
        </w:rPr>
        <w:t xml:space="preserve"> / Е. Е. Васильева. — 4-е изд., стер. — </w:t>
      </w:r>
      <w:proofErr w:type="spellStart"/>
      <w:proofErr w:type="gramStart"/>
      <w:r w:rsidRPr="005E747C">
        <w:rPr>
          <w:rFonts w:ascii="Times New Roman" w:hAnsi="Times New Roman" w:cs="Times New Roman"/>
        </w:rPr>
        <w:t>СанктПетербург</w:t>
      </w:r>
      <w:proofErr w:type="spellEnd"/>
      <w:r w:rsidRPr="005E747C">
        <w:rPr>
          <w:rFonts w:ascii="Times New Roman" w:hAnsi="Times New Roman" w:cs="Times New Roman"/>
        </w:rPr>
        <w:t xml:space="preserve"> :</w:t>
      </w:r>
      <w:proofErr w:type="gramEnd"/>
      <w:r w:rsidRPr="005E747C">
        <w:rPr>
          <w:rFonts w:ascii="Times New Roman" w:hAnsi="Times New Roman" w:cs="Times New Roman"/>
        </w:rPr>
        <w:t xml:space="preserve"> Лань, 2021. — 92 с. — ISBN 978-5-8114-7447-9.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5. Генетика человека с основами медицинской </w:t>
      </w:r>
      <w:proofErr w:type="gramStart"/>
      <w:r w:rsidRPr="005E747C">
        <w:rPr>
          <w:rFonts w:ascii="Times New Roman" w:hAnsi="Times New Roman" w:cs="Times New Roman"/>
        </w:rPr>
        <w:t>генетики :</w:t>
      </w:r>
      <w:proofErr w:type="gramEnd"/>
      <w:r w:rsidRPr="005E747C">
        <w:rPr>
          <w:rFonts w:ascii="Times New Roman" w:hAnsi="Times New Roman" w:cs="Times New Roman"/>
        </w:rPr>
        <w:t xml:space="preserve"> учебник/ </w:t>
      </w:r>
      <w:proofErr w:type="spellStart"/>
      <w:r w:rsidRPr="005E747C">
        <w:rPr>
          <w:rFonts w:ascii="Times New Roman" w:hAnsi="Times New Roman" w:cs="Times New Roman"/>
        </w:rPr>
        <w:t>О.Б.Гигани</w:t>
      </w:r>
      <w:proofErr w:type="spellEnd"/>
      <w:r w:rsidRPr="005E747C">
        <w:rPr>
          <w:rFonts w:ascii="Times New Roman" w:hAnsi="Times New Roman" w:cs="Times New Roman"/>
        </w:rPr>
        <w:t xml:space="preserve">, </w:t>
      </w:r>
      <w:proofErr w:type="spellStart"/>
      <w:r w:rsidRPr="005E747C">
        <w:rPr>
          <w:rFonts w:ascii="Times New Roman" w:hAnsi="Times New Roman" w:cs="Times New Roman"/>
        </w:rPr>
        <w:t>В.П.Щипков</w:t>
      </w:r>
      <w:proofErr w:type="spellEnd"/>
      <w:r w:rsidRPr="005E747C">
        <w:rPr>
          <w:rFonts w:ascii="Times New Roman" w:hAnsi="Times New Roman" w:cs="Times New Roman"/>
        </w:rPr>
        <w:t xml:space="preserve">, </w:t>
      </w:r>
      <w:proofErr w:type="spellStart"/>
      <w:r w:rsidRPr="005E747C">
        <w:rPr>
          <w:rFonts w:ascii="Times New Roman" w:hAnsi="Times New Roman" w:cs="Times New Roman"/>
        </w:rPr>
        <w:t>М.М.Азова</w:t>
      </w:r>
      <w:proofErr w:type="spellEnd"/>
      <w:r w:rsidRPr="005E747C">
        <w:rPr>
          <w:rFonts w:ascii="Times New Roman" w:hAnsi="Times New Roman" w:cs="Times New Roman"/>
        </w:rPr>
        <w:t xml:space="preserve"> .- Издательство </w:t>
      </w:r>
      <w:proofErr w:type="spellStart"/>
      <w:r w:rsidRPr="005E747C">
        <w:rPr>
          <w:rFonts w:ascii="Times New Roman" w:hAnsi="Times New Roman" w:cs="Times New Roman"/>
        </w:rPr>
        <w:t>КноРус</w:t>
      </w:r>
      <w:proofErr w:type="spellEnd"/>
      <w:r w:rsidRPr="005E747C">
        <w:rPr>
          <w:rFonts w:ascii="Times New Roman" w:hAnsi="Times New Roman" w:cs="Times New Roman"/>
        </w:rPr>
        <w:t>, 2021.-208 с.- (Среднее профессиональное образование) – ISBN 978-5-406-06111-4</w:t>
      </w:r>
      <w:r>
        <w:rPr>
          <w:rFonts w:ascii="Times New Roman" w:hAnsi="Times New Roman" w:cs="Times New Roman"/>
        </w:rPr>
        <w:t> </w:t>
      </w:r>
      <w:r w:rsidRPr="005E747C">
        <w:rPr>
          <w:rFonts w:ascii="Times New Roman" w:hAnsi="Times New Roman" w:cs="Times New Roman"/>
        </w:rPr>
        <w:t xml:space="preserve">354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6. Кургуз Р. В. Генетика человека с основами медицинской </w:t>
      </w:r>
      <w:proofErr w:type="gramStart"/>
      <w:r w:rsidRPr="005E747C">
        <w:rPr>
          <w:rFonts w:ascii="Times New Roman" w:hAnsi="Times New Roman" w:cs="Times New Roman"/>
        </w:rPr>
        <w:t>генетики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5E747C">
        <w:rPr>
          <w:rFonts w:ascii="Times New Roman" w:hAnsi="Times New Roman" w:cs="Times New Roman"/>
        </w:rPr>
        <w:t>спо</w:t>
      </w:r>
      <w:proofErr w:type="spellEnd"/>
      <w:r w:rsidRPr="005E747C">
        <w:rPr>
          <w:rFonts w:ascii="Times New Roman" w:hAnsi="Times New Roman" w:cs="Times New Roman"/>
        </w:rPr>
        <w:t xml:space="preserve"> / Р. В. Кургуз, Н. В. Киселева. — 5-е изд., стер. — Санкт-</w:t>
      </w:r>
      <w:proofErr w:type="gramStart"/>
      <w:r w:rsidRPr="005E747C">
        <w:rPr>
          <w:rFonts w:ascii="Times New Roman" w:hAnsi="Times New Roman" w:cs="Times New Roman"/>
        </w:rPr>
        <w:t>Петербург :</w:t>
      </w:r>
      <w:proofErr w:type="gramEnd"/>
      <w:r w:rsidRPr="005E747C">
        <w:rPr>
          <w:rFonts w:ascii="Times New Roman" w:hAnsi="Times New Roman" w:cs="Times New Roman"/>
        </w:rPr>
        <w:t xml:space="preserve"> Лань, 2022. — 176 с. — ISBN 978-5-8114-9148-3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7. Рубан, Э.Д. Генетика человека с основами медицинской </w:t>
      </w:r>
      <w:proofErr w:type="gramStart"/>
      <w:r w:rsidRPr="005E747C">
        <w:rPr>
          <w:rFonts w:ascii="Times New Roman" w:hAnsi="Times New Roman" w:cs="Times New Roman"/>
        </w:rPr>
        <w:t>генетики :</w:t>
      </w:r>
      <w:proofErr w:type="gramEnd"/>
      <w:r w:rsidRPr="005E747C">
        <w:rPr>
          <w:rFonts w:ascii="Times New Roman" w:hAnsi="Times New Roman" w:cs="Times New Roman"/>
        </w:rPr>
        <w:t xml:space="preserve"> учебник/ </w:t>
      </w:r>
      <w:proofErr w:type="spellStart"/>
      <w:r w:rsidRPr="005E747C">
        <w:rPr>
          <w:rFonts w:ascii="Times New Roman" w:hAnsi="Times New Roman" w:cs="Times New Roman"/>
        </w:rPr>
        <w:t>Э.Д.Рубан</w:t>
      </w:r>
      <w:proofErr w:type="spellEnd"/>
      <w:r w:rsidRPr="005E747C">
        <w:rPr>
          <w:rFonts w:ascii="Times New Roman" w:hAnsi="Times New Roman" w:cs="Times New Roman"/>
        </w:rPr>
        <w:t xml:space="preserve"> – Ростов-на-Дону, Феникс, 2021. – 319 с. – (Среднее медицинское образование) – ISBN 978-5-222-30680-2.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  <w:b/>
        </w:rPr>
        <w:lastRenderedPageBreak/>
        <w:t>3.2.2. Основные электронные издания</w:t>
      </w:r>
      <w:r w:rsidRPr="005E747C">
        <w:rPr>
          <w:rFonts w:ascii="Times New Roman" w:hAnsi="Times New Roman" w:cs="Times New Roman"/>
        </w:rPr>
        <w:t xml:space="preserve"> </w:t>
      </w:r>
    </w:p>
    <w:p w:rsidR="00E32176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1. Васильева Е. Е. Генетика человека с основами медицинской генетики. Пособие по решению </w:t>
      </w:r>
      <w:proofErr w:type="gramStart"/>
      <w:r w:rsidRPr="005E747C">
        <w:rPr>
          <w:rFonts w:ascii="Times New Roman" w:hAnsi="Times New Roman" w:cs="Times New Roman"/>
        </w:rPr>
        <w:t>задач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5E747C">
        <w:rPr>
          <w:rFonts w:ascii="Times New Roman" w:hAnsi="Times New Roman" w:cs="Times New Roman"/>
        </w:rPr>
        <w:t>спо</w:t>
      </w:r>
      <w:proofErr w:type="spellEnd"/>
      <w:r w:rsidRPr="005E747C">
        <w:rPr>
          <w:rFonts w:ascii="Times New Roman" w:hAnsi="Times New Roman" w:cs="Times New Roman"/>
        </w:rPr>
        <w:t xml:space="preserve"> / Е. Е. Васильева. — 4-е изд., стер. — </w:t>
      </w:r>
      <w:proofErr w:type="spellStart"/>
      <w:proofErr w:type="gramStart"/>
      <w:r w:rsidRPr="005E747C">
        <w:rPr>
          <w:rFonts w:ascii="Times New Roman" w:hAnsi="Times New Roman" w:cs="Times New Roman"/>
        </w:rPr>
        <w:t>СанктПетербург</w:t>
      </w:r>
      <w:proofErr w:type="spellEnd"/>
      <w:r w:rsidRPr="005E747C">
        <w:rPr>
          <w:rFonts w:ascii="Times New Roman" w:hAnsi="Times New Roman" w:cs="Times New Roman"/>
        </w:rPr>
        <w:t xml:space="preserve"> :</w:t>
      </w:r>
      <w:proofErr w:type="gramEnd"/>
      <w:r w:rsidRPr="005E747C">
        <w:rPr>
          <w:rFonts w:ascii="Times New Roman" w:hAnsi="Times New Roman" w:cs="Times New Roman"/>
        </w:rPr>
        <w:t xml:space="preserve"> Лань, 2021. — 92 с. — ISBN 978-5-8114-7447-9. —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</w:t>
      </w:r>
      <w:proofErr w:type="spellStart"/>
      <w:r w:rsidRPr="005E747C">
        <w:rPr>
          <w:rFonts w:ascii="Times New Roman" w:hAnsi="Times New Roman" w:cs="Times New Roman"/>
        </w:rPr>
        <w:t>элек</w:t>
      </w:r>
      <w:proofErr w:type="spellEnd"/>
      <w:r w:rsidRPr="005E747C">
        <w:rPr>
          <w:rFonts w:ascii="Times New Roman" w:hAnsi="Times New Roman" w:cs="Times New Roman"/>
        </w:rPr>
        <w:t xml:space="preserve">-тронный // Лань : электронно-библиотечная система. — URL: https://e.lanbook.com/book/160127 (дата обращения: 14.01.2022). — Режим доступа: для </w:t>
      </w:r>
      <w:proofErr w:type="spellStart"/>
      <w:r w:rsidRPr="005E747C">
        <w:rPr>
          <w:rFonts w:ascii="Times New Roman" w:hAnsi="Times New Roman" w:cs="Times New Roman"/>
        </w:rPr>
        <w:t>авториз</w:t>
      </w:r>
      <w:proofErr w:type="spellEnd"/>
      <w:r w:rsidRPr="005E747C">
        <w:rPr>
          <w:rFonts w:ascii="Times New Roman" w:hAnsi="Times New Roman" w:cs="Times New Roman"/>
        </w:rPr>
        <w:t xml:space="preserve">. пользователей. </w:t>
      </w:r>
    </w:p>
    <w:p w:rsidR="00E32176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2. Кургуз Р. В. Генетика человека с основами медицинской </w:t>
      </w:r>
      <w:proofErr w:type="gramStart"/>
      <w:r w:rsidRPr="005E747C">
        <w:rPr>
          <w:rFonts w:ascii="Times New Roman" w:hAnsi="Times New Roman" w:cs="Times New Roman"/>
        </w:rPr>
        <w:t>генетики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</w:t>
      </w:r>
      <w:proofErr w:type="spellStart"/>
      <w:r w:rsidRPr="005E747C">
        <w:rPr>
          <w:rFonts w:ascii="Times New Roman" w:hAnsi="Times New Roman" w:cs="Times New Roman"/>
        </w:rPr>
        <w:t>спо</w:t>
      </w:r>
      <w:proofErr w:type="spellEnd"/>
      <w:r w:rsidRPr="005E747C">
        <w:rPr>
          <w:rFonts w:ascii="Times New Roman" w:hAnsi="Times New Roman" w:cs="Times New Roman"/>
        </w:rPr>
        <w:t xml:space="preserve"> / Р. В. Кургуз, Н. В. Киселева. — 5-е изд., стер. — Санкт-</w:t>
      </w:r>
      <w:proofErr w:type="gramStart"/>
      <w:r w:rsidRPr="005E747C">
        <w:rPr>
          <w:rFonts w:ascii="Times New Roman" w:hAnsi="Times New Roman" w:cs="Times New Roman"/>
        </w:rPr>
        <w:t>Петербург :</w:t>
      </w:r>
      <w:proofErr w:type="gramEnd"/>
      <w:r w:rsidRPr="005E747C">
        <w:rPr>
          <w:rFonts w:ascii="Times New Roman" w:hAnsi="Times New Roman" w:cs="Times New Roman"/>
        </w:rPr>
        <w:t xml:space="preserve"> Лань, 2022. — 176 с. — ISBN 978-5-8114-9148-3. —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электронный // Лань : </w:t>
      </w:r>
      <w:proofErr w:type="spellStart"/>
      <w:r w:rsidRPr="005E747C">
        <w:rPr>
          <w:rFonts w:ascii="Times New Roman" w:hAnsi="Times New Roman" w:cs="Times New Roman"/>
        </w:rPr>
        <w:t>электроннобиблиотечная</w:t>
      </w:r>
      <w:proofErr w:type="spellEnd"/>
      <w:r w:rsidRPr="005E747C">
        <w:rPr>
          <w:rFonts w:ascii="Times New Roman" w:hAnsi="Times New Roman" w:cs="Times New Roman"/>
        </w:rPr>
        <w:t xml:space="preserve"> система. — URL: https://e.lanbook.com/book/187684 (дата обращения: 14.01.2022). — Режим доступа: для </w:t>
      </w:r>
      <w:proofErr w:type="spellStart"/>
      <w:r w:rsidRPr="005E747C">
        <w:rPr>
          <w:rFonts w:ascii="Times New Roman" w:hAnsi="Times New Roman" w:cs="Times New Roman"/>
        </w:rPr>
        <w:t>авториз</w:t>
      </w:r>
      <w:proofErr w:type="spellEnd"/>
      <w:r w:rsidRPr="005E747C">
        <w:rPr>
          <w:rFonts w:ascii="Times New Roman" w:hAnsi="Times New Roman" w:cs="Times New Roman"/>
        </w:rPr>
        <w:t xml:space="preserve">. пользователей. </w:t>
      </w:r>
    </w:p>
    <w:p w:rsidR="00E32176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3. Медицинская </w:t>
      </w:r>
      <w:proofErr w:type="gramStart"/>
      <w:r w:rsidRPr="005E747C">
        <w:rPr>
          <w:rFonts w:ascii="Times New Roman" w:hAnsi="Times New Roman" w:cs="Times New Roman"/>
        </w:rPr>
        <w:t>генетика :</w:t>
      </w:r>
      <w:proofErr w:type="gramEnd"/>
      <w:r w:rsidRPr="005E747C">
        <w:rPr>
          <w:rFonts w:ascii="Times New Roman" w:hAnsi="Times New Roman" w:cs="Times New Roman"/>
        </w:rPr>
        <w:t xml:space="preserve"> учебник / под ред. Н. П. Бочкова. - </w:t>
      </w:r>
      <w:proofErr w:type="gramStart"/>
      <w:r w:rsidRPr="005E747C">
        <w:rPr>
          <w:rFonts w:ascii="Times New Roman" w:hAnsi="Times New Roman" w:cs="Times New Roman"/>
        </w:rPr>
        <w:t>Москва :</w:t>
      </w:r>
      <w:proofErr w:type="gramEnd"/>
      <w:r w:rsidRPr="005E747C">
        <w:rPr>
          <w:rFonts w:ascii="Times New Roman" w:hAnsi="Times New Roman" w:cs="Times New Roman"/>
        </w:rPr>
        <w:t xml:space="preserve"> </w:t>
      </w:r>
      <w:proofErr w:type="spellStart"/>
      <w:r w:rsidRPr="005E747C">
        <w:rPr>
          <w:rFonts w:ascii="Times New Roman" w:hAnsi="Times New Roman" w:cs="Times New Roman"/>
        </w:rPr>
        <w:t>ГЭОТАРМедиа</w:t>
      </w:r>
      <w:proofErr w:type="spellEnd"/>
      <w:r w:rsidRPr="005E747C">
        <w:rPr>
          <w:rFonts w:ascii="Times New Roman" w:hAnsi="Times New Roman" w:cs="Times New Roman"/>
        </w:rPr>
        <w:t xml:space="preserve">, 2022. - 224 с. - ISBN 978-5-9704-6583-7. -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электронный // ЭБС "Консультант студента" : [сайт]. - URL : </w:t>
      </w:r>
      <w:hyperlink r:id="rId6" w:history="1">
        <w:r w:rsidR="00E32176" w:rsidRPr="006C5AD1">
          <w:rPr>
            <w:rStyle w:val="a4"/>
            <w:rFonts w:ascii="Times New Roman" w:hAnsi="Times New Roman" w:cs="Times New Roman"/>
          </w:rPr>
          <w:t>https://www.studentlibrary.ru/book/ISBN9785970465837.html</w:t>
        </w:r>
      </w:hyperlink>
      <w:r w:rsidRPr="005E747C">
        <w:rPr>
          <w:rFonts w:ascii="Times New Roman" w:hAnsi="Times New Roman" w:cs="Times New Roman"/>
        </w:rPr>
        <w:t xml:space="preserve"> </w:t>
      </w:r>
    </w:p>
    <w:p w:rsidR="00E32176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4. Осипова, Л. А. Генетика в 2 ч. Часть </w:t>
      </w:r>
      <w:proofErr w:type="gramStart"/>
      <w:r w:rsidRPr="005E747C">
        <w:rPr>
          <w:rFonts w:ascii="Times New Roman" w:hAnsi="Times New Roman" w:cs="Times New Roman"/>
        </w:rPr>
        <w:t>1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вузов / Л. А. Осипова. — 2-е изд., </w:t>
      </w:r>
      <w:proofErr w:type="spellStart"/>
      <w:r w:rsidRPr="005E747C">
        <w:rPr>
          <w:rFonts w:ascii="Times New Roman" w:hAnsi="Times New Roman" w:cs="Times New Roman"/>
        </w:rPr>
        <w:t>испр</w:t>
      </w:r>
      <w:proofErr w:type="spellEnd"/>
      <w:r w:rsidRPr="005E747C">
        <w:rPr>
          <w:rFonts w:ascii="Times New Roman" w:hAnsi="Times New Roman" w:cs="Times New Roman"/>
        </w:rPr>
        <w:t xml:space="preserve">. и доп. — Москва : Издательство </w:t>
      </w:r>
      <w:proofErr w:type="spellStart"/>
      <w:r w:rsidRPr="005E747C">
        <w:rPr>
          <w:rFonts w:ascii="Times New Roman" w:hAnsi="Times New Roman" w:cs="Times New Roman"/>
        </w:rPr>
        <w:t>Юрайт</w:t>
      </w:r>
      <w:proofErr w:type="spellEnd"/>
      <w:r w:rsidRPr="005E747C">
        <w:rPr>
          <w:rFonts w:ascii="Times New Roman" w:hAnsi="Times New Roman" w:cs="Times New Roman"/>
        </w:rPr>
        <w:t xml:space="preserve">, 2022. — 243 с. — (Высшее образование). — ISBN 978-5-534-07721-6. —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5E747C">
        <w:rPr>
          <w:rFonts w:ascii="Times New Roman" w:hAnsi="Times New Roman" w:cs="Times New Roman"/>
        </w:rPr>
        <w:t>Юрайт</w:t>
      </w:r>
      <w:proofErr w:type="spellEnd"/>
      <w:r w:rsidRPr="005E747C">
        <w:rPr>
          <w:rFonts w:ascii="Times New Roman" w:hAnsi="Times New Roman" w:cs="Times New Roman"/>
        </w:rPr>
        <w:t xml:space="preserve"> [сайт]. — URL: </w:t>
      </w:r>
      <w:hyperlink r:id="rId7" w:history="1">
        <w:r w:rsidR="00E32176" w:rsidRPr="006C5AD1">
          <w:rPr>
            <w:rStyle w:val="a4"/>
            <w:rFonts w:ascii="Times New Roman" w:hAnsi="Times New Roman" w:cs="Times New Roman"/>
          </w:rPr>
          <w:t>https://urait.ru/bcode/490838</w:t>
        </w:r>
      </w:hyperlink>
      <w:r w:rsidRPr="005E747C">
        <w:rPr>
          <w:rFonts w:ascii="Times New Roman" w:hAnsi="Times New Roman" w:cs="Times New Roman"/>
        </w:rPr>
        <w:t xml:space="preserve"> </w:t>
      </w:r>
    </w:p>
    <w:p w:rsidR="00E32176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5. Осипова, Л. А. Генетика. В 2 ч. Часть </w:t>
      </w:r>
      <w:proofErr w:type="gramStart"/>
      <w:r w:rsidRPr="005E747C">
        <w:rPr>
          <w:rFonts w:ascii="Times New Roman" w:hAnsi="Times New Roman" w:cs="Times New Roman"/>
        </w:rPr>
        <w:t>2 :</w:t>
      </w:r>
      <w:proofErr w:type="gramEnd"/>
      <w:r w:rsidRPr="005E747C">
        <w:rPr>
          <w:rFonts w:ascii="Times New Roman" w:hAnsi="Times New Roman" w:cs="Times New Roman"/>
        </w:rPr>
        <w:t xml:space="preserve"> учебное пособие для вузов / Л. А. Осипова. — 2-е изд., </w:t>
      </w:r>
      <w:proofErr w:type="spellStart"/>
      <w:r w:rsidRPr="005E747C">
        <w:rPr>
          <w:rFonts w:ascii="Times New Roman" w:hAnsi="Times New Roman" w:cs="Times New Roman"/>
        </w:rPr>
        <w:t>испр</w:t>
      </w:r>
      <w:proofErr w:type="spellEnd"/>
      <w:r w:rsidRPr="005E747C">
        <w:rPr>
          <w:rFonts w:ascii="Times New Roman" w:hAnsi="Times New Roman" w:cs="Times New Roman"/>
        </w:rPr>
        <w:t xml:space="preserve">. и доп. — Москва : Издательство </w:t>
      </w:r>
      <w:proofErr w:type="spellStart"/>
      <w:r w:rsidRPr="005E747C">
        <w:rPr>
          <w:rFonts w:ascii="Times New Roman" w:hAnsi="Times New Roman" w:cs="Times New Roman"/>
        </w:rPr>
        <w:t>Юрайт</w:t>
      </w:r>
      <w:proofErr w:type="spellEnd"/>
      <w:r w:rsidRPr="005E747C">
        <w:rPr>
          <w:rFonts w:ascii="Times New Roman" w:hAnsi="Times New Roman" w:cs="Times New Roman"/>
        </w:rPr>
        <w:t xml:space="preserve">, 2022. — 251 с. — (Высшее образование). — ISBN 978-5-534-07722-3. —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5E747C">
        <w:rPr>
          <w:rFonts w:ascii="Times New Roman" w:hAnsi="Times New Roman" w:cs="Times New Roman"/>
        </w:rPr>
        <w:t>Юрайт</w:t>
      </w:r>
      <w:proofErr w:type="spellEnd"/>
      <w:r w:rsidRPr="005E747C">
        <w:rPr>
          <w:rFonts w:ascii="Times New Roman" w:hAnsi="Times New Roman" w:cs="Times New Roman"/>
        </w:rPr>
        <w:t xml:space="preserve"> [сайт]. — URL: </w:t>
      </w:r>
      <w:hyperlink r:id="rId8" w:history="1">
        <w:r w:rsidR="00E32176" w:rsidRPr="006C5AD1">
          <w:rPr>
            <w:rStyle w:val="a4"/>
            <w:rFonts w:ascii="Times New Roman" w:hAnsi="Times New Roman" w:cs="Times New Roman"/>
          </w:rPr>
          <w:t>https://urait.ru/bcode/491746</w:t>
        </w:r>
      </w:hyperlink>
      <w:r w:rsidRPr="005E747C">
        <w:rPr>
          <w:rFonts w:ascii="Times New Roman" w:hAnsi="Times New Roman" w:cs="Times New Roman"/>
        </w:rPr>
        <w:t xml:space="preserve"> </w:t>
      </w:r>
    </w:p>
    <w:p w:rsidR="005E747C" w:rsidRDefault="005E747C" w:rsidP="005E747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5E747C">
        <w:rPr>
          <w:rFonts w:ascii="Times New Roman" w:hAnsi="Times New Roman" w:cs="Times New Roman"/>
        </w:rPr>
        <w:t xml:space="preserve">6. </w:t>
      </w:r>
      <w:proofErr w:type="spellStart"/>
      <w:r w:rsidRPr="005E747C">
        <w:rPr>
          <w:rFonts w:ascii="Times New Roman" w:hAnsi="Times New Roman" w:cs="Times New Roman"/>
        </w:rPr>
        <w:t>Хандогина</w:t>
      </w:r>
      <w:proofErr w:type="spellEnd"/>
      <w:r w:rsidRPr="005E747C">
        <w:rPr>
          <w:rFonts w:ascii="Times New Roman" w:hAnsi="Times New Roman" w:cs="Times New Roman"/>
        </w:rPr>
        <w:t xml:space="preserve">, Е. К. Генетика человека с основами медицинской генетики : учебник / Е. К. </w:t>
      </w:r>
      <w:proofErr w:type="spellStart"/>
      <w:r w:rsidRPr="005E747C">
        <w:rPr>
          <w:rFonts w:ascii="Times New Roman" w:hAnsi="Times New Roman" w:cs="Times New Roman"/>
        </w:rPr>
        <w:t>Хандогина</w:t>
      </w:r>
      <w:proofErr w:type="spellEnd"/>
      <w:r w:rsidRPr="005E747C">
        <w:rPr>
          <w:rFonts w:ascii="Times New Roman" w:hAnsi="Times New Roman" w:cs="Times New Roman"/>
        </w:rPr>
        <w:t xml:space="preserve">, И. Д. Терехова, С. С. Жилина, М. Е. Майорова, В. В. </w:t>
      </w:r>
      <w:proofErr w:type="spellStart"/>
      <w:r w:rsidRPr="005E747C">
        <w:rPr>
          <w:rFonts w:ascii="Times New Roman" w:hAnsi="Times New Roman" w:cs="Times New Roman"/>
        </w:rPr>
        <w:t>Шахтарин</w:t>
      </w:r>
      <w:proofErr w:type="spellEnd"/>
      <w:r w:rsidRPr="005E747C">
        <w:rPr>
          <w:rFonts w:ascii="Times New Roman" w:hAnsi="Times New Roman" w:cs="Times New Roman"/>
        </w:rPr>
        <w:t xml:space="preserve">, А. В. </w:t>
      </w:r>
      <w:proofErr w:type="spellStart"/>
      <w:r w:rsidRPr="005E747C">
        <w:rPr>
          <w:rFonts w:ascii="Times New Roman" w:hAnsi="Times New Roman" w:cs="Times New Roman"/>
        </w:rPr>
        <w:t>Хандогина</w:t>
      </w:r>
      <w:proofErr w:type="spellEnd"/>
      <w:r w:rsidRPr="005E747C">
        <w:rPr>
          <w:rFonts w:ascii="Times New Roman" w:hAnsi="Times New Roman" w:cs="Times New Roman"/>
        </w:rPr>
        <w:t xml:space="preserve">. - 3-е </w:t>
      </w:r>
      <w:proofErr w:type="gramStart"/>
      <w:r w:rsidRPr="005E747C">
        <w:rPr>
          <w:rFonts w:ascii="Times New Roman" w:hAnsi="Times New Roman" w:cs="Times New Roman"/>
        </w:rPr>
        <w:t>изд. ,</w:t>
      </w:r>
      <w:proofErr w:type="gramEnd"/>
      <w:r w:rsidRPr="005E747C">
        <w:rPr>
          <w:rFonts w:ascii="Times New Roman" w:hAnsi="Times New Roman" w:cs="Times New Roman"/>
        </w:rPr>
        <w:t xml:space="preserve"> стер. - </w:t>
      </w:r>
      <w:proofErr w:type="gramStart"/>
      <w:r w:rsidRPr="005E747C">
        <w:rPr>
          <w:rFonts w:ascii="Times New Roman" w:hAnsi="Times New Roman" w:cs="Times New Roman"/>
        </w:rPr>
        <w:t>Москва :</w:t>
      </w:r>
      <w:proofErr w:type="gramEnd"/>
      <w:r w:rsidRPr="005E747C">
        <w:rPr>
          <w:rFonts w:ascii="Times New Roman" w:hAnsi="Times New Roman" w:cs="Times New Roman"/>
        </w:rPr>
        <w:t xml:space="preserve"> ГЭОТАР-Медиа, 2021. - 192 с. - ISBN 978-5-9704-6181-5. - </w:t>
      </w:r>
      <w:proofErr w:type="gramStart"/>
      <w:r w:rsidRPr="005E747C">
        <w:rPr>
          <w:rFonts w:ascii="Times New Roman" w:hAnsi="Times New Roman" w:cs="Times New Roman"/>
        </w:rPr>
        <w:t>Текст :</w:t>
      </w:r>
      <w:proofErr w:type="gramEnd"/>
      <w:r w:rsidRPr="005E747C">
        <w:rPr>
          <w:rFonts w:ascii="Times New Roman" w:hAnsi="Times New Roman" w:cs="Times New Roman"/>
        </w:rPr>
        <w:t xml:space="preserve"> электронный // ЭБС "Консультант студента" : [сайт]. - URL : </w:t>
      </w:r>
      <w:hyperlink r:id="rId9" w:history="1">
        <w:r w:rsidR="00E32176" w:rsidRPr="006C5AD1">
          <w:rPr>
            <w:rStyle w:val="a4"/>
            <w:rFonts w:ascii="Times New Roman" w:hAnsi="Times New Roman" w:cs="Times New Roman"/>
          </w:rPr>
          <w:t>https://www.studentlibrary.ru/book/ISBN9785970461815.html 355</w:t>
        </w:r>
      </w:hyperlink>
      <w:r>
        <w:rPr>
          <w:rFonts w:ascii="Times New Roman" w:hAnsi="Times New Roman" w:cs="Times New Roman"/>
        </w:rPr>
        <w:t xml:space="preserve"> </w:t>
      </w: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9A5096" w:rsidRDefault="009A509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9A5096" w:rsidRDefault="009A509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9A5096" w:rsidRDefault="009A509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Default="00E32176" w:rsidP="005E747C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E32176" w:rsidRPr="004C0A28" w:rsidRDefault="00E32176" w:rsidP="00E3217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4.КОНТРОЛЬ И ОЦЕНКА РЕЗУЛЬТАТОВ ОСВОЕНИЯ УЧЕБНОЙ ДИСЦИПЛНЫ</w:t>
      </w:r>
    </w:p>
    <w:p w:rsidR="00E32176" w:rsidRPr="004C0A28" w:rsidRDefault="00E32176" w:rsidP="00E3217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2"/>
        <w:gridCol w:w="4145"/>
        <w:gridCol w:w="2312"/>
      </w:tblGrid>
      <w:tr w:rsidR="00E32176" w:rsidRPr="004C0A28" w:rsidTr="00E32176">
        <w:tc>
          <w:tcPr>
            <w:tcW w:w="1912" w:type="pct"/>
          </w:tcPr>
          <w:p w:rsidR="00E32176" w:rsidRPr="004C0A28" w:rsidRDefault="00E32176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069" w:type="pct"/>
          </w:tcPr>
          <w:p w:rsidR="00E32176" w:rsidRPr="004C0A28" w:rsidRDefault="00E32176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19" w:type="pct"/>
          </w:tcPr>
          <w:p w:rsidR="00E32176" w:rsidRPr="004C0A28" w:rsidRDefault="00E32176" w:rsidP="00E32176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E32176" w:rsidRPr="004C0A28" w:rsidTr="00E32176">
        <w:trPr>
          <w:trHeight w:val="856"/>
        </w:trPr>
        <w:tc>
          <w:tcPr>
            <w:tcW w:w="1912" w:type="pct"/>
          </w:tcPr>
          <w:p w:rsidR="00E32176" w:rsidRPr="00E32176" w:rsidRDefault="00E32176" w:rsidP="00E32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176">
              <w:rPr>
                <w:rFonts w:ascii="Times New Roman" w:hAnsi="Times New Roman" w:cs="Times New Roman"/>
              </w:rPr>
              <w:t xml:space="preserve">знания: - биохимические и цитологические основы наследственности; - закономерности наследования признаков, виды взаимодействия генов; - методы изучения наследственности и изменчивости человека в норме и патологии; - основные виды изменчивости, виды мутаций у человека, факторы мутагенеза; - основные группы наследственных заболеваний, причины и механизмы возникновения; - цели, задачи, методы и показания к </w:t>
            </w:r>
            <w:proofErr w:type="spellStart"/>
            <w:r w:rsidRPr="00E32176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E32176">
              <w:rPr>
                <w:rFonts w:ascii="Times New Roman" w:hAnsi="Times New Roman" w:cs="Times New Roman"/>
              </w:rPr>
              <w:t xml:space="preserve"> – генетическому консультированию</w:t>
            </w:r>
          </w:p>
        </w:tc>
        <w:tc>
          <w:tcPr>
            <w:tcW w:w="2069" w:type="pct"/>
          </w:tcPr>
          <w:p w:rsidR="00E32176" w:rsidRDefault="00E32176" w:rsidP="00E32176">
            <w:pPr>
              <w:spacing w:after="0"/>
              <w:rPr>
                <w:rFonts w:ascii="Times New Roman" w:hAnsi="Times New Roman" w:cs="Times New Roman"/>
              </w:rPr>
            </w:pPr>
            <w:r w:rsidRPr="00E32176">
              <w:rPr>
                <w:rFonts w:ascii="Times New Roman" w:hAnsi="Times New Roman" w:cs="Times New Roman"/>
              </w:rPr>
              <w:t>- полное раскрытие понятий и точность употребления научных терминов, применяемых в генетике; - демонстрация знаний основных понятий генетики человека: наследственность и изменчивость, методы изучения наследственности, основные группы наследственных заболеваний</w:t>
            </w:r>
          </w:p>
          <w:p w:rsidR="00E32176" w:rsidRPr="00E32176" w:rsidRDefault="00E32176" w:rsidP="00E32176">
            <w:pPr>
              <w:spacing w:after="0"/>
              <w:rPr>
                <w:rFonts w:ascii="Times New Roman" w:hAnsi="Times New Roman" w:cs="Times New Roman"/>
              </w:rPr>
            </w:pPr>
          </w:p>
          <w:p w:rsidR="00E32176" w:rsidRPr="00160053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91% - 100%  правильных ответов –  оценка  «отлично»;</w:t>
            </w:r>
          </w:p>
          <w:p w:rsidR="00E32176" w:rsidRPr="00160053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81% - 90% правильных ответов – оценка «хорошо»;</w:t>
            </w:r>
          </w:p>
          <w:p w:rsidR="00E32176" w:rsidRPr="00160053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71% - 80% правильных ответов – оценка «удовлетворительно»;</w:t>
            </w: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053">
              <w:rPr>
                <w:rFonts w:ascii="Times New Roman" w:hAnsi="Times New Roman"/>
                <w:bCs/>
              </w:rPr>
              <w:t>70% и менее правильных ответов – оценка «неудовлетворительно»</w:t>
            </w:r>
          </w:p>
        </w:tc>
        <w:tc>
          <w:tcPr>
            <w:tcW w:w="1019" w:type="pct"/>
          </w:tcPr>
          <w:p w:rsidR="00E32176" w:rsidRPr="00E32176" w:rsidRDefault="00E32176" w:rsidP="00E32176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E32176">
              <w:rPr>
                <w:rFonts w:ascii="Times New Roman" w:hAnsi="Times New Roman" w:cs="Times New Roman"/>
              </w:rPr>
              <w:t>Тестирование, индивидуальный и групповой опрос, решение ситуационных задач дифференцированный зачет</w:t>
            </w:r>
          </w:p>
          <w:p w:rsidR="00E32176" w:rsidRPr="00B50194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E32176" w:rsidRPr="00B50194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4C0A28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160053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176" w:rsidRPr="004C0A28" w:rsidTr="00E32176">
        <w:trPr>
          <w:trHeight w:val="2909"/>
        </w:trPr>
        <w:tc>
          <w:tcPr>
            <w:tcW w:w="1912" w:type="pct"/>
          </w:tcPr>
          <w:p w:rsidR="00E32176" w:rsidRDefault="00E32176" w:rsidP="00E32176">
            <w:pPr>
              <w:spacing w:after="0"/>
              <w:jc w:val="both"/>
              <w:rPr>
                <w:rFonts w:ascii="Times New Roman" w:hAnsi="Times New Roman"/>
              </w:rPr>
            </w:pPr>
            <w:r w:rsidRPr="00160053">
              <w:rPr>
                <w:rFonts w:ascii="Times New Roman" w:hAnsi="Times New Roman"/>
              </w:rPr>
              <w:t xml:space="preserve">умения </w:t>
            </w:r>
          </w:p>
          <w:p w:rsidR="00E32176" w:rsidRPr="00E32176" w:rsidRDefault="00E32176" w:rsidP="00E321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32176">
              <w:rPr>
                <w:rFonts w:ascii="Times New Roman" w:hAnsi="Times New Roman" w:cs="Times New Roman"/>
              </w:rPr>
              <w:t>проводить опрос и вести учет пациентов с наследственной патологией; - проводить беседы по планированию семьи с учетом имеющейся наследственной патологии; - проводить предварительную диагностику наследственных болезней.</w:t>
            </w:r>
          </w:p>
        </w:tc>
        <w:tc>
          <w:tcPr>
            <w:tcW w:w="2069" w:type="pct"/>
          </w:tcPr>
          <w:p w:rsidR="00E32176" w:rsidRDefault="00E32176" w:rsidP="00E32176">
            <w:pPr>
              <w:spacing w:after="0"/>
              <w:rPr>
                <w:rFonts w:ascii="Times New Roman" w:hAnsi="Times New Roman" w:cs="Times New Roman"/>
              </w:rPr>
            </w:pPr>
            <w:r w:rsidRPr="00E32176">
              <w:rPr>
                <w:rFonts w:ascii="Times New Roman" w:hAnsi="Times New Roman" w:cs="Times New Roman"/>
              </w:rPr>
              <w:t>- демонстрация способности прогнозировать риск проявления признака в потомстве путем анализа родословных, составленных с использованием стандартных символов;</w:t>
            </w:r>
          </w:p>
          <w:p w:rsidR="00E32176" w:rsidRPr="00E32176" w:rsidRDefault="00E32176" w:rsidP="00E32176">
            <w:pPr>
              <w:spacing w:after="0"/>
              <w:rPr>
                <w:rFonts w:ascii="Times New Roman" w:hAnsi="Times New Roman" w:cs="Times New Roman"/>
              </w:rPr>
            </w:pPr>
            <w:r w:rsidRPr="00E32176">
              <w:rPr>
                <w:rFonts w:ascii="Times New Roman" w:hAnsi="Times New Roman" w:cs="Times New Roman"/>
              </w:rPr>
              <w:t xml:space="preserve"> - проведение опроса и консультирования пациентов в соответствии с принятыми правилами</w:t>
            </w:r>
          </w:p>
        </w:tc>
        <w:tc>
          <w:tcPr>
            <w:tcW w:w="1019" w:type="pct"/>
          </w:tcPr>
          <w:p w:rsidR="00E32176" w:rsidRPr="00E32176" w:rsidRDefault="00E32176" w:rsidP="00E321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176">
              <w:rPr>
                <w:rFonts w:ascii="Times New Roman" w:hAnsi="Times New Roman" w:cs="Times New Roman"/>
              </w:rPr>
              <w:t>Экспертная оценка выполнения практических заданий</w:t>
            </w:r>
          </w:p>
          <w:p w:rsidR="00E32176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32176" w:rsidRPr="00B50194" w:rsidRDefault="00E32176" w:rsidP="00E32176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E32176" w:rsidRDefault="00E32176" w:rsidP="00E32176">
      <w:pPr>
        <w:jc w:val="center"/>
        <w:rPr>
          <w:rFonts w:ascii="Times New Roman" w:hAnsi="Times New Roman"/>
          <w:sz w:val="20"/>
          <w:szCs w:val="48"/>
        </w:rPr>
      </w:pPr>
    </w:p>
    <w:p w:rsidR="00E32176" w:rsidRPr="001F13D5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Pr="001F13D5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Pr="005D334A" w:rsidRDefault="00E32176" w:rsidP="00E321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D334A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5D334A">
        <w:rPr>
          <w:rFonts w:ascii="Times New Roman" w:hAnsi="Times New Roman"/>
          <w:sz w:val="24"/>
          <w:szCs w:val="24"/>
        </w:rPr>
        <w:t xml:space="preserve"> </w:t>
      </w:r>
      <w:r w:rsidRPr="005D334A">
        <w:rPr>
          <w:rFonts w:ascii="Times New Roman" w:hAnsi="Times New Roman"/>
          <w:b/>
          <w:sz w:val="24"/>
          <w:szCs w:val="24"/>
        </w:rPr>
        <w:t>ОСОБЕННОСТИ ОРГАНИЗАЦИИ ОБУЧЕНИЯ  ИНВАЛИДОВ И ЛИЦ С ОГРАНИЧЕННЫМИ ВОЗМОЖНОСТЯМИ ЗДОРОВЬЯ</w:t>
      </w:r>
    </w:p>
    <w:p w:rsidR="00E32176" w:rsidRPr="005D334A" w:rsidRDefault="00E32176" w:rsidP="00E32176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5D334A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E32176" w:rsidRPr="005D334A" w:rsidRDefault="00E32176" w:rsidP="00E32176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E32176" w:rsidRPr="005D334A" w:rsidRDefault="00E32176" w:rsidP="00E32176">
      <w:pPr>
        <w:pStyle w:val="a3"/>
        <w:widowControl w:val="0"/>
        <w:numPr>
          <w:ilvl w:val="3"/>
          <w:numId w:val="6"/>
        </w:numPr>
        <w:tabs>
          <w:tab w:val="left" w:pos="284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E32176" w:rsidRPr="005D334A" w:rsidRDefault="00E32176" w:rsidP="00E32176">
      <w:pPr>
        <w:widowControl w:val="0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D334A">
        <w:rPr>
          <w:rFonts w:ascii="Times New Roman" w:hAnsi="Times New Roman"/>
          <w:bCs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E32176" w:rsidRPr="005D334A" w:rsidRDefault="00E32176" w:rsidP="00E32176">
      <w:pPr>
        <w:widowControl w:val="0"/>
        <w:numPr>
          <w:ilvl w:val="1"/>
          <w:numId w:val="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присутствие ассистента, оказывающего обучающемуся необходимую помощь;</w:t>
      </w:r>
    </w:p>
    <w:p w:rsidR="00E32176" w:rsidRPr="005D334A" w:rsidRDefault="00E32176" w:rsidP="00E32176">
      <w:pPr>
        <w:widowControl w:val="0"/>
        <w:numPr>
          <w:ilvl w:val="1"/>
          <w:numId w:val="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E32176" w:rsidRPr="005D334A" w:rsidRDefault="00E32176" w:rsidP="00E32176">
      <w:pPr>
        <w:widowControl w:val="0"/>
        <w:numPr>
          <w:ilvl w:val="2"/>
          <w:numId w:val="6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E32176" w:rsidRPr="005D334A" w:rsidRDefault="00E32176" w:rsidP="00E32176">
      <w:pPr>
        <w:widowControl w:val="0"/>
        <w:numPr>
          <w:ilvl w:val="1"/>
          <w:numId w:val="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E32176" w:rsidRPr="005D334A" w:rsidRDefault="00E32176" w:rsidP="00E32176">
      <w:pPr>
        <w:widowControl w:val="0"/>
        <w:numPr>
          <w:ilvl w:val="2"/>
          <w:numId w:val="7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E32176" w:rsidRPr="005D334A" w:rsidRDefault="00E32176" w:rsidP="00E32176">
      <w:pPr>
        <w:widowControl w:val="0"/>
        <w:numPr>
          <w:ilvl w:val="1"/>
          <w:numId w:val="7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E32176" w:rsidRPr="005D334A" w:rsidRDefault="00E32176" w:rsidP="00E32176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E32176" w:rsidRPr="005D334A" w:rsidRDefault="00E32176" w:rsidP="00E32176">
      <w:pPr>
        <w:widowControl w:val="0"/>
        <w:numPr>
          <w:ilvl w:val="0"/>
          <w:numId w:val="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Перечень учебно-методического обеспечения самостоятельной работы обучающихся по дисциплине.</w:t>
      </w:r>
    </w:p>
    <w:p w:rsidR="00E32176" w:rsidRPr="005D334A" w:rsidRDefault="00E32176" w:rsidP="00E32176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E32176" w:rsidRPr="005D334A" w:rsidTr="00E32176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E32176" w:rsidRPr="005D334A" w:rsidTr="00E32176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E32176" w:rsidRPr="005D334A" w:rsidTr="00E3217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E32176" w:rsidRPr="005D334A" w:rsidTr="00E32176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 в  печатной  форме  увеличенным</w:t>
            </w:r>
          </w:p>
        </w:tc>
      </w:tr>
      <w:tr w:rsidR="00E32176" w:rsidRPr="005D334A" w:rsidTr="00E32176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E32176" w:rsidRPr="005D334A" w:rsidTr="00E32176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E32176" w:rsidRPr="005D334A" w:rsidTr="00E3217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E32176" w:rsidRPr="005D334A" w:rsidTr="00E32176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опорно-двигательного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E32176" w:rsidRPr="005D334A" w:rsidTr="00E32176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E32176" w:rsidRPr="005D334A" w:rsidTr="00E32176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E32176" w:rsidRPr="005D334A" w:rsidRDefault="00E32176" w:rsidP="00E32176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:rsidR="00E32176" w:rsidRPr="005D334A" w:rsidRDefault="00E32176" w:rsidP="00E32176">
      <w:pPr>
        <w:numPr>
          <w:ilvl w:val="0"/>
          <w:numId w:val="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lastRenderedPageBreak/>
        <w:t>Фонд оценочных средств для проведения промежуточной аттестации обучающихся по дисциплине.</w:t>
      </w:r>
    </w:p>
    <w:p w:rsidR="00E32176" w:rsidRPr="005D334A" w:rsidRDefault="00E32176" w:rsidP="00E32176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E32176" w:rsidRPr="005D334A" w:rsidTr="00E32176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E32176" w:rsidRPr="005D334A" w:rsidTr="00E321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E32176" w:rsidRPr="005D334A" w:rsidTr="00E321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32176" w:rsidRPr="005D334A" w:rsidTr="00E321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E32176" w:rsidRPr="005D334A" w:rsidTr="00E32176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E32176" w:rsidRPr="005D334A" w:rsidTr="00E32176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E32176" w:rsidRPr="005D334A" w:rsidTr="00E321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</w:tr>
      <w:tr w:rsidR="00E32176" w:rsidRPr="005D334A" w:rsidTr="00E321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E32176" w:rsidRPr="005D334A" w:rsidTr="00E32176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организация контроля с</w:t>
            </w:r>
          </w:p>
        </w:tc>
      </w:tr>
      <w:tr w:rsidR="00E32176" w:rsidRPr="005D334A" w:rsidTr="00E321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</w:p>
        </w:tc>
      </w:tr>
      <w:tr w:rsidR="00E32176" w:rsidRPr="005D334A" w:rsidTr="00E32176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E32176" w:rsidRPr="005D334A" w:rsidTr="00E32176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32176" w:rsidRPr="005D334A" w:rsidRDefault="00E32176" w:rsidP="00E321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E32176" w:rsidRPr="005D334A" w:rsidRDefault="00E32176" w:rsidP="00E3217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E32176" w:rsidRPr="005D334A" w:rsidRDefault="00E32176" w:rsidP="00E3217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E32176" w:rsidRPr="005D334A" w:rsidRDefault="00E32176" w:rsidP="00E3217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E32176" w:rsidRPr="005D334A" w:rsidRDefault="00E32176" w:rsidP="00E3217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E32176" w:rsidRPr="005D334A" w:rsidRDefault="00E32176" w:rsidP="00E32176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зрения:</w:t>
      </w:r>
    </w:p>
    <w:p w:rsidR="00E32176" w:rsidRPr="005D334A" w:rsidRDefault="00E32176" w:rsidP="00E32176">
      <w:pPr>
        <w:widowControl w:val="0"/>
        <w:numPr>
          <w:ilvl w:val="0"/>
          <w:numId w:val="8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:rsidR="00E32176" w:rsidRPr="005D334A" w:rsidRDefault="00E32176" w:rsidP="00E32176">
      <w:pPr>
        <w:widowControl w:val="0"/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E32176" w:rsidRPr="005D334A" w:rsidRDefault="00E32176" w:rsidP="00E32176">
      <w:pPr>
        <w:widowControl w:val="0"/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слуха:</w:t>
      </w:r>
    </w:p>
    <w:p w:rsidR="00E32176" w:rsidRPr="005D334A" w:rsidRDefault="00E32176" w:rsidP="00E32176">
      <w:pPr>
        <w:widowControl w:val="0"/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E32176" w:rsidRPr="005D334A" w:rsidRDefault="00E32176" w:rsidP="00E32176">
      <w:pPr>
        <w:widowControl w:val="0"/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опорно-двигательного аппарата:</w:t>
      </w:r>
    </w:p>
    <w:p w:rsidR="00E32176" w:rsidRPr="005D334A" w:rsidRDefault="00E32176" w:rsidP="00E32176">
      <w:pPr>
        <w:widowControl w:val="0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E32176" w:rsidRPr="005D334A" w:rsidRDefault="00E32176" w:rsidP="00E32176">
      <w:pPr>
        <w:widowControl w:val="0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E32176" w:rsidRPr="005D334A" w:rsidRDefault="00E32176" w:rsidP="00E32176">
      <w:pPr>
        <w:widowControl w:val="0"/>
        <w:numPr>
          <w:ilvl w:val="0"/>
          <w:numId w:val="1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Данный перечень может быть конкретизирован в зависимости от контингента обучающихся.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процедуры оценивания результатов обучения инвалидов и лиц с </w:t>
      </w:r>
      <w:r w:rsidRPr="005D334A">
        <w:rPr>
          <w:rFonts w:ascii="Times New Roman" w:hAnsi="Times New Roman"/>
          <w:sz w:val="24"/>
          <w:szCs w:val="24"/>
        </w:rPr>
        <w:lastRenderedPageBreak/>
        <w:t xml:space="preserve">ограниченными возможностями здоровья по профессиональному модулю обеспечивается выполнение следующих дополнительных требований в зависимости </w:t>
      </w:r>
      <w:proofErr w:type="gramStart"/>
      <w:r w:rsidRPr="005D334A">
        <w:rPr>
          <w:rFonts w:ascii="Times New Roman" w:hAnsi="Times New Roman"/>
          <w:sz w:val="24"/>
          <w:szCs w:val="24"/>
        </w:rPr>
        <w:t>от индивидуальных особенностей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обучающихся:</w:t>
      </w:r>
    </w:p>
    <w:p w:rsidR="00E32176" w:rsidRPr="005D334A" w:rsidRDefault="00E32176" w:rsidP="00E32176">
      <w:pPr>
        <w:widowControl w:val="0"/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E32176" w:rsidRPr="005D334A" w:rsidRDefault="00E32176" w:rsidP="00E32176">
      <w:pPr>
        <w:widowControl w:val="0"/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E32176" w:rsidRPr="005D334A" w:rsidRDefault="00E32176" w:rsidP="00E32176">
      <w:pPr>
        <w:numPr>
          <w:ilvl w:val="0"/>
          <w:numId w:val="11"/>
        </w:numPr>
        <w:tabs>
          <w:tab w:val="left" w:pos="284"/>
        </w:tabs>
        <w:spacing w:after="0"/>
        <w:ind w:left="699" w:hanging="360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334A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>.</w:t>
      </w:r>
    </w:p>
    <w:p w:rsidR="00E32176" w:rsidRPr="005D334A" w:rsidRDefault="00E32176" w:rsidP="00E32176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6. Методические указания для обучающихся по освоению дисциплины </w:t>
      </w:r>
    </w:p>
    <w:p w:rsidR="00E32176" w:rsidRDefault="00E32176" w:rsidP="00E32176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E32176" w:rsidRPr="005D334A" w:rsidRDefault="00E32176" w:rsidP="00E32176">
      <w:pPr>
        <w:widowControl w:val="0"/>
        <w:numPr>
          <w:ilvl w:val="0"/>
          <w:numId w:val="1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E32176" w:rsidRPr="005D334A" w:rsidRDefault="00E32176" w:rsidP="00E32176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ab/>
      </w:r>
      <w:r w:rsidRPr="005D334A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E32176" w:rsidRPr="005D334A" w:rsidRDefault="00E32176" w:rsidP="00E32176">
      <w:pPr>
        <w:widowControl w:val="0"/>
        <w:numPr>
          <w:ilvl w:val="1"/>
          <w:numId w:val="1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E32176" w:rsidRPr="005D334A" w:rsidRDefault="00E32176" w:rsidP="00E32176">
      <w:pPr>
        <w:numPr>
          <w:ilvl w:val="1"/>
          <w:numId w:val="1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</w:t>
      </w:r>
    </w:p>
    <w:p w:rsidR="00E32176" w:rsidRPr="005D334A" w:rsidRDefault="00E32176" w:rsidP="00E32176">
      <w:pPr>
        <w:numPr>
          <w:ilvl w:val="1"/>
          <w:numId w:val="1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E32176" w:rsidRPr="005D334A" w:rsidRDefault="00E32176" w:rsidP="00E32176">
      <w:pPr>
        <w:numPr>
          <w:ilvl w:val="0"/>
          <w:numId w:val="12"/>
        </w:numPr>
        <w:tabs>
          <w:tab w:val="left" w:pos="284"/>
        </w:tabs>
        <w:suppressAutoHyphens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федеральные законы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постановления Правительства РФ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приказы Министерства образования и науки РФ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региональные законы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Федеральные законы: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РФ: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</w:t>
      </w:r>
      <w:r w:rsidRPr="005D334A">
        <w:rPr>
          <w:rFonts w:ascii="Times New Roman" w:hAnsi="Times New Roman"/>
          <w:bCs/>
          <w:sz w:val="24"/>
          <w:szCs w:val="24"/>
        </w:rPr>
        <w:lastRenderedPageBreak/>
        <w:t>социальной экспертизы» - Приказ министерства здравоохранения и социального развития РФ от 22 августа 2005 г. N 535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России) от 20 сентября 2013 г. N 1082 г. Москва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- региональные законы: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E32176" w:rsidRPr="005D334A" w:rsidRDefault="00E32176" w:rsidP="00E32176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E32176" w:rsidRPr="005D334A" w:rsidRDefault="00E32176" w:rsidP="00E32176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E32176" w:rsidRPr="005D334A" w:rsidRDefault="00E32176" w:rsidP="00E3217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2176" w:rsidRPr="005D334A" w:rsidRDefault="00E32176" w:rsidP="00E3217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2176" w:rsidRPr="005D334A" w:rsidRDefault="00E32176" w:rsidP="00E32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2176" w:rsidRPr="005D334A" w:rsidRDefault="00E32176" w:rsidP="00E32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2176" w:rsidRPr="005D334A" w:rsidRDefault="00E32176" w:rsidP="00E32176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E32176" w:rsidRPr="005D334A" w:rsidRDefault="00E32176" w:rsidP="00E32176">
      <w:pPr>
        <w:rPr>
          <w:rFonts w:ascii="Times New Roman" w:hAnsi="Times New Roman"/>
          <w:sz w:val="24"/>
          <w:szCs w:val="24"/>
        </w:rPr>
      </w:pPr>
    </w:p>
    <w:p w:rsidR="00E32176" w:rsidRPr="001F13D5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Pr="001F13D5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Pr="001F13D5" w:rsidRDefault="00E32176" w:rsidP="00E32176">
      <w:pPr>
        <w:rPr>
          <w:rFonts w:ascii="Times New Roman" w:hAnsi="Times New Roman"/>
          <w:sz w:val="20"/>
          <w:szCs w:val="48"/>
        </w:rPr>
      </w:pPr>
    </w:p>
    <w:p w:rsidR="00E32176" w:rsidRPr="005E747C" w:rsidRDefault="00E32176" w:rsidP="005E747C">
      <w:pPr>
        <w:spacing w:after="0" w:line="360" w:lineRule="auto"/>
        <w:ind w:left="567"/>
        <w:rPr>
          <w:rFonts w:ascii="Times New Roman" w:hAnsi="Times New Roman" w:cs="Times New Roman"/>
          <w:b/>
          <w:color w:val="FF0000"/>
        </w:rPr>
      </w:pPr>
    </w:p>
    <w:sectPr w:rsidR="00E32176" w:rsidRPr="005E747C" w:rsidSect="00CA64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200522B4"/>
    <w:multiLevelType w:val="hybridMultilevel"/>
    <w:tmpl w:val="1CDA3282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41520"/>
    <w:multiLevelType w:val="hybridMultilevel"/>
    <w:tmpl w:val="2B0CE348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16A49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0" w15:restartNumberingAfterBreak="0">
    <w:nsid w:val="61195001"/>
    <w:multiLevelType w:val="hybridMultilevel"/>
    <w:tmpl w:val="E5F23440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85C8C"/>
    <w:multiLevelType w:val="hybridMultilevel"/>
    <w:tmpl w:val="E722C904"/>
    <w:lvl w:ilvl="0" w:tplc="C62C2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C3"/>
    <w:rsid w:val="000245F1"/>
    <w:rsid w:val="000336DF"/>
    <w:rsid w:val="001A62B5"/>
    <w:rsid w:val="0023696D"/>
    <w:rsid w:val="00335460"/>
    <w:rsid w:val="00447459"/>
    <w:rsid w:val="004F15D9"/>
    <w:rsid w:val="005D0D3F"/>
    <w:rsid w:val="005D2492"/>
    <w:rsid w:val="005E747C"/>
    <w:rsid w:val="007709C9"/>
    <w:rsid w:val="00797D1C"/>
    <w:rsid w:val="00827846"/>
    <w:rsid w:val="009139CC"/>
    <w:rsid w:val="009A5096"/>
    <w:rsid w:val="009C52FA"/>
    <w:rsid w:val="00A0691A"/>
    <w:rsid w:val="00AA3808"/>
    <w:rsid w:val="00BF6A7F"/>
    <w:rsid w:val="00CA6497"/>
    <w:rsid w:val="00D113A1"/>
    <w:rsid w:val="00E17A5F"/>
    <w:rsid w:val="00E32176"/>
    <w:rsid w:val="00E57699"/>
    <w:rsid w:val="00F138BC"/>
    <w:rsid w:val="00FE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B570"/>
  <w15:docId w15:val="{8041A3FC-F612-4DBD-8CB1-E84FD34C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6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E321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497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A38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A380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1746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0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udentlibrary.ru/book/ISBN9785970465837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61815.html%20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634F-82C3-4442-872B-61E3C42D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23</Pages>
  <Words>6553</Words>
  <Characters>37353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15</cp:revision>
  <cp:lastPrinted>2025-09-09T02:57:00Z</cp:lastPrinted>
  <dcterms:created xsi:type="dcterms:W3CDTF">2023-06-25T17:53:00Z</dcterms:created>
  <dcterms:modified xsi:type="dcterms:W3CDTF">2025-10-12T18:43:00Z</dcterms:modified>
</cp:coreProperties>
</file>