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5FA" w:rsidRPr="00B215FA" w:rsidRDefault="00B215FA" w:rsidP="00B215FA">
      <w:pPr>
        <w:widowControl w:val="0"/>
        <w:suppressAutoHyphens/>
        <w:autoSpaceDE w:val="0"/>
        <w:autoSpaceDN w:val="0"/>
        <w:adjustRightInd w:val="0"/>
        <w:spacing w:after="0"/>
        <w:jc w:val="center"/>
        <w:rPr>
          <w:rFonts w:ascii="Times New Roman" w:hAnsi="Times New Roman"/>
          <w:b/>
          <w:caps/>
          <w:sz w:val="24"/>
          <w:szCs w:val="24"/>
        </w:rPr>
      </w:pPr>
      <w:r w:rsidRPr="00B215FA">
        <w:rPr>
          <w:rFonts w:ascii="Times New Roman" w:hAnsi="Times New Roman"/>
          <w:b/>
          <w:caps/>
          <w:sz w:val="24"/>
          <w:szCs w:val="24"/>
        </w:rPr>
        <w:t xml:space="preserve">государственное бюджетное ПРОФЕССИОНАЛЬНОЕ </w:t>
      </w:r>
    </w:p>
    <w:p w:rsidR="00B215FA" w:rsidRPr="00B215FA" w:rsidRDefault="00B215FA" w:rsidP="00B215FA">
      <w:pPr>
        <w:widowControl w:val="0"/>
        <w:suppressAutoHyphens/>
        <w:autoSpaceDE w:val="0"/>
        <w:autoSpaceDN w:val="0"/>
        <w:adjustRightInd w:val="0"/>
        <w:spacing w:after="0"/>
        <w:jc w:val="center"/>
        <w:rPr>
          <w:rFonts w:ascii="Times New Roman" w:hAnsi="Times New Roman"/>
          <w:b/>
          <w:caps/>
          <w:sz w:val="24"/>
          <w:szCs w:val="24"/>
        </w:rPr>
      </w:pPr>
      <w:r w:rsidRPr="00B215FA">
        <w:rPr>
          <w:rFonts w:ascii="Times New Roman" w:hAnsi="Times New Roman"/>
          <w:b/>
          <w:caps/>
          <w:sz w:val="24"/>
          <w:szCs w:val="24"/>
        </w:rPr>
        <w:t>образовательное учреждение</w:t>
      </w:r>
    </w:p>
    <w:p w:rsidR="00B215FA" w:rsidRPr="00B215FA" w:rsidRDefault="00B215FA" w:rsidP="00B215FA">
      <w:pPr>
        <w:widowControl w:val="0"/>
        <w:suppressAutoHyphens/>
        <w:autoSpaceDE w:val="0"/>
        <w:autoSpaceDN w:val="0"/>
        <w:adjustRightInd w:val="0"/>
        <w:spacing w:after="0"/>
        <w:jc w:val="center"/>
        <w:rPr>
          <w:rFonts w:ascii="Times New Roman" w:hAnsi="Times New Roman"/>
          <w:b/>
          <w:caps/>
          <w:sz w:val="24"/>
          <w:szCs w:val="24"/>
        </w:rPr>
      </w:pPr>
      <w:r w:rsidRPr="00B215FA">
        <w:rPr>
          <w:rFonts w:ascii="Times New Roman" w:hAnsi="Times New Roman"/>
          <w:b/>
          <w:caps/>
          <w:sz w:val="24"/>
          <w:szCs w:val="24"/>
        </w:rPr>
        <w:t>Ставропольского края</w:t>
      </w:r>
    </w:p>
    <w:p w:rsidR="009F6DF6" w:rsidRPr="00B215FA" w:rsidRDefault="00B215FA" w:rsidP="00B215FA">
      <w:pPr>
        <w:spacing w:after="0"/>
        <w:jc w:val="center"/>
        <w:rPr>
          <w:rFonts w:ascii="Times New Roman" w:hAnsi="Times New Roman"/>
          <w:b/>
          <w:i/>
        </w:rPr>
      </w:pPr>
      <w:r w:rsidRPr="00B215FA">
        <w:rPr>
          <w:rFonts w:ascii="Times New Roman" w:hAnsi="Times New Roman"/>
          <w:b/>
          <w:caps/>
          <w:sz w:val="24"/>
          <w:szCs w:val="24"/>
        </w:rPr>
        <w:t>«Буденновский медицинский колледж»</w:t>
      </w:r>
    </w:p>
    <w:p w:rsidR="009F6DF6" w:rsidRPr="007F5DC8" w:rsidRDefault="009F6DF6" w:rsidP="009F6DF6">
      <w:pPr>
        <w:jc w:val="center"/>
        <w:rPr>
          <w:rFonts w:ascii="Times New Roman" w:hAnsi="Times New Roman"/>
          <w:b/>
          <w:i/>
        </w:rPr>
      </w:pPr>
    </w:p>
    <w:p w:rsidR="009F6DF6" w:rsidRPr="007F5DC8" w:rsidRDefault="009F6DF6" w:rsidP="009F6DF6">
      <w:pPr>
        <w:jc w:val="center"/>
        <w:rPr>
          <w:rFonts w:ascii="Times New Roman" w:hAnsi="Times New Roman"/>
          <w:b/>
          <w:i/>
        </w:rPr>
      </w:pPr>
    </w:p>
    <w:p w:rsidR="009F6DF6" w:rsidRPr="007F5DC8" w:rsidRDefault="009F6DF6" w:rsidP="009F6DF6">
      <w:pPr>
        <w:jc w:val="center"/>
        <w:rPr>
          <w:rFonts w:ascii="Times New Roman" w:hAnsi="Times New Roman"/>
          <w:b/>
          <w:i/>
        </w:rPr>
      </w:pPr>
    </w:p>
    <w:p w:rsidR="009F6DF6" w:rsidRPr="007F5DC8" w:rsidRDefault="009F6DF6" w:rsidP="009F6DF6">
      <w:pPr>
        <w:jc w:val="center"/>
        <w:rPr>
          <w:rFonts w:ascii="Times New Roman" w:hAnsi="Times New Roman"/>
          <w:b/>
          <w:i/>
        </w:rPr>
      </w:pPr>
    </w:p>
    <w:p w:rsidR="009F6DF6" w:rsidRPr="007F5DC8" w:rsidRDefault="009F6DF6" w:rsidP="009F6DF6">
      <w:pPr>
        <w:jc w:val="center"/>
        <w:rPr>
          <w:rFonts w:ascii="Times New Roman" w:hAnsi="Times New Roman"/>
          <w:b/>
          <w:i/>
        </w:rPr>
      </w:pPr>
    </w:p>
    <w:p w:rsidR="009F6DF6" w:rsidRPr="009E1426" w:rsidRDefault="009F6DF6" w:rsidP="009F6DF6">
      <w:pPr>
        <w:jc w:val="center"/>
        <w:rPr>
          <w:rFonts w:ascii="Times New Roman" w:hAnsi="Times New Roman"/>
          <w:b/>
          <w:sz w:val="28"/>
          <w:szCs w:val="28"/>
        </w:rPr>
      </w:pPr>
      <w:r w:rsidRPr="009E1426">
        <w:rPr>
          <w:rFonts w:ascii="Times New Roman" w:hAnsi="Times New Roman"/>
          <w:b/>
          <w:sz w:val="28"/>
          <w:szCs w:val="28"/>
        </w:rPr>
        <w:t xml:space="preserve">  РАБОЧАЯ ПРОГРАММА УЧЕБНОЙ ДИСЦИПЛИНЫ</w:t>
      </w:r>
    </w:p>
    <w:p w:rsidR="009F6DF6" w:rsidRPr="009E1426" w:rsidRDefault="009F6DF6" w:rsidP="009F6DF6">
      <w:pPr>
        <w:jc w:val="center"/>
        <w:rPr>
          <w:rFonts w:ascii="Times New Roman" w:hAnsi="Times New Roman"/>
          <w:b/>
          <w:i/>
          <w:sz w:val="28"/>
          <w:szCs w:val="28"/>
          <w:u w:val="single"/>
        </w:rPr>
      </w:pPr>
    </w:p>
    <w:p w:rsidR="009F6DF6" w:rsidRPr="009E1426" w:rsidRDefault="009F6DF6" w:rsidP="009F6DF6">
      <w:pPr>
        <w:spacing w:after="0"/>
        <w:jc w:val="center"/>
        <w:rPr>
          <w:rFonts w:ascii="Times New Roman" w:hAnsi="Times New Roman"/>
          <w:b/>
          <w:i/>
          <w:sz w:val="28"/>
          <w:szCs w:val="28"/>
        </w:rPr>
      </w:pPr>
      <w:r w:rsidRPr="009E1426">
        <w:rPr>
          <w:rFonts w:ascii="Times New Roman" w:hAnsi="Times New Roman"/>
          <w:b/>
          <w:i/>
          <w:sz w:val="28"/>
          <w:szCs w:val="28"/>
        </w:rPr>
        <w:t>«</w:t>
      </w:r>
      <w:r w:rsidR="006C0023">
        <w:rPr>
          <w:rFonts w:ascii="Times New Roman" w:hAnsi="Times New Roman"/>
          <w:b/>
          <w:i/>
          <w:sz w:val="28"/>
          <w:szCs w:val="28"/>
        </w:rPr>
        <w:t>П</w:t>
      </w:r>
      <w:r w:rsidRPr="009E1426">
        <w:rPr>
          <w:rFonts w:ascii="Times New Roman" w:hAnsi="Times New Roman"/>
          <w:b/>
          <w:i/>
          <w:sz w:val="28"/>
          <w:szCs w:val="28"/>
        </w:rPr>
        <w:t>ОП.02 ОСНОВЫ ПАТОЛОГИИ»</w:t>
      </w:r>
    </w:p>
    <w:p w:rsidR="009F6DF6" w:rsidRPr="009E1426" w:rsidRDefault="009F6DF6" w:rsidP="009F6DF6">
      <w:pPr>
        <w:jc w:val="center"/>
        <w:rPr>
          <w:rFonts w:ascii="Times New Roman" w:hAnsi="Times New Roman"/>
          <w:b/>
          <w:i/>
          <w:sz w:val="28"/>
          <w:szCs w:val="28"/>
        </w:rPr>
      </w:pPr>
    </w:p>
    <w:p w:rsidR="0088546F" w:rsidRPr="007F5DC8" w:rsidRDefault="0088546F" w:rsidP="0088546F">
      <w:pPr>
        <w:spacing w:after="0"/>
        <w:jc w:val="center"/>
        <w:rPr>
          <w:rFonts w:ascii="Times New Roman" w:hAnsi="Times New Roman"/>
          <w:sz w:val="18"/>
          <w:szCs w:val="18"/>
        </w:rPr>
      </w:pPr>
      <w:r w:rsidRPr="007F5DC8">
        <w:rPr>
          <w:rFonts w:ascii="Times New Roman" w:hAnsi="Times New Roman"/>
          <w:b/>
          <w:sz w:val="24"/>
          <w:szCs w:val="24"/>
        </w:rPr>
        <w:t xml:space="preserve"> </w:t>
      </w:r>
      <w:r w:rsidRPr="007F5DC8">
        <w:rPr>
          <w:rFonts w:ascii="Times New Roman" w:hAnsi="Times New Roman"/>
          <w:b/>
          <w:bCs/>
          <w:sz w:val="24"/>
          <w:szCs w:val="24"/>
        </w:rPr>
        <w:t>специальност</w:t>
      </w:r>
      <w:r w:rsidR="00B215FA">
        <w:rPr>
          <w:rFonts w:ascii="Times New Roman" w:hAnsi="Times New Roman"/>
          <w:b/>
          <w:bCs/>
          <w:sz w:val="24"/>
          <w:szCs w:val="24"/>
        </w:rPr>
        <w:t>ь</w:t>
      </w:r>
      <w:r w:rsidRPr="007F5DC8">
        <w:rPr>
          <w:rFonts w:ascii="Times New Roman" w:hAnsi="Times New Roman"/>
          <w:b/>
          <w:i/>
          <w:sz w:val="24"/>
          <w:szCs w:val="24"/>
        </w:rPr>
        <w:t xml:space="preserve"> </w:t>
      </w:r>
      <w:r w:rsidRPr="007F5DC8">
        <w:rPr>
          <w:rFonts w:ascii="Times New Roman" w:hAnsi="Times New Roman"/>
          <w:b/>
          <w:sz w:val="24"/>
          <w:szCs w:val="24"/>
        </w:rPr>
        <w:t>31.02.01 Лечебное дело</w:t>
      </w:r>
    </w:p>
    <w:p w:rsidR="009F6DF6" w:rsidRPr="007F5DC8" w:rsidRDefault="009F6DF6" w:rsidP="0088546F">
      <w:pPr>
        <w:jc w:val="cente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9F6DF6" w:rsidRPr="007F5DC8" w:rsidRDefault="009F6DF6" w:rsidP="009F6DF6">
      <w:pPr>
        <w:rPr>
          <w:rFonts w:ascii="Times New Roman" w:hAnsi="Times New Roman"/>
          <w:b/>
          <w:i/>
        </w:rPr>
      </w:pPr>
    </w:p>
    <w:p w:rsidR="00B215FA" w:rsidRPr="00B215FA" w:rsidRDefault="00B215FA" w:rsidP="00B215FA">
      <w:pPr>
        <w:widowControl w:val="0"/>
        <w:suppressAutoHyphens/>
        <w:autoSpaceDE w:val="0"/>
        <w:autoSpaceDN w:val="0"/>
        <w:adjustRightInd w:val="0"/>
        <w:jc w:val="center"/>
        <w:rPr>
          <w:rFonts w:ascii="Times New Roman" w:hAnsi="Times New Roman"/>
          <w:b/>
          <w:sz w:val="24"/>
          <w:szCs w:val="24"/>
        </w:rPr>
      </w:pPr>
      <w:r w:rsidRPr="00B215FA">
        <w:rPr>
          <w:rFonts w:ascii="Times New Roman" w:hAnsi="Times New Roman"/>
          <w:b/>
          <w:sz w:val="24"/>
          <w:szCs w:val="24"/>
        </w:rPr>
        <w:t>Буденновск, 202</w:t>
      </w:r>
      <w:r w:rsidR="00265775">
        <w:rPr>
          <w:rFonts w:ascii="Times New Roman" w:hAnsi="Times New Roman"/>
          <w:b/>
          <w:sz w:val="24"/>
          <w:szCs w:val="24"/>
        </w:rPr>
        <w:t>5</w:t>
      </w:r>
      <w:r w:rsidRPr="00B215FA">
        <w:rPr>
          <w:rFonts w:ascii="Times New Roman" w:hAnsi="Times New Roman"/>
          <w:b/>
          <w:sz w:val="24"/>
          <w:szCs w:val="24"/>
        </w:rPr>
        <w:t xml:space="preserve"> г.</w:t>
      </w:r>
    </w:p>
    <w:p w:rsidR="009F6DF6" w:rsidRPr="007F5DC8" w:rsidRDefault="009F6DF6" w:rsidP="009F6DF6">
      <w:pPr>
        <w:jc w:val="center"/>
        <w:rPr>
          <w:rFonts w:ascii="Times New Roman" w:hAnsi="Times New Roman"/>
          <w:b/>
          <w:i/>
          <w:sz w:val="24"/>
          <w:szCs w:val="24"/>
          <w:vertAlign w:val="superscript"/>
        </w:rPr>
      </w:pPr>
      <w:r w:rsidRPr="007F5DC8">
        <w:rPr>
          <w:rFonts w:ascii="Times New Roman" w:hAnsi="Times New Roman"/>
          <w:b/>
          <w:bCs/>
          <w:i/>
        </w:rPr>
        <w:br w:type="page"/>
      </w:r>
    </w:p>
    <w:p w:rsidR="0074720B" w:rsidRPr="00D673FF" w:rsidRDefault="0074720B" w:rsidP="0074720B">
      <w:pPr>
        <w:spacing w:after="0"/>
        <w:rPr>
          <w:rFonts w:ascii="Times New Roman" w:hAnsi="Times New Roman"/>
          <w:sz w:val="24"/>
          <w:szCs w:val="24"/>
        </w:rPr>
      </w:pPr>
      <w:r w:rsidRPr="00D673FF">
        <w:rPr>
          <w:rFonts w:ascii="Times New Roman" w:hAnsi="Times New Roman"/>
          <w:sz w:val="24"/>
          <w:szCs w:val="24"/>
        </w:rPr>
        <w:lastRenderedPageBreak/>
        <w:t>Рабочая программа учебной дисциплины</w:t>
      </w:r>
      <w:r w:rsidRPr="00D673FF">
        <w:rPr>
          <w:rFonts w:ascii="Times New Roman" w:hAnsi="Times New Roman"/>
          <w:caps/>
          <w:sz w:val="24"/>
          <w:szCs w:val="24"/>
        </w:rPr>
        <w:t xml:space="preserve"> </w:t>
      </w:r>
      <w:r w:rsidRPr="00D673FF">
        <w:rPr>
          <w:rFonts w:ascii="Times New Roman" w:hAnsi="Times New Roman"/>
          <w:sz w:val="24"/>
          <w:szCs w:val="24"/>
        </w:rPr>
        <w:t>разработана на основе Федерального государственного образовательного стандарта (далее ФГОС) по специальности</w:t>
      </w:r>
      <w:r w:rsidRPr="007F5DC8">
        <w:rPr>
          <w:rFonts w:ascii="Times New Roman" w:hAnsi="Times New Roman"/>
          <w:b/>
          <w:i/>
          <w:sz w:val="24"/>
          <w:szCs w:val="24"/>
        </w:rPr>
        <w:t xml:space="preserve"> </w:t>
      </w:r>
      <w:r w:rsidRPr="007F5DC8">
        <w:rPr>
          <w:rFonts w:ascii="Times New Roman" w:hAnsi="Times New Roman"/>
          <w:b/>
          <w:sz w:val="24"/>
          <w:szCs w:val="24"/>
        </w:rPr>
        <w:t>31.02.01 Лечебное дело</w:t>
      </w:r>
      <w:r>
        <w:rPr>
          <w:rFonts w:ascii="Times New Roman" w:hAnsi="Times New Roman"/>
          <w:sz w:val="24"/>
          <w:szCs w:val="24"/>
        </w:rPr>
        <w:t xml:space="preserve"> </w:t>
      </w:r>
      <w:r w:rsidRPr="00D673FF">
        <w:rPr>
          <w:rFonts w:ascii="Times New Roman" w:hAnsi="Times New Roman"/>
          <w:sz w:val="24"/>
          <w:szCs w:val="24"/>
        </w:rPr>
        <w:t>среднего профессионального образования (далее СПО), примерной программы учебной дисциплины</w:t>
      </w:r>
      <w:r>
        <w:rPr>
          <w:rFonts w:ascii="Times New Roman" w:hAnsi="Times New Roman"/>
          <w:sz w:val="24"/>
          <w:szCs w:val="24"/>
        </w:rPr>
        <w:t xml:space="preserve"> </w:t>
      </w:r>
      <w:r w:rsidR="000A63A5">
        <w:rPr>
          <w:rFonts w:ascii="Times New Roman" w:hAnsi="Times New Roman"/>
          <w:sz w:val="24"/>
          <w:szCs w:val="24"/>
        </w:rPr>
        <w:t>П</w:t>
      </w:r>
      <w:r>
        <w:rPr>
          <w:rFonts w:ascii="Times New Roman" w:hAnsi="Times New Roman"/>
          <w:sz w:val="24"/>
          <w:szCs w:val="24"/>
        </w:rPr>
        <w:t>ОП 02.</w:t>
      </w:r>
      <w:r w:rsidRPr="00D673FF">
        <w:rPr>
          <w:rFonts w:ascii="Times New Roman" w:hAnsi="Times New Roman"/>
          <w:sz w:val="24"/>
          <w:szCs w:val="24"/>
        </w:rPr>
        <w:t xml:space="preserve"> </w:t>
      </w:r>
      <w:r>
        <w:rPr>
          <w:rFonts w:ascii="Times New Roman" w:hAnsi="Times New Roman"/>
          <w:sz w:val="24"/>
          <w:szCs w:val="24"/>
        </w:rPr>
        <w:t>«Основы патологии»</w:t>
      </w:r>
      <w:r w:rsidRPr="00D673FF">
        <w:rPr>
          <w:rFonts w:ascii="Times New Roman" w:hAnsi="Times New Roman"/>
          <w:sz w:val="24"/>
          <w:szCs w:val="24"/>
        </w:rPr>
        <w:t>:</w:t>
      </w:r>
    </w:p>
    <w:p w:rsidR="0074720B" w:rsidRPr="00D673FF" w:rsidRDefault="0074720B" w:rsidP="0074720B">
      <w:pPr>
        <w:spacing w:after="0"/>
        <w:rPr>
          <w:rFonts w:ascii="Times New Roman" w:hAnsi="Times New Roman"/>
          <w:sz w:val="24"/>
          <w:szCs w:val="24"/>
        </w:rPr>
      </w:pPr>
      <w:r w:rsidRPr="00D673FF">
        <w:rPr>
          <w:rFonts w:ascii="Times New Roman" w:hAnsi="Times New Roman"/>
          <w:sz w:val="24"/>
          <w:szCs w:val="24"/>
        </w:rPr>
        <w:t>Специальность</w:t>
      </w:r>
      <w:r>
        <w:rPr>
          <w:rFonts w:ascii="Times New Roman" w:hAnsi="Times New Roman"/>
          <w:sz w:val="24"/>
          <w:szCs w:val="24"/>
        </w:rPr>
        <w:t xml:space="preserve"> </w:t>
      </w:r>
      <w:r w:rsidRPr="007F5DC8">
        <w:rPr>
          <w:rFonts w:ascii="Times New Roman" w:hAnsi="Times New Roman"/>
          <w:b/>
          <w:sz w:val="24"/>
          <w:szCs w:val="24"/>
        </w:rPr>
        <w:t>31.02.01 Лечебное дело</w:t>
      </w:r>
    </w:p>
    <w:p w:rsidR="0074720B" w:rsidRPr="00D673FF" w:rsidRDefault="0074720B" w:rsidP="0074720B">
      <w:pPr>
        <w:tabs>
          <w:tab w:val="left" w:pos="916"/>
          <w:tab w:val="left" w:pos="1832"/>
          <w:tab w:val="left" w:pos="2748"/>
          <w:tab w:val="left" w:pos="5325"/>
        </w:tabs>
        <w:spacing w:after="0"/>
        <w:ind w:right="-185"/>
        <w:jc w:val="both"/>
        <w:rPr>
          <w:rFonts w:ascii="Times New Roman" w:hAnsi="Times New Roman"/>
          <w:sz w:val="24"/>
          <w:szCs w:val="24"/>
        </w:rPr>
      </w:pPr>
      <w:r w:rsidRPr="00D673FF">
        <w:rPr>
          <w:rFonts w:ascii="Times New Roman" w:hAnsi="Times New Roman"/>
          <w:sz w:val="24"/>
          <w:szCs w:val="24"/>
        </w:rPr>
        <w:tab/>
      </w:r>
    </w:p>
    <w:p w:rsidR="0074720B" w:rsidRPr="00D673FF"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
          <w:sz w:val="24"/>
          <w:szCs w:val="24"/>
        </w:rPr>
      </w:pPr>
    </w:p>
    <w:p w:rsidR="0074720B" w:rsidRPr="00D673FF"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rPr>
      </w:pPr>
      <w:r w:rsidRPr="00D673FF">
        <w:rPr>
          <w:rFonts w:ascii="Times New Roman" w:hAnsi="Times New Roman"/>
          <w:b/>
          <w:sz w:val="24"/>
          <w:szCs w:val="24"/>
        </w:rPr>
        <w:t>Организация-разработчик:</w:t>
      </w:r>
      <w:r w:rsidRPr="00D673FF">
        <w:rPr>
          <w:rFonts w:ascii="Times New Roman" w:hAnsi="Times New Roman"/>
          <w:sz w:val="24"/>
          <w:szCs w:val="24"/>
        </w:rPr>
        <w:t xml:space="preserve"> ГБПОУ СК «Буденновский медицинский колледж»</w:t>
      </w:r>
    </w:p>
    <w:p w:rsidR="0074720B" w:rsidRPr="00D673FF"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
          <w:sz w:val="24"/>
          <w:szCs w:val="24"/>
        </w:rPr>
      </w:pPr>
    </w:p>
    <w:p w:rsidR="0074720B" w:rsidRPr="00D673FF"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
          <w:sz w:val="24"/>
          <w:szCs w:val="24"/>
        </w:rPr>
      </w:pPr>
    </w:p>
    <w:p w:rsidR="0074720B" w:rsidRPr="002A23C9"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hanging="1440"/>
        <w:jc w:val="both"/>
        <w:rPr>
          <w:rFonts w:ascii="Times New Roman" w:hAnsi="Times New Roman"/>
          <w:sz w:val="24"/>
          <w:szCs w:val="24"/>
        </w:rPr>
      </w:pPr>
      <w:r w:rsidRPr="00D673FF">
        <w:rPr>
          <w:rFonts w:ascii="Times New Roman" w:hAnsi="Times New Roman"/>
          <w:b/>
          <w:sz w:val="24"/>
          <w:szCs w:val="24"/>
        </w:rPr>
        <w:t>Разработчик:</w:t>
      </w:r>
      <w:r>
        <w:rPr>
          <w:rFonts w:ascii="Times New Roman" w:hAnsi="Times New Roman"/>
          <w:b/>
          <w:sz w:val="24"/>
          <w:szCs w:val="24"/>
        </w:rPr>
        <w:t xml:space="preserve"> </w:t>
      </w:r>
      <w:proofErr w:type="spellStart"/>
      <w:r w:rsidRPr="002A23C9">
        <w:rPr>
          <w:rFonts w:ascii="Times New Roman" w:hAnsi="Times New Roman"/>
          <w:sz w:val="24"/>
          <w:szCs w:val="24"/>
        </w:rPr>
        <w:t>А.А.Черкесова</w:t>
      </w:r>
      <w:proofErr w:type="spellEnd"/>
      <w:r w:rsidRPr="002A23C9">
        <w:rPr>
          <w:rFonts w:ascii="Times New Roman" w:hAnsi="Times New Roman"/>
          <w:sz w:val="24"/>
          <w:szCs w:val="24"/>
        </w:rPr>
        <w:t>, преподаватель анатомии и физиологии человека, высшей квалификационной</w:t>
      </w:r>
      <w:r>
        <w:rPr>
          <w:rFonts w:ascii="Times New Roman" w:hAnsi="Times New Roman"/>
          <w:sz w:val="24"/>
          <w:szCs w:val="24"/>
        </w:rPr>
        <w:t xml:space="preserve"> </w:t>
      </w:r>
      <w:r w:rsidRPr="002A23C9">
        <w:rPr>
          <w:rFonts w:ascii="Times New Roman" w:hAnsi="Times New Roman"/>
          <w:sz w:val="24"/>
          <w:szCs w:val="24"/>
        </w:rPr>
        <w:t xml:space="preserve">категории, ГБПОУ СК «Буденновский медицинский колледж» </w:t>
      </w:r>
    </w:p>
    <w:p w:rsidR="0074720B" w:rsidRPr="00D673FF"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
          <w:sz w:val="24"/>
          <w:szCs w:val="24"/>
        </w:rPr>
      </w:pPr>
    </w:p>
    <w:p w:rsidR="0074720B" w:rsidRPr="00D673FF"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
          <w:sz w:val="24"/>
          <w:szCs w:val="24"/>
        </w:rPr>
      </w:pPr>
    </w:p>
    <w:p w:rsidR="0074720B" w:rsidRPr="00D673FF"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b/>
          <w:sz w:val="24"/>
          <w:szCs w:val="24"/>
        </w:rPr>
      </w:pPr>
    </w:p>
    <w:p w:rsidR="0074720B" w:rsidRPr="00D673FF"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sz w:val="24"/>
          <w:szCs w:val="24"/>
        </w:rPr>
      </w:pPr>
      <w:r w:rsidRPr="00D673FF">
        <w:rPr>
          <w:rFonts w:ascii="Times New Roman" w:hAnsi="Times New Roman"/>
          <w:b/>
          <w:sz w:val="24"/>
          <w:szCs w:val="24"/>
        </w:rPr>
        <w:t>Рецензенты:</w:t>
      </w:r>
      <w:r w:rsidRPr="00D673FF">
        <w:rPr>
          <w:rFonts w:ascii="Times New Roman" w:hAnsi="Times New Roman"/>
          <w:sz w:val="24"/>
          <w:szCs w:val="24"/>
        </w:rPr>
        <w:t xml:space="preserve">         </w:t>
      </w:r>
    </w:p>
    <w:p w:rsidR="0074720B" w:rsidRPr="00D673FF"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74720B" w:rsidRPr="00D673FF"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sz w:val="24"/>
          <w:szCs w:val="24"/>
        </w:rPr>
      </w:pPr>
    </w:p>
    <w:p w:rsidR="0074720B" w:rsidRDefault="0074720B" w:rsidP="0074720B">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b/>
          <w:sz w:val="24"/>
          <w:szCs w:val="24"/>
        </w:rPr>
      </w:pPr>
      <w:r w:rsidRPr="00D673FF">
        <w:rPr>
          <w:rFonts w:ascii="Times New Roman" w:hAnsi="Times New Roman"/>
          <w:b/>
          <w:sz w:val="24"/>
          <w:szCs w:val="24"/>
        </w:rPr>
        <w:t xml:space="preserve">Рабочая программа рассмотрена на заседании ЦМК </w:t>
      </w:r>
      <w:r>
        <w:rPr>
          <w:rFonts w:ascii="Times New Roman" w:hAnsi="Times New Roman"/>
          <w:b/>
          <w:sz w:val="24"/>
          <w:szCs w:val="24"/>
        </w:rPr>
        <w:t xml:space="preserve">«Общепрофессиональных дисциплин» </w:t>
      </w:r>
    </w:p>
    <w:p w:rsidR="0074720B" w:rsidRPr="00D673FF" w:rsidRDefault="0074720B" w:rsidP="0074720B">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b/>
          <w:sz w:val="24"/>
          <w:szCs w:val="24"/>
        </w:rPr>
      </w:pPr>
      <w:r w:rsidRPr="00D673FF">
        <w:rPr>
          <w:rFonts w:ascii="Times New Roman" w:hAnsi="Times New Roman"/>
          <w:b/>
          <w:sz w:val="24"/>
          <w:szCs w:val="24"/>
        </w:rPr>
        <w:t>Протокол</w:t>
      </w:r>
      <w:r>
        <w:rPr>
          <w:rFonts w:ascii="Times New Roman" w:hAnsi="Times New Roman"/>
          <w:b/>
          <w:sz w:val="24"/>
          <w:szCs w:val="24"/>
        </w:rPr>
        <w:t xml:space="preserve"> №    </w:t>
      </w:r>
      <w:r w:rsidRPr="00D673FF">
        <w:rPr>
          <w:rFonts w:ascii="Times New Roman" w:hAnsi="Times New Roman"/>
          <w:b/>
          <w:sz w:val="24"/>
          <w:szCs w:val="24"/>
        </w:rPr>
        <w:t xml:space="preserve"> </w:t>
      </w:r>
      <w:proofErr w:type="gramStart"/>
      <w:r w:rsidRPr="00D673FF">
        <w:rPr>
          <w:rFonts w:ascii="Times New Roman" w:hAnsi="Times New Roman"/>
          <w:b/>
          <w:sz w:val="24"/>
          <w:szCs w:val="24"/>
        </w:rPr>
        <w:t>от  _</w:t>
      </w:r>
      <w:proofErr w:type="gramEnd"/>
      <w:r w:rsidRPr="00D673FF">
        <w:rPr>
          <w:rFonts w:ascii="Times New Roman" w:hAnsi="Times New Roman"/>
          <w:b/>
          <w:sz w:val="24"/>
          <w:szCs w:val="24"/>
        </w:rPr>
        <w:t>__________</w:t>
      </w:r>
    </w:p>
    <w:p w:rsidR="0074720B" w:rsidRPr="00D673FF" w:rsidRDefault="0074720B" w:rsidP="0074720B">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b/>
          <w:sz w:val="24"/>
          <w:szCs w:val="24"/>
        </w:rPr>
      </w:pPr>
      <w:r w:rsidRPr="00D673FF">
        <w:rPr>
          <w:rFonts w:ascii="Times New Roman" w:hAnsi="Times New Roman"/>
          <w:b/>
          <w:sz w:val="24"/>
          <w:szCs w:val="24"/>
        </w:rPr>
        <w:t xml:space="preserve"> </w:t>
      </w:r>
    </w:p>
    <w:p w:rsidR="0074720B" w:rsidRPr="00D673FF" w:rsidRDefault="0074720B" w:rsidP="0074720B">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b/>
          <w:sz w:val="24"/>
          <w:szCs w:val="24"/>
        </w:rPr>
      </w:pPr>
    </w:p>
    <w:p w:rsidR="0074720B" w:rsidRPr="00D673FF" w:rsidRDefault="0074720B" w:rsidP="0074720B">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b/>
          <w:sz w:val="24"/>
          <w:szCs w:val="24"/>
        </w:rPr>
      </w:pPr>
      <w:r w:rsidRPr="00D673FF">
        <w:rPr>
          <w:rFonts w:ascii="Times New Roman" w:hAnsi="Times New Roman"/>
          <w:b/>
          <w:sz w:val="24"/>
          <w:szCs w:val="24"/>
        </w:rPr>
        <w:t xml:space="preserve">Председатель </w:t>
      </w:r>
      <w:proofErr w:type="gramStart"/>
      <w:r w:rsidRPr="00D673FF">
        <w:rPr>
          <w:rFonts w:ascii="Times New Roman" w:hAnsi="Times New Roman"/>
          <w:b/>
          <w:sz w:val="24"/>
          <w:szCs w:val="24"/>
        </w:rPr>
        <w:t xml:space="preserve">ЦМК:   </w:t>
      </w:r>
      <w:proofErr w:type="gramEnd"/>
      <w:r w:rsidRPr="00D673FF">
        <w:rPr>
          <w:rFonts w:ascii="Times New Roman" w:hAnsi="Times New Roman"/>
          <w:b/>
          <w:sz w:val="24"/>
          <w:szCs w:val="24"/>
        </w:rPr>
        <w:t xml:space="preserve">     ________  </w:t>
      </w:r>
      <w:r>
        <w:rPr>
          <w:rFonts w:ascii="Times New Roman" w:hAnsi="Times New Roman"/>
          <w:b/>
          <w:sz w:val="24"/>
          <w:szCs w:val="24"/>
        </w:rPr>
        <w:t xml:space="preserve">А.А. </w:t>
      </w:r>
      <w:proofErr w:type="spellStart"/>
      <w:r>
        <w:rPr>
          <w:rFonts w:ascii="Times New Roman" w:hAnsi="Times New Roman"/>
          <w:b/>
          <w:sz w:val="24"/>
          <w:szCs w:val="24"/>
        </w:rPr>
        <w:t>Черкесова</w:t>
      </w:r>
      <w:proofErr w:type="spellEnd"/>
    </w:p>
    <w:p w:rsidR="0074720B" w:rsidRPr="00D673FF" w:rsidRDefault="0074720B" w:rsidP="00747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b/>
          <w:sz w:val="24"/>
          <w:szCs w:val="24"/>
        </w:rPr>
      </w:pPr>
    </w:p>
    <w:p w:rsidR="0074720B" w:rsidRPr="00D673FF" w:rsidRDefault="0074720B" w:rsidP="0074720B">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b/>
          <w:sz w:val="24"/>
          <w:szCs w:val="24"/>
        </w:rPr>
      </w:pPr>
    </w:p>
    <w:p w:rsidR="0074720B" w:rsidRPr="00D673FF" w:rsidRDefault="0074720B" w:rsidP="0074720B">
      <w:pPr>
        <w:widowControl w:val="0"/>
        <w:tabs>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1418" w:hanging="1418"/>
        <w:rPr>
          <w:rFonts w:ascii="Times New Roman" w:hAnsi="Times New Roman"/>
          <w:b/>
          <w:sz w:val="24"/>
          <w:szCs w:val="24"/>
        </w:rPr>
      </w:pPr>
      <w:r w:rsidRPr="00D673FF">
        <w:rPr>
          <w:rFonts w:ascii="Times New Roman" w:hAnsi="Times New Roman"/>
          <w:b/>
          <w:sz w:val="24"/>
          <w:szCs w:val="24"/>
        </w:rPr>
        <w:t>Утверждена зам. директора по учебной работе: _________</w:t>
      </w:r>
      <w:proofErr w:type="gramStart"/>
      <w:r w:rsidRPr="00D673FF">
        <w:rPr>
          <w:rFonts w:ascii="Times New Roman" w:hAnsi="Times New Roman"/>
          <w:b/>
          <w:sz w:val="24"/>
          <w:szCs w:val="24"/>
        </w:rPr>
        <w:t xml:space="preserve">_  </w:t>
      </w:r>
      <w:r>
        <w:rPr>
          <w:rFonts w:ascii="Times New Roman" w:hAnsi="Times New Roman"/>
          <w:b/>
          <w:sz w:val="24"/>
          <w:szCs w:val="24"/>
        </w:rPr>
        <w:t>Н.В.</w:t>
      </w:r>
      <w:proofErr w:type="gramEnd"/>
      <w:r>
        <w:rPr>
          <w:rFonts w:ascii="Times New Roman" w:hAnsi="Times New Roman"/>
          <w:b/>
          <w:sz w:val="24"/>
          <w:szCs w:val="24"/>
        </w:rPr>
        <w:t xml:space="preserve"> </w:t>
      </w:r>
      <w:proofErr w:type="spellStart"/>
      <w:r>
        <w:rPr>
          <w:rFonts w:ascii="Times New Roman" w:hAnsi="Times New Roman"/>
          <w:b/>
          <w:sz w:val="24"/>
          <w:szCs w:val="24"/>
        </w:rPr>
        <w:t>Земцова</w:t>
      </w:r>
      <w:proofErr w:type="spellEnd"/>
    </w:p>
    <w:p w:rsidR="0074720B" w:rsidRDefault="0074720B" w:rsidP="009F6DF6">
      <w:pPr>
        <w:jc w:val="center"/>
        <w:rPr>
          <w:rFonts w:ascii="Times New Roman" w:hAnsi="Times New Roman"/>
          <w:b/>
          <w:i/>
          <w:sz w:val="24"/>
          <w:szCs w:val="24"/>
        </w:rPr>
      </w:pPr>
    </w:p>
    <w:p w:rsidR="0074720B" w:rsidRDefault="0074720B" w:rsidP="009F6DF6">
      <w:pPr>
        <w:jc w:val="center"/>
        <w:rPr>
          <w:rFonts w:ascii="Times New Roman" w:hAnsi="Times New Roman"/>
          <w:b/>
          <w:i/>
          <w:sz w:val="24"/>
          <w:szCs w:val="24"/>
        </w:rPr>
      </w:pPr>
    </w:p>
    <w:p w:rsidR="0074720B" w:rsidRDefault="0074720B" w:rsidP="009F6DF6">
      <w:pPr>
        <w:jc w:val="center"/>
        <w:rPr>
          <w:rFonts w:ascii="Times New Roman" w:hAnsi="Times New Roman"/>
          <w:b/>
          <w:i/>
          <w:sz w:val="24"/>
          <w:szCs w:val="24"/>
        </w:rPr>
      </w:pPr>
    </w:p>
    <w:p w:rsidR="0074720B" w:rsidRDefault="0074720B" w:rsidP="009F6DF6">
      <w:pPr>
        <w:jc w:val="center"/>
        <w:rPr>
          <w:rFonts w:ascii="Times New Roman" w:hAnsi="Times New Roman"/>
          <w:b/>
          <w:i/>
          <w:sz w:val="24"/>
          <w:szCs w:val="24"/>
        </w:rPr>
      </w:pPr>
    </w:p>
    <w:p w:rsidR="0074720B" w:rsidRDefault="0074720B" w:rsidP="009F6DF6">
      <w:pPr>
        <w:jc w:val="center"/>
        <w:rPr>
          <w:rFonts w:ascii="Times New Roman" w:hAnsi="Times New Roman"/>
          <w:b/>
          <w:i/>
          <w:sz w:val="24"/>
          <w:szCs w:val="24"/>
        </w:rPr>
      </w:pPr>
    </w:p>
    <w:p w:rsidR="0074720B" w:rsidRDefault="0074720B" w:rsidP="009F6DF6">
      <w:pPr>
        <w:jc w:val="center"/>
        <w:rPr>
          <w:rFonts w:ascii="Times New Roman" w:hAnsi="Times New Roman"/>
          <w:b/>
          <w:i/>
          <w:sz w:val="24"/>
          <w:szCs w:val="24"/>
        </w:rPr>
      </w:pPr>
    </w:p>
    <w:p w:rsidR="0074720B" w:rsidRDefault="0074720B" w:rsidP="009F6DF6">
      <w:pPr>
        <w:jc w:val="center"/>
        <w:rPr>
          <w:rFonts w:ascii="Times New Roman" w:hAnsi="Times New Roman"/>
          <w:b/>
          <w:i/>
          <w:sz w:val="24"/>
          <w:szCs w:val="24"/>
        </w:rPr>
      </w:pPr>
    </w:p>
    <w:p w:rsidR="0074720B" w:rsidRDefault="0074720B" w:rsidP="009F6DF6">
      <w:pPr>
        <w:jc w:val="center"/>
        <w:rPr>
          <w:rFonts w:ascii="Times New Roman" w:hAnsi="Times New Roman"/>
          <w:b/>
          <w:i/>
          <w:sz w:val="24"/>
          <w:szCs w:val="24"/>
        </w:rPr>
      </w:pPr>
    </w:p>
    <w:p w:rsidR="0074720B" w:rsidRDefault="0074720B" w:rsidP="009F6DF6">
      <w:pPr>
        <w:jc w:val="center"/>
        <w:rPr>
          <w:rFonts w:ascii="Times New Roman" w:hAnsi="Times New Roman"/>
          <w:b/>
          <w:i/>
          <w:sz w:val="24"/>
          <w:szCs w:val="24"/>
        </w:rPr>
      </w:pPr>
    </w:p>
    <w:p w:rsidR="0074720B" w:rsidRDefault="0074720B" w:rsidP="009F6DF6">
      <w:pPr>
        <w:jc w:val="center"/>
        <w:rPr>
          <w:rFonts w:ascii="Times New Roman" w:hAnsi="Times New Roman"/>
          <w:b/>
          <w:i/>
          <w:sz w:val="24"/>
          <w:szCs w:val="24"/>
        </w:rPr>
      </w:pPr>
    </w:p>
    <w:p w:rsidR="009F6DF6" w:rsidRPr="007F5DC8" w:rsidRDefault="009F6DF6" w:rsidP="009F6DF6">
      <w:pPr>
        <w:jc w:val="center"/>
        <w:rPr>
          <w:rFonts w:ascii="Times New Roman" w:hAnsi="Times New Roman"/>
          <w:b/>
          <w:i/>
          <w:sz w:val="24"/>
          <w:szCs w:val="24"/>
        </w:rPr>
      </w:pPr>
      <w:r w:rsidRPr="007F5DC8">
        <w:rPr>
          <w:rFonts w:ascii="Times New Roman" w:hAnsi="Times New Roman"/>
          <w:b/>
          <w:i/>
          <w:sz w:val="24"/>
          <w:szCs w:val="24"/>
        </w:rPr>
        <w:lastRenderedPageBreak/>
        <w:t>СОДЕРЖАНИЕ</w:t>
      </w:r>
    </w:p>
    <w:p w:rsidR="009F6DF6" w:rsidRPr="007F5DC8" w:rsidRDefault="009F6DF6" w:rsidP="009F6DF6">
      <w:pPr>
        <w:rPr>
          <w:rFonts w:ascii="Times New Roman" w:hAnsi="Times New Roman"/>
          <w:b/>
          <w:i/>
          <w:sz w:val="24"/>
          <w:szCs w:val="24"/>
        </w:rPr>
      </w:pPr>
    </w:p>
    <w:tbl>
      <w:tblPr>
        <w:tblW w:w="9792" w:type="dxa"/>
        <w:tblLook w:val="01E0" w:firstRow="1" w:lastRow="1" w:firstColumn="1" w:lastColumn="1" w:noHBand="0" w:noVBand="0"/>
      </w:tblPr>
      <w:tblGrid>
        <w:gridCol w:w="7938"/>
        <w:gridCol w:w="1854"/>
      </w:tblGrid>
      <w:tr w:rsidR="009F6DF6" w:rsidRPr="007F5DC8" w:rsidTr="0074720B">
        <w:tc>
          <w:tcPr>
            <w:tcW w:w="7938" w:type="dxa"/>
          </w:tcPr>
          <w:p w:rsidR="009F6DF6" w:rsidRPr="007F5DC8" w:rsidRDefault="009F6DF6" w:rsidP="009F6DF6">
            <w:pPr>
              <w:numPr>
                <w:ilvl w:val="0"/>
                <w:numId w:val="2"/>
              </w:numPr>
              <w:suppressAutoHyphens/>
              <w:ind w:left="567" w:hanging="567"/>
              <w:rPr>
                <w:rFonts w:ascii="Times New Roman" w:hAnsi="Times New Roman"/>
                <w:b/>
                <w:sz w:val="24"/>
                <w:szCs w:val="24"/>
              </w:rPr>
            </w:pPr>
            <w:r w:rsidRPr="007F5DC8">
              <w:rPr>
                <w:rFonts w:ascii="Times New Roman" w:hAnsi="Times New Roman"/>
                <w:b/>
                <w:sz w:val="24"/>
                <w:szCs w:val="24"/>
              </w:rPr>
              <w:t xml:space="preserve">ОБЩАЯ ХАРАКТЕРИСТИКА  РАБОЧЕЙ        ПРОГРАММЫ УЧЕБНОЙ ДИСЦИПЛИНЫ                                                                 </w:t>
            </w:r>
          </w:p>
        </w:tc>
        <w:tc>
          <w:tcPr>
            <w:tcW w:w="1854" w:type="dxa"/>
          </w:tcPr>
          <w:p w:rsidR="009F6DF6" w:rsidRPr="007F5DC8" w:rsidRDefault="009F6DF6" w:rsidP="00572146">
            <w:pPr>
              <w:jc w:val="center"/>
              <w:rPr>
                <w:rFonts w:ascii="Times New Roman" w:hAnsi="Times New Roman"/>
                <w:b/>
                <w:sz w:val="24"/>
                <w:szCs w:val="24"/>
              </w:rPr>
            </w:pPr>
          </w:p>
        </w:tc>
      </w:tr>
      <w:tr w:rsidR="009F6DF6" w:rsidRPr="007F5DC8" w:rsidTr="0074720B">
        <w:trPr>
          <w:trHeight w:val="675"/>
        </w:trPr>
        <w:tc>
          <w:tcPr>
            <w:tcW w:w="7938" w:type="dxa"/>
            <w:vMerge w:val="restart"/>
          </w:tcPr>
          <w:p w:rsidR="009F6DF6" w:rsidRPr="007F5DC8" w:rsidRDefault="009F6DF6" w:rsidP="009F6DF6">
            <w:pPr>
              <w:numPr>
                <w:ilvl w:val="0"/>
                <w:numId w:val="2"/>
              </w:numPr>
              <w:suppressAutoHyphens/>
              <w:ind w:left="567" w:hanging="567"/>
              <w:rPr>
                <w:rFonts w:ascii="Times New Roman" w:hAnsi="Times New Roman"/>
                <w:b/>
                <w:sz w:val="24"/>
                <w:szCs w:val="24"/>
              </w:rPr>
            </w:pPr>
            <w:r w:rsidRPr="007F5DC8">
              <w:rPr>
                <w:rFonts w:ascii="Times New Roman" w:hAnsi="Times New Roman"/>
                <w:b/>
                <w:sz w:val="24"/>
                <w:szCs w:val="24"/>
              </w:rPr>
              <w:t>СТРУКТУРА И СОДЕРЖАНИЕ УЧЕБНОЙ ДИСЦИПЛИНЫ</w:t>
            </w:r>
          </w:p>
          <w:p w:rsidR="009F6DF6" w:rsidRPr="007F5DC8" w:rsidRDefault="009F6DF6" w:rsidP="009F6DF6">
            <w:pPr>
              <w:numPr>
                <w:ilvl w:val="0"/>
                <w:numId w:val="2"/>
              </w:numPr>
              <w:suppressAutoHyphens/>
              <w:ind w:left="567" w:hanging="567"/>
              <w:rPr>
                <w:rFonts w:ascii="Times New Roman" w:hAnsi="Times New Roman"/>
                <w:b/>
                <w:sz w:val="24"/>
                <w:szCs w:val="24"/>
              </w:rPr>
            </w:pPr>
            <w:r w:rsidRPr="007F5DC8">
              <w:rPr>
                <w:rFonts w:ascii="Times New Roman" w:hAnsi="Times New Roman"/>
                <w:b/>
                <w:sz w:val="24"/>
                <w:szCs w:val="24"/>
              </w:rPr>
              <w:t>УСЛОВИЯ РЕАЛИЗАЦИИ УЧЕБНОЙ ДИСЦИПЛИНЫ</w:t>
            </w:r>
          </w:p>
        </w:tc>
        <w:tc>
          <w:tcPr>
            <w:tcW w:w="1854" w:type="dxa"/>
          </w:tcPr>
          <w:p w:rsidR="009F6DF6" w:rsidRPr="007F5DC8" w:rsidRDefault="009F6DF6" w:rsidP="00572146">
            <w:pPr>
              <w:ind w:left="644"/>
              <w:rPr>
                <w:rFonts w:ascii="Times New Roman" w:hAnsi="Times New Roman"/>
                <w:b/>
                <w:sz w:val="24"/>
                <w:szCs w:val="24"/>
              </w:rPr>
            </w:pPr>
          </w:p>
        </w:tc>
      </w:tr>
      <w:tr w:rsidR="009F6DF6" w:rsidRPr="007F5DC8" w:rsidTr="0074720B">
        <w:trPr>
          <w:trHeight w:val="675"/>
        </w:trPr>
        <w:tc>
          <w:tcPr>
            <w:tcW w:w="7938" w:type="dxa"/>
            <w:vMerge/>
          </w:tcPr>
          <w:p w:rsidR="009F6DF6" w:rsidRPr="007F5DC8" w:rsidRDefault="009F6DF6" w:rsidP="009F6DF6">
            <w:pPr>
              <w:numPr>
                <w:ilvl w:val="0"/>
                <w:numId w:val="2"/>
              </w:numPr>
              <w:suppressAutoHyphens/>
              <w:ind w:left="567" w:hanging="567"/>
              <w:rPr>
                <w:rFonts w:ascii="Times New Roman" w:hAnsi="Times New Roman"/>
                <w:b/>
                <w:sz w:val="24"/>
                <w:szCs w:val="24"/>
              </w:rPr>
            </w:pPr>
          </w:p>
        </w:tc>
        <w:tc>
          <w:tcPr>
            <w:tcW w:w="1854" w:type="dxa"/>
          </w:tcPr>
          <w:p w:rsidR="009F6DF6" w:rsidRPr="007F5DC8" w:rsidRDefault="009F6DF6" w:rsidP="00572146">
            <w:pPr>
              <w:ind w:left="644"/>
              <w:rPr>
                <w:rFonts w:ascii="Times New Roman" w:hAnsi="Times New Roman"/>
                <w:b/>
                <w:sz w:val="24"/>
                <w:szCs w:val="24"/>
              </w:rPr>
            </w:pPr>
          </w:p>
        </w:tc>
      </w:tr>
      <w:tr w:rsidR="009F6DF6" w:rsidRPr="007F5DC8" w:rsidTr="0074720B">
        <w:tc>
          <w:tcPr>
            <w:tcW w:w="7938" w:type="dxa"/>
          </w:tcPr>
          <w:p w:rsidR="009F6DF6" w:rsidRPr="007F5DC8" w:rsidRDefault="009F6DF6" w:rsidP="009F6DF6">
            <w:pPr>
              <w:numPr>
                <w:ilvl w:val="0"/>
                <w:numId w:val="2"/>
              </w:numPr>
              <w:suppressAutoHyphens/>
              <w:ind w:left="567" w:hanging="567"/>
              <w:rPr>
                <w:rFonts w:ascii="Times New Roman" w:hAnsi="Times New Roman"/>
                <w:b/>
                <w:sz w:val="24"/>
                <w:szCs w:val="24"/>
              </w:rPr>
            </w:pPr>
            <w:r w:rsidRPr="007F5DC8">
              <w:rPr>
                <w:rFonts w:ascii="Times New Roman" w:hAnsi="Times New Roman"/>
                <w:b/>
                <w:sz w:val="24"/>
                <w:szCs w:val="24"/>
              </w:rPr>
              <w:t>КОНТРОЛЬ И ОЦЕНКА РЕЗУЛЬТАТОВ ОСВОЕНИЯ УЧЕБНОЙ ДИСЦИПЛИНЫ</w:t>
            </w:r>
          </w:p>
          <w:p w:rsidR="0074720B" w:rsidRPr="0074720B" w:rsidRDefault="0074720B" w:rsidP="0074720B">
            <w:pPr>
              <w:pStyle w:val="a6"/>
              <w:numPr>
                <w:ilvl w:val="0"/>
                <w:numId w:val="2"/>
              </w:numPr>
              <w:spacing w:after="0"/>
              <w:ind w:left="34" w:firstLine="0"/>
              <w:rPr>
                <w:b/>
              </w:rPr>
            </w:pPr>
            <w:r w:rsidRPr="0074720B">
              <w:rPr>
                <w:b/>
              </w:rPr>
              <w:t>ОСОБЕННОСТИ ОРГАНИЗАЦИИ ОБУЧЕНИЯ ИНВАЛИДОВ И ЛИЦ С ОГРАНИЧЕННЫМИ ВОЗМОЖНОСТЯМИ ЗДОРОВЬЯ</w:t>
            </w:r>
          </w:p>
          <w:p w:rsidR="009F6DF6" w:rsidRPr="007F5DC8" w:rsidRDefault="009F6DF6" w:rsidP="00572146">
            <w:pPr>
              <w:suppressAutoHyphens/>
              <w:ind w:left="567" w:hanging="567"/>
              <w:rPr>
                <w:rFonts w:ascii="Times New Roman" w:hAnsi="Times New Roman"/>
                <w:b/>
                <w:sz w:val="24"/>
                <w:szCs w:val="24"/>
              </w:rPr>
            </w:pPr>
          </w:p>
        </w:tc>
        <w:tc>
          <w:tcPr>
            <w:tcW w:w="1854" w:type="dxa"/>
          </w:tcPr>
          <w:p w:rsidR="009F6DF6" w:rsidRPr="007F5DC8" w:rsidRDefault="009F6DF6" w:rsidP="00572146">
            <w:pPr>
              <w:jc w:val="center"/>
              <w:rPr>
                <w:rFonts w:ascii="Times New Roman" w:hAnsi="Times New Roman"/>
                <w:b/>
                <w:sz w:val="24"/>
                <w:szCs w:val="24"/>
              </w:rPr>
            </w:pPr>
          </w:p>
        </w:tc>
      </w:tr>
    </w:tbl>
    <w:p w:rsidR="009F6DF6" w:rsidRPr="007F5DC8" w:rsidRDefault="009F6DF6" w:rsidP="009F6DF6">
      <w:pPr>
        <w:numPr>
          <w:ilvl w:val="0"/>
          <w:numId w:val="1"/>
        </w:numPr>
        <w:suppressAutoHyphens/>
        <w:spacing w:after="0"/>
        <w:jc w:val="center"/>
        <w:rPr>
          <w:rFonts w:ascii="Times New Roman" w:hAnsi="Times New Roman"/>
          <w:b/>
          <w:sz w:val="24"/>
          <w:szCs w:val="24"/>
        </w:rPr>
      </w:pPr>
      <w:r w:rsidRPr="007F5DC8">
        <w:rPr>
          <w:rFonts w:ascii="Times New Roman" w:hAnsi="Times New Roman"/>
          <w:b/>
          <w:i/>
          <w:u w:val="single"/>
        </w:rPr>
        <w:br w:type="page"/>
      </w:r>
      <w:r w:rsidRPr="007F5DC8">
        <w:rPr>
          <w:rFonts w:ascii="Times New Roman" w:hAnsi="Times New Roman"/>
          <w:b/>
          <w:sz w:val="24"/>
          <w:szCs w:val="24"/>
        </w:rPr>
        <w:lastRenderedPageBreak/>
        <w:t>ОБЩАЯ ХАРАКТЕРИСТИКА РАБОЧЕЙ ПРОГРАММЫ УЧЕБНОЙ ДИСЦИПЛИНЫ</w:t>
      </w:r>
    </w:p>
    <w:p w:rsidR="009F6DF6" w:rsidRPr="007F5DC8" w:rsidRDefault="009F6DF6" w:rsidP="009F6DF6">
      <w:pPr>
        <w:suppressAutoHyphens/>
        <w:spacing w:after="0" w:line="240" w:lineRule="auto"/>
        <w:ind w:left="720"/>
        <w:jc w:val="center"/>
        <w:rPr>
          <w:rFonts w:ascii="Times New Roman" w:hAnsi="Times New Roman"/>
          <w:b/>
          <w:sz w:val="24"/>
          <w:szCs w:val="24"/>
        </w:rPr>
      </w:pPr>
      <w:r w:rsidRPr="007F5DC8">
        <w:rPr>
          <w:rFonts w:ascii="Times New Roman" w:hAnsi="Times New Roman"/>
          <w:b/>
          <w:sz w:val="24"/>
          <w:szCs w:val="24"/>
        </w:rPr>
        <w:t xml:space="preserve"> «ОП.02 Основы патологии»</w:t>
      </w:r>
    </w:p>
    <w:p w:rsidR="009F6DF6" w:rsidRPr="007F5DC8" w:rsidRDefault="009F6DF6" w:rsidP="009F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vertAlign w:val="superscript"/>
        </w:rPr>
      </w:pPr>
    </w:p>
    <w:p w:rsidR="009F6DF6" w:rsidRPr="007F5DC8" w:rsidRDefault="009F6DF6" w:rsidP="009F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7F5DC8">
        <w:rPr>
          <w:rFonts w:ascii="Times New Roman" w:hAnsi="Times New Roman"/>
          <w:b/>
          <w:sz w:val="24"/>
          <w:szCs w:val="24"/>
        </w:rPr>
        <w:t xml:space="preserve">1.1. Место дисциплины в структуре основной образовательной программы: </w:t>
      </w:r>
    </w:p>
    <w:p w:rsidR="009F6DF6" w:rsidRPr="007F5DC8" w:rsidRDefault="009F6DF6" w:rsidP="009F6D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7F5DC8">
        <w:rPr>
          <w:rFonts w:ascii="Times New Roman" w:hAnsi="Times New Roman"/>
          <w:sz w:val="24"/>
          <w:szCs w:val="24"/>
        </w:rPr>
        <w:t>Учебная дисциплина ПОП.02 Основы патологии является обязательной частью общепрофессиональных дисциплин основной образовательной программы в соответствии с ФГОС СПО по специальности 31.02.01. Лечебное дело.</w:t>
      </w:r>
    </w:p>
    <w:p w:rsidR="009F6DF6" w:rsidRPr="007F5DC8" w:rsidRDefault="009F6DF6" w:rsidP="009F6DF6">
      <w:pPr>
        <w:suppressAutoHyphens/>
        <w:spacing w:after="0" w:line="240" w:lineRule="auto"/>
        <w:rPr>
          <w:rFonts w:ascii="Times New Roman" w:hAnsi="Times New Roman"/>
          <w:sz w:val="24"/>
          <w:szCs w:val="24"/>
        </w:rPr>
      </w:pPr>
      <w:r w:rsidRPr="007F5DC8">
        <w:rPr>
          <w:rFonts w:ascii="Times New Roman" w:hAnsi="Times New Roman"/>
          <w:sz w:val="24"/>
          <w:szCs w:val="24"/>
        </w:rPr>
        <w:t>Особое значение дисциплина имеет при формировании и развитии ОК:</w:t>
      </w:r>
      <w:r w:rsidR="00572146">
        <w:rPr>
          <w:rFonts w:ascii="Times New Roman" w:hAnsi="Times New Roman"/>
          <w:sz w:val="24"/>
          <w:szCs w:val="24"/>
        </w:rPr>
        <w:t xml:space="preserve"> </w:t>
      </w:r>
      <w:r w:rsidRPr="007F5DC8">
        <w:rPr>
          <w:rFonts w:ascii="Times New Roman" w:hAnsi="Times New Roman"/>
          <w:sz w:val="24"/>
          <w:szCs w:val="24"/>
        </w:rPr>
        <w:t>ОК.01, ОК.02</w:t>
      </w:r>
    </w:p>
    <w:p w:rsidR="009F6DF6" w:rsidRPr="007F5DC8" w:rsidRDefault="009F6DF6" w:rsidP="009F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9F6DF6" w:rsidRPr="007F5DC8" w:rsidRDefault="009F6DF6" w:rsidP="009F6DF6">
      <w:pPr>
        <w:spacing w:after="0"/>
        <w:ind w:firstLine="709"/>
        <w:rPr>
          <w:rFonts w:ascii="Times New Roman" w:hAnsi="Times New Roman"/>
          <w:b/>
          <w:sz w:val="24"/>
          <w:szCs w:val="24"/>
        </w:rPr>
      </w:pPr>
      <w:r w:rsidRPr="007F5DC8">
        <w:rPr>
          <w:rFonts w:ascii="Times New Roman" w:hAnsi="Times New Roman"/>
          <w:b/>
          <w:sz w:val="24"/>
          <w:szCs w:val="24"/>
        </w:rPr>
        <w:t>1.2. Цель и планируемые результаты освоения дисциплины:</w:t>
      </w:r>
    </w:p>
    <w:p w:rsidR="009F6DF6" w:rsidRPr="007F5DC8" w:rsidRDefault="009F6DF6" w:rsidP="009F6DF6">
      <w:pPr>
        <w:suppressAutoHyphens/>
        <w:spacing w:after="0" w:line="240" w:lineRule="auto"/>
        <w:ind w:firstLine="709"/>
        <w:jc w:val="both"/>
        <w:rPr>
          <w:rFonts w:ascii="Times New Roman" w:hAnsi="Times New Roman"/>
          <w:sz w:val="24"/>
          <w:szCs w:val="24"/>
        </w:rPr>
      </w:pPr>
      <w:r w:rsidRPr="007F5DC8">
        <w:rPr>
          <w:rFonts w:ascii="Times New Roman" w:hAnsi="Times New Roman"/>
          <w:sz w:val="24"/>
          <w:szCs w:val="24"/>
        </w:rPr>
        <w:t>В рамках программы учебной дисциплины обучающимися осваиваются умения и знания</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229"/>
        <w:gridCol w:w="155"/>
        <w:gridCol w:w="4082"/>
        <w:gridCol w:w="4105"/>
        <w:gridCol w:w="176"/>
      </w:tblGrid>
      <w:tr w:rsidR="009F6DF6" w:rsidRPr="007F5DC8" w:rsidTr="006A7EE2">
        <w:trPr>
          <w:trHeight w:val="649"/>
        </w:trPr>
        <w:tc>
          <w:tcPr>
            <w:tcW w:w="1843" w:type="dxa"/>
            <w:gridSpan w:val="3"/>
            <w:hideMark/>
          </w:tcPr>
          <w:p w:rsidR="009F6DF6" w:rsidRPr="007F5DC8" w:rsidRDefault="009F6DF6" w:rsidP="00572146">
            <w:pPr>
              <w:suppressAutoHyphens/>
              <w:spacing w:after="0" w:line="240" w:lineRule="auto"/>
              <w:jc w:val="center"/>
              <w:rPr>
                <w:rFonts w:ascii="Times New Roman" w:hAnsi="Times New Roman"/>
                <w:sz w:val="24"/>
                <w:szCs w:val="24"/>
              </w:rPr>
            </w:pPr>
            <w:r w:rsidRPr="007F5DC8">
              <w:rPr>
                <w:rFonts w:ascii="Times New Roman" w:hAnsi="Times New Roman"/>
                <w:sz w:val="24"/>
                <w:szCs w:val="24"/>
              </w:rPr>
              <w:t xml:space="preserve">Код </w:t>
            </w:r>
            <w:r w:rsidRPr="007F5DC8">
              <w:rPr>
                <w:rFonts w:ascii="Times New Roman" w:hAnsi="Times New Roman"/>
                <w:sz w:val="24"/>
                <w:szCs w:val="24"/>
                <w:vertAlign w:val="superscript"/>
              </w:rPr>
              <w:footnoteReference w:id="1"/>
            </w:r>
          </w:p>
          <w:p w:rsidR="009F6DF6" w:rsidRPr="007F5DC8" w:rsidRDefault="009F6DF6" w:rsidP="00572146">
            <w:pPr>
              <w:suppressAutoHyphens/>
              <w:spacing w:after="0" w:line="240" w:lineRule="auto"/>
              <w:jc w:val="center"/>
              <w:rPr>
                <w:rFonts w:ascii="Times New Roman" w:hAnsi="Times New Roman"/>
                <w:sz w:val="24"/>
                <w:szCs w:val="24"/>
              </w:rPr>
            </w:pPr>
            <w:r w:rsidRPr="007F5DC8">
              <w:rPr>
                <w:rFonts w:ascii="Times New Roman" w:hAnsi="Times New Roman"/>
                <w:sz w:val="24"/>
                <w:szCs w:val="24"/>
              </w:rPr>
              <w:t>ПК, ОК</w:t>
            </w:r>
          </w:p>
        </w:tc>
        <w:tc>
          <w:tcPr>
            <w:tcW w:w="4082" w:type="dxa"/>
            <w:hideMark/>
          </w:tcPr>
          <w:p w:rsidR="009F6DF6" w:rsidRPr="007F5DC8" w:rsidRDefault="009F6DF6" w:rsidP="00572146">
            <w:pPr>
              <w:suppressAutoHyphens/>
              <w:spacing w:after="0" w:line="240" w:lineRule="auto"/>
              <w:jc w:val="center"/>
              <w:rPr>
                <w:rFonts w:ascii="Times New Roman" w:hAnsi="Times New Roman"/>
                <w:sz w:val="24"/>
                <w:szCs w:val="24"/>
              </w:rPr>
            </w:pPr>
            <w:r w:rsidRPr="007F5DC8">
              <w:rPr>
                <w:rFonts w:ascii="Times New Roman" w:hAnsi="Times New Roman"/>
                <w:sz w:val="24"/>
                <w:szCs w:val="24"/>
              </w:rPr>
              <w:t>Умения</w:t>
            </w:r>
          </w:p>
          <w:p w:rsidR="009F6DF6" w:rsidRPr="007F5DC8" w:rsidRDefault="009F6DF6" w:rsidP="00572146">
            <w:pPr>
              <w:suppressAutoHyphens/>
              <w:spacing w:after="0" w:line="240" w:lineRule="auto"/>
              <w:jc w:val="center"/>
              <w:rPr>
                <w:rFonts w:ascii="Times New Roman" w:hAnsi="Times New Roman"/>
                <w:sz w:val="24"/>
                <w:szCs w:val="24"/>
              </w:rPr>
            </w:pPr>
            <w:r w:rsidRPr="007F5DC8">
              <w:rPr>
                <w:rFonts w:ascii="Times New Roman" w:hAnsi="Times New Roman"/>
              </w:rPr>
              <w:t xml:space="preserve">Указываются только умения, </w:t>
            </w:r>
            <w:r w:rsidRPr="007F5DC8">
              <w:rPr>
                <w:rFonts w:ascii="Times New Roman" w:hAnsi="Times New Roman"/>
                <w:b/>
              </w:rPr>
              <w:t>относящиеся к данной дисциплине</w:t>
            </w:r>
          </w:p>
        </w:tc>
        <w:tc>
          <w:tcPr>
            <w:tcW w:w="4281" w:type="dxa"/>
            <w:gridSpan w:val="2"/>
            <w:hideMark/>
          </w:tcPr>
          <w:p w:rsidR="009F6DF6" w:rsidRPr="007F5DC8" w:rsidRDefault="009F6DF6" w:rsidP="00572146">
            <w:pPr>
              <w:suppressAutoHyphens/>
              <w:spacing w:after="0" w:line="240" w:lineRule="auto"/>
              <w:jc w:val="center"/>
              <w:rPr>
                <w:rFonts w:ascii="Times New Roman" w:hAnsi="Times New Roman"/>
                <w:sz w:val="24"/>
                <w:szCs w:val="24"/>
              </w:rPr>
            </w:pPr>
            <w:r w:rsidRPr="007F5DC8">
              <w:rPr>
                <w:rFonts w:ascii="Times New Roman" w:hAnsi="Times New Roman"/>
                <w:sz w:val="24"/>
                <w:szCs w:val="24"/>
              </w:rPr>
              <w:t>Знания</w:t>
            </w:r>
          </w:p>
          <w:p w:rsidR="009F6DF6" w:rsidRPr="007F5DC8" w:rsidRDefault="009F6DF6" w:rsidP="00572146">
            <w:pPr>
              <w:suppressAutoHyphens/>
              <w:spacing w:after="0" w:line="240" w:lineRule="auto"/>
              <w:jc w:val="center"/>
              <w:rPr>
                <w:rFonts w:ascii="Times New Roman" w:hAnsi="Times New Roman"/>
                <w:sz w:val="24"/>
                <w:szCs w:val="24"/>
              </w:rPr>
            </w:pPr>
            <w:r w:rsidRPr="007F5DC8">
              <w:rPr>
                <w:rFonts w:ascii="Times New Roman" w:hAnsi="Times New Roman"/>
              </w:rPr>
              <w:t xml:space="preserve">Указываются только знания, </w:t>
            </w:r>
            <w:r w:rsidRPr="007F5DC8">
              <w:rPr>
                <w:rFonts w:ascii="Times New Roman" w:hAnsi="Times New Roman"/>
                <w:b/>
              </w:rPr>
              <w:t>относящиеся к данной дисциплине</w:t>
            </w:r>
          </w:p>
        </w:tc>
      </w:tr>
      <w:tr w:rsidR="009F6DF6" w:rsidRPr="007F5DC8" w:rsidTr="006A7EE2">
        <w:trPr>
          <w:trHeight w:val="7503"/>
        </w:trPr>
        <w:tc>
          <w:tcPr>
            <w:tcW w:w="1843" w:type="dxa"/>
            <w:gridSpan w:val="3"/>
          </w:tcPr>
          <w:p w:rsidR="009F6DF6" w:rsidRPr="007F5DC8" w:rsidRDefault="009F6DF6" w:rsidP="00572146">
            <w:pPr>
              <w:suppressAutoHyphens/>
              <w:spacing w:after="0" w:line="240" w:lineRule="auto"/>
              <w:jc w:val="center"/>
              <w:rPr>
                <w:rFonts w:ascii="Times New Roman" w:hAnsi="Times New Roman"/>
              </w:rPr>
            </w:pPr>
            <w:r w:rsidRPr="007F5DC8">
              <w:rPr>
                <w:rFonts w:ascii="Times New Roman" w:hAnsi="Times New Roman"/>
              </w:rPr>
              <w:t>ОК.01</w:t>
            </w:r>
          </w:p>
          <w:p w:rsidR="009F6DF6" w:rsidRPr="007F5DC8" w:rsidRDefault="009F6DF6" w:rsidP="00572146">
            <w:pPr>
              <w:suppressAutoHyphens/>
              <w:spacing w:after="0" w:line="240" w:lineRule="auto"/>
              <w:jc w:val="center"/>
              <w:rPr>
                <w:rFonts w:ascii="Times New Roman" w:hAnsi="Times New Roman"/>
              </w:rPr>
            </w:pPr>
            <w:r w:rsidRPr="007F5DC8">
              <w:rPr>
                <w:rFonts w:ascii="Times New Roman" w:hAnsi="Times New Roman"/>
              </w:rPr>
              <w:t>ОК.02.</w:t>
            </w:r>
          </w:p>
          <w:p w:rsidR="009F6DF6" w:rsidRPr="007F5DC8" w:rsidRDefault="009F6DF6" w:rsidP="00572146">
            <w:pPr>
              <w:suppressAutoHyphens/>
              <w:spacing w:after="0" w:line="240" w:lineRule="auto"/>
              <w:jc w:val="center"/>
              <w:rPr>
                <w:rFonts w:ascii="Times New Roman" w:hAnsi="Times New Roman"/>
              </w:rPr>
            </w:pPr>
            <w:r w:rsidRPr="007F5DC8">
              <w:rPr>
                <w:rFonts w:ascii="Times New Roman" w:hAnsi="Times New Roman"/>
              </w:rPr>
              <w:t>ПК 2.1.</w:t>
            </w:r>
          </w:p>
          <w:p w:rsidR="009F6DF6" w:rsidRPr="007F5DC8" w:rsidRDefault="009F6DF6" w:rsidP="00572146">
            <w:pPr>
              <w:suppressAutoHyphens/>
              <w:spacing w:after="0" w:line="240" w:lineRule="auto"/>
              <w:jc w:val="center"/>
              <w:rPr>
                <w:rFonts w:ascii="Times New Roman" w:hAnsi="Times New Roman"/>
              </w:rPr>
            </w:pPr>
            <w:r w:rsidRPr="007F5DC8">
              <w:rPr>
                <w:rFonts w:ascii="Times New Roman" w:hAnsi="Times New Roman"/>
              </w:rPr>
              <w:t>ПК 3.1.</w:t>
            </w:r>
          </w:p>
          <w:p w:rsidR="009F6DF6" w:rsidRPr="007F5DC8" w:rsidRDefault="009F6DF6" w:rsidP="00572146">
            <w:pPr>
              <w:suppressAutoHyphens/>
              <w:spacing w:after="0" w:line="240" w:lineRule="auto"/>
              <w:jc w:val="center"/>
              <w:rPr>
                <w:rFonts w:ascii="Times New Roman" w:hAnsi="Times New Roman"/>
              </w:rPr>
            </w:pPr>
            <w:r w:rsidRPr="007F5DC8">
              <w:rPr>
                <w:rFonts w:ascii="Times New Roman" w:hAnsi="Times New Roman"/>
              </w:rPr>
              <w:t>ПК 4.1</w:t>
            </w:r>
          </w:p>
          <w:p w:rsidR="009F6DF6" w:rsidRPr="007F5DC8" w:rsidRDefault="009F6DF6" w:rsidP="00572146">
            <w:pPr>
              <w:suppressAutoHyphens/>
              <w:spacing w:after="0" w:line="240" w:lineRule="auto"/>
              <w:jc w:val="center"/>
              <w:rPr>
                <w:rFonts w:ascii="Times New Roman" w:hAnsi="Times New Roman"/>
              </w:rPr>
            </w:pPr>
            <w:r w:rsidRPr="007F5DC8">
              <w:rPr>
                <w:rFonts w:ascii="Times New Roman" w:hAnsi="Times New Roman"/>
              </w:rPr>
              <w:t>ПК 5.1</w:t>
            </w:r>
          </w:p>
          <w:p w:rsidR="009F6DF6" w:rsidRPr="007F5DC8" w:rsidRDefault="009F6DF6" w:rsidP="00572146">
            <w:pPr>
              <w:suppressAutoHyphens/>
              <w:spacing w:after="0" w:line="240" w:lineRule="auto"/>
              <w:jc w:val="center"/>
              <w:rPr>
                <w:rFonts w:ascii="Times New Roman" w:hAnsi="Times New Roman"/>
              </w:rPr>
            </w:pPr>
            <w:r w:rsidRPr="007F5DC8">
              <w:rPr>
                <w:rFonts w:ascii="Times New Roman" w:hAnsi="Times New Roman"/>
              </w:rPr>
              <w:t>ЛР 9,</w:t>
            </w:r>
          </w:p>
          <w:p w:rsidR="009F6DF6" w:rsidRPr="007F5DC8" w:rsidRDefault="009F6DF6" w:rsidP="00572146">
            <w:pPr>
              <w:suppressAutoHyphens/>
              <w:spacing w:after="0" w:line="240" w:lineRule="auto"/>
              <w:jc w:val="center"/>
              <w:rPr>
                <w:rFonts w:ascii="Times New Roman" w:hAnsi="Times New Roman"/>
              </w:rPr>
            </w:pPr>
            <w:r w:rsidRPr="007F5DC8">
              <w:rPr>
                <w:rFonts w:ascii="Times New Roman" w:hAnsi="Times New Roman"/>
              </w:rPr>
              <w:t>ЛР 14,</w:t>
            </w:r>
          </w:p>
          <w:p w:rsidR="009F6DF6" w:rsidRPr="007F5DC8" w:rsidRDefault="009F6DF6" w:rsidP="00572146">
            <w:pPr>
              <w:suppressAutoHyphens/>
              <w:spacing w:after="0" w:line="240" w:lineRule="auto"/>
              <w:jc w:val="center"/>
              <w:rPr>
                <w:rFonts w:ascii="Times New Roman" w:hAnsi="Times New Roman"/>
              </w:rPr>
            </w:pPr>
            <w:r w:rsidRPr="007F5DC8">
              <w:rPr>
                <w:rFonts w:ascii="Times New Roman" w:hAnsi="Times New Roman"/>
              </w:rPr>
              <w:t>ЛР 18,</w:t>
            </w:r>
          </w:p>
          <w:p w:rsidR="009F6DF6" w:rsidRPr="007F5DC8" w:rsidRDefault="009F6DF6" w:rsidP="00572146">
            <w:pPr>
              <w:suppressAutoHyphens/>
              <w:spacing w:after="0" w:line="240" w:lineRule="auto"/>
              <w:jc w:val="center"/>
              <w:rPr>
                <w:rFonts w:ascii="Times New Roman" w:hAnsi="Times New Roman"/>
              </w:rPr>
            </w:pPr>
            <w:r w:rsidRPr="007F5DC8">
              <w:rPr>
                <w:rFonts w:ascii="Times New Roman" w:hAnsi="Times New Roman"/>
              </w:rPr>
              <w:t>ЛР 19</w:t>
            </w:r>
          </w:p>
        </w:tc>
        <w:tc>
          <w:tcPr>
            <w:tcW w:w="4082" w:type="dxa"/>
          </w:tcPr>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определять этапы решения задачи; выявлять и эффективно искать информацию, необходимую для решения задачи и/или проблемы;</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составлять план действия; определять необходимые ресурсы;</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xml:space="preserve">владеть актуальными методами работы в профессиональной и смежных сферах; </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реализовывать составленный план; оценивать</w:t>
            </w:r>
            <w:r w:rsidRPr="007F5DC8">
              <w:t xml:space="preserve"> </w:t>
            </w:r>
            <w:r w:rsidRPr="007F5DC8">
              <w:rPr>
                <w:rFonts w:ascii="Times New Roman" w:hAnsi="Times New Roman"/>
              </w:rPr>
              <w:t>результат и последствия своих действий (самостоятельно или с помощью наставника)</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xml:space="preserve">определять задачи для поиска информации; </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xml:space="preserve">определять необходимые источники информации; </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xml:space="preserve">планировать процесс поиска; структурировать получаемую информацию; </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xml:space="preserve">выделять наиболее значимое в перечне информации; </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оценивать практическую значимость результатов поиска и оформлять их;</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xml:space="preserve">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w:t>
            </w:r>
            <w:r w:rsidRPr="007F5DC8">
              <w:rPr>
                <w:rFonts w:ascii="Times New Roman" w:hAnsi="Times New Roman"/>
              </w:rPr>
              <w:lastRenderedPageBreak/>
              <w:t>средства для решения профессиональных задач;</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xml:space="preserve">выявлять, интерпретировать и анализировать жалобы пациентов </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xml:space="preserve">интерпретировать и анализировать результаты </w:t>
            </w:r>
            <w:proofErr w:type="spellStart"/>
            <w:r w:rsidRPr="007F5DC8">
              <w:rPr>
                <w:rFonts w:ascii="Times New Roman" w:hAnsi="Times New Roman"/>
              </w:rPr>
              <w:t>физикального</w:t>
            </w:r>
            <w:proofErr w:type="spellEnd"/>
            <w:r w:rsidRPr="007F5DC8">
              <w:rPr>
                <w:rFonts w:ascii="Times New Roman" w:hAnsi="Times New Roman"/>
              </w:rPr>
              <w:t xml:space="preserve"> обследования с учетом возрастных особенностей и заболевания: </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термометрию общую</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частоту дыхания</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частоту сердцебиения</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характер пульса</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артериальное давление на периферических артериях</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общий анализ крови</w:t>
            </w:r>
          </w:p>
          <w:p w:rsidR="009F6DF6" w:rsidRPr="007F5DC8" w:rsidRDefault="009F6DF6" w:rsidP="00572146">
            <w:pPr>
              <w:suppressAutoHyphens/>
              <w:spacing w:after="0" w:line="240" w:lineRule="auto"/>
              <w:ind w:firstLine="5"/>
              <w:jc w:val="both"/>
              <w:rPr>
                <w:rFonts w:ascii="Times New Roman" w:hAnsi="Times New Roman"/>
                <w:b/>
              </w:rPr>
            </w:pPr>
            <w:r w:rsidRPr="007F5DC8">
              <w:rPr>
                <w:rFonts w:ascii="Times New Roman" w:hAnsi="Times New Roman"/>
              </w:rPr>
              <w:t>- общий анализ мочи</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определять факторы риска хронических неинфекционных заболеваний на основании диагностических критериев</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выявлять лиц, имеющих факторы риска развития инфекционных и неинфекционных заболеваний</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проводить опрос (анкетирование), направленный на выявление хронических неинфекционных заболеваний, факторов риска их развития</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распознавать состояния, представляющие угрозу жизни</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 xml:space="preserve">соблюдать и </w:t>
            </w:r>
            <w:r w:rsidR="006A7EE2" w:rsidRPr="007F5DC8">
              <w:rPr>
                <w:rFonts w:ascii="Times New Roman" w:hAnsi="Times New Roman"/>
              </w:rPr>
              <w:t>пропагандировать</w:t>
            </w:r>
            <w:r w:rsidRPr="007F5DC8">
              <w:rPr>
                <w:rFonts w:ascii="Times New Roman" w:hAnsi="Times New Roman"/>
              </w:rPr>
              <w:t xml:space="preserve"> правила здорового и безопасного образа жизни</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соблюдать врачебную тайну, принципы медицинской этики в работе с пациентами, их законными представителями и коллегами</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демонстрировать высокую исполнительскую дисциплину при работе с медицинской документацией</w:t>
            </w:r>
          </w:p>
          <w:p w:rsidR="009F6DF6" w:rsidRPr="007F5DC8" w:rsidRDefault="009F6DF6" w:rsidP="00572146">
            <w:pPr>
              <w:suppressAutoHyphens/>
              <w:spacing w:after="0" w:line="240" w:lineRule="auto"/>
              <w:ind w:firstLine="5"/>
              <w:jc w:val="both"/>
              <w:rPr>
                <w:rFonts w:ascii="Times New Roman" w:hAnsi="Times New Roman"/>
              </w:rPr>
            </w:pPr>
            <w:r w:rsidRPr="007F5DC8">
              <w:rPr>
                <w:rFonts w:ascii="Times New Roman" w:hAnsi="Times New Roman"/>
              </w:rPr>
              <w:t>демонстрировать аккуратность, внимательность при работе с пациентами</w:t>
            </w:r>
          </w:p>
        </w:tc>
        <w:tc>
          <w:tcPr>
            <w:tcW w:w="4281" w:type="dxa"/>
            <w:gridSpan w:val="2"/>
          </w:tcPr>
          <w:p w:rsidR="009F6DF6" w:rsidRPr="007F5DC8" w:rsidRDefault="009F6DF6" w:rsidP="00572146">
            <w:pPr>
              <w:suppressAutoHyphens/>
              <w:spacing w:after="0" w:line="240" w:lineRule="auto"/>
              <w:ind w:left="34"/>
              <w:jc w:val="both"/>
              <w:rPr>
                <w:rFonts w:ascii="Times New Roman" w:hAnsi="Times New Roman"/>
                <w:bCs/>
              </w:rPr>
            </w:pPr>
            <w:r w:rsidRPr="007F5DC8">
              <w:rPr>
                <w:rFonts w:ascii="Times New Roman" w:hAnsi="Times New Roman"/>
                <w:iCs/>
              </w:rPr>
              <w:lastRenderedPageBreak/>
              <w:t>а</w:t>
            </w:r>
            <w:r w:rsidRPr="007F5DC8">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9F6DF6" w:rsidRPr="007F5DC8" w:rsidRDefault="009F6DF6" w:rsidP="00572146">
            <w:pPr>
              <w:suppressAutoHyphens/>
              <w:spacing w:after="0" w:line="240" w:lineRule="auto"/>
              <w:ind w:left="34"/>
              <w:jc w:val="both"/>
              <w:rPr>
                <w:rFonts w:ascii="Times New Roman" w:hAnsi="Times New Roman"/>
              </w:rPr>
            </w:pPr>
            <w:r w:rsidRPr="007F5DC8">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9F6DF6" w:rsidRPr="007F5DC8" w:rsidRDefault="009F6DF6" w:rsidP="00572146">
            <w:pPr>
              <w:suppressAutoHyphens/>
              <w:spacing w:after="0" w:line="240" w:lineRule="auto"/>
              <w:ind w:left="34"/>
              <w:jc w:val="both"/>
              <w:rPr>
                <w:rFonts w:ascii="Times New Roman" w:hAnsi="Times New Roman"/>
                <w:iCs/>
              </w:rPr>
            </w:pPr>
            <w:r w:rsidRPr="007F5DC8">
              <w:rPr>
                <w:rFonts w:ascii="Times New Roman" w:hAnsi="Times New Roman"/>
                <w:iCs/>
              </w:rPr>
              <w:t>международная статистическая классификация болезней и проблем, связанных со здоровьем</w:t>
            </w:r>
          </w:p>
          <w:p w:rsidR="009F6DF6" w:rsidRPr="007F5DC8" w:rsidRDefault="009F6DF6" w:rsidP="00572146">
            <w:pPr>
              <w:suppressAutoHyphens/>
              <w:spacing w:after="0" w:line="240" w:lineRule="auto"/>
              <w:ind w:left="34"/>
              <w:jc w:val="both"/>
              <w:rPr>
                <w:rFonts w:ascii="Times New Roman" w:hAnsi="Times New Roman"/>
                <w:iCs/>
              </w:rPr>
            </w:pPr>
            <w:r w:rsidRPr="007F5DC8">
              <w:rPr>
                <w:rFonts w:ascii="Times New Roman" w:hAnsi="Times New Roman"/>
                <w:iCs/>
              </w:rPr>
              <w:t xml:space="preserve">особенности регуляции функциональных систем организма человека при патологических процессах </w:t>
            </w:r>
          </w:p>
          <w:p w:rsidR="009F6DF6" w:rsidRPr="007F5DC8" w:rsidRDefault="009F6DF6" w:rsidP="00572146">
            <w:pPr>
              <w:suppressAutoHyphens/>
              <w:spacing w:after="0" w:line="240" w:lineRule="auto"/>
              <w:ind w:left="34"/>
              <w:jc w:val="both"/>
              <w:rPr>
                <w:rFonts w:ascii="Times New Roman" w:hAnsi="Times New Roman"/>
                <w:iCs/>
              </w:rPr>
            </w:pPr>
            <w:r w:rsidRPr="007F5DC8">
              <w:rPr>
                <w:rFonts w:ascii="Times New Roman" w:hAnsi="Times New Roman"/>
                <w:iCs/>
              </w:rPr>
              <w:t>этиология, патогенез, особенности течения, осложнения и исходы наиболее распространенных острых и хронических заболеваний и (или) состояний</w:t>
            </w:r>
          </w:p>
          <w:p w:rsidR="009F6DF6" w:rsidRPr="007F5DC8" w:rsidRDefault="009F6DF6" w:rsidP="00572146">
            <w:pPr>
              <w:suppressAutoHyphens/>
              <w:spacing w:after="0" w:line="240" w:lineRule="auto"/>
              <w:ind w:left="34"/>
              <w:jc w:val="both"/>
              <w:rPr>
                <w:rFonts w:ascii="Times New Roman" w:hAnsi="Times New Roman"/>
                <w:iCs/>
              </w:rPr>
            </w:pPr>
            <w:r w:rsidRPr="007F5DC8">
              <w:rPr>
                <w:rFonts w:ascii="Times New Roman" w:hAnsi="Times New Roman"/>
                <w:iCs/>
              </w:rPr>
              <w:t>цели наблюдения пациентов с высоким риском развития или наличием заболеваний с учетом возрастных особенностей</w:t>
            </w:r>
          </w:p>
          <w:p w:rsidR="009F6DF6" w:rsidRPr="007F5DC8" w:rsidRDefault="009F6DF6" w:rsidP="00572146">
            <w:pPr>
              <w:suppressAutoHyphens/>
              <w:spacing w:after="0" w:line="240" w:lineRule="auto"/>
              <w:ind w:left="34"/>
              <w:jc w:val="both"/>
              <w:rPr>
                <w:rFonts w:ascii="Times New Roman" w:hAnsi="Times New Roman"/>
                <w:iCs/>
              </w:rPr>
            </w:pPr>
            <w:r w:rsidRPr="007F5DC8">
              <w:rPr>
                <w:rFonts w:ascii="Times New Roman" w:hAnsi="Times New Roman"/>
                <w:iCs/>
              </w:rPr>
              <w:t xml:space="preserve">номенклатура информационных источников, применяемых в профессиональной деятельности; приемы структурирования информации; </w:t>
            </w:r>
          </w:p>
          <w:p w:rsidR="009F6DF6" w:rsidRPr="007F5DC8" w:rsidRDefault="009F6DF6" w:rsidP="00572146">
            <w:pPr>
              <w:suppressAutoHyphens/>
              <w:spacing w:after="0" w:line="240" w:lineRule="auto"/>
              <w:ind w:left="34"/>
              <w:jc w:val="both"/>
              <w:rPr>
                <w:rFonts w:ascii="Times New Roman" w:hAnsi="Times New Roman"/>
                <w:iCs/>
              </w:rPr>
            </w:pPr>
            <w:r w:rsidRPr="007F5DC8">
              <w:rPr>
                <w:rFonts w:ascii="Times New Roman" w:hAnsi="Times New Roman"/>
                <w:iCs/>
              </w:rPr>
              <w:lastRenderedPageBreak/>
              <w:t xml:space="preserve">формат оформления результатов поиска информации, современные средства и устройства информатизации; </w:t>
            </w:r>
          </w:p>
          <w:p w:rsidR="009F6DF6" w:rsidRPr="007F5DC8" w:rsidRDefault="009F6DF6" w:rsidP="00572146">
            <w:pPr>
              <w:suppressAutoHyphens/>
              <w:spacing w:after="0" w:line="240" w:lineRule="auto"/>
              <w:ind w:left="34"/>
              <w:jc w:val="both"/>
              <w:rPr>
                <w:rFonts w:ascii="Times New Roman" w:hAnsi="Times New Roman"/>
                <w:iCs/>
              </w:rPr>
            </w:pPr>
            <w:r w:rsidRPr="007F5DC8">
              <w:rPr>
                <w:rFonts w:ascii="Times New Roman" w:hAnsi="Times New Roman"/>
                <w:iCs/>
              </w:rPr>
              <w:t>порядок их применения и программное обеспечение в профессиональной деятельности в том числе с использованием цифровых средств;</w:t>
            </w:r>
          </w:p>
          <w:p w:rsidR="009F6DF6" w:rsidRPr="007F5DC8" w:rsidRDefault="009F6DF6" w:rsidP="00572146">
            <w:pPr>
              <w:suppressAutoHyphens/>
              <w:spacing w:after="0" w:line="240" w:lineRule="auto"/>
              <w:ind w:left="34"/>
              <w:jc w:val="both"/>
              <w:rPr>
                <w:rFonts w:ascii="Times New Roman" w:hAnsi="Times New Roman"/>
                <w:iCs/>
              </w:rPr>
            </w:pPr>
            <w:r w:rsidRPr="007F5DC8">
              <w:rPr>
                <w:rFonts w:ascii="Times New Roman" w:hAnsi="Times New Roman"/>
                <w:iCs/>
              </w:rPr>
              <w:t xml:space="preserve">особенности регуляции функциональных систем организма человека при патологических процессах </w:t>
            </w:r>
          </w:p>
          <w:p w:rsidR="009F6DF6" w:rsidRPr="007F5DC8" w:rsidRDefault="009F6DF6" w:rsidP="00572146">
            <w:pPr>
              <w:suppressAutoHyphens/>
              <w:spacing w:after="0" w:line="240" w:lineRule="auto"/>
              <w:ind w:left="34"/>
              <w:jc w:val="both"/>
              <w:rPr>
                <w:rFonts w:ascii="Times New Roman" w:hAnsi="Times New Roman"/>
                <w:iCs/>
              </w:rPr>
            </w:pPr>
            <w:r w:rsidRPr="007F5DC8">
              <w:rPr>
                <w:rFonts w:ascii="Times New Roman" w:hAnsi="Times New Roman"/>
                <w:iCs/>
              </w:rPr>
              <w:t>этиология, патогенез, особенности течения, осложнения и исходы наиболее распространенных острых и хронических заболеваний и (или) состояний</w:t>
            </w:r>
          </w:p>
          <w:p w:rsidR="009F6DF6" w:rsidRPr="007F5DC8" w:rsidRDefault="009F6DF6" w:rsidP="00572146">
            <w:pPr>
              <w:suppressAutoHyphens/>
              <w:spacing w:after="0" w:line="240" w:lineRule="auto"/>
              <w:ind w:left="34"/>
              <w:jc w:val="both"/>
              <w:rPr>
                <w:rFonts w:ascii="Times New Roman" w:hAnsi="Times New Roman"/>
                <w:iCs/>
              </w:rPr>
            </w:pPr>
            <w:r w:rsidRPr="007F5DC8">
              <w:rPr>
                <w:rFonts w:ascii="Times New Roman" w:hAnsi="Times New Roman"/>
                <w:iCs/>
              </w:rPr>
              <w:t>диагностические критерии факторов риска заболеваний и (или) состояний, повышающих вероятность развития хронических неинфекционных заболеваний, с учетом возрастных особенностей</w:t>
            </w:r>
          </w:p>
          <w:p w:rsidR="009F6DF6" w:rsidRPr="007F5DC8" w:rsidRDefault="009F6DF6" w:rsidP="00572146">
            <w:pPr>
              <w:suppressAutoHyphens/>
              <w:spacing w:after="0" w:line="240" w:lineRule="auto"/>
              <w:ind w:left="34"/>
              <w:jc w:val="both"/>
              <w:rPr>
                <w:rFonts w:ascii="Times New Roman" w:hAnsi="Times New Roman"/>
                <w:iCs/>
              </w:rPr>
            </w:pPr>
            <w:r w:rsidRPr="007F5DC8">
              <w:rPr>
                <w:rFonts w:ascii="Times New Roman" w:hAnsi="Times New Roman"/>
                <w:iCs/>
              </w:rPr>
              <w:t>цели проведения диспансерного наблюдения, профилактических, лечебных, реабилитационных и оздоровительных мероприятий с учетом факторов риска развития неинфекционных заболеваний</w:t>
            </w:r>
          </w:p>
          <w:p w:rsidR="009F6DF6" w:rsidRPr="007F5DC8" w:rsidRDefault="009F6DF6" w:rsidP="00572146">
            <w:pPr>
              <w:suppressAutoHyphens/>
              <w:spacing w:after="0" w:line="240" w:lineRule="auto"/>
              <w:ind w:left="34"/>
              <w:jc w:val="both"/>
              <w:rPr>
                <w:rFonts w:ascii="Times New Roman" w:hAnsi="Times New Roman"/>
              </w:rPr>
            </w:pPr>
            <w:r w:rsidRPr="007F5DC8">
              <w:rPr>
                <w:rFonts w:ascii="Times New Roman" w:hAnsi="Times New Roman"/>
                <w:iCs/>
              </w:rPr>
              <w:t>признаки внезапного прекращения кровообращения и (или) дыхания</w:t>
            </w:r>
          </w:p>
        </w:tc>
      </w:tr>
      <w:tr w:rsidR="006A7EE2" w:rsidRPr="007F5DC8" w:rsidTr="006A7EE2">
        <w:trPr>
          <w:gridBefore w:val="1"/>
          <w:gridAfter w:val="1"/>
          <w:wBefore w:w="459" w:type="dxa"/>
          <w:wAfter w:w="176" w:type="dxa"/>
        </w:trPr>
        <w:tc>
          <w:tcPr>
            <w:tcW w:w="1229" w:type="dxa"/>
          </w:tcPr>
          <w:p w:rsidR="006A7EE2" w:rsidRPr="007F5DC8" w:rsidRDefault="006A7EE2" w:rsidP="00B035EA">
            <w:pPr>
              <w:keepNext/>
              <w:spacing w:after="0" w:line="240" w:lineRule="auto"/>
              <w:jc w:val="both"/>
              <w:outlineLvl w:val="1"/>
              <w:rPr>
                <w:rFonts w:ascii="Times New Roman" w:hAnsi="Times New Roman"/>
                <w:b/>
                <w:bCs/>
                <w:iCs/>
                <w:sz w:val="24"/>
                <w:szCs w:val="24"/>
              </w:rPr>
            </w:pPr>
            <w:r w:rsidRPr="007F5DC8">
              <w:rPr>
                <w:rFonts w:ascii="Times New Roman" w:hAnsi="Times New Roman"/>
                <w:b/>
                <w:bCs/>
                <w:iCs/>
                <w:sz w:val="24"/>
                <w:szCs w:val="24"/>
              </w:rPr>
              <w:lastRenderedPageBreak/>
              <w:t>Код</w:t>
            </w:r>
          </w:p>
        </w:tc>
        <w:tc>
          <w:tcPr>
            <w:tcW w:w="8342" w:type="dxa"/>
            <w:gridSpan w:val="3"/>
          </w:tcPr>
          <w:p w:rsidR="006A7EE2" w:rsidRPr="007F5DC8" w:rsidRDefault="006A7EE2" w:rsidP="00B035EA">
            <w:pPr>
              <w:keepNext/>
              <w:spacing w:after="0" w:line="240" w:lineRule="auto"/>
              <w:jc w:val="both"/>
              <w:outlineLvl w:val="1"/>
              <w:rPr>
                <w:rFonts w:ascii="Times New Roman" w:hAnsi="Times New Roman"/>
                <w:b/>
                <w:bCs/>
                <w:iCs/>
                <w:sz w:val="24"/>
                <w:szCs w:val="24"/>
              </w:rPr>
            </w:pPr>
            <w:r w:rsidRPr="007F5DC8">
              <w:rPr>
                <w:rFonts w:ascii="Times New Roman" w:hAnsi="Times New Roman"/>
                <w:b/>
                <w:bCs/>
                <w:iCs/>
                <w:sz w:val="24"/>
                <w:szCs w:val="24"/>
              </w:rPr>
              <w:t>Наименование общих компетенций</w:t>
            </w:r>
          </w:p>
        </w:tc>
      </w:tr>
      <w:tr w:rsidR="006A7EE2" w:rsidRPr="007F5DC8" w:rsidTr="006A7EE2">
        <w:trPr>
          <w:gridBefore w:val="1"/>
          <w:gridAfter w:val="1"/>
          <w:wBefore w:w="459" w:type="dxa"/>
          <w:wAfter w:w="176" w:type="dxa"/>
          <w:trHeight w:val="327"/>
        </w:trPr>
        <w:tc>
          <w:tcPr>
            <w:tcW w:w="1229" w:type="dxa"/>
          </w:tcPr>
          <w:p w:rsidR="006A7EE2" w:rsidRPr="007F5DC8" w:rsidRDefault="006A7EE2" w:rsidP="00B035EA">
            <w:pPr>
              <w:keepNext/>
              <w:spacing w:after="0" w:line="240" w:lineRule="auto"/>
              <w:outlineLvl w:val="1"/>
              <w:rPr>
                <w:rFonts w:ascii="Times New Roman" w:hAnsi="Times New Roman"/>
                <w:bCs/>
                <w:sz w:val="24"/>
                <w:szCs w:val="24"/>
              </w:rPr>
            </w:pPr>
            <w:r w:rsidRPr="007F5DC8">
              <w:rPr>
                <w:rFonts w:ascii="Times New Roman" w:hAnsi="Times New Roman"/>
                <w:bCs/>
                <w:sz w:val="24"/>
                <w:szCs w:val="24"/>
              </w:rPr>
              <w:t>ОК 01.</w:t>
            </w:r>
          </w:p>
        </w:tc>
        <w:tc>
          <w:tcPr>
            <w:tcW w:w="8342" w:type="dxa"/>
            <w:gridSpan w:val="3"/>
          </w:tcPr>
          <w:p w:rsidR="006A7EE2" w:rsidRPr="007F5DC8" w:rsidRDefault="006A7EE2" w:rsidP="00B035EA">
            <w:pPr>
              <w:keepNext/>
              <w:suppressAutoHyphens/>
              <w:spacing w:after="0" w:line="240" w:lineRule="auto"/>
              <w:jc w:val="both"/>
              <w:outlineLvl w:val="1"/>
              <w:rPr>
                <w:rFonts w:ascii="Times New Roman" w:hAnsi="Times New Roman"/>
                <w:bCs/>
                <w:sz w:val="24"/>
                <w:szCs w:val="24"/>
              </w:rPr>
            </w:pPr>
            <w:r w:rsidRPr="007F5DC8">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6A7EE2" w:rsidRPr="007F5DC8" w:rsidTr="006A7EE2">
        <w:trPr>
          <w:gridBefore w:val="1"/>
          <w:gridAfter w:val="1"/>
          <w:wBefore w:w="459" w:type="dxa"/>
          <w:wAfter w:w="176" w:type="dxa"/>
          <w:trHeight w:val="327"/>
        </w:trPr>
        <w:tc>
          <w:tcPr>
            <w:tcW w:w="1229" w:type="dxa"/>
          </w:tcPr>
          <w:p w:rsidR="006A7EE2" w:rsidRPr="007F5DC8" w:rsidRDefault="006A7EE2" w:rsidP="00B035EA">
            <w:pPr>
              <w:keepNext/>
              <w:spacing w:after="0" w:line="240" w:lineRule="auto"/>
              <w:outlineLvl w:val="1"/>
              <w:rPr>
                <w:rFonts w:ascii="Times New Roman" w:hAnsi="Times New Roman"/>
                <w:bCs/>
                <w:sz w:val="24"/>
                <w:szCs w:val="24"/>
              </w:rPr>
            </w:pPr>
            <w:r w:rsidRPr="007F5DC8">
              <w:rPr>
                <w:rFonts w:ascii="Times New Roman" w:hAnsi="Times New Roman"/>
                <w:bCs/>
                <w:sz w:val="24"/>
                <w:szCs w:val="24"/>
              </w:rPr>
              <w:t>ОК 02.</w:t>
            </w:r>
          </w:p>
        </w:tc>
        <w:tc>
          <w:tcPr>
            <w:tcW w:w="8342" w:type="dxa"/>
            <w:gridSpan w:val="3"/>
          </w:tcPr>
          <w:p w:rsidR="006A7EE2" w:rsidRPr="007F5DC8" w:rsidRDefault="006A7EE2" w:rsidP="00B035EA">
            <w:pPr>
              <w:keepNext/>
              <w:suppressAutoHyphens/>
              <w:spacing w:after="0" w:line="240" w:lineRule="auto"/>
              <w:jc w:val="both"/>
              <w:outlineLvl w:val="1"/>
              <w:rPr>
                <w:rFonts w:ascii="Times New Roman" w:hAnsi="Times New Roman"/>
                <w:bCs/>
                <w:sz w:val="24"/>
                <w:szCs w:val="24"/>
              </w:rPr>
            </w:pPr>
            <w:r w:rsidRPr="007F5DC8">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A7EE2" w:rsidRPr="007F5DC8" w:rsidTr="006A7EE2">
        <w:trPr>
          <w:gridBefore w:val="1"/>
          <w:gridAfter w:val="1"/>
          <w:wBefore w:w="459" w:type="dxa"/>
          <w:wAfter w:w="176" w:type="dxa"/>
          <w:trHeight w:val="327"/>
        </w:trPr>
        <w:tc>
          <w:tcPr>
            <w:tcW w:w="1229" w:type="dxa"/>
          </w:tcPr>
          <w:p w:rsidR="006A7EE2" w:rsidRPr="007F5DC8" w:rsidRDefault="006A7EE2" w:rsidP="00B035EA">
            <w:pPr>
              <w:keepNext/>
              <w:spacing w:after="0" w:line="240" w:lineRule="auto"/>
              <w:outlineLvl w:val="1"/>
              <w:rPr>
                <w:rFonts w:ascii="Times New Roman" w:hAnsi="Times New Roman"/>
                <w:bCs/>
                <w:sz w:val="24"/>
                <w:szCs w:val="24"/>
              </w:rPr>
            </w:pPr>
            <w:r>
              <w:rPr>
                <w:rFonts w:ascii="Times New Roman" w:hAnsi="Times New Roman"/>
                <w:bCs/>
                <w:sz w:val="24"/>
                <w:szCs w:val="24"/>
              </w:rPr>
              <w:t>ЛР 9</w:t>
            </w:r>
          </w:p>
        </w:tc>
        <w:tc>
          <w:tcPr>
            <w:tcW w:w="8342" w:type="dxa"/>
            <w:gridSpan w:val="3"/>
          </w:tcPr>
          <w:p w:rsidR="006A7EE2" w:rsidRPr="007F5DC8" w:rsidRDefault="0094479B" w:rsidP="00B035EA">
            <w:pPr>
              <w:keepNext/>
              <w:suppressAutoHyphens/>
              <w:spacing w:after="0" w:line="240" w:lineRule="auto"/>
              <w:jc w:val="both"/>
              <w:outlineLvl w:val="1"/>
              <w:rPr>
                <w:rFonts w:ascii="Times New Roman" w:hAnsi="Times New Roman"/>
                <w:bCs/>
                <w:sz w:val="24"/>
                <w:szCs w:val="24"/>
              </w:rPr>
            </w:pPr>
            <w:r w:rsidRPr="007F5DC8">
              <w:rPr>
                <w:rFonts w:ascii="Times New Roman" w:hAnsi="Times New Roman"/>
                <w:sz w:val="24"/>
                <w:szCs w:val="24"/>
              </w:rPr>
              <w:t xml:space="preserve">Соблюдающий и </w:t>
            </w:r>
            <w:r w:rsidR="005D0E48" w:rsidRPr="007F5DC8">
              <w:rPr>
                <w:rFonts w:ascii="Times New Roman" w:hAnsi="Times New Roman"/>
                <w:sz w:val="24"/>
                <w:szCs w:val="24"/>
              </w:rPr>
              <w:t>пропагандирующий</w:t>
            </w:r>
            <w:r w:rsidRPr="007F5DC8">
              <w:rPr>
                <w:rFonts w:ascii="Times New Roman" w:hAnsi="Times New Roman"/>
                <w:sz w:val="24"/>
                <w:szCs w:val="24"/>
              </w:rPr>
              <w:t xml:space="preserve"> правила здорового и безопасного образа жизни, спорта; предупреждающий либо преодолевающий зависимости от алкоголя, табака, </w:t>
            </w:r>
            <w:proofErr w:type="spellStart"/>
            <w:r w:rsidRPr="007F5DC8">
              <w:rPr>
                <w:rFonts w:ascii="Times New Roman" w:hAnsi="Times New Roman"/>
                <w:sz w:val="24"/>
                <w:szCs w:val="24"/>
              </w:rPr>
              <w:t>психоактивных</w:t>
            </w:r>
            <w:proofErr w:type="spellEnd"/>
            <w:r w:rsidRPr="007F5DC8">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r>
      <w:tr w:rsidR="006A7EE2" w:rsidRPr="007F5DC8" w:rsidTr="006A7EE2">
        <w:trPr>
          <w:gridBefore w:val="1"/>
          <w:gridAfter w:val="1"/>
          <w:wBefore w:w="459" w:type="dxa"/>
          <w:wAfter w:w="176" w:type="dxa"/>
        </w:trPr>
        <w:tc>
          <w:tcPr>
            <w:tcW w:w="1229" w:type="dxa"/>
          </w:tcPr>
          <w:p w:rsidR="006A7EE2" w:rsidRPr="007F5DC8" w:rsidRDefault="006A7EE2" w:rsidP="00B035EA">
            <w:pPr>
              <w:keepNext/>
              <w:spacing w:after="0" w:line="240" w:lineRule="auto"/>
              <w:outlineLvl w:val="1"/>
              <w:rPr>
                <w:rFonts w:ascii="Times New Roman" w:hAnsi="Times New Roman"/>
                <w:bCs/>
                <w:sz w:val="24"/>
                <w:szCs w:val="24"/>
              </w:rPr>
            </w:pPr>
            <w:r w:rsidRPr="007F5DC8">
              <w:rPr>
                <w:rFonts w:ascii="Times New Roman" w:hAnsi="Times New Roman"/>
                <w:bCs/>
                <w:sz w:val="24"/>
                <w:szCs w:val="24"/>
              </w:rPr>
              <w:t>ЛР 14</w:t>
            </w:r>
          </w:p>
        </w:tc>
        <w:tc>
          <w:tcPr>
            <w:tcW w:w="8342" w:type="dxa"/>
            <w:gridSpan w:val="3"/>
          </w:tcPr>
          <w:p w:rsidR="006A7EE2" w:rsidRPr="007F5DC8" w:rsidRDefault="006A7EE2" w:rsidP="00B035EA">
            <w:pPr>
              <w:keepNext/>
              <w:spacing w:after="0" w:line="240" w:lineRule="auto"/>
              <w:jc w:val="both"/>
              <w:outlineLvl w:val="1"/>
              <w:rPr>
                <w:rFonts w:ascii="Times New Roman" w:hAnsi="Times New Roman"/>
                <w:bCs/>
                <w:iCs/>
                <w:sz w:val="24"/>
                <w:szCs w:val="24"/>
              </w:rPr>
            </w:pPr>
            <w:r w:rsidRPr="007F5DC8">
              <w:rPr>
                <w:rFonts w:ascii="Times New Roman" w:hAnsi="Times New Roman"/>
                <w:sz w:val="24"/>
                <w:szCs w:val="24"/>
              </w:rPr>
              <w:t>Соблюдающий врачебную тайну, принципы медицинской этики в работе с пациентами, их законными представителями и коллегами</w:t>
            </w:r>
          </w:p>
        </w:tc>
      </w:tr>
      <w:tr w:rsidR="006A7EE2" w:rsidRPr="007F5DC8" w:rsidTr="006A7EE2">
        <w:trPr>
          <w:gridBefore w:val="1"/>
          <w:gridAfter w:val="1"/>
          <w:wBefore w:w="459" w:type="dxa"/>
          <w:wAfter w:w="176" w:type="dxa"/>
        </w:trPr>
        <w:tc>
          <w:tcPr>
            <w:tcW w:w="1229" w:type="dxa"/>
          </w:tcPr>
          <w:p w:rsidR="006A7EE2" w:rsidRPr="007F5DC8" w:rsidRDefault="006A7EE2" w:rsidP="00B035EA">
            <w:pPr>
              <w:keepNext/>
              <w:spacing w:after="0" w:line="240" w:lineRule="auto"/>
              <w:outlineLvl w:val="1"/>
              <w:rPr>
                <w:rFonts w:ascii="Times New Roman" w:hAnsi="Times New Roman"/>
                <w:bCs/>
                <w:sz w:val="24"/>
                <w:szCs w:val="24"/>
              </w:rPr>
            </w:pPr>
            <w:r w:rsidRPr="007F5DC8">
              <w:rPr>
                <w:rFonts w:ascii="Times New Roman" w:hAnsi="Times New Roman"/>
                <w:bCs/>
                <w:sz w:val="24"/>
                <w:szCs w:val="24"/>
              </w:rPr>
              <w:t>ЛР 18</w:t>
            </w:r>
          </w:p>
        </w:tc>
        <w:tc>
          <w:tcPr>
            <w:tcW w:w="8342" w:type="dxa"/>
            <w:gridSpan w:val="3"/>
          </w:tcPr>
          <w:p w:rsidR="006A7EE2" w:rsidRPr="007F5DC8" w:rsidRDefault="006A7EE2" w:rsidP="00B035EA">
            <w:pPr>
              <w:keepNext/>
              <w:spacing w:after="0" w:line="240" w:lineRule="auto"/>
              <w:jc w:val="both"/>
              <w:outlineLvl w:val="1"/>
              <w:rPr>
                <w:rFonts w:ascii="Times New Roman" w:hAnsi="Times New Roman"/>
                <w:bCs/>
                <w:iCs/>
                <w:sz w:val="24"/>
                <w:szCs w:val="24"/>
              </w:rPr>
            </w:pPr>
            <w:r w:rsidRPr="007F5DC8">
              <w:rPr>
                <w:rFonts w:ascii="Times New Roman" w:hAnsi="Times New Roman"/>
                <w:sz w:val="24"/>
                <w:szCs w:val="24"/>
              </w:rPr>
              <w:t>Демонстрирующий высокую исполнительскую дисциплину при работе с медицинской документацией</w:t>
            </w:r>
          </w:p>
        </w:tc>
      </w:tr>
      <w:tr w:rsidR="006A7EE2" w:rsidRPr="007F5DC8" w:rsidTr="006A7EE2">
        <w:trPr>
          <w:gridBefore w:val="1"/>
          <w:gridAfter w:val="1"/>
          <w:wBefore w:w="459" w:type="dxa"/>
          <w:wAfter w:w="176" w:type="dxa"/>
        </w:trPr>
        <w:tc>
          <w:tcPr>
            <w:tcW w:w="1229" w:type="dxa"/>
          </w:tcPr>
          <w:p w:rsidR="006A7EE2" w:rsidRPr="007F5DC8" w:rsidRDefault="006A7EE2" w:rsidP="00B035EA">
            <w:pPr>
              <w:keepNext/>
              <w:spacing w:after="0" w:line="240" w:lineRule="auto"/>
              <w:outlineLvl w:val="1"/>
              <w:rPr>
                <w:rFonts w:ascii="Times New Roman" w:hAnsi="Times New Roman"/>
                <w:bCs/>
                <w:sz w:val="24"/>
                <w:szCs w:val="24"/>
              </w:rPr>
            </w:pPr>
            <w:r w:rsidRPr="007F5DC8">
              <w:rPr>
                <w:rFonts w:ascii="Times New Roman" w:hAnsi="Times New Roman"/>
                <w:bCs/>
                <w:sz w:val="24"/>
                <w:szCs w:val="24"/>
              </w:rPr>
              <w:t>ЛР 19</w:t>
            </w:r>
          </w:p>
        </w:tc>
        <w:tc>
          <w:tcPr>
            <w:tcW w:w="8342" w:type="dxa"/>
            <w:gridSpan w:val="3"/>
          </w:tcPr>
          <w:p w:rsidR="006A7EE2" w:rsidRPr="007F5DC8" w:rsidRDefault="006A7EE2" w:rsidP="00B035EA">
            <w:pPr>
              <w:keepNext/>
              <w:spacing w:after="0" w:line="240" w:lineRule="auto"/>
              <w:jc w:val="both"/>
              <w:outlineLvl w:val="1"/>
              <w:rPr>
                <w:rFonts w:ascii="Times New Roman" w:hAnsi="Times New Roman"/>
                <w:bCs/>
                <w:iCs/>
                <w:sz w:val="24"/>
                <w:szCs w:val="24"/>
              </w:rPr>
            </w:pPr>
            <w:r w:rsidRPr="007F5DC8">
              <w:rPr>
                <w:rFonts w:ascii="Times New Roman" w:hAnsi="Times New Roman"/>
                <w:sz w:val="24"/>
                <w:szCs w:val="24"/>
              </w:rPr>
              <w:t>Демонстрирующий аккуратность, внимательность при работе с пациентами</w:t>
            </w:r>
          </w:p>
        </w:tc>
      </w:tr>
    </w:tbl>
    <w:p w:rsidR="006A7EE2" w:rsidRPr="007F5DC8" w:rsidRDefault="006A7EE2" w:rsidP="006A7EE2">
      <w:pPr>
        <w:keepNext/>
        <w:spacing w:after="0" w:line="240" w:lineRule="auto"/>
        <w:ind w:firstLine="709"/>
        <w:jc w:val="both"/>
        <w:outlineLvl w:val="1"/>
        <w:rPr>
          <w:rFonts w:ascii="Times New Roman" w:hAnsi="Times New Roman"/>
          <w:bCs/>
          <w:iCs/>
          <w:sz w:val="24"/>
          <w:szCs w:val="24"/>
          <w:lang w:eastAsia="x-none"/>
        </w:rPr>
      </w:pPr>
    </w:p>
    <w:p w:rsidR="005D0E48" w:rsidRDefault="005D0E48" w:rsidP="006A7EE2">
      <w:pPr>
        <w:keepNext/>
        <w:spacing w:after="0" w:line="240" w:lineRule="auto"/>
        <w:ind w:firstLine="709"/>
        <w:jc w:val="both"/>
        <w:outlineLvl w:val="1"/>
        <w:rPr>
          <w:rFonts w:ascii="Times New Roman" w:hAnsi="Times New Roman"/>
          <w:bCs/>
          <w:iCs/>
          <w:sz w:val="24"/>
          <w:szCs w:val="24"/>
          <w:lang w:val="x-none" w:eastAsia="x-none"/>
        </w:rPr>
      </w:pPr>
    </w:p>
    <w:p w:rsidR="006A7EE2" w:rsidRPr="007F5DC8" w:rsidRDefault="006A7EE2" w:rsidP="006A7EE2">
      <w:pPr>
        <w:keepNext/>
        <w:spacing w:after="0" w:line="240" w:lineRule="auto"/>
        <w:ind w:firstLine="709"/>
        <w:jc w:val="both"/>
        <w:outlineLvl w:val="1"/>
        <w:rPr>
          <w:rFonts w:ascii="Times New Roman" w:hAnsi="Times New Roman"/>
          <w:bCs/>
          <w:iCs/>
          <w:sz w:val="24"/>
          <w:szCs w:val="24"/>
          <w:lang w:val="x-none" w:eastAsia="x-none"/>
        </w:rPr>
      </w:pPr>
      <w:r w:rsidRPr="007F5DC8">
        <w:rPr>
          <w:rFonts w:ascii="Times New Roman" w:hAnsi="Times New Roman"/>
          <w:bCs/>
          <w:iCs/>
          <w:sz w:val="24"/>
          <w:szCs w:val="24"/>
          <w:lang w:val="x-none" w:eastAsia="x-none"/>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8161"/>
      </w:tblGrid>
      <w:tr w:rsidR="006A7EE2" w:rsidRPr="007F5DC8" w:rsidTr="00525A28">
        <w:tc>
          <w:tcPr>
            <w:tcW w:w="1184" w:type="dxa"/>
          </w:tcPr>
          <w:p w:rsidR="006A7EE2" w:rsidRPr="007F5DC8" w:rsidRDefault="006A7EE2" w:rsidP="00B035EA">
            <w:pPr>
              <w:keepNext/>
              <w:spacing w:after="0" w:line="240" w:lineRule="auto"/>
              <w:jc w:val="both"/>
              <w:outlineLvl w:val="1"/>
              <w:rPr>
                <w:rFonts w:ascii="Times New Roman" w:hAnsi="Times New Roman"/>
                <w:b/>
                <w:bCs/>
                <w:iCs/>
                <w:sz w:val="24"/>
                <w:szCs w:val="24"/>
              </w:rPr>
            </w:pPr>
            <w:r w:rsidRPr="007F5DC8">
              <w:rPr>
                <w:rFonts w:ascii="Times New Roman" w:hAnsi="Times New Roman"/>
                <w:b/>
                <w:bCs/>
                <w:iCs/>
                <w:sz w:val="24"/>
                <w:szCs w:val="24"/>
              </w:rPr>
              <w:t>Код</w:t>
            </w:r>
          </w:p>
        </w:tc>
        <w:tc>
          <w:tcPr>
            <w:tcW w:w="8161" w:type="dxa"/>
          </w:tcPr>
          <w:p w:rsidR="006A7EE2" w:rsidRPr="007F5DC8" w:rsidRDefault="006A7EE2" w:rsidP="00B035EA">
            <w:pPr>
              <w:keepNext/>
              <w:spacing w:after="0" w:line="240" w:lineRule="auto"/>
              <w:jc w:val="both"/>
              <w:outlineLvl w:val="1"/>
              <w:rPr>
                <w:rFonts w:ascii="Times New Roman" w:hAnsi="Times New Roman"/>
                <w:b/>
                <w:bCs/>
                <w:iCs/>
                <w:sz w:val="24"/>
                <w:szCs w:val="24"/>
              </w:rPr>
            </w:pPr>
            <w:r w:rsidRPr="007F5DC8">
              <w:rPr>
                <w:rFonts w:ascii="Times New Roman" w:hAnsi="Times New Roman"/>
                <w:b/>
                <w:bCs/>
                <w:iCs/>
                <w:sz w:val="24"/>
                <w:szCs w:val="24"/>
              </w:rPr>
              <w:t>Наименование видов деятельности и профессиональных компетенций</w:t>
            </w:r>
          </w:p>
        </w:tc>
      </w:tr>
      <w:tr w:rsidR="0094479B" w:rsidRPr="007F5DC8" w:rsidTr="00525A28">
        <w:tc>
          <w:tcPr>
            <w:tcW w:w="1184" w:type="dxa"/>
          </w:tcPr>
          <w:p w:rsidR="0094479B" w:rsidRPr="007F5DC8" w:rsidRDefault="0094479B" w:rsidP="0094479B">
            <w:pPr>
              <w:pStyle w:val="2"/>
              <w:spacing w:before="0" w:after="0"/>
              <w:jc w:val="both"/>
              <w:rPr>
                <w:rStyle w:val="a8"/>
                <w:rFonts w:ascii="Times New Roman" w:hAnsi="Times New Roman"/>
                <w:b w:val="0"/>
                <w:sz w:val="24"/>
                <w:szCs w:val="24"/>
                <w:lang w:eastAsia="ru-RU"/>
              </w:rPr>
            </w:pPr>
            <w:r w:rsidRPr="007F5DC8">
              <w:rPr>
                <w:rStyle w:val="a8"/>
                <w:rFonts w:ascii="Times New Roman" w:hAnsi="Times New Roman"/>
                <w:b w:val="0"/>
                <w:sz w:val="24"/>
                <w:szCs w:val="24"/>
                <w:lang w:eastAsia="ru-RU"/>
              </w:rPr>
              <w:t>ПК 2.1</w:t>
            </w:r>
          </w:p>
        </w:tc>
        <w:tc>
          <w:tcPr>
            <w:tcW w:w="8161" w:type="dxa"/>
          </w:tcPr>
          <w:p w:rsidR="0094479B" w:rsidRPr="007F5DC8" w:rsidRDefault="0094479B" w:rsidP="0094479B">
            <w:pPr>
              <w:pStyle w:val="ConsPlusNormal"/>
              <w:tabs>
                <w:tab w:val="left" w:pos="2835"/>
              </w:tabs>
              <w:spacing w:line="276" w:lineRule="auto"/>
              <w:jc w:val="both"/>
              <w:rPr>
                <w:rStyle w:val="a8"/>
                <w:rFonts w:ascii="Times New Roman" w:hAnsi="Times New Roman"/>
                <w:i w:val="0"/>
                <w:sz w:val="24"/>
                <w:szCs w:val="24"/>
              </w:rPr>
            </w:pPr>
            <w:r w:rsidRPr="007F5DC8">
              <w:rPr>
                <w:rFonts w:ascii="Times New Roman" w:hAnsi="Times New Roman" w:cs="Times New Roman"/>
                <w:sz w:val="24"/>
                <w:szCs w:val="24"/>
              </w:rPr>
              <w:t>Проводить обследование пациентов с целью диагностики неосложненных острых заболеваний и (или) состояний, хронических заболеваний и их обострений, травм, отравлений</w:t>
            </w:r>
          </w:p>
        </w:tc>
      </w:tr>
      <w:tr w:rsidR="00525A28" w:rsidRPr="007F5DC8" w:rsidTr="00525A28">
        <w:tc>
          <w:tcPr>
            <w:tcW w:w="1184" w:type="dxa"/>
          </w:tcPr>
          <w:p w:rsidR="00525A28" w:rsidRPr="007F5DC8" w:rsidRDefault="00525A28" w:rsidP="00525A28">
            <w:pPr>
              <w:keepNext/>
              <w:spacing w:after="0" w:line="240" w:lineRule="auto"/>
              <w:jc w:val="both"/>
              <w:outlineLvl w:val="1"/>
              <w:rPr>
                <w:rFonts w:ascii="Times New Roman" w:hAnsi="Times New Roman"/>
                <w:bCs/>
                <w:iCs/>
                <w:sz w:val="24"/>
                <w:szCs w:val="24"/>
              </w:rPr>
            </w:pPr>
            <w:r w:rsidRPr="007F5DC8">
              <w:rPr>
                <w:rFonts w:ascii="Times New Roman" w:hAnsi="Times New Roman"/>
                <w:bCs/>
                <w:iCs/>
                <w:sz w:val="24"/>
                <w:szCs w:val="24"/>
              </w:rPr>
              <w:t>ПК 3.1.</w:t>
            </w:r>
          </w:p>
        </w:tc>
        <w:tc>
          <w:tcPr>
            <w:tcW w:w="8161" w:type="dxa"/>
          </w:tcPr>
          <w:p w:rsidR="00525A28" w:rsidRPr="007F5DC8" w:rsidRDefault="00525A28" w:rsidP="00525A28">
            <w:pPr>
              <w:keepNext/>
              <w:spacing w:after="0" w:line="240" w:lineRule="auto"/>
              <w:jc w:val="both"/>
              <w:outlineLvl w:val="1"/>
              <w:rPr>
                <w:rFonts w:ascii="Times New Roman" w:hAnsi="Times New Roman"/>
                <w:bCs/>
                <w:sz w:val="24"/>
                <w:szCs w:val="24"/>
              </w:rPr>
            </w:pPr>
            <w:r w:rsidRPr="007F5DC8">
              <w:rPr>
                <w:rFonts w:ascii="Times New Roman" w:hAnsi="Times New Roman"/>
                <w:bCs/>
                <w:sz w:val="24"/>
                <w:szCs w:val="24"/>
              </w:rPr>
              <w:t>Проводить доврачебное функциональное обследование и оценку функциональных возможностей пациентов и инвалидов с последствиями травм, Операций, хронических заболеваний на этапах реабилитации;</w:t>
            </w:r>
          </w:p>
        </w:tc>
      </w:tr>
      <w:tr w:rsidR="006A7EE2" w:rsidRPr="007F5DC8" w:rsidTr="00525A28">
        <w:tc>
          <w:tcPr>
            <w:tcW w:w="1184" w:type="dxa"/>
          </w:tcPr>
          <w:p w:rsidR="0094479B" w:rsidRPr="007F5DC8" w:rsidRDefault="0094479B" w:rsidP="0094479B">
            <w:pPr>
              <w:widowControl w:val="0"/>
              <w:tabs>
                <w:tab w:val="left" w:pos="2835"/>
              </w:tabs>
              <w:autoSpaceDE w:val="0"/>
              <w:autoSpaceDN w:val="0"/>
              <w:adjustRightInd w:val="0"/>
              <w:spacing w:after="0" w:line="240" w:lineRule="auto"/>
              <w:jc w:val="both"/>
              <w:rPr>
                <w:rFonts w:ascii="Times New Roman" w:hAnsi="Times New Roman"/>
                <w:sz w:val="24"/>
                <w:szCs w:val="24"/>
              </w:rPr>
            </w:pPr>
            <w:r w:rsidRPr="007F5DC8">
              <w:rPr>
                <w:rFonts w:ascii="Times New Roman" w:hAnsi="Times New Roman"/>
                <w:sz w:val="24"/>
                <w:szCs w:val="24"/>
              </w:rPr>
              <w:t>ПК 4.1.</w:t>
            </w:r>
          </w:p>
          <w:p w:rsidR="006A7EE2" w:rsidRPr="007F5DC8" w:rsidRDefault="006A7EE2" w:rsidP="00B035EA">
            <w:pPr>
              <w:keepNext/>
              <w:spacing w:after="0" w:line="240" w:lineRule="auto"/>
              <w:jc w:val="both"/>
              <w:outlineLvl w:val="1"/>
              <w:rPr>
                <w:rFonts w:ascii="Times New Roman" w:hAnsi="Times New Roman"/>
                <w:bCs/>
                <w:iCs/>
                <w:sz w:val="24"/>
                <w:szCs w:val="24"/>
              </w:rPr>
            </w:pPr>
          </w:p>
        </w:tc>
        <w:tc>
          <w:tcPr>
            <w:tcW w:w="8161" w:type="dxa"/>
          </w:tcPr>
          <w:p w:rsidR="006A7EE2" w:rsidRPr="007F5DC8" w:rsidRDefault="0094479B" w:rsidP="0094479B">
            <w:pPr>
              <w:keepNext/>
              <w:spacing w:after="0" w:line="240" w:lineRule="auto"/>
              <w:jc w:val="both"/>
              <w:outlineLvl w:val="1"/>
              <w:rPr>
                <w:rFonts w:ascii="Times New Roman" w:hAnsi="Times New Roman"/>
                <w:bCs/>
                <w:sz w:val="24"/>
                <w:szCs w:val="24"/>
              </w:rPr>
            </w:pPr>
            <w:r w:rsidRPr="007F5DC8">
              <w:rPr>
                <w:rFonts w:ascii="Times New Roman" w:hAnsi="Times New Roman"/>
                <w:sz w:val="24"/>
                <w:szCs w:val="24"/>
              </w:rPr>
              <w:t>Участвовать в организации и проведении диспансеризации населения фельдшерского участка различных возрастных групп и с различными заболеваниями;</w:t>
            </w:r>
          </w:p>
        </w:tc>
      </w:tr>
      <w:tr w:rsidR="00525A28" w:rsidRPr="007F5DC8" w:rsidTr="00525A28">
        <w:tc>
          <w:tcPr>
            <w:tcW w:w="1184" w:type="dxa"/>
          </w:tcPr>
          <w:p w:rsidR="00525A28" w:rsidRPr="007F5DC8" w:rsidRDefault="0094479B" w:rsidP="00B035EA">
            <w:pPr>
              <w:keepNext/>
              <w:spacing w:after="0" w:line="240" w:lineRule="auto"/>
              <w:jc w:val="both"/>
              <w:outlineLvl w:val="1"/>
              <w:rPr>
                <w:rFonts w:ascii="Times New Roman" w:hAnsi="Times New Roman"/>
                <w:bCs/>
                <w:iCs/>
                <w:sz w:val="24"/>
                <w:szCs w:val="24"/>
              </w:rPr>
            </w:pPr>
            <w:r>
              <w:rPr>
                <w:rFonts w:ascii="Times New Roman" w:hAnsi="Times New Roman"/>
                <w:bCs/>
                <w:iCs/>
                <w:sz w:val="24"/>
                <w:szCs w:val="24"/>
              </w:rPr>
              <w:t>ПК 5.1.</w:t>
            </w:r>
          </w:p>
        </w:tc>
        <w:tc>
          <w:tcPr>
            <w:tcW w:w="8161" w:type="dxa"/>
          </w:tcPr>
          <w:p w:rsidR="00525A28" w:rsidRPr="007F5DC8" w:rsidRDefault="0094479B" w:rsidP="00B035EA">
            <w:pPr>
              <w:keepNext/>
              <w:spacing w:after="0" w:line="240" w:lineRule="auto"/>
              <w:jc w:val="both"/>
              <w:outlineLvl w:val="1"/>
              <w:rPr>
                <w:rFonts w:ascii="Times New Roman" w:hAnsi="Times New Roman"/>
                <w:bCs/>
                <w:sz w:val="24"/>
                <w:szCs w:val="24"/>
              </w:rPr>
            </w:pPr>
            <w:r w:rsidRPr="007F5DC8">
              <w:rPr>
                <w:rFonts w:ascii="Times New Roman" w:hAnsi="Times New Roman"/>
                <w:sz w:val="24"/>
                <w:szCs w:val="24"/>
              </w:rPr>
              <w:t>Проводить обследование пациентов в целях выявления заболеваний и (или) состояний, требующих оказания скорой медицинской помощи в экстренной и неотложной формах, в том числе вне медицинской организации;</w:t>
            </w:r>
          </w:p>
        </w:tc>
      </w:tr>
    </w:tbl>
    <w:p w:rsidR="009F6DF6" w:rsidRPr="007F5DC8" w:rsidRDefault="009F6DF6" w:rsidP="009F6DF6">
      <w:pPr>
        <w:suppressAutoHyphens/>
        <w:spacing w:after="240" w:line="240" w:lineRule="auto"/>
        <w:ind w:firstLine="709"/>
        <w:rPr>
          <w:rFonts w:ascii="Times New Roman" w:hAnsi="Times New Roman"/>
          <w:b/>
        </w:rPr>
      </w:pPr>
    </w:p>
    <w:p w:rsidR="009F6DF6" w:rsidRPr="007F5DC8" w:rsidRDefault="009F6DF6" w:rsidP="009F6DF6">
      <w:pPr>
        <w:suppressAutoHyphens/>
        <w:spacing w:after="240" w:line="240" w:lineRule="auto"/>
        <w:jc w:val="center"/>
        <w:rPr>
          <w:rFonts w:ascii="Times New Roman" w:hAnsi="Times New Roman"/>
          <w:b/>
          <w:sz w:val="24"/>
          <w:szCs w:val="24"/>
        </w:rPr>
        <w:sectPr w:rsidR="009F6DF6" w:rsidRPr="007F5DC8" w:rsidSect="005D0E48">
          <w:footerReference w:type="default" r:id="rId7"/>
          <w:pgSz w:w="11906" w:h="16838"/>
          <w:pgMar w:top="1418" w:right="850" w:bottom="284" w:left="1701" w:header="708" w:footer="708" w:gutter="0"/>
          <w:cols w:space="720"/>
          <w:docGrid w:linePitch="299"/>
        </w:sectPr>
      </w:pPr>
    </w:p>
    <w:p w:rsidR="009F6DF6" w:rsidRPr="007F5DC8" w:rsidRDefault="009F6DF6" w:rsidP="009F6DF6">
      <w:pPr>
        <w:suppressAutoHyphens/>
        <w:spacing w:after="240" w:line="240" w:lineRule="auto"/>
        <w:jc w:val="center"/>
        <w:rPr>
          <w:rFonts w:ascii="Times New Roman" w:hAnsi="Times New Roman"/>
          <w:b/>
          <w:sz w:val="24"/>
          <w:szCs w:val="24"/>
        </w:rPr>
      </w:pPr>
      <w:r w:rsidRPr="007F5DC8">
        <w:rPr>
          <w:rFonts w:ascii="Times New Roman" w:hAnsi="Times New Roman"/>
          <w:b/>
          <w:sz w:val="24"/>
          <w:szCs w:val="24"/>
        </w:rPr>
        <w:lastRenderedPageBreak/>
        <w:t>2. СТРУКТУРА И СОДЕРЖАНИЕ УЧЕБНОЙ ДИСЦИПЛИНЫ</w:t>
      </w:r>
    </w:p>
    <w:p w:rsidR="009F6DF6" w:rsidRPr="007F5DC8" w:rsidRDefault="009F6DF6" w:rsidP="009F6DF6">
      <w:pPr>
        <w:suppressAutoHyphens/>
        <w:spacing w:after="240" w:line="240" w:lineRule="auto"/>
        <w:ind w:firstLine="709"/>
        <w:rPr>
          <w:rFonts w:ascii="Times New Roman" w:hAnsi="Times New Roman"/>
          <w:b/>
          <w:sz w:val="24"/>
          <w:szCs w:val="24"/>
        </w:rPr>
      </w:pPr>
      <w:r w:rsidRPr="007F5DC8">
        <w:rPr>
          <w:rFonts w:ascii="Times New Roman" w:hAnsi="Times New Roman"/>
          <w:b/>
          <w:sz w:val="24"/>
          <w:szCs w:val="24"/>
        </w:rPr>
        <w:t>2.1. Объем учебной дисциплины и виды учебной работы</w:t>
      </w:r>
    </w:p>
    <w:tbl>
      <w:tblPr>
        <w:tblW w:w="5308" w:type="pct"/>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05"/>
        <w:gridCol w:w="3109"/>
      </w:tblGrid>
      <w:tr w:rsidR="009F6DF6" w:rsidRPr="007F5DC8" w:rsidTr="00572146">
        <w:trPr>
          <w:trHeight w:val="490"/>
        </w:trPr>
        <w:tc>
          <w:tcPr>
            <w:tcW w:w="3432" w:type="pct"/>
            <w:vAlign w:val="center"/>
          </w:tcPr>
          <w:p w:rsidR="009F6DF6" w:rsidRPr="007F5DC8" w:rsidRDefault="009F6DF6" w:rsidP="00572146">
            <w:pPr>
              <w:suppressAutoHyphens/>
              <w:rPr>
                <w:rFonts w:ascii="Times New Roman" w:hAnsi="Times New Roman"/>
                <w:b/>
              </w:rPr>
            </w:pPr>
            <w:r w:rsidRPr="007F5DC8">
              <w:rPr>
                <w:rFonts w:ascii="Times New Roman" w:hAnsi="Times New Roman"/>
                <w:b/>
              </w:rPr>
              <w:t>Вид учебной работы</w:t>
            </w:r>
          </w:p>
        </w:tc>
        <w:tc>
          <w:tcPr>
            <w:tcW w:w="1568" w:type="pct"/>
            <w:vAlign w:val="center"/>
          </w:tcPr>
          <w:p w:rsidR="009F6DF6" w:rsidRPr="007F5DC8" w:rsidRDefault="009F6DF6" w:rsidP="00572146">
            <w:pPr>
              <w:suppressAutoHyphens/>
              <w:jc w:val="center"/>
              <w:rPr>
                <w:rFonts w:ascii="Times New Roman" w:hAnsi="Times New Roman"/>
                <w:b/>
                <w:iCs/>
              </w:rPr>
            </w:pPr>
            <w:r w:rsidRPr="007F5DC8">
              <w:rPr>
                <w:rFonts w:ascii="Times New Roman" w:hAnsi="Times New Roman"/>
                <w:b/>
                <w:iCs/>
              </w:rPr>
              <w:t>Объем в часах</w:t>
            </w:r>
          </w:p>
        </w:tc>
      </w:tr>
      <w:tr w:rsidR="009F6DF6" w:rsidRPr="007F5DC8" w:rsidTr="00572146">
        <w:trPr>
          <w:trHeight w:val="490"/>
        </w:trPr>
        <w:tc>
          <w:tcPr>
            <w:tcW w:w="3432" w:type="pct"/>
            <w:vAlign w:val="center"/>
          </w:tcPr>
          <w:p w:rsidR="009F6DF6" w:rsidRPr="007F5DC8" w:rsidRDefault="009F6DF6" w:rsidP="00572146">
            <w:pPr>
              <w:suppressAutoHyphens/>
              <w:spacing w:after="0"/>
              <w:rPr>
                <w:rFonts w:ascii="Times New Roman" w:hAnsi="Times New Roman"/>
                <w:b/>
              </w:rPr>
            </w:pPr>
            <w:r w:rsidRPr="007F5DC8">
              <w:rPr>
                <w:rFonts w:ascii="Times New Roman" w:hAnsi="Times New Roman"/>
                <w:b/>
              </w:rPr>
              <w:t>Объем образовательной программы учебной дисциплины</w:t>
            </w:r>
          </w:p>
        </w:tc>
        <w:tc>
          <w:tcPr>
            <w:tcW w:w="1568" w:type="pct"/>
            <w:vAlign w:val="center"/>
          </w:tcPr>
          <w:p w:rsidR="009F6DF6" w:rsidRPr="007F5DC8" w:rsidRDefault="009F6DF6" w:rsidP="00572146">
            <w:pPr>
              <w:suppressAutoHyphens/>
              <w:spacing w:after="0"/>
              <w:jc w:val="center"/>
              <w:rPr>
                <w:rFonts w:ascii="Times New Roman" w:hAnsi="Times New Roman"/>
                <w:b/>
                <w:iCs/>
              </w:rPr>
            </w:pPr>
            <w:r w:rsidRPr="007F5DC8">
              <w:rPr>
                <w:rFonts w:ascii="Times New Roman" w:hAnsi="Times New Roman"/>
                <w:b/>
                <w:iCs/>
              </w:rPr>
              <w:t>36</w:t>
            </w:r>
          </w:p>
        </w:tc>
      </w:tr>
      <w:tr w:rsidR="009F6DF6" w:rsidRPr="007F5DC8" w:rsidTr="00572146">
        <w:trPr>
          <w:trHeight w:val="490"/>
        </w:trPr>
        <w:tc>
          <w:tcPr>
            <w:tcW w:w="3432" w:type="pct"/>
            <w:shd w:val="clear" w:color="auto" w:fill="auto"/>
            <w:vAlign w:val="center"/>
          </w:tcPr>
          <w:p w:rsidR="009F6DF6" w:rsidRPr="007F5DC8" w:rsidRDefault="009F6DF6" w:rsidP="00572146">
            <w:pPr>
              <w:suppressAutoHyphens/>
              <w:spacing w:after="0"/>
              <w:rPr>
                <w:rFonts w:ascii="Times New Roman" w:hAnsi="Times New Roman"/>
                <w:b/>
              </w:rPr>
            </w:pPr>
            <w:r w:rsidRPr="007F5DC8">
              <w:rPr>
                <w:rFonts w:ascii="Times New Roman" w:hAnsi="Times New Roman"/>
                <w:b/>
              </w:rPr>
              <w:t xml:space="preserve">в </w:t>
            </w:r>
            <w:proofErr w:type="spellStart"/>
            <w:r w:rsidRPr="007F5DC8">
              <w:rPr>
                <w:rFonts w:ascii="Times New Roman" w:hAnsi="Times New Roman"/>
                <w:b/>
              </w:rPr>
              <w:t>т.ч</w:t>
            </w:r>
            <w:proofErr w:type="spellEnd"/>
            <w:r w:rsidRPr="007F5DC8">
              <w:rPr>
                <w:rFonts w:ascii="Times New Roman" w:hAnsi="Times New Roman"/>
                <w:b/>
              </w:rPr>
              <w:t>. в форме практической подготовки</w:t>
            </w:r>
          </w:p>
        </w:tc>
        <w:tc>
          <w:tcPr>
            <w:tcW w:w="1568" w:type="pct"/>
            <w:shd w:val="clear" w:color="auto" w:fill="auto"/>
            <w:vAlign w:val="center"/>
          </w:tcPr>
          <w:p w:rsidR="009F6DF6" w:rsidRPr="007F5DC8" w:rsidRDefault="009F6DF6" w:rsidP="00572146">
            <w:pPr>
              <w:suppressAutoHyphens/>
              <w:spacing w:after="0"/>
              <w:jc w:val="center"/>
              <w:rPr>
                <w:rFonts w:ascii="Times New Roman" w:hAnsi="Times New Roman"/>
                <w:iCs/>
              </w:rPr>
            </w:pPr>
            <w:r w:rsidRPr="007F5DC8">
              <w:rPr>
                <w:rFonts w:ascii="Times New Roman" w:hAnsi="Times New Roman"/>
                <w:iCs/>
              </w:rPr>
              <w:t>28</w:t>
            </w:r>
          </w:p>
        </w:tc>
      </w:tr>
      <w:tr w:rsidR="009F6DF6" w:rsidRPr="007F5DC8" w:rsidTr="00572146">
        <w:trPr>
          <w:trHeight w:val="336"/>
        </w:trPr>
        <w:tc>
          <w:tcPr>
            <w:tcW w:w="5000" w:type="pct"/>
            <w:gridSpan w:val="2"/>
            <w:vAlign w:val="center"/>
          </w:tcPr>
          <w:p w:rsidR="009F6DF6" w:rsidRPr="007F5DC8" w:rsidRDefault="009F6DF6" w:rsidP="00572146">
            <w:pPr>
              <w:suppressAutoHyphens/>
              <w:spacing w:after="0"/>
              <w:jc w:val="center"/>
              <w:rPr>
                <w:rFonts w:ascii="Times New Roman" w:hAnsi="Times New Roman"/>
                <w:iCs/>
              </w:rPr>
            </w:pPr>
            <w:r w:rsidRPr="007F5DC8">
              <w:rPr>
                <w:rFonts w:ascii="Times New Roman" w:hAnsi="Times New Roman"/>
              </w:rPr>
              <w:t>в т. ч.:</w:t>
            </w:r>
          </w:p>
        </w:tc>
      </w:tr>
      <w:tr w:rsidR="009F6DF6" w:rsidRPr="007F5DC8" w:rsidTr="00572146">
        <w:trPr>
          <w:trHeight w:val="490"/>
        </w:trPr>
        <w:tc>
          <w:tcPr>
            <w:tcW w:w="3432" w:type="pct"/>
            <w:vAlign w:val="center"/>
          </w:tcPr>
          <w:p w:rsidR="009F6DF6" w:rsidRPr="007F5DC8" w:rsidRDefault="009F6DF6" w:rsidP="00572146">
            <w:pPr>
              <w:suppressAutoHyphens/>
              <w:spacing w:after="0"/>
              <w:rPr>
                <w:rFonts w:ascii="Times New Roman" w:hAnsi="Times New Roman"/>
              </w:rPr>
            </w:pPr>
            <w:r w:rsidRPr="007F5DC8">
              <w:rPr>
                <w:rFonts w:ascii="Times New Roman" w:hAnsi="Times New Roman"/>
              </w:rPr>
              <w:t>теоретическое обучение</w:t>
            </w:r>
          </w:p>
        </w:tc>
        <w:tc>
          <w:tcPr>
            <w:tcW w:w="1568" w:type="pct"/>
            <w:vAlign w:val="center"/>
          </w:tcPr>
          <w:p w:rsidR="009F6DF6" w:rsidRPr="007F5DC8" w:rsidRDefault="009F6DF6" w:rsidP="00572146">
            <w:pPr>
              <w:suppressAutoHyphens/>
              <w:spacing w:after="0"/>
              <w:jc w:val="center"/>
              <w:rPr>
                <w:rFonts w:ascii="Times New Roman" w:hAnsi="Times New Roman"/>
                <w:b/>
                <w:iCs/>
              </w:rPr>
            </w:pPr>
            <w:r w:rsidRPr="007F5DC8">
              <w:rPr>
                <w:rFonts w:ascii="Times New Roman" w:hAnsi="Times New Roman"/>
                <w:b/>
                <w:iCs/>
              </w:rPr>
              <w:t>8</w:t>
            </w:r>
          </w:p>
        </w:tc>
      </w:tr>
      <w:tr w:rsidR="009F6DF6" w:rsidRPr="007F5DC8" w:rsidTr="00572146">
        <w:trPr>
          <w:trHeight w:val="490"/>
        </w:trPr>
        <w:tc>
          <w:tcPr>
            <w:tcW w:w="3432" w:type="pct"/>
            <w:vAlign w:val="center"/>
          </w:tcPr>
          <w:p w:rsidR="009F6DF6" w:rsidRPr="007F5DC8" w:rsidRDefault="009F6DF6" w:rsidP="009E1426">
            <w:pPr>
              <w:suppressAutoHyphens/>
              <w:spacing w:after="0"/>
              <w:rPr>
                <w:rFonts w:ascii="Times New Roman" w:hAnsi="Times New Roman"/>
              </w:rPr>
            </w:pPr>
            <w:r w:rsidRPr="007F5DC8">
              <w:rPr>
                <w:rFonts w:ascii="Times New Roman" w:hAnsi="Times New Roman"/>
              </w:rPr>
              <w:t>практические занятия</w:t>
            </w:r>
            <w:r w:rsidRPr="007F5DC8">
              <w:rPr>
                <w:rFonts w:ascii="Times New Roman" w:hAnsi="Times New Roman"/>
                <w:i/>
              </w:rPr>
              <w:t xml:space="preserve"> </w:t>
            </w:r>
          </w:p>
        </w:tc>
        <w:tc>
          <w:tcPr>
            <w:tcW w:w="1568" w:type="pct"/>
            <w:vAlign w:val="center"/>
          </w:tcPr>
          <w:p w:rsidR="009F6DF6" w:rsidRPr="007F5DC8" w:rsidRDefault="009F6DF6" w:rsidP="00417248">
            <w:pPr>
              <w:suppressAutoHyphens/>
              <w:spacing w:after="0"/>
              <w:jc w:val="center"/>
              <w:rPr>
                <w:rFonts w:ascii="Times New Roman" w:hAnsi="Times New Roman"/>
                <w:b/>
                <w:iCs/>
              </w:rPr>
            </w:pPr>
            <w:r w:rsidRPr="007F5DC8">
              <w:rPr>
                <w:rFonts w:ascii="Times New Roman" w:hAnsi="Times New Roman"/>
                <w:b/>
                <w:iCs/>
              </w:rPr>
              <w:t>2</w:t>
            </w:r>
            <w:r w:rsidR="00417248">
              <w:rPr>
                <w:rFonts w:ascii="Times New Roman" w:hAnsi="Times New Roman"/>
                <w:b/>
                <w:iCs/>
              </w:rPr>
              <w:t>6</w:t>
            </w:r>
            <w:bookmarkStart w:id="0" w:name="_GoBack"/>
            <w:bookmarkEnd w:id="0"/>
          </w:p>
        </w:tc>
      </w:tr>
      <w:tr w:rsidR="009F6DF6" w:rsidRPr="007F5DC8" w:rsidTr="0092580E">
        <w:trPr>
          <w:trHeight w:val="194"/>
        </w:trPr>
        <w:tc>
          <w:tcPr>
            <w:tcW w:w="3432" w:type="pct"/>
            <w:vAlign w:val="center"/>
          </w:tcPr>
          <w:p w:rsidR="009F6DF6" w:rsidRPr="007F5DC8" w:rsidRDefault="0092580E" w:rsidP="009E1426">
            <w:pPr>
              <w:suppressAutoHyphens/>
              <w:spacing w:after="0"/>
              <w:rPr>
                <w:rFonts w:ascii="Times New Roman" w:hAnsi="Times New Roman"/>
              </w:rPr>
            </w:pPr>
            <w:r>
              <w:rPr>
                <w:rFonts w:ascii="Times New Roman" w:hAnsi="Times New Roman"/>
              </w:rPr>
              <w:t>в том числе самостоятельная работа</w:t>
            </w:r>
          </w:p>
        </w:tc>
        <w:tc>
          <w:tcPr>
            <w:tcW w:w="1568" w:type="pct"/>
            <w:vAlign w:val="center"/>
          </w:tcPr>
          <w:p w:rsidR="009F6DF6" w:rsidRPr="007F5DC8" w:rsidRDefault="0092580E" w:rsidP="00572146">
            <w:pPr>
              <w:suppressAutoHyphens/>
              <w:spacing w:after="0"/>
              <w:jc w:val="center"/>
              <w:rPr>
                <w:rFonts w:ascii="Times New Roman" w:hAnsi="Times New Roman"/>
                <w:iCs/>
              </w:rPr>
            </w:pPr>
            <w:r>
              <w:rPr>
                <w:rFonts w:ascii="Times New Roman" w:hAnsi="Times New Roman"/>
                <w:iCs/>
              </w:rPr>
              <w:t>2</w:t>
            </w:r>
          </w:p>
        </w:tc>
      </w:tr>
      <w:tr w:rsidR="0092580E" w:rsidRPr="007F5DC8" w:rsidTr="00572146">
        <w:trPr>
          <w:trHeight w:val="267"/>
        </w:trPr>
        <w:tc>
          <w:tcPr>
            <w:tcW w:w="3432" w:type="pct"/>
            <w:vAlign w:val="center"/>
          </w:tcPr>
          <w:p w:rsidR="0092580E" w:rsidRPr="007F5DC8" w:rsidRDefault="0092580E" w:rsidP="0092580E">
            <w:pPr>
              <w:suppressAutoHyphens/>
              <w:spacing w:after="0"/>
              <w:rPr>
                <w:rFonts w:ascii="Times New Roman" w:hAnsi="Times New Roman"/>
              </w:rPr>
            </w:pPr>
            <w:r w:rsidRPr="007F5DC8">
              <w:rPr>
                <w:rFonts w:ascii="Times New Roman" w:hAnsi="Times New Roman"/>
              </w:rPr>
              <w:t xml:space="preserve">курсовая работа (проект) </w:t>
            </w:r>
            <w:r w:rsidRPr="007F5DC8">
              <w:rPr>
                <w:rFonts w:ascii="Times New Roman" w:hAnsi="Times New Roman"/>
                <w:i/>
              </w:rPr>
              <w:t>(</w:t>
            </w:r>
            <w:r>
              <w:rPr>
                <w:rFonts w:ascii="Times New Roman" w:hAnsi="Times New Roman"/>
                <w:i/>
              </w:rPr>
              <w:t>не</w:t>
            </w:r>
            <w:r w:rsidRPr="007F5DC8">
              <w:rPr>
                <w:rFonts w:ascii="Times New Roman" w:hAnsi="Times New Roman"/>
                <w:i/>
              </w:rPr>
              <w:t xml:space="preserve"> предусмотрено</w:t>
            </w:r>
            <w:r w:rsidRPr="007F5DC8">
              <w:rPr>
                <w:rFonts w:ascii="Times New Roman" w:hAnsi="Times New Roman"/>
              </w:rPr>
              <w:t>)</w:t>
            </w:r>
          </w:p>
        </w:tc>
        <w:tc>
          <w:tcPr>
            <w:tcW w:w="1568" w:type="pct"/>
            <w:vAlign w:val="center"/>
          </w:tcPr>
          <w:p w:rsidR="0092580E" w:rsidRPr="007F5DC8" w:rsidRDefault="0092580E" w:rsidP="0092580E">
            <w:pPr>
              <w:suppressAutoHyphens/>
              <w:spacing w:after="0"/>
              <w:jc w:val="center"/>
              <w:rPr>
                <w:rFonts w:ascii="Times New Roman" w:hAnsi="Times New Roman"/>
                <w:iCs/>
              </w:rPr>
            </w:pPr>
            <w:r w:rsidRPr="007F5DC8">
              <w:rPr>
                <w:rFonts w:ascii="Times New Roman" w:hAnsi="Times New Roman"/>
                <w:iCs/>
              </w:rPr>
              <w:t>-</w:t>
            </w:r>
          </w:p>
        </w:tc>
      </w:tr>
      <w:tr w:rsidR="009F6DF6" w:rsidRPr="007F5DC8" w:rsidTr="00572146">
        <w:trPr>
          <w:trHeight w:val="331"/>
        </w:trPr>
        <w:tc>
          <w:tcPr>
            <w:tcW w:w="3432" w:type="pct"/>
            <w:vAlign w:val="center"/>
          </w:tcPr>
          <w:p w:rsidR="009F6DF6" w:rsidRPr="007F5DC8" w:rsidRDefault="009F6DF6" w:rsidP="00572146">
            <w:pPr>
              <w:suppressAutoHyphens/>
              <w:spacing w:after="0"/>
              <w:rPr>
                <w:rFonts w:ascii="Times New Roman" w:hAnsi="Times New Roman"/>
                <w:i/>
              </w:rPr>
            </w:pPr>
            <w:r w:rsidRPr="007F5DC8">
              <w:rPr>
                <w:rFonts w:ascii="Times New Roman" w:hAnsi="Times New Roman"/>
                <w:b/>
                <w:iCs/>
              </w:rPr>
              <w:t>Промежуточная аттестация</w:t>
            </w:r>
            <w:r w:rsidR="001E0B75">
              <w:rPr>
                <w:rFonts w:ascii="Times New Roman" w:hAnsi="Times New Roman"/>
                <w:b/>
                <w:iCs/>
              </w:rPr>
              <w:t xml:space="preserve">: </w:t>
            </w:r>
            <w:r w:rsidR="001E0B75" w:rsidRPr="007F5DC8">
              <w:rPr>
                <w:rFonts w:ascii="Times New Roman" w:hAnsi="Times New Roman"/>
                <w:iCs/>
              </w:rPr>
              <w:t>Комплексный экзамен с ОП.01 Анатомия и физиология человека</w:t>
            </w:r>
          </w:p>
        </w:tc>
        <w:tc>
          <w:tcPr>
            <w:tcW w:w="1568" w:type="pct"/>
            <w:vAlign w:val="center"/>
          </w:tcPr>
          <w:p w:rsidR="009F6DF6" w:rsidRPr="007F5DC8" w:rsidRDefault="001E0B75" w:rsidP="006B5D8D">
            <w:pPr>
              <w:suppressAutoHyphens/>
              <w:spacing w:after="0"/>
              <w:rPr>
                <w:rFonts w:ascii="Times New Roman" w:hAnsi="Times New Roman"/>
                <w:iCs/>
              </w:rPr>
            </w:pPr>
            <w:r>
              <w:rPr>
                <w:rFonts w:ascii="Times New Roman" w:hAnsi="Times New Roman"/>
                <w:iCs/>
              </w:rPr>
              <w:t xml:space="preserve">                        -</w:t>
            </w:r>
          </w:p>
        </w:tc>
      </w:tr>
    </w:tbl>
    <w:p w:rsidR="009F6DF6" w:rsidRPr="007F5DC8" w:rsidRDefault="009F6DF6" w:rsidP="009F6DF6">
      <w:pPr>
        <w:rPr>
          <w:rFonts w:ascii="Times New Roman" w:hAnsi="Times New Roman"/>
          <w:b/>
          <w:i/>
        </w:rPr>
        <w:sectPr w:rsidR="009F6DF6" w:rsidRPr="007F5DC8" w:rsidSect="00572146">
          <w:pgSz w:w="11906" w:h="16838"/>
          <w:pgMar w:top="1134" w:right="850" w:bottom="284" w:left="1701" w:header="708" w:footer="708" w:gutter="0"/>
          <w:cols w:space="720"/>
          <w:docGrid w:linePitch="299"/>
        </w:sectPr>
      </w:pPr>
    </w:p>
    <w:p w:rsidR="009F6DF6" w:rsidRPr="007F5DC8" w:rsidRDefault="009F6DF6" w:rsidP="009F6DF6">
      <w:pPr>
        <w:ind w:firstLine="709"/>
        <w:rPr>
          <w:rFonts w:ascii="Times New Roman" w:hAnsi="Times New Roman"/>
          <w:b/>
          <w:bCs/>
        </w:rPr>
      </w:pPr>
      <w:r w:rsidRPr="007F5DC8">
        <w:rPr>
          <w:rFonts w:ascii="Times New Roman" w:hAnsi="Times New Roman"/>
          <w:b/>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8027"/>
        <w:gridCol w:w="1766"/>
        <w:gridCol w:w="3046"/>
      </w:tblGrid>
      <w:tr w:rsidR="0092580E" w:rsidRPr="004D5E34" w:rsidTr="001B4615">
        <w:trPr>
          <w:trHeight w:val="20"/>
        </w:trPr>
        <w:tc>
          <w:tcPr>
            <w:tcW w:w="755" w:type="pct"/>
            <w:vAlign w:val="center"/>
          </w:tcPr>
          <w:p w:rsidR="0092580E" w:rsidRPr="004D5E34" w:rsidRDefault="0092580E" w:rsidP="001B4615">
            <w:pPr>
              <w:suppressAutoHyphens/>
              <w:spacing w:after="0" w:line="240" w:lineRule="auto"/>
              <w:jc w:val="center"/>
              <w:rPr>
                <w:rFonts w:ascii="Times New Roman" w:hAnsi="Times New Roman"/>
                <w:b/>
                <w:bCs/>
                <w:sz w:val="24"/>
                <w:szCs w:val="24"/>
              </w:rPr>
            </w:pPr>
            <w:r w:rsidRPr="004D5E34">
              <w:rPr>
                <w:rFonts w:ascii="Times New Roman" w:hAnsi="Times New Roman"/>
                <w:b/>
                <w:bCs/>
                <w:sz w:val="24"/>
                <w:szCs w:val="24"/>
              </w:rPr>
              <w:t>Наименование разделов и тем</w:t>
            </w:r>
          </w:p>
        </w:tc>
        <w:tc>
          <w:tcPr>
            <w:tcW w:w="2654" w:type="pct"/>
            <w:vAlign w:val="center"/>
          </w:tcPr>
          <w:p w:rsidR="0092580E" w:rsidRPr="004D5E34" w:rsidRDefault="0092580E" w:rsidP="001B4615">
            <w:pPr>
              <w:suppressAutoHyphens/>
              <w:spacing w:after="0" w:line="240" w:lineRule="auto"/>
              <w:jc w:val="center"/>
              <w:rPr>
                <w:rFonts w:ascii="Times New Roman" w:hAnsi="Times New Roman"/>
                <w:b/>
                <w:bCs/>
                <w:sz w:val="24"/>
                <w:szCs w:val="24"/>
              </w:rPr>
            </w:pPr>
            <w:r w:rsidRPr="004D5E34">
              <w:rPr>
                <w:rFonts w:ascii="Times New Roman" w:hAnsi="Times New Roman"/>
                <w:b/>
                <w:bCs/>
                <w:sz w:val="24"/>
                <w:szCs w:val="24"/>
              </w:rPr>
              <w:t>Содержание учебного материала и формы организации деятельности обучающихся</w:t>
            </w:r>
          </w:p>
        </w:tc>
        <w:tc>
          <w:tcPr>
            <w:tcW w:w="584" w:type="pct"/>
            <w:vAlign w:val="center"/>
          </w:tcPr>
          <w:p w:rsidR="0092580E" w:rsidRPr="004D5E34" w:rsidRDefault="0092580E" w:rsidP="001B4615">
            <w:pPr>
              <w:suppressAutoHyphens/>
              <w:spacing w:after="0" w:line="240" w:lineRule="auto"/>
              <w:jc w:val="center"/>
              <w:rPr>
                <w:rFonts w:ascii="Times New Roman" w:hAnsi="Times New Roman"/>
                <w:b/>
                <w:bCs/>
                <w:sz w:val="24"/>
                <w:szCs w:val="24"/>
              </w:rPr>
            </w:pPr>
            <w:r w:rsidRPr="004D5E34">
              <w:rPr>
                <w:rFonts w:ascii="Times New Roman" w:hAnsi="Times New Roman"/>
                <w:b/>
                <w:bCs/>
                <w:sz w:val="24"/>
                <w:szCs w:val="24"/>
              </w:rPr>
              <w:t>Объем, акад. ч / в том числе в форме практической подготовки, акад. ч.</w:t>
            </w:r>
          </w:p>
        </w:tc>
        <w:tc>
          <w:tcPr>
            <w:tcW w:w="1007" w:type="pct"/>
            <w:vAlign w:val="center"/>
          </w:tcPr>
          <w:p w:rsidR="0092580E" w:rsidRPr="004D5E34" w:rsidRDefault="0092580E" w:rsidP="001B4615">
            <w:pPr>
              <w:suppressAutoHyphens/>
              <w:spacing w:after="0" w:line="240" w:lineRule="auto"/>
              <w:jc w:val="center"/>
              <w:rPr>
                <w:rFonts w:ascii="Times New Roman" w:hAnsi="Times New Roman"/>
                <w:b/>
                <w:bCs/>
                <w:sz w:val="24"/>
                <w:szCs w:val="24"/>
              </w:rPr>
            </w:pPr>
            <w:r w:rsidRPr="004D5E34">
              <w:rPr>
                <w:rFonts w:ascii="Times New Roman" w:hAnsi="Times New Roman"/>
                <w:b/>
                <w:bCs/>
                <w:sz w:val="24"/>
                <w:szCs w:val="24"/>
              </w:rPr>
              <w:t>Коды компетенций и личностных результатов</w:t>
            </w:r>
            <w:r w:rsidRPr="004D5E34">
              <w:rPr>
                <w:rFonts w:ascii="Times New Roman" w:hAnsi="Times New Roman"/>
                <w:b/>
                <w:bCs/>
                <w:sz w:val="24"/>
                <w:szCs w:val="24"/>
                <w:vertAlign w:val="superscript"/>
              </w:rPr>
              <w:footnoteReference w:id="2"/>
            </w:r>
            <w:r w:rsidRPr="004D5E34">
              <w:rPr>
                <w:rFonts w:ascii="Times New Roman" w:hAnsi="Times New Roman"/>
                <w:b/>
                <w:bCs/>
                <w:sz w:val="24"/>
                <w:szCs w:val="24"/>
              </w:rPr>
              <w:t>, формированию которых способствует элемент программы</w:t>
            </w:r>
          </w:p>
        </w:tc>
      </w:tr>
      <w:tr w:rsidR="0092580E" w:rsidRPr="004D5E34" w:rsidTr="001B4615">
        <w:trPr>
          <w:trHeight w:val="371"/>
        </w:trPr>
        <w:tc>
          <w:tcPr>
            <w:tcW w:w="755" w:type="pct"/>
          </w:tcPr>
          <w:p w:rsidR="0092580E" w:rsidRPr="004D5E34" w:rsidRDefault="0092580E" w:rsidP="001B4615">
            <w:pPr>
              <w:spacing w:after="0" w:line="240" w:lineRule="auto"/>
              <w:jc w:val="center"/>
              <w:rPr>
                <w:rFonts w:ascii="Times New Roman" w:hAnsi="Times New Roman"/>
                <w:b/>
                <w:bCs/>
                <w:i/>
                <w:iCs/>
                <w:sz w:val="24"/>
                <w:szCs w:val="24"/>
              </w:rPr>
            </w:pPr>
            <w:r w:rsidRPr="004D5E34">
              <w:rPr>
                <w:rFonts w:ascii="Times New Roman" w:hAnsi="Times New Roman"/>
                <w:b/>
                <w:bCs/>
                <w:i/>
                <w:iCs/>
                <w:sz w:val="24"/>
                <w:szCs w:val="24"/>
              </w:rPr>
              <w:t>1</w:t>
            </w:r>
          </w:p>
        </w:tc>
        <w:tc>
          <w:tcPr>
            <w:tcW w:w="2654" w:type="pct"/>
          </w:tcPr>
          <w:p w:rsidR="0092580E" w:rsidRPr="004D5E34" w:rsidRDefault="0092580E" w:rsidP="001B4615">
            <w:pPr>
              <w:spacing w:after="0" w:line="240" w:lineRule="auto"/>
              <w:jc w:val="center"/>
              <w:rPr>
                <w:rFonts w:ascii="Times New Roman" w:hAnsi="Times New Roman"/>
                <w:b/>
                <w:bCs/>
                <w:i/>
                <w:iCs/>
                <w:sz w:val="24"/>
                <w:szCs w:val="24"/>
              </w:rPr>
            </w:pPr>
            <w:r w:rsidRPr="004D5E34">
              <w:rPr>
                <w:rFonts w:ascii="Times New Roman" w:hAnsi="Times New Roman"/>
                <w:b/>
                <w:bCs/>
                <w:i/>
                <w:iCs/>
                <w:sz w:val="24"/>
                <w:szCs w:val="24"/>
              </w:rPr>
              <w:t>2</w:t>
            </w:r>
          </w:p>
        </w:tc>
        <w:tc>
          <w:tcPr>
            <w:tcW w:w="584" w:type="pct"/>
          </w:tcPr>
          <w:p w:rsidR="0092580E" w:rsidRPr="004D5E34" w:rsidRDefault="0092580E" w:rsidP="001B4615">
            <w:pPr>
              <w:spacing w:after="0" w:line="240" w:lineRule="auto"/>
              <w:jc w:val="center"/>
              <w:rPr>
                <w:rFonts w:ascii="Times New Roman" w:hAnsi="Times New Roman"/>
                <w:b/>
                <w:bCs/>
                <w:i/>
                <w:iCs/>
                <w:sz w:val="24"/>
                <w:szCs w:val="24"/>
              </w:rPr>
            </w:pPr>
            <w:r w:rsidRPr="004D5E34">
              <w:rPr>
                <w:rFonts w:ascii="Times New Roman" w:hAnsi="Times New Roman"/>
                <w:b/>
                <w:bCs/>
                <w:i/>
                <w:iCs/>
                <w:sz w:val="24"/>
                <w:szCs w:val="24"/>
              </w:rPr>
              <w:t>3</w:t>
            </w:r>
          </w:p>
        </w:tc>
        <w:tc>
          <w:tcPr>
            <w:tcW w:w="1007" w:type="pct"/>
          </w:tcPr>
          <w:p w:rsidR="0092580E" w:rsidRPr="004D5E34" w:rsidRDefault="0092580E" w:rsidP="001B4615">
            <w:pPr>
              <w:spacing w:after="0" w:line="240" w:lineRule="auto"/>
              <w:jc w:val="center"/>
              <w:rPr>
                <w:rFonts w:ascii="Times New Roman" w:hAnsi="Times New Roman"/>
                <w:b/>
                <w:bCs/>
                <w:i/>
                <w:iCs/>
                <w:sz w:val="24"/>
                <w:szCs w:val="24"/>
              </w:rPr>
            </w:pPr>
            <w:r w:rsidRPr="004D5E34">
              <w:rPr>
                <w:rFonts w:ascii="Times New Roman" w:hAnsi="Times New Roman"/>
                <w:b/>
                <w:bCs/>
                <w:i/>
                <w:iCs/>
                <w:sz w:val="24"/>
                <w:szCs w:val="24"/>
              </w:rPr>
              <w:t>4</w:t>
            </w:r>
          </w:p>
        </w:tc>
      </w:tr>
      <w:tr w:rsidR="0092580E" w:rsidRPr="004D5E34" w:rsidTr="001B4615">
        <w:trPr>
          <w:trHeight w:val="371"/>
        </w:trPr>
        <w:tc>
          <w:tcPr>
            <w:tcW w:w="3409" w:type="pct"/>
            <w:gridSpan w:val="2"/>
          </w:tcPr>
          <w:p w:rsidR="0092580E" w:rsidRPr="004D5E34" w:rsidRDefault="0092580E" w:rsidP="001B4615">
            <w:pPr>
              <w:spacing w:after="0" w:line="240" w:lineRule="auto"/>
              <w:rPr>
                <w:rFonts w:ascii="Times New Roman" w:hAnsi="Times New Roman"/>
                <w:b/>
                <w:bCs/>
                <w:sz w:val="24"/>
                <w:szCs w:val="24"/>
              </w:rPr>
            </w:pPr>
            <w:r w:rsidRPr="004D5E34">
              <w:rPr>
                <w:rFonts w:ascii="Times New Roman" w:hAnsi="Times New Roman"/>
                <w:b/>
                <w:bCs/>
                <w:sz w:val="24"/>
                <w:szCs w:val="24"/>
              </w:rPr>
              <w:t>Раздел 1. Общая патология</w:t>
            </w:r>
          </w:p>
        </w:tc>
        <w:tc>
          <w:tcPr>
            <w:tcW w:w="584" w:type="pct"/>
          </w:tcPr>
          <w:p w:rsidR="0092580E" w:rsidRPr="004D5E34" w:rsidRDefault="0092580E" w:rsidP="001B4615">
            <w:pPr>
              <w:spacing w:after="0" w:line="240" w:lineRule="auto"/>
              <w:jc w:val="center"/>
              <w:rPr>
                <w:rFonts w:ascii="Times New Roman" w:hAnsi="Times New Roman"/>
                <w:b/>
                <w:bCs/>
                <w:i/>
                <w:iCs/>
                <w:sz w:val="24"/>
                <w:szCs w:val="24"/>
              </w:rPr>
            </w:pPr>
            <w:r>
              <w:rPr>
                <w:rFonts w:ascii="Times New Roman" w:hAnsi="Times New Roman"/>
                <w:b/>
                <w:bCs/>
                <w:i/>
                <w:iCs/>
                <w:sz w:val="24"/>
                <w:szCs w:val="24"/>
              </w:rPr>
              <w:t>24</w:t>
            </w:r>
          </w:p>
        </w:tc>
        <w:tc>
          <w:tcPr>
            <w:tcW w:w="1007" w:type="pct"/>
          </w:tcPr>
          <w:p w:rsidR="0092580E" w:rsidRPr="004D5E34" w:rsidRDefault="0092580E" w:rsidP="001B4615">
            <w:pPr>
              <w:spacing w:after="0" w:line="240" w:lineRule="auto"/>
              <w:jc w:val="center"/>
              <w:rPr>
                <w:rFonts w:ascii="Times New Roman" w:hAnsi="Times New Roman"/>
                <w:b/>
                <w:bCs/>
                <w:i/>
                <w:iCs/>
                <w:sz w:val="24"/>
                <w:szCs w:val="24"/>
              </w:rPr>
            </w:pPr>
          </w:p>
        </w:tc>
      </w:tr>
      <w:tr w:rsidR="0092580E" w:rsidRPr="004D5E34" w:rsidTr="001B4615">
        <w:trPr>
          <w:trHeight w:val="20"/>
        </w:trPr>
        <w:tc>
          <w:tcPr>
            <w:tcW w:w="755" w:type="pct"/>
            <w:vMerge w:val="restart"/>
          </w:tcPr>
          <w:p w:rsidR="0092580E" w:rsidRPr="004D5E34" w:rsidRDefault="0092580E" w:rsidP="001B4615">
            <w:pPr>
              <w:rPr>
                <w:rFonts w:ascii="Times New Roman" w:hAnsi="Times New Roman"/>
                <w:sz w:val="24"/>
                <w:szCs w:val="24"/>
              </w:rPr>
            </w:pPr>
            <w:r w:rsidRPr="004D5E34">
              <w:rPr>
                <w:rFonts w:ascii="Times New Roman" w:hAnsi="Times New Roman"/>
                <w:sz w:val="24"/>
                <w:szCs w:val="24"/>
              </w:rPr>
              <w:t>Тема 1.1</w:t>
            </w:r>
            <w:r w:rsidRPr="004D5E34">
              <w:rPr>
                <w:rFonts w:ascii="Times New Roman" w:hAnsi="Times New Roman"/>
                <w:b/>
                <w:bCs/>
                <w:sz w:val="24"/>
                <w:szCs w:val="24"/>
              </w:rPr>
              <w:t xml:space="preserve"> Принципы классификации заболеваний и их диагностики</w:t>
            </w:r>
          </w:p>
        </w:tc>
        <w:tc>
          <w:tcPr>
            <w:tcW w:w="2654" w:type="pct"/>
          </w:tcPr>
          <w:p w:rsidR="0092580E" w:rsidRPr="004D5E34" w:rsidRDefault="0092580E" w:rsidP="001B4615">
            <w:pPr>
              <w:rPr>
                <w:rFonts w:ascii="Times New Roman" w:hAnsi="Times New Roman"/>
                <w:sz w:val="24"/>
                <w:szCs w:val="24"/>
              </w:rPr>
            </w:pPr>
            <w:r w:rsidRPr="004D5E34">
              <w:rPr>
                <w:rFonts w:ascii="Times New Roman" w:hAnsi="Times New Roman"/>
                <w:sz w:val="24"/>
                <w:szCs w:val="24"/>
              </w:rPr>
              <w:t xml:space="preserve"> Содержание учебного материала </w:t>
            </w:r>
          </w:p>
        </w:tc>
        <w:tc>
          <w:tcPr>
            <w:tcW w:w="584" w:type="pct"/>
          </w:tcPr>
          <w:p w:rsidR="0092580E" w:rsidRPr="004D5E34" w:rsidRDefault="0092580E" w:rsidP="001B4615">
            <w:pPr>
              <w:rPr>
                <w:rFonts w:ascii="Times New Roman" w:hAnsi="Times New Roman"/>
                <w:sz w:val="24"/>
                <w:szCs w:val="24"/>
              </w:rPr>
            </w:pPr>
            <w:r>
              <w:rPr>
                <w:rFonts w:ascii="Times New Roman" w:hAnsi="Times New Roman"/>
                <w:sz w:val="24"/>
                <w:szCs w:val="24"/>
              </w:rPr>
              <w:t>2</w:t>
            </w:r>
          </w:p>
        </w:tc>
        <w:tc>
          <w:tcPr>
            <w:tcW w:w="1007" w:type="pct"/>
            <w:vMerge w:val="restart"/>
          </w:tcPr>
          <w:p w:rsidR="0092580E" w:rsidRPr="004D5E34" w:rsidRDefault="0092580E" w:rsidP="001B4615">
            <w:pPr>
              <w:spacing w:after="0" w:line="240" w:lineRule="auto"/>
              <w:rPr>
                <w:rFonts w:ascii="Times New Roman" w:hAnsi="Times New Roman"/>
                <w:b/>
                <w:i/>
                <w:sz w:val="24"/>
                <w:szCs w:val="24"/>
              </w:rPr>
            </w:pPr>
            <w:r w:rsidRPr="004D5E34">
              <w:rPr>
                <w:rFonts w:ascii="Times New Roman" w:hAnsi="Times New Roman"/>
                <w:b/>
                <w:i/>
                <w:sz w:val="24"/>
                <w:szCs w:val="24"/>
              </w:rPr>
              <w:t>ОК.1, ОК.2, ПК.2.1, ПК.3.1</w:t>
            </w:r>
          </w:p>
          <w:p w:rsidR="0092580E" w:rsidRPr="004D5E34" w:rsidRDefault="0092580E" w:rsidP="001B4615">
            <w:pPr>
              <w:spacing w:after="0" w:line="240" w:lineRule="auto"/>
              <w:rPr>
                <w:rFonts w:ascii="Times New Roman" w:hAnsi="Times New Roman"/>
                <w:b/>
                <w:i/>
                <w:sz w:val="24"/>
                <w:szCs w:val="24"/>
              </w:rPr>
            </w:pPr>
            <w:r w:rsidRPr="004D5E34">
              <w:rPr>
                <w:rFonts w:ascii="Times New Roman" w:hAnsi="Times New Roman"/>
                <w:b/>
                <w:i/>
                <w:sz w:val="24"/>
                <w:szCs w:val="24"/>
              </w:rPr>
              <w:t>ЛР 14, ЛР 18, ЛР 19</w:t>
            </w:r>
          </w:p>
        </w:tc>
      </w:tr>
      <w:tr w:rsidR="0092580E" w:rsidRPr="004D5E34" w:rsidTr="001B4615">
        <w:trPr>
          <w:trHeight w:val="516"/>
        </w:trPr>
        <w:tc>
          <w:tcPr>
            <w:tcW w:w="755" w:type="pct"/>
            <w:vMerge/>
          </w:tcPr>
          <w:p w:rsidR="0092580E" w:rsidRPr="004D5E34" w:rsidRDefault="0092580E" w:rsidP="001B4615">
            <w:pPr>
              <w:spacing w:after="0" w:line="240" w:lineRule="auto"/>
              <w:rPr>
                <w:rFonts w:ascii="Times New Roman" w:hAnsi="Times New Roman"/>
                <w:b/>
                <w:bCs/>
                <w:i/>
                <w:sz w:val="24"/>
                <w:szCs w:val="24"/>
              </w:rPr>
            </w:pPr>
          </w:p>
        </w:tc>
        <w:tc>
          <w:tcPr>
            <w:tcW w:w="2654" w:type="pct"/>
          </w:tcPr>
          <w:p w:rsidR="0092580E" w:rsidRPr="004D5E34" w:rsidRDefault="0092580E" w:rsidP="001B4615">
            <w:pPr>
              <w:spacing w:after="0" w:line="240" w:lineRule="auto"/>
              <w:ind w:firstLine="419"/>
              <w:jc w:val="both"/>
              <w:rPr>
                <w:rFonts w:ascii="Times New Roman" w:hAnsi="Times New Roman"/>
                <w:sz w:val="24"/>
                <w:szCs w:val="24"/>
              </w:rPr>
            </w:pPr>
            <w:r w:rsidRPr="004D5E34">
              <w:rPr>
                <w:rFonts w:ascii="Times New Roman" w:hAnsi="Times New Roman"/>
                <w:sz w:val="24"/>
                <w:szCs w:val="24"/>
              </w:rPr>
              <w:t xml:space="preserve">1.Предмет и задачи патологии, ее связь с </w:t>
            </w:r>
            <w:r w:rsidR="00546F42" w:rsidRPr="004D5E34">
              <w:rPr>
                <w:rFonts w:ascii="Times New Roman" w:hAnsi="Times New Roman"/>
                <w:sz w:val="24"/>
                <w:szCs w:val="24"/>
              </w:rPr>
              <w:t>медико-биологическими</w:t>
            </w:r>
            <w:r w:rsidRPr="004D5E34">
              <w:rPr>
                <w:rFonts w:ascii="Times New Roman" w:hAnsi="Times New Roman"/>
                <w:sz w:val="24"/>
                <w:szCs w:val="24"/>
              </w:rPr>
              <w:t xml:space="preserve"> и клиническими дисциплинами. 2.Понятие о патологическом процессе, патологической реакции, патологическом состоянии, типовом патологическом процессе, биологической смерти. Дифференциация признаков проявления острых и хронических патологических состояний. 3.Терминология, используемая при описании патологических процессах 4. Нормативная документация классификации заболеваний и их диагностики. </w:t>
            </w:r>
            <w:r w:rsidR="00546F42">
              <w:rPr>
                <w:rFonts w:ascii="Times New Roman" w:hAnsi="Times New Roman"/>
                <w:sz w:val="24"/>
                <w:szCs w:val="24"/>
              </w:rPr>
              <w:t xml:space="preserve">5. </w:t>
            </w:r>
            <w:r w:rsidRPr="004D5E34">
              <w:rPr>
                <w:rFonts w:ascii="Times New Roman" w:hAnsi="Times New Roman"/>
                <w:bCs/>
                <w:sz w:val="24"/>
                <w:szCs w:val="24"/>
              </w:rPr>
              <w:t>Методы диагностики патологических состояний</w:t>
            </w:r>
            <w:r w:rsidRPr="004D5E34">
              <w:rPr>
                <w:rFonts w:ascii="Times New Roman" w:hAnsi="Times New Roman"/>
                <w:sz w:val="24"/>
                <w:szCs w:val="24"/>
              </w:rPr>
              <w:t xml:space="preserve"> </w:t>
            </w:r>
          </w:p>
          <w:p w:rsidR="0092580E" w:rsidRPr="004D5E34" w:rsidRDefault="0092580E" w:rsidP="001B4615">
            <w:pPr>
              <w:spacing w:after="0" w:line="240" w:lineRule="auto"/>
              <w:jc w:val="both"/>
              <w:rPr>
                <w:rFonts w:ascii="Times New Roman" w:hAnsi="Times New Roman"/>
                <w:b/>
                <w:bCs/>
                <w:sz w:val="24"/>
                <w:szCs w:val="24"/>
              </w:rPr>
            </w:pPr>
            <w:r w:rsidRPr="004D5E34">
              <w:rPr>
                <w:rFonts w:ascii="Times New Roman" w:hAnsi="Times New Roman"/>
                <w:sz w:val="24"/>
                <w:szCs w:val="24"/>
              </w:rPr>
              <w:t xml:space="preserve"> </w:t>
            </w:r>
          </w:p>
        </w:tc>
        <w:tc>
          <w:tcPr>
            <w:tcW w:w="584" w:type="pct"/>
            <w:vAlign w:val="center"/>
          </w:tcPr>
          <w:p w:rsidR="0092580E" w:rsidRPr="004D5E34" w:rsidRDefault="0092580E" w:rsidP="001B4615">
            <w:pPr>
              <w:suppressAutoHyphens/>
              <w:spacing w:after="0" w:line="240" w:lineRule="auto"/>
              <w:jc w:val="both"/>
              <w:rPr>
                <w:rFonts w:ascii="Times New Roman" w:hAnsi="Times New Roman"/>
                <w:b/>
                <w:bCs/>
                <w:iCs/>
                <w:sz w:val="24"/>
                <w:szCs w:val="24"/>
              </w:rPr>
            </w:pPr>
            <w:r>
              <w:rPr>
                <w:rFonts w:ascii="Times New Roman" w:hAnsi="Times New Roman"/>
                <w:b/>
                <w:bCs/>
                <w:iCs/>
                <w:sz w:val="24"/>
                <w:szCs w:val="24"/>
              </w:rPr>
              <w:t>2</w:t>
            </w:r>
          </w:p>
        </w:tc>
        <w:tc>
          <w:tcPr>
            <w:tcW w:w="1007" w:type="pct"/>
            <w:vMerge/>
          </w:tcPr>
          <w:p w:rsidR="0092580E" w:rsidRPr="004D5E34" w:rsidRDefault="0092580E" w:rsidP="001B4615">
            <w:pPr>
              <w:spacing w:after="0" w:line="240" w:lineRule="auto"/>
              <w:rPr>
                <w:rFonts w:ascii="Times New Roman" w:hAnsi="Times New Roman"/>
                <w:b/>
                <w:bCs/>
                <w:i/>
                <w:sz w:val="24"/>
                <w:szCs w:val="24"/>
              </w:rPr>
            </w:pPr>
          </w:p>
        </w:tc>
      </w:tr>
      <w:tr w:rsidR="0092580E" w:rsidRPr="004D5E34" w:rsidTr="001B4615">
        <w:trPr>
          <w:trHeight w:val="496"/>
        </w:trPr>
        <w:tc>
          <w:tcPr>
            <w:tcW w:w="755" w:type="pct"/>
            <w:vMerge w:val="restart"/>
          </w:tcPr>
          <w:p w:rsidR="0092580E" w:rsidRPr="004D5E34" w:rsidRDefault="0092580E" w:rsidP="001B4615">
            <w:pPr>
              <w:pStyle w:val="a6"/>
              <w:ind w:left="0"/>
            </w:pPr>
            <w:r w:rsidRPr="00546F42">
              <w:rPr>
                <w:b/>
              </w:rPr>
              <w:t>Тема 2.</w:t>
            </w:r>
            <w:r w:rsidRPr="004D5E34">
              <w:t xml:space="preserve"> </w:t>
            </w:r>
            <w:r w:rsidRPr="004D5E34">
              <w:rPr>
                <w:b/>
                <w:lang w:val="ru-RU"/>
              </w:rPr>
              <w:t>Типовые</w:t>
            </w:r>
            <w:r w:rsidRPr="004D5E34">
              <w:rPr>
                <w:b/>
              </w:rPr>
              <w:t xml:space="preserve"> патологические процессы</w:t>
            </w:r>
            <w:r w:rsidRPr="004D5E34">
              <w:t xml:space="preserve"> </w:t>
            </w:r>
          </w:p>
          <w:p w:rsidR="0092580E" w:rsidRPr="004D5E34" w:rsidRDefault="0092580E" w:rsidP="001B4615">
            <w:pPr>
              <w:rPr>
                <w:rFonts w:ascii="Times New Roman" w:hAnsi="Times New Roman"/>
                <w:sz w:val="24"/>
                <w:szCs w:val="24"/>
                <w:lang w:eastAsia="x-none"/>
              </w:rPr>
            </w:pPr>
            <w:r w:rsidRPr="004D5E34">
              <w:rPr>
                <w:rFonts w:ascii="Times New Roman" w:hAnsi="Times New Roman"/>
                <w:sz w:val="24"/>
                <w:szCs w:val="24"/>
                <w:lang w:eastAsia="x-none"/>
              </w:rPr>
              <w:t>2.1.</w:t>
            </w:r>
            <w:r w:rsidRPr="004D5E34">
              <w:rPr>
                <w:rFonts w:ascii="Times New Roman" w:hAnsi="Times New Roman"/>
                <w:sz w:val="24"/>
                <w:szCs w:val="24"/>
              </w:rPr>
              <w:t xml:space="preserve"> Альтерация. Патология обмена веществ. Некроз.</w:t>
            </w:r>
          </w:p>
        </w:tc>
        <w:tc>
          <w:tcPr>
            <w:tcW w:w="2654" w:type="pct"/>
            <w:tcBorders>
              <w:bottom w:val="single" w:sz="4" w:space="0" w:color="auto"/>
            </w:tcBorders>
          </w:tcPr>
          <w:p w:rsidR="0092580E" w:rsidRPr="004D5E34" w:rsidRDefault="0092580E" w:rsidP="001B4615">
            <w:pPr>
              <w:rPr>
                <w:rFonts w:ascii="Times New Roman" w:hAnsi="Times New Roman"/>
                <w:sz w:val="24"/>
                <w:szCs w:val="24"/>
              </w:rPr>
            </w:pPr>
            <w:r w:rsidRPr="004D5E34">
              <w:rPr>
                <w:rFonts w:ascii="Times New Roman" w:hAnsi="Times New Roman"/>
                <w:sz w:val="24"/>
                <w:szCs w:val="24"/>
              </w:rPr>
              <w:t xml:space="preserve">Содержание учебного материала </w:t>
            </w:r>
          </w:p>
        </w:tc>
        <w:tc>
          <w:tcPr>
            <w:tcW w:w="584" w:type="pct"/>
          </w:tcPr>
          <w:p w:rsidR="0092580E" w:rsidRPr="004D5E34" w:rsidRDefault="00A6490F" w:rsidP="001B4615">
            <w:pPr>
              <w:rPr>
                <w:rFonts w:ascii="Times New Roman" w:hAnsi="Times New Roman"/>
                <w:sz w:val="24"/>
                <w:szCs w:val="24"/>
              </w:rPr>
            </w:pPr>
            <w:r>
              <w:rPr>
                <w:rFonts w:ascii="Times New Roman" w:hAnsi="Times New Roman"/>
                <w:sz w:val="24"/>
                <w:szCs w:val="24"/>
              </w:rPr>
              <w:t>6</w:t>
            </w:r>
          </w:p>
        </w:tc>
        <w:tc>
          <w:tcPr>
            <w:tcW w:w="1007" w:type="pct"/>
            <w:vMerge w:val="restart"/>
          </w:tcPr>
          <w:p w:rsidR="0092580E" w:rsidRPr="004D5E34" w:rsidRDefault="0092580E" w:rsidP="001B4615">
            <w:pPr>
              <w:spacing w:after="0" w:line="240" w:lineRule="auto"/>
              <w:rPr>
                <w:rFonts w:ascii="Times New Roman" w:hAnsi="Times New Roman"/>
                <w:b/>
                <w:sz w:val="24"/>
                <w:szCs w:val="24"/>
              </w:rPr>
            </w:pPr>
            <w:r w:rsidRPr="004D5E34">
              <w:rPr>
                <w:rFonts w:ascii="Times New Roman" w:hAnsi="Times New Roman"/>
                <w:b/>
                <w:sz w:val="24"/>
                <w:szCs w:val="24"/>
              </w:rPr>
              <w:t>ОК.1, ОК.2</w:t>
            </w:r>
          </w:p>
          <w:p w:rsidR="0092580E" w:rsidRPr="004D5E34" w:rsidRDefault="0092580E" w:rsidP="001B4615">
            <w:pPr>
              <w:spacing w:after="0" w:line="240" w:lineRule="auto"/>
              <w:rPr>
                <w:rFonts w:ascii="Times New Roman" w:hAnsi="Times New Roman"/>
                <w:b/>
                <w:i/>
                <w:sz w:val="24"/>
                <w:szCs w:val="24"/>
              </w:rPr>
            </w:pPr>
            <w:r w:rsidRPr="004D5E34">
              <w:rPr>
                <w:rFonts w:ascii="Times New Roman" w:hAnsi="Times New Roman"/>
                <w:b/>
                <w:i/>
                <w:sz w:val="24"/>
                <w:szCs w:val="24"/>
              </w:rPr>
              <w:t>ПК.2.1, ПК.3.1, ПК.4.1, ПК.5.1</w:t>
            </w:r>
          </w:p>
          <w:p w:rsidR="0092580E" w:rsidRPr="004D5E34" w:rsidRDefault="0092580E" w:rsidP="001B4615">
            <w:pPr>
              <w:spacing w:after="0" w:line="240" w:lineRule="auto"/>
              <w:rPr>
                <w:rFonts w:ascii="Times New Roman" w:hAnsi="Times New Roman"/>
                <w:b/>
                <w:sz w:val="24"/>
                <w:szCs w:val="24"/>
              </w:rPr>
            </w:pPr>
            <w:r w:rsidRPr="004D5E34">
              <w:rPr>
                <w:rFonts w:ascii="Times New Roman" w:hAnsi="Times New Roman"/>
                <w:b/>
                <w:sz w:val="24"/>
                <w:szCs w:val="24"/>
              </w:rPr>
              <w:t>ЛР 9, ЛР 14, ЛР 18, ЛР 19</w:t>
            </w:r>
          </w:p>
        </w:tc>
      </w:tr>
      <w:tr w:rsidR="0092580E" w:rsidRPr="004D5E34" w:rsidTr="001B4615">
        <w:trPr>
          <w:trHeight w:val="1695"/>
        </w:trPr>
        <w:tc>
          <w:tcPr>
            <w:tcW w:w="755" w:type="pct"/>
            <w:vMerge/>
            <w:tcBorders>
              <w:right w:val="single" w:sz="4" w:space="0" w:color="auto"/>
            </w:tcBorders>
          </w:tcPr>
          <w:p w:rsidR="0092580E" w:rsidRPr="004D5E34" w:rsidRDefault="0092580E" w:rsidP="001B4615">
            <w:pPr>
              <w:spacing w:after="0" w:line="240" w:lineRule="auto"/>
              <w:rPr>
                <w:rFonts w:ascii="Times New Roman" w:hAnsi="Times New Roman"/>
                <w:b/>
                <w:bCs/>
                <w:sz w:val="24"/>
                <w:szCs w:val="24"/>
              </w:rPr>
            </w:pPr>
          </w:p>
        </w:tc>
        <w:tc>
          <w:tcPr>
            <w:tcW w:w="2654" w:type="pct"/>
            <w:tcBorders>
              <w:top w:val="single" w:sz="4" w:space="0" w:color="auto"/>
              <w:left w:val="single" w:sz="4" w:space="0" w:color="auto"/>
              <w:right w:val="single" w:sz="4" w:space="0" w:color="auto"/>
            </w:tcBorders>
          </w:tcPr>
          <w:p w:rsidR="0092580E" w:rsidRPr="004D5E34" w:rsidRDefault="0092580E" w:rsidP="00546F42">
            <w:pPr>
              <w:spacing w:after="0" w:line="240" w:lineRule="auto"/>
              <w:ind w:firstLine="419"/>
              <w:rPr>
                <w:rFonts w:ascii="Times New Roman" w:hAnsi="Times New Roman"/>
                <w:bCs/>
                <w:sz w:val="24"/>
                <w:szCs w:val="24"/>
              </w:rPr>
            </w:pPr>
            <w:r w:rsidRPr="004D5E34">
              <w:rPr>
                <w:rFonts w:ascii="Times New Roman" w:hAnsi="Times New Roman"/>
                <w:sz w:val="24"/>
                <w:szCs w:val="24"/>
              </w:rPr>
              <w:t>1.Альтерация, понятие, виды. 2.Дистрофия – определение, сущность. 3. Причины развития дистрофий, механизмы развития. Классификация дистрофий. 4.Паренхиматозные дистрофии – белковые (</w:t>
            </w:r>
            <w:proofErr w:type="spellStart"/>
            <w:r w:rsidRPr="004D5E34">
              <w:rPr>
                <w:rFonts w:ascii="Times New Roman" w:hAnsi="Times New Roman"/>
                <w:sz w:val="24"/>
                <w:szCs w:val="24"/>
              </w:rPr>
              <w:t>диспротеинозы</w:t>
            </w:r>
            <w:proofErr w:type="spellEnd"/>
            <w:r w:rsidRPr="004D5E34">
              <w:rPr>
                <w:rFonts w:ascii="Times New Roman" w:hAnsi="Times New Roman"/>
                <w:sz w:val="24"/>
                <w:szCs w:val="24"/>
              </w:rPr>
              <w:t>), жировые (</w:t>
            </w:r>
            <w:proofErr w:type="spellStart"/>
            <w:r w:rsidRPr="004D5E34">
              <w:rPr>
                <w:rFonts w:ascii="Times New Roman" w:hAnsi="Times New Roman"/>
                <w:sz w:val="24"/>
                <w:szCs w:val="24"/>
              </w:rPr>
              <w:t>липидозы</w:t>
            </w:r>
            <w:proofErr w:type="spellEnd"/>
            <w:r w:rsidRPr="004D5E34">
              <w:rPr>
                <w:rFonts w:ascii="Times New Roman" w:hAnsi="Times New Roman"/>
                <w:sz w:val="24"/>
                <w:szCs w:val="24"/>
              </w:rPr>
              <w:t xml:space="preserve">), углеводные. 5.Мезенхимальные или </w:t>
            </w:r>
            <w:proofErr w:type="spellStart"/>
            <w:r w:rsidRPr="004D5E34">
              <w:rPr>
                <w:rFonts w:ascii="Times New Roman" w:hAnsi="Times New Roman"/>
                <w:sz w:val="24"/>
                <w:szCs w:val="24"/>
              </w:rPr>
              <w:t>стромально</w:t>
            </w:r>
            <w:proofErr w:type="spellEnd"/>
            <w:r w:rsidRPr="004D5E34">
              <w:rPr>
                <w:rFonts w:ascii="Times New Roman" w:hAnsi="Times New Roman"/>
                <w:sz w:val="24"/>
                <w:szCs w:val="24"/>
              </w:rPr>
              <w:t xml:space="preserve">-сосудистые дистрофии (белковые, жировые, углеводные). 6.Смешанные дистрофии – следствие нарушения обмена сложных белков и минералов. </w:t>
            </w:r>
            <w:r w:rsidR="00546F42">
              <w:rPr>
                <w:rFonts w:ascii="Times New Roman" w:hAnsi="Times New Roman"/>
                <w:sz w:val="24"/>
                <w:szCs w:val="24"/>
              </w:rPr>
              <w:t xml:space="preserve">7. </w:t>
            </w:r>
            <w:r w:rsidRPr="004D5E34">
              <w:rPr>
                <w:rFonts w:ascii="Times New Roman" w:hAnsi="Times New Roman"/>
                <w:sz w:val="24"/>
                <w:szCs w:val="24"/>
              </w:rPr>
              <w:t xml:space="preserve">Смерть клетки как исход ее повреждения, виды. </w:t>
            </w:r>
            <w:r w:rsidR="00546F42">
              <w:rPr>
                <w:rFonts w:ascii="Times New Roman" w:hAnsi="Times New Roman"/>
                <w:sz w:val="24"/>
                <w:szCs w:val="24"/>
              </w:rPr>
              <w:t>8</w:t>
            </w:r>
            <w:r w:rsidRPr="004D5E34">
              <w:rPr>
                <w:rFonts w:ascii="Times New Roman" w:hAnsi="Times New Roman"/>
                <w:sz w:val="24"/>
                <w:szCs w:val="24"/>
              </w:rPr>
              <w:t xml:space="preserve">.Апоптоз – генетически запрограммированный процесс. </w:t>
            </w:r>
            <w:r w:rsidR="00546F42">
              <w:rPr>
                <w:rFonts w:ascii="Times New Roman" w:hAnsi="Times New Roman"/>
                <w:sz w:val="24"/>
                <w:szCs w:val="24"/>
              </w:rPr>
              <w:t>9</w:t>
            </w:r>
            <w:r w:rsidRPr="004D5E34">
              <w:rPr>
                <w:rFonts w:ascii="Times New Roman" w:hAnsi="Times New Roman"/>
                <w:sz w:val="24"/>
                <w:szCs w:val="24"/>
              </w:rPr>
              <w:t>.Некроз – омертвение тканей. Исходы некроза: благоприятный и неблагоприятный.</w:t>
            </w:r>
          </w:p>
        </w:tc>
        <w:tc>
          <w:tcPr>
            <w:tcW w:w="584" w:type="pct"/>
            <w:tcBorders>
              <w:left w:val="single" w:sz="4" w:space="0" w:color="auto"/>
            </w:tcBorders>
            <w:vAlign w:val="center"/>
          </w:tcPr>
          <w:p w:rsidR="0092580E" w:rsidRPr="004D5E34" w:rsidRDefault="00A6490F" w:rsidP="001B4615">
            <w:pPr>
              <w:spacing w:after="0" w:line="240" w:lineRule="auto"/>
              <w:rPr>
                <w:rFonts w:ascii="Times New Roman" w:hAnsi="Times New Roman"/>
                <w:b/>
                <w:bCs/>
                <w:sz w:val="24"/>
                <w:szCs w:val="24"/>
              </w:rPr>
            </w:pPr>
            <w:r>
              <w:rPr>
                <w:rFonts w:ascii="Times New Roman" w:hAnsi="Times New Roman"/>
                <w:b/>
                <w:bCs/>
                <w:sz w:val="24"/>
                <w:szCs w:val="24"/>
              </w:rPr>
              <w:t>2</w:t>
            </w:r>
          </w:p>
        </w:tc>
        <w:tc>
          <w:tcPr>
            <w:tcW w:w="1007" w:type="pct"/>
            <w:vMerge/>
          </w:tcPr>
          <w:p w:rsidR="0092580E" w:rsidRPr="004D5E34" w:rsidRDefault="0092580E" w:rsidP="001B4615">
            <w:pPr>
              <w:spacing w:after="0" w:line="240" w:lineRule="auto"/>
              <w:rPr>
                <w:rFonts w:ascii="Times New Roman" w:hAnsi="Times New Roman"/>
                <w:b/>
                <w:bCs/>
                <w:sz w:val="24"/>
                <w:szCs w:val="24"/>
              </w:rPr>
            </w:pPr>
          </w:p>
        </w:tc>
      </w:tr>
      <w:tr w:rsidR="0092580E" w:rsidRPr="004D5E34" w:rsidTr="001B4615">
        <w:trPr>
          <w:trHeight w:val="20"/>
        </w:trPr>
        <w:tc>
          <w:tcPr>
            <w:tcW w:w="755" w:type="pct"/>
            <w:vMerge/>
          </w:tcPr>
          <w:p w:rsidR="0092580E" w:rsidRPr="004D5E34" w:rsidRDefault="0092580E" w:rsidP="001B4615">
            <w:pPr>
              <w:spacing w:after="0" w:line="240" w:lineRule="auto"/>
              <w:rPr>
                <w:rFonts w:ascii="Times New Roman" w:hAnsi="Times New Roman"/>
                <w:b/>
                <w:bCs/>
                <w:sz w:val="24"/>
                <w:szCs w:val="24"/>
              </w:rPr>
            </w:pPr>
          </w:p>
        </w:tc>
        <w:tc>
          <w:tcPr>
            <w:tcW w:w="2654" w:type="pct"/>
            <w:tcBorders>
              <w:top w:val="single" w:sz="4" w:space="0" w:color="auto"/>
            </w:tcBorders>
          </w:tcPr>
          <w:p w:rsidR="0092580E" w:rsidRPr="004D5E34" w:rsidRDefault="0092580E" w:rsidP="001B4615">
            <w:pPr>
              <w:spacing w:after="0" w:line="240" w:lineRule="auto"/>
              <w:ind w:firstLine="419"/>
              <w:rPr>
                <w:rFonts w:ascii="Times New Roman" w:hAnsi="Times New Roman"/>
                <w:b/>
                <w:sz w:val="24"/>
                <w:szCs w:val="24"/>
              </w:rPr>
            </w:pPr>
            <w:r w:rsidRPr="004D5E34">
              <w:rPr>
                <w:rFonts w:ascii="Times New Roman" w:hAnsi="Times New Roman"/>
                <w:b/>
                <w:sz w:val="24"/>
                <w:szCs w:val="24"/>
              </w:rPr>
              <w:t>Практическое занятие № 1</w:t>
            </w:r>
            <w:r w:rsidRPr="004D5E34">
              <w:rPr>
                <w:rFonts w:ascii="Times New Roman" w:hAnsi="Times New Roman"/>
                <w:sz w:val="24"/>
                <w:szCs w:val="24"/>
              </w:rPr>
              <w:t xml:space="preserve"> Изучение клинико-морфологических признаков различных видов дистрофии, механизмов развития, исходов. Изучение микро- и макропрепаратов. Изучение макроскопической и микроскопической характеристики некроза. Виды некроза: </w:t>
            </w:r>
            <w:proofErr w:type="spellStart"/>
            <w:r w:rsidRPr="004D5E34">
              <w:rPr>
                <w:rFonts w:ascii="Times New Roman" w:hAnsi="Times New Roman"/>
                <w:sz w:val="24"/>
                <w:szCs w:val="24"/>
              </w:rPr>
              <w:t>коагуляционный</w:t>
            </w:r>
            <w:proofErr w:type="spellEnd"/>
            <w:r w:rsidRPr="004D5E34">
              <w:rPr>
                <w:rFonts w:ascii="Times New Roman" w:hAnsi="Times New Roman"/>
                <w:sz w:val="24"/>
                <w:szCs w:val="24"/>
              </w:rPr>
              <w:t xml:space="preserve"> (гангрена – сухая, влажная, пролежень; инфаркт) и </w:t>
            </w:r>
            <w:proofErr w:type="spellStart"/>
            <w:r w:rsidRPr="004D5E34">
              <w:rPr>
                <w:rFonts w:ascii="Times New Roman" w:hAnsi="Times New Roman"/>
                <w:sz w:val="24"/>
                <w:szCs w:val="24"/>
              </w:rPr>
              <w:t>колликвационный</w:t>
            </w:r>
            <w:proofErr w:type="spellEnd"/>
            <w:r w:rsidRPr="004D5E34">
              <w:rPr>
                <w:rFonts w:ascii="Times New Roman" w:hAnsi="Times New Roman"/>
                <w:sz w:val="24"/>
                <w:szCs w:val="24"/>
              </w:rPr>
              <w:t xml:space="preserve"> некроз. Изучение микро- и макропрепаратов</w:t>
            </w:r>
          </w:p>
        </w:tc>
        <w:tc>
          <w:tcPr>
            <w:tcW w:w="584" w:type="pct"/>
            <w:vAlign w:val="center"/>
          </w:tcPr>
          <w:p w:rsidR="0092580E" w:rsidRPr="004D5E34" w:rsidRDefault="0092580E" w:rsidP="001B4615">
            <w:pPr>
              <w:spacing w:after="0" w:line="240" w:lineRule="auto"/>
              <w:rPr>
                <w:rFonts w:ascii="Times New Roman" w:hAnsi="Times New Roman"/>
                <w:b/>
                <w:bCs/>
                <w:sz w:val="24"/>
                <w:szCs w:val="24"/>
              </w:rPr>
            </w:pPr>
            <w:r>
              <w:rPr>
                <w:rFonts w:ascii="Times New Roman" w:hAnsi="Times New Roman"/>
                <w:b/>
                <w:bCs/>
                <w:sz w:val="24"/>
                <w:szCs w:val="24"/>
              </w:rPr>
              <w:t>4</w:t>
            </w:r>
          </w:p>
        </w:tc>
        <w:tc>
          <w:tcPr>
            <w:tcW w:w="1007" w:type="pct"/>
            <w:vMerge/>
          </w:tcPr>
          <w:p w:rsidR="0092580E" w:rsidRPr="004D5E34" w:rsidRDefault="0092580E" w:rsidP="001B4615">
            <w:pPr>
              <w:spacing w:after="0" w:line="240" w:lineRule="auto"/>
              <w:rPr>
                <w:rFonts w:ascii="Times New Roman" w:hAnsi="Times New Roman"/>
                <w:b/>
                <w:bCs/>
                <w:sz w:val="24"/>
                <w:szCs w:val="24"/>
              </w:rPr>
            </w:pPr>
          </w:p>
        </w:tc>
      </w:tr>
      <w:tr w:rsidR="0092580E" w:rsidRPr="004D5E34" w:rsidTr="001B4615">
        <w:trPr>
          <w:trHeight w:val="20"/>
        </w:trPr>
        <w:tc>
          <w:tcPr>
            <w:tcW w:w="755" w:type="pct"/>
            <w:vMerge w:val="restart"/>
          </w:tcPr>
          <w:p w:rsidR="0092580E" w:rsidRPr="004D5E34" w:rsidRDefault="0092580E" w:rsidP="001B4615">
            <w:pPr>
              <w:pStyle w:val="a6"/>
              <w:ind w:left="0"/>
              <w:rPr>
                <w:lang w:val="ru-RU"/>
              </w:rPr>
            </w:pPr>
            <w:r w:rsidRPr="004D5E34">
              <w:lastRenderedPageBreak/>
              <w:t>Тема 2.</w:t>
            </w:r>
            <w:r w:rsidRPr="004D5E34">
              <w:rPr>
                <w:lang w:val="ru-RU"/>
              </w:rPr>
              <w:t>2</w:t>
            </w:r>
            <w:r w:rsidRPr="004D5E34">
              <w:t>. Расстройство кровообращения</w:t>
            </w:r>
            <w:r w:rsidRPr="004D5E34">
              <w:rPr>
                <w:lang w:val="ru-RU"/>
              </w:rPr>
              <w:t>. Гипоксия</w:t>
            </w:r>
          </w:p>
        </w:tc>
        <w:tc>
          <w:tcPr>
            <w:tcW w:w="2654" w:type="pct"/>
          </w:tcPr>
          <w:p w:rsidR="0092580E" w:rsidRPr="004D5E34" w:rsidRDefault="0092580E" w:rsidP="001B4615">
            <w:pPr>
              <w:pStyle w:val="a6"/>
              <w:ind w:left="0"/>
            </w:pPr>
            <w:r w:rsidRPr="004D5E34">
              <w:t>Содержание учебного материала</w:t>
            </w:r>
          </w:p>
        </w:tc>
        <w:tc>
          <w:tcPr>
            <w:tcW w:w="584" w:type="pct"/>
          </w:tcPr>
          <w:p w:rsidR="0092580E" w:rsidRPr="00CE78FA" w:rsidRDefault="0092580E" w:rsidP="001B4615">
            <w:pPr>
              <w:pStyle w:val="a6"/>
              <w:ind w:left="0"/>
              <w:rPr>
                <w:lang w:val="ru-RU"/>
              </w:rPr>
            </w:pPr>
            <w:r>
              <w:rPr>
                <w:lang w:val="ru-RU"/>
              </w:rPr>
              <w:t>4</w:t>
            </w:r>
          </w:p>
        </w:tc>
        <w:tc>
          <w:tcPr>
            <w:tcW w:w="1007" w:type="pct"/>
          </w:tcPr>
          <w:p w:rsidR="0092580E" w:rsidRPr="004D5E34" w:rsidRDefault="0092580E" w:rsidP="001B4615">
            <w:pPr>
              <w:spacing w:after="0" w:line="240" w:lineRule="auto"/>
              <w:rPr>
                <w:rFonts w:ascii="Times New Roman" w:hAnsi="Times New Roman"/>
                <w:b/>
                <w:bCs/>
                <w:sz w:val="24"/>
                <w:szCs w:val="24"/>
              </w:rPr>
            </w:pPr>
          </w:p>
        </w:tc>
      </w:tr>
      <w:tr w:rsidR="0092580E" w:rsidRPr="004D5E34" w:rsidTr="001B4615">
        <w:trPr>
          <w:trHeight w:val="20"/>
        </w:trPr>
        <w:tc>
          <w:tcPr>
            <w:tcW w:w="755" w:type="pct"/>
            <w:vMerge/>
          </w:tcPr>
          <w:p w:rsidR="0092580E" w:rsidRPr="004D5E34" w:rsidRDefault="0092580E" w:rsidP="001B4615">
            <w:pPr>
              <w:spacing w:after="0" w:line="240" w:lineRule="auto"/>
              <w:rPr>
                <w:rFonts w:ascii="Times New Roman" w:hAnsi="Times New Roman"/>
                <w:b/>
                <w:bCs/>
                <w:sz w:val="24"/>
                <w:szCs w:val="24"/>
              </w:rPr>
            </w:pPr>
          </w:p>
        </w:tc>
        <w:tc>
          <w:tcPr>
            <w:tcW w:w="2654" w:type="pct"/>
          </w:tcPr>
          <w:p w:rsidR="0092580E" w:rsidRPr="004D5E34" w:rsidRDefault="0092580E" w:rsidP="001B4615">
            <w:pPr>
              <w:spacing w:after="0" w:line="240" w:lineRule="auto"/>
              <w:ind w:firstLine="419"/>
              <w:rPr>
                <w:rFonts w:ascii="Times New Roman" w:hAnsi="Times New Roman"/>
                <w:b/>
                <w:bCs/>
                <w:sz w:val="24"/>
                <w:szCs w:val="24"/>
              </w:rPr>
            </w:pPr>
            <w:r w:rsidRPr="004D5E34">
              <w:rPr>
                <w:rFonts w:ascii="Times New Roman" w:hAnsi="Times New Roman"/>
                <w:sz w:val="24"/>
                <w:szCs w:val="24"/>
              </w:rPr>
              <w:t xml:space="preserve">1.Понятие о микроциркуляторном русле, причины и механизмы нарушений микроциркуляции. 2.Патология органного (регионарного) кровообращения: артериальная гиперемия, венозная гиперемия, ишемия. 3.Особенности развития и проявления венозной гиперемии в разных органах (легких, печени, почках). 4.Нарушение реологических свойств крови. Тромбоз, характеристика понятия, общебиологическое и индивидуальное значение. Исходы тромбоза. 5.Эмболия. Виды </w:t>
            </w:r>
            <w:proofErr w:type="spellStart"/>
            <w:r w:rsidRPr="004D5E34">
              <w:rPr>
                <w:rFonts w:ascii="Times New Roman" w:hAnsi="Times New Roman"/>
                <w:sz w:val="24"/>
                <w:szCs w:val="24"/>
              </w:rPr>
              <w:t>эмболов</w:t>
            </w:r>
            <w:proofErr w:type="spellEnd"/>
            <w:r w:rsidRPr="004D5E34">
              <w:rPr>
                <w:rFonts w:ascii="Times New Roman" w:hAnsi="Times New Roman"/>
                <w:sz w:val="24"/>
                <w:szCs w:val="24"/>
              </w:rPr>
              <w:t xml:space="preserve">. Последствия эмболии. Тромбоэмболический синдром. 6.Основные формы нарушения </w:t>
            </w:r>
            <w:proofErr w:type="spellStart"/>
            <w:r w:rsidRPr="004D5E34">
              <w:rPr>
                <w:rFonts w:ascii="Times New Roman" w:hAnsi="Times New Roman"/>
                <w:sz w:val="24"/>
                <w:szCs w:val="24"/>
              </w:rPr>
              <w:t>лимфообращения</w:t>
            </w:r>
            <w:proofErr w:type="spellEnd"/>
            <w:r w:rsidRPr="004D5E34">
              <w:rPr>
                <w:rFonts w:ascii="Times New Roman" w:hAnsi="Times New Roman"/>
                <w:sz w:val="24"/>
                <w:szCs w:val="24"/>
              </w:rPr>
              <w:t xml:space="preserve">. </w:t>
            </w:r>
            <w:proofErr w:type="spellStart"/>
            <w:r w:rsidRPr="004D5E34">
              <w:rPr>
                <w:rFonts w:ascii="Times New Roman" w:hAnsi="Times New Roman"/>
                <w:sz w:val="24"/>
                <w:szCs w:val="24"/>
              </w:rPr>
              <w:t>Лимфостаз</w:t>
            </w:r>
            <w:proofErr w:type="spellEnd"/>
            <w:r w:rsidRPr="004D5E34">
              <w:rPr>
                <w:rFonts w:ascii="Times New Roman" w:hAnsi="Times New Roman"/>
                <w:sz w:val="24"/>
                <w:szCs w:val="24"/>
              </w:rPr>
              <w:t>. 7.Нарушения целостности сосудистой стенки: кровотечения и кровоизлияния, причины, клинические проявления. 8. Общая характеристика,</w:t>
            </w:r>
            <w:r w:rsidR="00546F42">
              <w:rPr>
                <w:rFonts w:ascii="Times New Roman" w:hAnsi="Times New Roman"/>
                <w:sz w:val="24"/>
                <w:szCs w:val="24"/>
              </w:rPr>
              <w:t xml:space="preserve"> </w:t>
            </w:r>
            <w:r w:rsidRPr="004D5E34">
              <w:rPr>
                <w:rFonts w:ascii="Times New Roman" w:hAnsi="Times New Roman"/>
                <w:sz w:val="24"/>
                <w:szCs w:val="24"/>
              </w:rPr>
              <w:t>классификация,</w:t>
            </w:r>
            <w:r w:rsidR="00546F42">
              <w:rPr>
                <w:rFonts w:ascii="Times New Roman" w:hAnsi="Times New Roman"/>
                <w:sz w:val="24"/>
                <w:szCs w:val="24"/>
              </w:rPr>
              <w:t xml:space="preserve"> </w:t>
            </w:r>
            <w:r w:rsidRPr="004D5E34">
              <w:rPr>
                <w:rFonts w:ascii="Times New Roman" w:hAnsi="Times New Roman"/>
                <w:sz w:val="24"/>
                <w:szCs w:val="24"/>
              </w:rPr>
              <w:t>причины, механизмы развития, значение гипоксии Адаптивные реакции при гипоксии</w:t>
            </w:r>
          </w:p>
        </w:tc>
        <w:tc>
          <w:tcPr>
            <w:tcW w:w="584" w:type="pct"/>
            <w:vAlign w:val="center"/>
          </w:tcPr>
          <w:p w:rsidR="0092580E" w:rsidRPr="004D5E34" w:rsidRDefault="0092580E" w:rsidP="001B4615">
            <w:pPr>
              <w:spacing w:after="0" w:line="240" w:lineRule="auto"/>
              <w:rPr>
                <w:rFonts w:ascii="Times New Roman" w:hAnsi="Times New Roman"/>
                <w:b/>
                <w:bCs/>
                <w:sz w:val="24"/>
                <w:szCs w:val="24"/>
              </w:rPr>
            </w:pPr>
            <w:r>
              <w:rPr>
                <w:rFonts w:ascii="Times New Roman" w:hAnsi="Times New Roman"/>
                <w:b/>
                <w:bCs/>
                <w:sz w:val="24"/>
                <w:szCs w:val="24"/>
              </w:rPr>
              <w:t>-</w:t>
            </w:r>
          </w:p>
        </w:tc>
        <w:tc>
          <w:tcPr>
            <w:tcW w:w="1007" w:type="pct"/>
          </w:tcPr>
          <w:p w:rsidR="0092580E" w:rsidRPr="004D5E34" w:rsidRDefault="0092580E" w:rsidP="001B4615">
            <w:pPr>
              <w:spacing w:after="0" w:line="240" w:lineRule="auto"/>
              <w:rPr>
                <w:rFonts w:ascii="Times New Roman" w:hAnsi="Times New Roman"/>
                <w:b/>
                <w:sz w:val="24"/>
                <w:szCs w:val="24"/>
              </w:rPr>
            </w:pPr>
            <w:r w:rsidRPr="004D5E34">
              <w:rPr>
                <w:rFonts w:ascii="Times New Roman" w:hAnsi="Times New Roman"/>
                <w:b/>
                <w:sz w:val="24"/>
                <w:szCs w:val="24"/>
              </w:rPr>
              <w:t>ОК.1, ОК.2</w:t>
            </w:r>
          </w:p>
          <w:p w:rsidR="0092580E" w:rsidRPr="004D5E34" w:rsidRDefault="0092580E" w:rsidP="001B4615">
            <w:pPr>
              <w:spacing w:after="0" w:line="240" w:lineRule="auto"/>
              <w:rPr>
                <w:rFonts w:ascii="Times New Roman" w:hAnsi="Times New Roman"/>
                <w:b/>
                <w:i/>
                <w:sz w:val="24"/>
                <w:szCs w:val="24"/>
              </w:rPr>
            </w:pPr>
            <w:r w:rsidRPr="004D5E34">
              <w:rPr>
                <w:rFonts w:ascii="Times New Roman" w:hAnsi="Times New Roman"/>
                <w:b/>
                <w:i/>
                <w:sz w:val="24"/>
                <w:szCs w:val="24"/>
              </w:rPr>
              <w:t>ПК.2.1, ПК.3.1, ПК.4.1, ПК.5.1</w:t>
            </w:r>
          </w:p>
          <w:p w:rsidR="0092580E" w:rsidRPr="004D5E34" w:rsidRDefault="0092580E" w:rsidP="001B4615">
            <w:pPr>
              <w:spacing w:after="0" w:line="240" w:lineRule="auto"/>
              <w:rPr>
                <w:rFonts w:ascii="Times New Roman" w:hAnsi="Times New Roman"/>
                <w:b/>
                <w:bCs/>
                <w:sz w:val="24"/>
                <w:szCs w:val="24"/>
              </w:rPr>
            </w:pPr>
            <w:r w:rsidRPr="004D5E34">
              <w:rPr>
                <w:rFonts w:ascii="Times New Roman" w:hAnsi="Times New Roman"/>
                <w:b/>
                <w:sz w:val="24"/>
                <w:szCs w:val="24"/>
              </w:rPr>
              <w:t>ЛР 9, ЛР 14, ЛР 18, ЛР 19</w:t>
            </w:r>
          </w:p>
        </w:tc>
      </w:tr>
      <w:tr w:rsidR="0092580E" w:rsidRPr="004D5E34" w:rsidTr="001B4615">
        <w:trPr>
          <w:trHeight w:val="20"/>
        </w:trPr>
        <w:tc>
          <w:tcPr>
            <w:tcW w:w="755" w:type="pct"/>
          </w:tcPr>
          <w:p w:rsidR="0092580E" w:rsidRPr="004D5E34" w:rsidRDefault="0092580E" w:rsidP="001B4615">
            <w:pPr>
              <w:spacing w:after="0" w:line="240" w:lineRule="auto"/>
              <w:rPr>
                <w:rFonts w:ascii="Times New Roman" w:hAnsi="Times New Roman"/>
                <w:b/>
                <w:bCs/>
                <w:sz w:val="24"/>
                <w:szCs w:val="24"/>
              </w:rPr>
            </w:pPr>
          </w:p>
        </w:tc>
        <w:tc>
          <w:tcPr>
            <w:tcW w:w="2654" w:type="pct"/>
          </w:tcPr>
          <w:p w:rsidR="0092580E" w:rsidRPr="004D5E34" w:rsidRDefault="0092580E" w:rsidP="001B4615">
            <w:pPr>
              <w:spacing w:after="0" w:line="240" w:lineRule="auto"/>
              <w:ind w:firstLine="419"/>
              <w:rPr>
                <w:rFonts w:ascii="Times New Roman" w:hAnsi="Times New Roman"/>
                <w:sz w:val="24"/>
                <w:szCs w:val="24"/>
              </w:rPr>
            </w:pPr>
            <w:r w:rsidRPr="004D5E34">
              <w:rPr>
                <w:rFonts w:ascii="Times New Roman" w:hAnsi="Times New Roman"/>
                <w:b/>
                <w:sz w:val="24"/>
                <w:szCs w:val="24"/>
              </w:rPr>
              <w:t>Практическое занятие № 2</w:t>
            </w:r>
            <w:r w:rsidRPr="004D5E34">
              <w:rPr>
                <w:rFonts w:ascii="Times New Roman" w:hAnsi="Times New Roman"/>
                <w:sz w:val="24"/>
                <w:szCs w:val="24"/>
              </w:rPr>
              <w:t>. Изучение различных видов расстройств кровообращения. Общая характеристика,</w:t>
            </w:r>
            <w:r w:rsidR="00546F42">
              <w:rPr>
                <w:rFonts w:ascii="Times New Roman" w:hAnsi="Times New Roman"/>
                <w:sz w:val="24"/>
                <w:szCs w:val="24"/>
              </w:rPr>
              <w:t xml:space="preserve"> </w:t>
            </w:r>
            <w:r w:rsidRPr="004D5E34">
              <w:rPr>
                <w:rFonts w:ascii="Times New Roman" w:hAnsi="Times New Roman"/>
                <w:sz w:val="24"/>
                <w:szCs w:val="24"/>
              </w:rPr>
              <w:t>классификация,</w:t>
            </w:r>
            <w:r w:rsidR="00546F42">
              <w:rPr>
                <w:rFonts w:ascii="Times New Roman" w:hAnsi="Times New Roman"/>
                <w:sz w:val="24"/>
                <w:szCs w:val="24"/>
              </w:rPr>
              <w:t xml:space="preserve"> </w:t>
            </w:r>
            <w:r w:rsidRPr="004D5E34">
              <w:rPr>
                <w:rFonts w:ascii="Times New Roman" w:hAnsi="Times New Roman"/>
                <w:sz w:val="24"/>
                <w:szCs w:val="24"/>
              </w:rPr>
              <w:t>причины, механизмы развития, значение гипоксии Адаптивные реакции при гипоксии.</w:t>
            </w:r>
          </w:p>
        </w:tc>
        <w:tc>
          <w:tcPr>
            <w:tcW w:w="584" w:type="pct"/>
            <w:vAlign w:val="center"/>
          </w:tcPr>
          <w:p w:rsidR="0092580E" w:rsidRPr="004D5E34" w:rsidRDefault="0092580E" w:rsidP="001B4615">
            <w:pPr>
              <w:spacing w:after="0" w:line="240" w:lineRule="auto"/>
              <w:rPr>
                <w:rFonts w:ascii="Times New Roman" w:hAnsi="Times New Roman"/>
                <w:b/>
                <w:bCs/>
                <w:sz w:val="24"/>
                <w:szCs w:val="24"/>
              </w:rPr>
            </w:pPr>
            <w:r>
              <w:rPr>
                <w:rFonts w:ascii="Times New Roman" w:hAnsi="Times New Roman"/>
                <w:b/>
                <w:bCs/>
                <w:sz w:val="24"/>
                <w:szCs w:val="24"/>
              </w:rPr>
              <w:t>4</w:t>
            </w:r>
          </w:p>
        </w:tc>
        <w:tc>
          <w:tcPr>
            <w:tcW w:w="1007" w:type="pct"/>
          </w:tcPr>
          <w:p w:rsidR="0092580E" w:rsidRPr="004D5E34" w:rsidRDefault="0092580E" w:rsidP="001B4615">
            <w:pPr>
              <w:spacing w:after="0" w:line="240" w:lineRule="auto"/>
              <w:rPr>
                <w:rFonts w:ascii="Times New Roman" w:hAnsi="Times New Roman"/>
                <w:b/>
                <w:sz w:val="24"/>
                <w:szCs w:val="24"/>
              </w:rPr>
            </w:pPr>
          </w:p>
        </w:tc>
      </w:tr>
      <w:tr w:rsidR="0092580E" w:rsidRPr="004D5E34" w:rsidTr="001B4615">
        <w:trPr>
          <w:trHeight w:val="20"/>
        </w:trPr>
        <w:tc>
          <w:tcPr>
            <w:tcW w:w="755" w:type="pct"/>
            <w:vMerge w:val="restart"/>
          </w:tcPr>
          <w:p w:rsidR="0092580E" w:rsidRPr="004D5E34" w:rsidRDefault="0092580E" w:rsidP="001B4615">
            <w:pPr>
              <w:pStyle w:val="a6"/>
              <w:ind w:left="0"/>
              <w:rPr>
                <w:lang w:val="ru-RU"/>
              </w:rPr>
            </w:pPr>
            <w:r w:rsidRPr="004D5E34">
              <w:t>Тема 2.</w:t>
            </w:r>
            <w:r w:rsidRPr="004D5E34">
              <w:rPr>
                <w:lang w:val="ru-RU"/>
              </w:rPr>
              <w:t>3</w:t>
            </w:r>
            <w:r w:rsidRPr="004D5E34">
              <w:t xml:space="preserve"> Воспаление</w:t>
            </w:r>
            <w:r w:rsidRPr="004D5E34">
              <w:rPr>
                <w:lang w:val="ru-RU"/>
              </w:rPr>
              <w:t xml:space="preserve">. </w:t>
            </w:r>
            <w:r w:rsidRPr="004D5E34">
              <w:t>Патология терморегуляции. Лихорадка.</w:t>
            </w:r>
          </w:p>
        </w:tc>
        <w:tc>
          <w:tcPr>
            <w:tcW w:w="2654" w:type="pct"/>
          </w:tcPr>
          <w:p w:rsidR="0092580E" w:rsidRPr="004D5E34" w:rsidRDefault="0092580E" w:rsidP="001B4615">
            <w:pPr>
              <w:pStyle w:val="a6"/>
              <w:ind w:left="0"/>
            </w:pPr>
            <w:r w:rsidRPr="004D5E34">
              <w:t>Содержание учебного материала</w:t>
            </w:r>
          </w:p>
        </w:tc>
        <w:tc>
          <w:tcPr>
            <w:tcW w:w="584" w:type="pct"/>
          </w:tcPr>
          <w:p w:rsidR="0092580E" w:rsidRPr="00CE78FA" w:rsidRDefault="0092580E" w:rsidP="001B4615">
            <w:pPr>
              <w:pStyle w:val="a6"/>
              <w:ind w:left="0"/>
              <w:rPr>
                <w:lang w:val="ru-RU"/>
              </w:rPr>
            </w:pPr>
            <w:r>
              <w:rPr>
                <w:lang w:val="ru-RU"/>
              </w:rPr>
              <w:t>4</w:t>
            </w:r>
          </w:p>
        </w:tc>
        <w:tc>
          <w:tcPr>
            <w:tcW w:w="1007" w:type="pct"/>
          </w:tcPr>
          <w:p w:rsidR="0092580E" w:rsidRPr="004D5E34" w:rsidRDefault="0092580E" w:rsidP="001B4615">
            <w:pPr>
              <w:spacing w:after="0" w:line="240" w:lineRule="auto"/>
              <w:rPr>
                <w:rFonts w:ascii="Times New Roman" w:hAnsi="Times New Roman"/>
                <w:b/>
                <w:bCs/>
                <w:sz w:val="24"/>
                <w:szCs w:val="24"/>
              </w:rPr>
            </w:pPr>
          </w:p>
        </w:tc>
      </w:tr>
      <w:tr w:rsidR="0092580E" w:rsidRPr="004D5E34" w:rsidTr="001B4615">
        <w:trPr>
          <w:trHeight w:val="20"/>
        </w:trPr>
        <w:tc>
          <w:tcPr>
            <w:tcW w:w="755" w:type="pct"/>
            <w:vMerge/>
          </w:tcPr>
          <w:p w:rsidR="0092580E" w:rsidRPr="004D5E34" w:rsidRDefault="0092580E" w:rsidP="001B4615">
            <w:pPr>
              <w:spacing w:after="0" w:line="240" w:lineRule="auto"/>
              <w:rPr>
                <w:rFonts w:ascii="Times New Roman" w:hAnsi="Times New Roman"/>
                <w:b/>
                <w:bCs/>
                <w:sz w:val="24"/>
                <w:szCs w:val="24"/>
              </w:rPr>
            </w:pPr>
          </w:p>
        </w:tc>
        <w:tc>
          <w:tcPr>
            <w:tcW w:w="2654" w:type="pct"/>
          </w:tcPr>
          <w:p w:rsidR="0092580E" w:rsidRPr="004D5E34" w:rsidRDefault="0092580E" w:rsidP="001B4615">
            <w:pPr>
              <w:spacing w:after="0" w:line="240" w:lineRule="auto"/>
              <w:ind w:firstLine="419"/>
              <w:rPr>
                <w:rFonts w:ascii="Times New Roman" w:hAnsi="Times New Roman"/>
                <w:sz w:val="24"/>
                <w:szCs w:val="24"/>
              </w:rPr>
            </w:pPr>
            <w:r w:rsidRPr="004D5E34">
              <w:rPr>
                <w:rFonts w:ascii="Times New Roman" w:hAnsi="Times New Roman"/>
                <w:sz w:val="24"/>
                <w:szCs w:val="24"/>
              </w:rPr>
              <w:t>1.Общая характеристика воспаления. Терминология. Причины и условия возникновения воспаления. 2.Воспаление и реактивность организма. Основные признаки воспаления. Основные компоненты воспалительного процесса. 3.Стадии воспаления. Местные и общие проявления воспаления. 4.Острое и хроническое воспаление: причины, патогенез, клеточные кооперации; морфологические виды и исходы. 5.Роль воспаления в патологии.</w:t>
            </w:r>
          </w:p>
          <w:p w:rsidR="0092580E" w:rsidRPr="004D5E34" w:rsidRDefault="0092580E" w:rsidP="001B4615">
            <w:pPr>
              <w:spacing w:after="0" w:line="240" w:lineRule="auto"/>
              <w:ind w:firstLine="419"/>
              <w:rPr>
                <w:rFonts w:ascii="Times New Roman" w:hAnsi="Times New Roman"/>
                <w:b/>
                <w:bCs/>
                <w:sz w:val="24"/>
                <w:szCs w:val="24"/>
              </w:rPr>
            </w:pPr>
            <w:r w:rsidRPr="004D5E34">
              <w:rPr>
                <w:rFonts w:ascii="Times New Roman" w:hAnsi="Times New Roman"/>
                <w:sz w:val="24"/>
                <w:szCs w:val="24"/>
              </w:rPr>
              <w:lastRenderedPageBreak/>
              <w:t xml:space="preserve">1.Типовые формы нарушения терморегуляции. Основные формы расстройств теплорегуляции: </w:t>
            </w:r>
            <w:proofErr w:type="spellStart"/>
            <w:r w:rsidRPr="004D5E34">
              <w:rPr>
                <w:rFonts w:ascii="Times New Roman" w:hAnsi="Times New Roman"/>
                <w:sz w:val="24"/>
                <w:szCs w:val="24"/>
              </w:rPr>
              <w:t>гипер</w:t>
            </w:r>
            <w:proofErr w:type="spellEnd"/>
            <w:r w:rsidRPr="004D5E34">
              <w:rPr>
                <w:rFonts w:ascii="Times New Roman" w:hAnsi="Times New Roman"/>
                <w:sz w:val="24"/>
                <w:szCs w:val="24"/>
              </w:rPr>
              <w:t>- и гипотермия. 2.Структурно-функциональные расстройства в организме. Тепловой удар. Солнечный удар. 3.Приспособительные реакции организма при гипертермии. 4.Гипотермия: виды, стадии и механизмы развития. Структурно-функциональные расстройства в организме. Приспособительные реакции при гипотермии. 5.Лихорадка. Причины лихорадочных реакций; инфекционные и неинфекционные лихорадки. Пирогенные вещества. 6.Стадии лихорадки. Формы лихорадки в зависимости от степени подъема температуры и типов температурных кривых. 7.Структурно-функциональные изменения при лихорадке. 8.Роль нервной, эндокринной и иммунной систем в развитии лихорадки. 9.Отличие лихорадки от гипертермии. 10.Клиническое значение лихорадки</w:t>
            </w:r>
          </w:p>
        </w:tc>
        <w:tc>
          <w:tcPr>
            <w:tcW w:w="584" w:type="pct"/>
            <w:vAlign w:val="center"/>
          </w:tcPr>
          <w:p w:rsidR="0092580E" w:rsidRPr="004D5E34" w:rsidRDefault="0092580E" w:rsidP="001B4615">
            <w:pPr>
              <w:spacing w:after="0" w:line="240" w:lineRule="auto"/>
              <w:rPr>
                <w:rFonts w:ascii="Times New Roman" w:hAnsi="Times New Roman"/>
                <w:b/>
                <w:bCs/>
                <w:sz w:val="24"/>
                <w:szCs w:val="24"/>
              </w:rPr>
            </w:pPr>
            <w:r>
              <w:rPr>
                <w:rFonts w:ascii="Times New Roman" w:hAnsi="Times New Roman"/>
                <w:b/>
                <w:bCs/>
                <w:sz w:val="24"/>
                <w:szCs w:val="24"/>
              </w:rPr>
              <w:lastRenderedPageBreak/>
              <w:t>-</w:t>
            </w:r>
          </w:p>
        </w:tc>
        <w:tc>
          <w:tcPr>
            <w:tcW w:w="1007" w:type="pct"/>
          </w:tcPr>
          <w:p w:rsidR="0092580E" w:rsidRPr="004D5E34" w:rsidRDefault="0092580E" w:rsidP="001B4615">
            <w:pPr>
              <w:spacing w:after="0" w:line="240" w:lineRule="auto"/>
              <w:rPr>
                <w:rFonts w:ascii="Times New Roman" w:hAnsi="Times New Roman"/>
                <w:b/>
                <w:bCs/>
                <w:sz w:val="24"/>
                <w:szCs w:val="24"/>
              </w:rPr>
            </w:pPr>
          </w:p>
        </w:tc>
      </w:tr>
      <w:tr w:rsidR="0092580E" w:rsidRPr="004D5E34" w:rsidTr="001B4615">
        <w:trPr>
          <w:trHeight w:val="20"/>
        </w:trPr>
        <w:tc>
          <w:tcPr>
            <w:tcW w:w="755" w:type="pct"/>
            <w:vMerge/>
          </w:tcPr>
          <w:p w:rsidR="0092580E" w:rsidRPr="004D5E34" w:rsidRDefault="0092580E" w:rsidP="001B4615">
            <w:pPr>
              <w:spacing w:after="0" w:line="240" w:lineRule="auto"/>
              <w:rPr>
                <w:rFonts w:ascii="Times New Roman" w:hAnsi="Times New Roman"/>
                <w:b/>
                <w:bCs/>
                <w:sz w:val="24"/>
                <w:szCs w:val="24"/>
              </w:rPr>
            </w:pPr>
          </w:p>
        </w:tc>
        <w:tc>
          <w:tcPr>
            <w:tcW w:w="2654" w:type="pct"/>
          </w:tcPr>
          <w:p w:rsidR="0092580E" w:rsidRPr="004D5E34" w:rsidRDefault="0092580E" w:rsidP="001B4615">
            <w:pPr>
              <w:pStyle w:val="a6"/>
              <w:ind w:left="0"/>
              <w:rPr>
                <w:lang w:val="ru-RU"/>
              </w:rPr>
            </w:pPr>
            <w:r w:rsidRPr="004D5E34">
              <w:rPr>
                <w:b/>
              </w:rPr>
              <w:t xml:space="preserve">Практическое занятие № </w:t>
            </w:r>
            <w:r w:rsidRPr="004D5E34">
              <w:rPr>
                <w:b/>
                <w:lang w:val="ru-RU"/>
              </w:rPr>
              <w:t>3</w:t>
            </w:r>
            <w:r w:rsidRPr="004D5E34">
              <w:t xml:space="preserve"> Изучение различных видов воспаления по микро- и макропрепаратам. Изучение процессов нарушения терморегуляции</w:t>
            </w:r>
            <w:r w:rsidRPr="004D5E34">
              <w:rPr>
                <w:lang w:val="ru-RU"/>
              </w:rPr>
              <w:t>.</w:t>
            </w:r>
          </w:p>
        </w:tc>
        <w:tc>
          <w:tcPr>
            <w:tcW w:w="584" w:type="pct"/>
          </w:tcPr>
          <w:p w:rsidR="0092580E" w:rsidRPr="004D5E34" w:rsidRDefault="0092580E" w:rsidP="001B4615">
            <w:pPr>
              <w:pStyle w:val="a6"/>
              <w:ind w:left="0"/>
            </w:pPr>
            <w:r w:rsidRPr="004D5E34">
              <w:t>4</w:t>
            </w:r>
          </w:p>
        </w:tc>
        <w:tc>
          <w:tcPr>
            <w:tcW w:w="1007" w:type="pct"/>
          </w:tcPr>
          <w:p w:rsidR="0092580E" w:rsidRPr="004D5E34" w:rsidRDefault="0092580E" w:rsidP="001B4615">
            <w:pPr>
              <w:spacing w:after="0" w:line="240" w:lineRule="auto"/>
              <w:rPr>
                <w:rFonts w:ascii="Times New Roman" w:hAnsi="Times New Roman"/>
                <w:b/>
                <w:bCs/>
                <w:sz w:val="24"/>
                <w:szCs w:val="24"/>
              </w:rPr>
            </w:pPr>
          </w:p>
        </w:tc>
      </w:tr>
      <w:tr w:rsidR="0092580E" w:rsidRPr="004D5E34" w:rsidTr="001B4615">
        <w:trPr>
          <w:trHeight w:val="20"/>
        </w:trPr>
        <w:tc>
          <w:tcPr>
            <w:tcW w:w="755" w:type="pct"/>
            <w:vMerge w:val="restart"/>
          </w:tcPr>
          <w:p w:rsidR="0092580E" w:rsidRPr="004D5E34" w:rsidRDefault="0092580E" w:rsidP="001B4615">
            <w:pPr>
              <w:pStyle w:val="a6"/>
              <w:ind w:left="0"/>
              <w:rPr>
                <w:lang w:val="ru-RU"/>
              </w:rPr>
            </w:pPr>
            <w:r w:rsidRPr="004D5E34">
              <w:t>Тема 2.</w:t>
            </w:r>
            <w:r w:rsidRPr="004D5E34">
              <w:rPr>
                <w:lang w:val="ru-RU"/>
              </w:rPr>
              <w:t>4</w:t>
            </w:r>
            <w:r w:rsidRPr="004D5E34">
              <w:t>. Компенсаторно-приспособительные реакции</w:t>
            </w:r>
            <w:r w:rsidRPr="004D5E34">
              <w:rPr>
                <w:lang w:val="ru-RU"/>
              </w:rPr>
              <w:t>.</w:t>
            </w:r>
            <w:r w:rsidRPr="004D5E34">
              <w:t xml:space="preserve"> Экстремальные состояния</w:t>
            </w:r>
          </w:p>
        </w:tc>
        <w:tc>
          <w:tcPr>
            <w:tcW w:w="2654" w:type="pct"/>
          </w:tcPr>
          <w:p w:rsidR="0092580E" w:rsidRPr="004D5E34" w:rsidRDefault="0092580E" w:rsidP="001B4615">
            <w:pPr>
              <w:pStyle w:val="a6"/>
              <w:ind w:left="0"/>
            </w:pPr>
            <w:r w:rsidRPr="004D5E34">
              <w:t>Содержание учебного материала</w:t>
            </w:r>
          </w:p>
        </w:tc>
        <w:tc>
          <w:tcPr>
            <w:tcW w:w="584" w:type="pct"/>
          </w:tcPr>
          <w:p w:rsidR="0092580E" w:rsidRPr="004D5E34" w:rsidRDefault="0092580E" w:rsidP="001B4615">
            <w:pPr>
              <w:pStyle w:val="a6"/>
              <w:ind w:left="0"/>
            </w:pPr>
            <w:r w:rsidRPr="004D5E34">
              <w:t>4</w:t>
            </w:r>
          </w:p>
        </w:tc>
        <w:tc>
          <w:tcPr>
            <w:tcW w:w="1007" w:type="pct"/>
          </w:tcPr>
          <w:p w:rsidR="0092580E" w:rsidRPr="004D5E34" w:rsidRDefault="0092580E" w:rsidP="001B4615">
            <w:pPr>
              <w:spacing w:after="0" w:line="240" w:lineRule="auto"/>
              <w:rPr>
                <w:rFonts w:ascii="Times New Roman" w:hAnsi="Times New Roman"/>
                <w:b/>
                <w:bCs/>
                <w:sz w:val="24"/>
                <w:szCs w:val="24"/>
              </w:rPr>
            </w:pPr>
          </w:p>
        </w:tc>
      </w:tr>
      <w:tr w:rsidR="0092580E" w:rsidRPr="004D5E34" w:rsidTr="001B4615">
        <w:trPr>
          <w:trHeight w:val="20"/>
        </w:trPr>
        <w:tc>
          <w:tcPr>
            <w:tcW w:w="755" w:type="pct"/>
            <w:vMerge/>
          </w:tcPr>
          <w:p w:rsidR="0092580E" w:rsidRPr="004D5E34" w:rsidRDefault="0092580E" w:rsidP="001B4615">
            <w:pPr>
              <w:spacing w:after="0" w:line="240" w:lineRule="auto"/>
              <w:rPr>
                <w:rFonts w:ascii="Times New Roman" w:hAnsi="Times New Roman"/>
                <w:b/>
                <w:bCs/>
                <w:sz w:val="24"/>
                <w:szCs w:val="24"/>
              </w:rPr>
            </w:pPr>
          </w:p>
        </w:tc>
        <w:tc>
          <w:tcPr>
            <w:tcW w:w="2654" w:type="pct"/>
          </w:tcPr>
          <w:p w:rsidR="0092580E" w:rsidRPr="004D5E34" w:rsidRDefault="0092580E" w:rsidP="001B4615">
            <w:pPr>
              <w:spacing w:after="0" w:line="240" w:lineRule="auto"/>
              <w:ind w:firstLine="419"/>
              <w:rPr>
                <w:rFonts w:ascii="Times New Roman" w:hAnsi="Times New Roman"/>
                <w:sz w:val="24"/>
                <w:szCs w:val="24"/>
              </w:rPr>
            </w:pPr>
            <w:r w:rsidRPr="004D5E34">
              <w:rPr>
                <w:rFonts w:ascii="Times New Roman" w:hAnsi="Times New Roman"/>
                <w:sz w:val="24"/>
                <w:szCs w:val="24"/>
              </w:rPr>
              <w:t>1.Приспособление и компенсация: понятия, определение. Виды компенсаторных реакций. 2.Стадии компенсаторных реакций. 3.Процессы, которые лежат в основе компенсации: регенерация, гипертрофия, гиперплазия. 4.Регенерация, уровни. Способность тканей к регенерации. 5.Заживление ран. 6.Гипертрофия: рабочая, викарная, нейрогуморальная. Исходы регенерации. Гиперплазия. 7.Понятие метаплазии, значение для организма.</w:t>
            </w:r>
          </w:p>
          <w:p w:rsidR="0092580E" w:rsidRPr="004D5E34" w:rsidRDefault="00546F42" w:rsidP="001B4615">
            <w:pPr>
              <w:spacing w:after="0" w:line="240" w:lineRule="auto"/>
              <w:ind w:firstLine="419"/>
              <w:rPr>
                <w:rFonts w:ascii="Times New Roman" w:hAnsi="Times New Roman"/>
                <w:b/>
                <w:bCs/>
                <w:sz w:val="24"/>
                <w:szCs w:val="24"/>
              </w:rPr>
            </w:pPr>
            <w:r>
              <w:rPr>
                <w:rFonts w:ascii="Times New Roman" w:hAnsi="Times New Roman"/>
                <w:sz w:val="24"/>
                <w:szCs w:val="24"/>
              </w:rPr>
              <w:t xml:space="preserve">8. </w:t>
            </w:r>
            <w:r w:rsidR="0092580E" w:rsidRPr="004D5E34">
              <w:rPr>
                <w:rFonts w:ascii="Times New Roman" w:hAnsi="Times New Roman"/>
                <w:sz w:val="24"/>
                <w:szCs w:val="24"/>
              </w:rPr>
              <w:t xml:space="preserve">Общая характеристика экстремальных состояний; виды и общие механизмы их развития. </w:t>
            </w:r>
            <w:r>
              <w:rPr>
                <w:rFonts w:ascii="Times New Roman" w:hAnsi="Times New Roman"/>
                <w:sz w:val="24"/>
                <w:szCs w:val="24"/>
              </w:rPr>
              <w:t xml:space="preserve">9. </w:t>
            </w:r>
            <w:r w:rsidR="0092580E" w:rsidRPr="004D5E34">
              <w:rPr>
                <w:rFonts w:ascii="Times New Roman" w:hAnsi="Times New Roman"/>
                <w:sz w:val="24"/>
                <w:szCs w:val="24"/>
              </w:rPr>
              <w:t>Значение экстремальных состояний в патологии</w:t>
            </w:r>
          </w:p>
        </w:tc>
        <w:tc>
          <w:tcPr>
            <w:tcW w:w="584" w:type="pct"/>
            <w:vAlign w:val="center"/>
          </w:tcPr>
          <w:p w:rsidR="0092580E" w:rsidRPr="004D5E34" w:rsidRDefault="0092580E" w:rsidP="001B4615">
            <w:pPr>
              <w:spacing w:after="0" w:line="240" w:lineRule="auto"/>
              <w:rPr>
                <w:rFonts w:ascii="Times New Roman" w:hAnsi="Times New Roman"/>
                <w:b/>
                <w:bCs/>
                <w:sz w:val="24"/>
                <w:szCs w:val="24"/>
              </w:rPr>
            </w:pPr>
            <w:r>
              <w:rPr>
                <w:rFonts w:ascii="Times New Roman" w:hAnsi="Times New Roman"/>
                <w:b/>
                <w:bCs/>
                <w:sz w:val="24"/>
                <w:szCs w:val="24"/>
              </w:rPr>
              <w:t>-</w:t>
            </w:r>
          </w:p>
        </w:tc>
        <w:tc>
          <w:tcPr>
            <w:tcW w:w="1007" w:type="pct"/>
          </w:tcPr>
          <w:p w:rsidR="0092580E" w:rsidRPr="004D5E34" w:rsidRDefault="0092580E" w:rsidP="001B4615">
            <w:pPr>
              <w:spacing w:after="0" w:line="240" w:lineRule="auto"/>
              <w:rPr>
                <w:rFonts w:ascii="Times New Roman" w:hAnsi="Times New Roman"/>
                <w:b/>
                <w:sz w:val="24"/>
                <w:szCs w:val="24"/>
              </w:rPr>
            </w:pPr>
            <w:r w:rsidRPr="004D5E34">
              <w:rPr>
                <w:rFonts w:ascii="Times New Roman" w:hAnsi="Times New Roman"/>
                <w:b/>
                <w:sz w:val="24"/>
                <w:szCs w:val="24"/>
              </w:rPr>
              <w:t>ОК.1, ОК.2</w:t>
            </w:r>
          </w:p>
          <w:p w:rsidR="0092580E" w:rsidRPr="004D5E34" w:rsidRDefault="0092580E" w:rsidP="001B4615">
            <w:pPr>
              <w:spacing w:after="0" w:line="240" w:lineRule="auto"/>
              <w:rPr>
                <w:rFonts w:ascii="Times New Roman" w:hAnsi="Times New Roman"/>
                <w:b/>
                <w:i/>
                <w:sz w:val="24"/>
                <w:szCs w:val="24"/>
              </w:rPr>
            </w:pPr>
            <w:r w:rsidRPr="004D5E34">
              <w:rPr>
                <w:rFonts w:ascii="Times New Roman" w:hAnsi="Times New Roman"/>
                <w:b/>
                <w:i/>
                <w:sz w:val="24"/>
                <w:szCs w:val="24"/>
              </w:rPr>
              <w:t>ПК.2.1, ПК.3.1, ПК.4.1, ПК.5.1</w:t>
            </w:r>
          </w:p>
          <w:p w:rsidR="0092580E" w:rsidRPr="004D5E34" w:rsidRDefault="0092580E" w:rsidP="001B4615">
            <w:pPr>
              <w:spacing w:after="0" w:line="240" w:lineRule="auto"/>
              <w:rPr>
                <w:rFonts w:ascii="Times New Roman" w:hAnsi="Times New Roman"/>
                <w:b/>
                <w:bCs/>
                <w:sz w:val="24"/>
                <w:szCs w:val="24"/>
              </w:rPr>
            </w:pPr>
            <w:r w:rsidRPr="004D5E34">
              <w:rPr>
                <w:rFonts w:ascii="Times New Roman" w:hAnsi="Times New Roman"/>
                <w:b/>
                <w:sz w:val="24"/>
                <w:szCs w:val="24"/>
              </w:rPr>
              <w:t>ЛР 9, ЛР 14, ЛР 18, ЛР 19</w:t>
            </w:r>
          </w:p>
        </w:tc>
      </w:tr>
      <w:tr w:rsidR="0092580E" w:rsidRPr="004D5E34" w:rsidTr="001B4615">
        <w:trPr>
          <w:trHeight w:val="20"/>
        </w:trPr>
        <w:tc>
          <w:tcPr>
            <w:tcW w:w="755" w:type="pct"/>
            <w:vMerge/>
          </w:tcPr>
          <w:p w:rsidR="0092580E" w:rsidRPr="004D5E34" w:rsidRDefault="0092580E" w:rsidP="001B4615">
            <w:pPr>
              <w:spacing w:after="0" w:line="240" w:lineRule="auto"/>
              <w:rPr>
                <w:rFonts w:ascii="Times New Roman" w:hAnsi="Times New Roman"/>
                <w:b/>
                <w:bCs/>
                <w:sz w:val="24"/>
                <w:szCs w:val="24"/>
              </w:rPr>
            </w:pPr>
          </w:p>
        </w:tc>
        <w:tc>
          <w:tcPr>
            <w:tcW w:w="2654" w:type="pct"/>
          </w:tcPr>
          <w:p w:rsidR="0092580E" w:rsidRPr="004D5E34" w:rsidRDefault="0092580E" w:rsidP="001B4615">
            <w:pPr>
              <w:pStyle w:val="a6"/>
              <w:ind w:left="0"/>
            </w:pPr>
            <w:r w:rsidRPr="004D5E34">
              <w:rPr>
                <w:b/>
              </w:rPr>
              <w:t>Практическое занятие № 4</w:t>
            </w:r>
            <w:r w:rsidRPr="004D5E34">
              <w:t xml:space="preserve"> Изучение компенсаторно-приспособительных реакций</w:t>
            </w:r>
            <w:r w:rsidRPr="004D5E34">
              <w:rPr>
                <w:lang w:val="ru-RU"/>
              </w:rPr>
              <w:t xml:space="preserve">. </w:t>
            </w:r>
            <w:r w:rsidRPr="004D5E34">
              <w:t>Экстремальные состояния</w:t>
            </w:r>
            <w:r w:rsidRPr="004D5E34">
              <w:rPr>
                <w:lang w:val="ru-RU"/>
              </w:rPr>
              <w:t>.</w:t>
            </w:r>
            <w:r w:rsidRPr="004D5E34">
              <w:t xml:space="preserve"> </w:t>
            </w:r>
          </w:p>
        </w:tc>
        <w:tc>
          <w:tcPr>
            <w:tcW w:w="584" w:type="pct"/>
          </w:tcPr>
          <w:p w:rsidR="0092580E" w:rsidRPr="004D5E34" w:rsidRDefault="0092580E" w:rsidP="001B4615">
            <w:pPr>
              <w:pStyle w:val="a6"/>
              <w:ind w:left="0"/>
              <w:rPr>
                <w:lang w:val="ru-RU"/>
              </w:rPr>
            </w:pPr>
            <w:r>
              <w:rPr>
                <w:lang w:val="ru-RU"/>
              </w:rPr>
              <w:t>4</w:t>
            </w:r>
          </w:p>
        </w:tc>
        <w:tc>
          <w:tcPr>
            <w:tcW w:w="1007" w:type="pct"/>
          </w:tcPr>
          <w:p w:rsidR="0092580E" w:rsidRPr="004D5E34" w:rsidRDefault="0092580E" w:rsidP="001B4615">
            <w:pPr>
              <w:spacing w:after="0" w:line="240" w:lineRule="auto"/>
              <w:rPr>
                <w:rFonts w:ascii="Times New Roman" w:hAnsi="Times New Roman"/>
                <w:b/>
                <w:bCs/>
                <w:sz w:val="24"/>
                <w:szCs w:val="24"/>
              </w:rPr>
            </w:pPr>
          </w:p>
        </w:tc>
      </w:tr>
      <w:tr w:rsidR="0092580E" w:rsidRPr="004D5E34" w:rsidTr="001B4615">
        <w:trPr>
          <w:trHeight w:val="20"/>
        </w:trPr>
        <w:tc>
          <w:tcPr>
            <w:tcW w:w="755" w:type="pct"/>
            <w:vMerge w:val="restart"/>
          </w:tcPr>
          <w:p w:rsidR="0092580E" w:rsidRPr="004D5E34" w:rsidRDefault="0092580E" w:rsidP="001B4615">
            <w:pPr>
              <w:spacing w:after="0" w:line="240" w:lineRule="auto"/>
              <w:rPr>
                <w:rFonts w:ascii="Times New Roman" w:hAnsi="Times New Roman"/>
                <w:b/>
                <w:bCs/>
                <w:sz w:val="24"/>
                <w:szCs w:val="24"/>
              </w:rPr>
            </w:pPr>
            <w:r w:rsidRPr="004D5E34">
              <w:rPr>
                <w:rFonts w:ascii="Times New Roman" w:hAnsi="Times New Roman"/>
                <w:sz w:val="24"/>
                <w:szCs w:val="24"/>
              </w:rPr>
              <w:t>Тема 2.5. Патология иммунной системы.</w:t>
            </w:r>
            <w:r>
              <w:rPr>
                <w:rFonts w:ascii="Times New Roman" w:hAnsi="Times New Roman"/>
                <w:sz w:val="24"/>
                <w:szCs w:val="24"/>
              </w:rPr>
              <w:t xml:space="preserve"> </w:t>
            </w:r>
            <w:r w:rsidRPr="004D5E34">
              <w:rPr>
                <w:rFonts w:ascii="Times New Roman" w:hAnsi="Times New Roman"/>
                <w:sz w:val="24"/>
                <w:szCs w:val="24"/>
              </w:rPr>
              <w:t>Опухоли</w:t>
            </w:r>
          </w:p>
        </w:tc>
        <w:tc>
          <w:tcPr>
            <w:tcW w:w="2654" w:type="pct"/>
          </w:tcPr>
          <w:p w:rsidR="0092580E" w:rsidRPr="004D5E34" w:rsidRDefault="0092580E" w:rsidP="001B4615">
            <w:pPr>
              <w:spacing w:after="0" w:line="240" w:lineRule="auto"/>
              <w:ind w:firstLine="419"/>
              <w:rPr>
                <w:rFonts w:ascii="Times New Roman" w:hAnsi="Times New Roman"/>
                <w:b/>
                <w:bCs/>
                <w:sz w:val="24"/>
                <w:szCs w:val="24"/>
              </w:rPr>
            </w:pPr>
            <w:r w:rsidRPr="004D5E34">
              <w:rPr>
                <w:rFonts w:ascii="Times New Roman" w:hAnsi="Times New Roman"/>
                <w:sz w:val="24"/>
                <w:szCs w:val="24"/>
              </w:rPr>
              <w:t>Содержание учебного материала</w:t>
            </w:r>
          </w:p>
        </w:tc>
        <w:tc>
          <w:tcPr>
            <w:tcW w:w="584" w:type="pct"/>
            <w:vAlign w:val="center"/>
          </w:tcPr>
          <w:p w:rsidR="0092580E" w:rsidRPr="004D5E34" w:rsidRDefault="0092580E" w:rsidP="001B4615">
            <w:pPr>
              <w:spacing w:after="0" w:line="240" w:lineRule="auto"/>
              <w:rPr>
                <w:rFonts w:ascii="Times New Roman" w:hAnsi="Times New Roman"/>
                <w:b/>
                <w:bCs/>
                <w:sz w:val="24"/>
                <w:szCs w:val="24"/>
              </w:rPr>
            </w:pPr>
            <w:r>
              <w:rPr>
                <w:rFonts w:ascii="Times New Roman" w:hAnsi="Times New Roman"/>
                <w:b/>
                <w:bCs/>
                <w:sz w:val="24"/>
                <w:szCs w:val="24"/>
              </w:rPr>
              <w:t>4</w:t>
            </w:r>
          </w:p>
        </w:tc>
        <w:tc>
          <w:tcPr>
            <w:tcW w:w="1007" w:type="pct"/>
          </w:tcPr>
          <w:p w:rsidR="0092580E" w:rsidRPr="004D5E34" w:rsidRDefault="0092580E" w:rsidP="001B4615">
            <w:pPr>
              <w:spacing w:after="0" w:line="240" w:lineRule="auto"/>
              <w:rPr>
                <w:rFonts w:ascii="Times New Roman" w:hAnsi="Times New Roman"/>
                <w:b/>
                <w:bCs/>
                <w:sz w:val="24"/>
                <w:szCs w:val="24"/>
              </w:rPr>
            </w:pPr>
          </w:p>
        </w:tc>
      </w:tr>
      <w:tr w:rsidR="0092580E" w:rsidRPr="004D5E34" w:rsidTr="001B4615">
        <w:trPr>
          <w:trHeight w:val="20"/>
        </w:trPr>
        <w:tc>
          <w:tcPr>
            <w:tcW w:w="755" w:type="pct"/>
            <w:vMerge/>
          </w:tcPr>
          <w:p w:rsidR="0092580E" w:rsidRPr="004D5E34" w:rsidRDefault="0092580E" w:rsidP="001B4615">
            <w:pPr>
              <w:spacing w:after="0" w:line="240" w:lineRule="auto"/>
              <w:rPr>
                <w:rFonts w:ascii="Times New Roman" w:hAnsi="Times New Roman"/>
                <w:b/>
                <w:bCs/>
                <w:sz w:val="24"/>
                <w:szCs w:val="24"/>
              </w:rPr>
            </w:pPr>
          </w:p>
        </w:tc>
        <w:tc>
          <w:tcPr>
            <w:tcW w:w="2654" w:type="pct"/>
          </w:tcPr>
          <w:p w:rsidR="0092580E" w:rsidRPr="004D5E34" w:rsidRDefault="00546F42" w:rsidP="001B4615">
            <w:pPr>
              <w:spacing w:after="0" w:line="240" w:lineRule="auto"/>
              <w:ind w:firstLine="419"/>
              <w:rPr>
                <w:rFonts w:ascii="Times New Roman" w:hAnsi="Times New Roman"/>
                <w:sz w:val="24"/>
                <w:szCs w:val="24"/>
              </w:rPr>
            </w:pPr>
            <w:r>
              <w:rPr>
                <w:rFonts w:ascii="Times New Roman" w:hAnsi="Times New Roman"/>
                <w:sz w:val="24"/>
                <w:szCs w:val="24"/>
              </w:rPr>
              <w:t xml:space="preserve">1. </w:t>
            </w:r>
            <w:r w:rsidR="0092580E" w:rsidRPr="004D5E34">
              <w:rPr>
                <w:rFonts w:ascii="Times New Roman" w:hAnsi="Times New Roman"/>
                <w:sz w:val="24"/>
                <w:szCs w:val="24"/>
              </w:rPr>
              <w:t xml:space="preserve">Иммунопатологические процессы. Виды, общая характеристика. </w:t>
            </w:r>
            <w:r>
              <w:rPr>
                <w:rFonts w:ascii="Times New Roman" w:hAnsi="Times New Roman"/>
                <w:sz w:val="24"/>
                <w:szCs w:val="24"/>
              </w:rPr>
              <w:t>2.</w:t>
            </w:r>
            <w:r w:rsidR="0092580E" w:rsidRPr="004D5E34">
              <w:rPr>
                <w:rFonts w:ascii="Times New Roman" w:hAnsi="Times New Roman"/>
                <w:sz w:val="24"/>
                <w:szCs w:val="24"/>
              </w:rPr>
              <w:t xml:space="preserve">Типовые формы иммунопатологических процессов. Иммунологическая толерантность: механизмы и значение в патологии. </w:t>
            </w:r>
            <w:r>
              <w:rPr>
                <w:rFonts w:ascii="Times New Roman" w:hAnsi="Times New Roman"/>
                <w:sz w:val="24"/>
                <w:szCs w:val="24"/>
              </w:rPr>
              <w:t>3.</w:t>
            </w:r>
            <w:r w:rsidR="0092580E" w:rsidRPr="004D5E34">
              <w:rPr>
                <w:rFonts w:ascii="Times New Roman" w:hAnsi="Times New Roman"/>
                <w:sz w:val="24"/>
                <w:szCs w:val="24"/>
              </w:rPr>
              <w:t xml:space="preserve">Аллергические </w:t>
            </w:r>
            <w:r w:rsidR="0092580E" w:rsidRPr="004D5E34">
              <w:rPr>
                <w:rFonts w:ascii="Times New Roman" w:hAnsi="Times New Roman"/>
                <w:sz w:val="24"/>
                <w:szCs w:val="24"/>
              </w:rPr>
              <w:lastRenderedPageBreak/>
              <w:t xml:space="preserve">реакции. Определение понятий: аллергия, аллерген. </w:t>
            </w:r>
            <w:r>
              <w:rPr>
                <w:rFonts w:ascii="Times New Roman" w:hAnsi="Times New Roman"/>
                <w:sz w:val="24"/>
                <w:szCs w:val="24"/>
              </w:rPr>
              <w:t xml:space="preserve">4. </w:t>
            </w:r>
            <w:r w:rsidR="0092580E" w:rsidRPr="004D5E34">
              <w:rPr>
                <w:rFonts w:ascii="Times New Roman" w:hAnsi="Times New Roman"/>
                <w:sz w:val="24"/>
                <w:szCs w:val="24"/>
              </w:rPr>
              <w:t xml:space="preserve">Виды, стадии и механизм развития аллергических реакций. </w:t>
            </w:r>
            <w:r>
              <w:rPr>
                <w:rFonts w:ascii="Times New Roman" w:hAnsi="Times New Roman"/>
                <w:sz w:val="24"/>
                <w:szCs w:val="24"/>
              </w:rPr>
              <w:t xml:space="preserve">5. </w:t>
            </w:r>
            <w:r w:rsidR="0092580E" w:rsidRPr="004D5E34">
              <w:rPr>
                <w:rFonts w:ascii="Times New Roman" w:hAnsi="Times New Roman"/>
                <w:sz w:val="24"/>
                <w:szCs w:val="24"/>
              </w:rPr>
              <w:t>Характеристика отдельных видов аллергических реакций. Анафилактический шок.</w:t>
            </w:r>
            <w:r>
              <w:rPr>
                <w:rFonts w:ascii="Times New Roman" w:hAnsi="Times New Roman"/>
                <w:sz w:val="24"/>
                <w:szCs w:val="24"/>
              </w:rPr>
              <w:t xml:space="preserve"> </w:t>
            </w:r>
            <w:r w:rsidR="0092580E" w:rsidRPr="004D5E34">
              <w:rPr>
                <w:rFonts w:ascii="Times New Roman" w:hAnsi="Times New Roman"/>
                <w:sz w:val="24"/>
                <w:szCs w:val="24"/>
              </w:rPr>
              <w:t xml:space="preserve">Сывороточная болезнь. </w:t>
            </w:r>
            <w:r>
              <w:rPr>
                <w:rFonts w:ascii="Times New Roman" w:hAnsi="Times New Roman"/>
                <w:sz w:val="24"/>
                <w:szCs w:val="24"/>
              </w:rPr>
              <w:t xml:space="preserve">6. </w:t>
            </w:r>
            <w:r w:rsidR="0092580E" w:rsidRPr="004D5E34">
              <w:rPr>
                <w:rFonts w:ascii="Times New Roman" w:hAnsi="Times New Roman"/>
                <w:sz w:val="24"/>
                <w:szCs w:val="24"/>
              </w:rPr>
              <w:t xml:space="preserve">Механизмы развития, структурно-функциональные характеристики, значение. </w:t>
            </w:r>
            <w:r>
              <w:rPr>
                <w:rFonts w:ascii="Times New Roman" w:hAnsi="Times New Roman"/>
                <w:sz w:val="24"/>
                <w:szCs w:val="24"/>
              </w:rPr>
              <w:t xml:space="preserve">7. </w:t>
            </w:r>
            <w:proofErr w:type="spellStart"/>
            <w:r w:rsidR="0092580E" w:rsidRPr="004D5E34">
              <w:rPr>
                <w:rFonts w:ascii="Times New Roman" w:hAnsi="Times New Roman"/>
                <w:sz w:val="24"/>
                <w:szCs w:val="24"/>
              </w:rPr>
              <w:t>Аутоиммунизация</w:t>
            </w:r>
            <w:proofErr w:type="spellEnd"/>
            <w:r w:rsidR="0092580E" w:rsidRPr="004D5E34">
              <w:rPr>
                <w:rFonts w:ascii="Times New Roman" w:hAnsi="Times New Roman"/>
                <w:sz w:val="24"/>
                <w:szCs w:val="24"/>
              </w:rPr>
              <w:t xml:space="preserve"> и аутоиммунные болезни. Определение, механизмы развития, клиническое значение.</w:t>
            </w:r>
            <w:r>
              <w:rPr>
                <w:rFonts w:ascii="Times New Roman" w:hAnsi="Times New Roman"/>
                <w:sz w:val="24"/>
                <w:szCs w:val="24"/>
              </w:rPr>
              <w:t xml:space="preserve"> 8. </w:t>
            </w:r>
            <w:r w:rsidR="0092580E" w:rsidRPr="004D5E34">
              <w:rPr>
                <w:rFonts w:ascii="Times New Roman" w:hAnsi="Times New Roman"/>
                <w:sz w:val="24"/>
                <w:szCs w:val="24"/>
              </w:rPr>
              <w:t xml:space="preserve">Синдромы иммунного дефицита. Иммунный дефицит: понятие, этиология, классификация, методы диагностики. </w:t>
            </w:r>
            <w:r>
              <w:rPr>
                <w:rFonts w:ascii="Times New Roman" w:hAnsi="Times New Roman"/>
                <w:sz w:val="24"/>
                <w:szCs w:val="24"/>
              </w:rPr>
              <w:t xml:space="preserve">9. </w:t>
            </w:r>
            <w:r w:rsidR="0092580E" w:rsidRPr="004D5E34">
              <w:rPr>
                <w:rFonts w:ascii="Times New Roman" w:hAnsi="Times New Roman"/>
                <w:sz w:val="24"/>
                <w:szCs w:val="24"/>
              </w:rPr>
              <w:t>Синдром приобретенного иммунодефицита (СПИД).</w:t>
            </w:r>
            <w:r>
              <w:rPr>
                <w:rFonts w:ascii="Times New Roman" w:hAnsi="Times New Roman"/>
                <w:sz w:val="24"/>
                <w:szCs w:val="24"/>
              </w:rPr>
              <w:t xml:space="preserve"> </w:t>
            </w:r>
            <w:r w:rsidR="0092580E" w:rsidRPr="004D5E34">
              <w:rPr>
                <w:rFonts w:ascii="Times New Roman" w:hAnsi="Times New Roman"/>
                <w:sz w:val="24"/>
                <w:szCs w:val="24"/>
              </w:rPr>
              <w:t>Общая характеристика, морфофункциональные изменения. Клиническое значение.</w:t>
            </w:r>
          </w:p>
          <w:p w:rsidR="0092580E" w:rsidRPr="004D5E34" w:rsidRDefault="0092580E" w:rsidP="001B4615">
            <w:pPr>
              <w:spacing w:after="0" w:line="240" w:lineRule="auto"/>
              <w:ind w:firstLine="419"/>
              <w:rPr>
                <w:rFonts w:ascii="Times New Roman" w:hAnsi="Times New Roman"/>
                <w:sz w:val="24"/>
                <w:szCs w:val="24"/>
              </w:rPr>
            </w:pPr>
            <w:r w:rsidRPr="004D5E34">
              <w:rPr>
                <w:rFonts w:ascii="Times New Roman" w:hAnsi="Times New Roman"/>
                <w:sz w:val="24"/>
                <w:szCs w:val="24"/>
              </w:rPr>
              <w:t xml:space="preserve">1.Опухоли. Характеристика опухолевого процесса. Факторы риска опухолевого процесса. 2.Предопухолевые (предраковые) состояния и изменения, их сущность и морфологическая характеристика. 3.Этиология и патогенез опухолей. Канцерогенные агенты. 4.Основные свойства опухоли. Морфогенез опухоли. Морфологический </w:t>
            </w:r>
            <w:proofErr w:type="spellStart"/>
            <w:r w:rsidRPr="004D5E34">
              <w:rPr>
                <w:rFonts w:ascii="Times New Roman" w:hAnsi="Times New Roman"/>
                <w:sz w:val="24"/>
                <w:szCs w:val="24"/>
              </w:rPr>
              <w:t>атипизм</w:t>
            </w:r>
            <w:proofErr w:type="spellEnd"/>
            <w:r w:rsidRPr="004D5E34">
              <w:rPr>
                <w:rFonts w:ascii="Times New Roman" w:hAnsi="Times New Roman"/>
                <w:sz w:val="24"/>
                <w:szCs w:val="24"/>
              </w:rPr>
              <w:t xml:space="preserve">. Виды роста опухоли. 5.Доброкачественные и злокачественные опухоли: разновидности и сравнительная характеристика. 6.Метастазирование. </w:t>
            </w:r>
            <w:proofErr w:type="spellStart"/>
            <w:r w:rsidRPr="004D5E34">
              <w:rPr>
                <w:rFonts w:ascii="Times New Roman" w:hAnsi="Times New Roman"/>
                <w:sz w:val="24"/>
                <w:szCs w:val="24"/>
              </w:rPr>
              <w:t>Рецидивирование</w:t>
            </w:r>
            <w:proofErr w:type="spellEnd"/>
            <w:r w:rsidRPr="004D5E34">
              <w:rPr>
                <w:rFonts w:ascii="Times New Roman" w:hAnsi="Times New Roman"/>
                <w:sz w:val="24"/>
                <w:szCs w:val="24"/>
              </w:rPr>
              <w:t xml:space="preserve"> опухолей. 7.Действие опухолей на организм человека. 8. Рак, его виды. Саркома, ее виды. 9.Опухоли </w:t>
            </w:r>
            <w:proofErr w:type="spellStart"/>
            <w:r w:rsidRPr="004D5E34">
              <w:rPr>
                <w:rFonts w:ascii="Times New Roman" w:hAnsi="Times New Roman"/>
                <w:sz w:val="24"/>
                <w:szCs w:val="24"/>
              </w:rPr>
              <w:t>меланинобразующей</w:t>
            </w:r>
            <w:proofErr w:type="spellEnd"/>
            <w:r w:rsidRPr="004D5E34">
              <w:rPr>
                <w:rFonts w:ascii="Times New Roman" w:hAnsi="Times New Roman"/>
                <w:sz w:val="24"/>
                <w:szCs w:val="24"/>
              </w:rPr>
              <w:t xml:space="preserve"> ткани.</w:t>
            </w:r>
          </w:p>
          <w:p w:rsidR="0092580E" w:rsidRPr="004D5E34" w:rsidRDefault="0092580E" w:rsidP="001B4615">
            <w:pPr>
              <w:spacing w:after="0" w:line="240" w:lineRule="auto"/>
              <w:ind w:firstLine="419"/>
              <w:rPr>
                <w:rFonts w:ascii="Times New Roman" w:hAnsi="Times New Roman"/>
                <w:b/>
                <w:sz w:val="24"/>
                <w:szCs w:val="24"/>
              </w:rPr>
            </w:pPr>
          </w:p>
        </w:tc>
        <w:tc>
          <w:tcPr>
            <w:tcW w:w="584" w:type="pct"/>
            <w:vAlign w:val="center"/>
          </w:tcPr>
          <w:p w:rsidR="0092580E" w:rsidRPr="004D5E34" w:rsidRDefault="0092580E" w:rsidP="001B4615">
            <w:pPr>
              <w:spacing w:after="0" w:line="240" w:lineRule="auto"/>
              <w:rPr>
                <w:rFonts w:ascii="Times New Roman" w:hAnsi="Times New Roman"/>
                <w:b/>
                <w:bCs/>
                <w:sz w:val="24"/>
                <w:szCs w:val="24"/>
              </w:rPr>
            </w:pPr>
            <w:r>
              <w:rPr>
                <w:rFonts w:ascii="Times New Roman" w:hAnsi="Times New Roman"/>
                <w:b/>
                <w:bCs/>
                <w:sz w:val="24"/>
                <w:szCs w:val="24"/>
              </w:rPr>
              <w:lastRenderedPageBreak/>
              <w:t>-</w:t>
            </w:r>
          </w:p>
        </w:tc>
        <w:tc>
          <w:tcPr>
            <w:tcW w:w="1007" w:type="pct"/>
          </w:tcPr>
          <w:p w:rsidR="0092580E" w:rsidRPr="004D5E34" w:rsidRDefault="0092580E" w:rsidP="001B4615">
            <w:pPr>
              <w:spacing w:after="0" w:line="240" w:lineRule="auto"/>
              <w:rPr>
                <w:rFonts w:ascii="Times New Roman" w:hAnsi="Times New Roman"/>
                <w:b/>
                <w:bCs/>
                <w:sz w:val="24"/>
                <w:szCs w:val="24"/>
              </w:rPr>
            </w:pPr>
          </w:p>
        </w:tc>
      </w:tr>
      <w:tr w:rsidR="0092580E" w:rsidRPr="004D5E34" w:rsidTr="001B4615">
        <w:trPr>
          <w:trHeight w:val="20"/>
        </w:trPr>
        <w:tc>
          <w:tcPr>
            <w:tcW w:w="755" w:type="pct"/>
            <w:vMerge/>
          </w:tcPr>
          <w:p w:rsidR="0092580E" w:rsidRPr="004D5E34" w:rsidRDefault="0092580E" w:rsidP="001B4615">
            <w:pPr>
              <w:spacing w:after="0" w:line="240" w:lineRule="auto"/>
              <w:rPr>
                <w:rFonts w:ascii="Times New Roman" w:hAnsi="Times New Roman"/>
                <w:b/>
                <w:bCs/>
                <w:sz w:val="24"/>
                <w:szCs w:val="24"/>
              </w:rPr>
            </w:pPr>
          </w:p>
        </w:tc>
        <w:tc>
          <w:tcPr>
            <w:tcW w:w="2654" w:type="pct"/>
          </w:tcPr>
          <w:p w:rsidR="0092580E" w:rsidRPr="004D5E34" w:rsidRDefault="0092580E" w:rsidP="001B4615">
            <w:pPr>
              <w:spacing w:after="0" w:line="240" w:lineRule="auto"/>
              <w:ind w:firstLine="419"/>
              <w:rPr>
                <w:rFonts w:ascii="Times New Roman" w:hAnsi="Times New Roman"/>
                <w:b/>
                <w:sz w:val="24"/>
                <w:szCs w:val="24"/>
              </w:rPr>
            </w:pPr>
            <w:r w:rsidRPr="004D5E34">
              <w:rPr>
                <w:rFonts w:ascii="Times New Roman" w:hAnsi="Times New Roman"/>
                <w:b/>
                <w:sz w:val="24"/>
                <w:szCs w:val="24"/>
              </w:rPr>
              <w:t xml:space="preserve">Практическое занятие № 5 </w:t>
            </w:r>
            <w:r w:rsidRPr="004D5E34">
              <w:rPr>
                <w:rFonts w:ascii="Times New Roman" w:hAnsi="Times New Roman"/>
                <w:sz w:val="24"/>
                <w:szCs w:val="24"/>
              </w:rPr>
              <w:t>Патология иммунной системы. Опухоли</w:t>
            </w:r>
          </w:p>
        </w:tc>
        <w:tc>
          <w:tcPr>
            <w:tcW w:w="584" w:type="pct"/>
            <w:vAlign w:val="center"/>
          </w:tcPr>
          <w:p w:rsidR="0092580E" w:rsidRPr="004D5E34" w:rsidRDefault="0092580E" w:rsidP="001B4615">
            <w:pPr>
              <w:spacing w:after="0" w:line="240" w:lineRule="auto"/>
              <w:rPr>
                <w:rFonts w:ascii="Times New Roman" w:hAnsi="Times New Roman"/>
                <w:b/>
                <w:bCs/>
                <w:sz w:val="24"/>
                <w:szCs w:val="24"/>
              </w:rPr>
            </w:pPr>
            <w:r>
              <w:rPr>
                <w:rFonts w:ascii="Times New Roman" w:hAnsi="Times New Roman"/>
                <w:b/>
                <w:bCs/>
                <w:sz w:val="24"/>
                <w:szCs w:val="24"/>
              </w:rPr>
              <w:t>4</w:t>
            </w:r>
          </w:p>
        </w:tc>
        <w:tc>
          <w:tcPr>
            <w:tcW w:w="1007" w:type="pct"/>
          </w:tcPr>
          <w:p w:rsidR="0092580E" w:rsidRPr="004D5E34" w:rsidRDefault="0092580E" w:rsidP="001B4615">
            <w:pPr>
              <w:spacing w:after="0" w:line="240" w:lineRule="auto"/>
              <w:rPr>
                <w:rFonts w:ascii="Times New Roman" w:hAnsi="Times New Roman"/>
                <w:b/>
                <w:bCs/>
                <w:sz w:val="24"/>
                <w:szCs w:val="24"/>
              </w:rPr>
            </w:pPr>
          </w:p>
        </w:tc>
      </w:tr>
      <w:tr w:rsidR="0092580E" w:rsidRPr="004D5E34" w:rsidTr="001B4615">
        <w:trPr>
          <w:trHeight w:val="371"/>
        </w:trPr>
        <w:tc>
          <w:tcPr>
            <w:tcW w:w="3409" w:type="pct"/>
            <w:gridSpan w:val="2"/>
          </w:tcPr>
          <w:p w:rsidR="0092580E" w:rsidRPr="004D5E34" w:rsidRDefault="0092580E" w:rsidP="001B4615">
            <w:pPr>
              <w:spacing w:after="0" w:line="240" w:lineRule="auto"/>
              <w:ind w:firstLine="419"/>
              <w:rPr>
                <w:rFonts w:ascii="Times New Roman" w:hAnsi="Times New Roman"/>
                <w:b/>
                <w:bCs/>
                <w:sz w:val="24"/>
                <w:szCs w:val="24"/>
              </w:rPr>
            </w:pPr>
            <w:r w:rsidRPr="004D5E34">
              <w:rPr>
                <w:rFonts w:ascii="Times New Roman" w:hAnsi="Times New Roman"/>
                <w:b/>
                <w:bCs/>
                <w:sz w:val="24"/>
                <w:szCs w:val="24"/>
              </w:rPr>
              <w:t>Раздел 2. Частная  патология</w:t>
            </w:r>
          </w:p>
        </w:tc>
        <w:tc>
          <w:tcPr>
            <w:tcW w:w="584" w:type="pct"/>
          </w:tcPr>
          <w:p w:rsidR="0092580E" w:rsidRPr="004D5E34" w:rsidRDefault="0092580E" w:rsidP="001B4615">
            <w:pPr>
              <w:spacing w:after="0" w:line="240" w:lineRule="auto"/>
              <w:jc w:val="center"/>
              <w:rPr>
                <w:rFonts w:ascii="Times New Roman" w:hAnsi="Times New Roman"/>
                <w:b/>
                <w:bCs/>
                <w:i/>
                <w:iCs/>
                <w:sz w:val="24"/>
                <w:szCs w:val="24"/>
              </w:rPr>
            </w:pPr>
            <w:r w:rsidRPr="004D5E34">
              <w:rPr>
                <w:rFonts w:ascii="Times New Roman" w:hAnsi="Times New Roman"/>
                <w:b/>
                <w:bCs/>
                <w:i/>
                <w:iCs/>
                <w:sz w:val="24"/>
                <w:szCs w:val="24"/>
              </w:rPr>
              <w:t>1</w:t>
            </w:r>
            <w:r>
              <w:rPr>
                <w:rFonts w:ascii="Times New Roman" w:hAnsi="Times New Roman"/>
                <w:b/>
                <w:bCs/>
                <w:i/>
                <w:iCs/>
                <w:sz w:val="24"/>
                <w:szCs w:val="24"/>
              </w:rPr>
              <w:t>2</w:t>
            </w:r>
          </w:p>
        </w:tc>
        <w:tc>
          <w:tcPr>
            <w:tcW w:w="1007" w:type="pct"/>
          </w:tcPr>
          <w:p w:rsidR="0092580E" w:rsidRPr="004D5E34" w:rsidRDefault="0092580E" w:rsidP="001B4615">
            <w:pPr>
              <w:spacing w:after="0" w:line="240" w:lineRule="auto"/>
              <w:jc w:val="center"/>
              <w:rPr>
                <w:rFonts w:ascii="Times New Roman" w:hAnsi="Times New Roman"/>
                <w:b/>
                <w:bCs/>
                <w:i/>
                <w:iCs/>
                <w:sz w:val="24"/>
                <w:szCs w:val="24"/>
              </w:rPr>
            </w:pPr>
          </w:p>
        </w:tc>
      </w:tr>
      <w:tr w:rsidR="0092580E" w:rsidRPr="004D5E34" w:rsidTr="001B4615">
        <w:trPr>
          <w:trHeight w:val="20"/>
        </w:trPr>
        <w:tc>
          <w:tcPr>
            <w:tcW w:w="755" w:type="pct"/>
            <w:vMerge w:val="restart"/>
          </w:tcPr>
          <w:p w:rsidR="0092580E" w:rsidRPr="00546F42" w:rsidRDefault="0092580E" w:rsidP="001B4615">
            <w:pPr>
              <w:pStyle w:val="a6"/>
              <w:ind w:left="0"/>
              <w:rPr>
                <w:b/>
              </w:rPr>
            </w:pPr>
            <w:r w:rsidRPr="00546F42">
              <w:rPr>
                <w:b/>
              </w:rPr>
              <w:t>Тема 3.</w:t>
            </w:r>
            <w:r w:rsidRPr="00546F42">
              <w:rPr>
                <w:b/>
                <w:lang w:val="ru-RU"/>
              </w:rPr>
              <w:t>Признаки патологических процессов систем организма</w:t>
            </w:r>
            <w:r w:rsidRPr="00546F42">
              <w:rPr>
                <w:b/>
              </w:rPr>
              <w:t xml:space="preserve">. </w:t>
            </w:r>
          </w:p>
          <w:p w:rsidR="0092580E" w:rsidRPr="004D5E34" w:rsidRDefault="0092580E" w:rsidP="001B4615">
            <w:pPr>
              <w:pStyle w:val="a6"/>
              <w:ind w:left="0"/>
              <w:rPr>
                <w:lang w:val="ru-RU"/>
              </w:rPr>
            </w:pPr>
            <w:r w:rsidRPr="004D5E34">
              <w:rPr>
                <w:lang w:val="ru-RU"/>
              </w:rPr>
              <w:t xml:space="preserve">3.1. </w:t>
            </w:r>
            <w:r w:rsidRPr="004D5E34">
              <w:t>Патология крови</w:t>
            </w:r>
            <w:r w:rsidRPr="004D5E34">
              <w:rPr>
                <w:lang w:val="ru-RU"/>
              </w:rPr>
              <w:t xml:space="preserve">. </w:t>
            </w:r>
            <w:r w:rsidRPr="004D5E34">
              <w:t>Патология сердечно-сосудистой системы</w:t>
            </w:r>
            <w:r w:rsidRPr="004D5E34">
              <w:rPr>
                <w:lang w:val="ru-RU"/>
              </w:rPr>
              <w:t xml:space="preserve">. </w:t>
            </w:r>
            <w:r w:rsidRPr="004D5E34">
              <w:t>Патология дыхания</w:t>
            </w:r>
          </w:p>
        </w:tc>
        <w:tc>
          <w:tcPr>
            <w:tcW w:w="2654" w:type="pct"/>
          </w:tcPr>
          <w:p w:rsidR="0092580E" w:rsidRPr="004D5E34" w:rsidRDefault="0092580E" w:rsidP="001B4615">
            <w:pPr>
              <w:pStyle w:val="a6"/>
              <w:ind w:left="0"/>
            </w:pPr>
            <w:r w:rsidRPr="004D5E34">
              <w:t>Содержание учебного материала</w:t>
            </w:r>
          </w:p>
        </w:tc>
        <w:tc>
          <w:tcPr>
            <w:tcW w:w="584" w:type="pct"/>
          </w:tcPr>
          <w:p w:rsidR="0092580E" w:rsidRPr="004D5E34" w:rsidRDefault="0092580E" w:rsidP="001B4615">
            <w:pPr>
              <w:pStyle w:val="a6"/>
              <w:ind w:left="0"/>
            </w:pPr>
            <w:r w:rsidRPr="004D5E34">
              <w:t>2</w:t>
            </w:r>
          </w:p>
        </w:tc>
        <w:tc>
          <w:tcPr>
            <w:tcW w:w="1007" w:type="pct"/>
          </w:tcPr>
          <w:p w:rsidR="0092580E" w:rsidRPr="004D5E34" w:rsidRDefault="0092580E" w:rsidP="001B4615">
            <w:pPr>
              <w:spacing w:after="0" w:line="240" w:lineRule="auto"/>
              <w:rPr>
                <w:rFonts w:ascii="Times New Roman" w:hAnsi="Times New Roman"/>
                <w:b/>
                <w:sz w:val="24"/>
                <w:szCs w:val="24"/>
              </w:rPr>
            </w:pPr>
          </w:p>
        </w:tc>
      </w:tr>
      <w:tr w:rsidR="0092580E" w:rsidRPr="004D5E34" w:rsidTr="001B4615">
        <w:trPr>
          <w:trHeight w:val="20"/>
        </w:trPr>
        <w:tc>
          <w:tcPr>
            <w:tcW w:w="755" w:type="pct"/>
            <w:vMerge/>
          </w:tcPr>
          <w:p w:rsidR="0092580E" w:rsidRPr="004D5E34" w:rsidRDefault="0092580E" w:rsidP="001B4615">
            <w:pPr>
              <w:spacing w:after="0" w:line="240" w:lineRule="auto"/>
              <w:rPr>
                <w:rFonts w:ascii="Times New Roman" w:hAnsi="Times New Roman"/>
                <w:b/>
                <w:bCs/>
                <w:sz w:val="24"/>
                <w:szCs w:val="24"/>
              </w:rPr>
            </w:pPr>
          </w:p>
        </w:tc>
        <w:tc>
          <w:tcPr>
            <w:tcW w:w="2654" w:type="pct"/>
          </w:tcPr>
          <w:p w:rsidR="0092580E" w:rsidRPr="004D5E34" w:rsidRDefault="0092580E" w:rsidP="001B4615">
            <w:pPr>
              <w:pStyle w:val="a6"/>
              <w:spacing w:before="0" w:after="0"/>
              <w:ind w:left="0"/>
              <w:rPr>
                <w:lang w:val="ru-RU"/>
              </w:rPr>
            </w:pPr>
            <w:r w:rsidRPr="004D5E34">
              <w:t>Признаки патологических процессов сердечно- сосудистой системы, системы органов дыхания</w:t>
            </w:r>
            <w:r w:rsidRPr="004D5E34">
              <w:rPr>
                <w:lang w:val="ru-RU"/>
              </w:rPr>
              <w:t>.</w:t>
            </w:r>
          </w:p>
          <w:p w:rsidR="0092580E" w:rsidRPr="004D5E34" w:rsidRDefault="0092580E" w:rsidP="001B4615">
            <w:pPr>
              <w:pStyle w:val="a6"/>
              <w:spacing w:before="0" w:after="0"/>
              <w:ind w:left="0"/>
            </w:pPr>
            <w:r w:rsidRPr="004D5E34">
              <w:t>Патология крови: патология плазмы крови и патология форменных элементов. Нарушение объема циркулирующей крови, изменение кислотности крови, кислотно-основное состояние, осмотическое давление крови.</w:t>
            </w:r>
            <w:r w:rsidRPr="004D5E34">
              <w:rPr>
                <w:lang w:val="ru-RU"/>
              </w:rPr>
              <w:t xml:space="preserve"> </w:t>
            </w:r>
            <w:r w:rsidRPr="004D5E34">
              <w:t xml:space="preserve">Растворы с различным осмотическим давлением, используемые в медицине. Патология эритроцитов: эритроцитоз, </w:t>
            </w:r>
            <w:proofErr w:type="spellStart"/>
            <w:r w:rsidRPr="004D5E34">
              <w:t>эритропения</w:t>
            </w:r>
            <w:proofErr w:type="spellEnd"/>
            <w:r w:rsidRPr="004D5E34">
              <w:t xml:space="preserve">, эритремия, гемолиз. Виды анемий. Патология лейкоцитов: лейкоцитоз, лейкемия, лейкопения, лимфогранулематоз. Патология тромбоцитов: тромбоцитоз, тромбопения, болезнь </w:t>
            </w:r>
            <w:proofErr w:type="spellStart"/>
            <w:r w:rsidRPr="004D5E34">
              <w:t>Верльгофа</w:t>
            </w:r>
            <w:proofErr w:type="spellEnd"/>
            <w:r w:rsidRPr="004D5E34">
              <w:t>.</w:t>
            </w:r>
          </w:p>
          <w:p w:rsidR="0092580E" w:rsidRPr="004D5E34" w:rsidRDefault="0092580E" w:rsidP="001B4615">
            <w:pPr>
              <w:spacing w:after="0" w:line="240" w:lineRule="auto"/>
              <w:rPr>
                <w:rFonts w:ascii="Times New Roman" w:hAnsi="Times New Roman"/>
                <w:b/>
                <w:bCs/>
                <w:sz w:val="24"/>
                <w:szCs w:val="24"/>
              </w:rPr>
            </w:pPr>
          </w:p>
        </w:tc>
        <w:tc>
          <w:tcPr>
            <w:tcW w:w="584" w:type="pct"/>
            <w:vAlign w:val="center"/>
          </w:tcPr>
          <w:p w:rsidR="0092580E" w:rsidRPr="004D5E34" w:rsidRDefault="0092580E" w:rsidP="001B4615">
            <w:pPr>
              <w:spacing w:after="0" w:line="240" w:lineRule="auto"/>
              <w:rPr>
                <w:rFonts w:ascii="Times New Roman" w:hAnsi="Times New Roman"/>
                <w:b/>
                <w:sz w:val="24"/>
                <w:szCs w:val="24"/>
              </w:rPr>
            </w:pPr>
            <w:r w:rsidRPr="004D5E34">
              <w:rPr>
                <w:rFonts w:ascii="Times New Roman" w:hAnsi="Times New Roman"/>
                <w:b/>
                <w:sz w:val="24"/>
                <w:szCs w:val="24"/>
              </w:rPr>
              <w:t>-</w:t>
            </w:r>
          </w:p>
        </w:tc>
        <w:tc>
          <w:tcPr>
            <w:tcW w:w="1007" w:type="pct"/>
          </w:tcPr>
          <w:p w:rsidR="0092580E" w:rsidRPr="004D5E34" w:rsidRDefault="0092580E" w:rsidP="001B4615">
            <w:pPr>
              <w:spacing w:after="0" w:line="240" w:lineRule="auto"/>
              <w:rPr>
                <w:rFonts w:ascii="Times New Roman" w:hAnsi="Times New Roman"/>
                <w:b/>
                <w:sz w:val="24"/>
                <w:szCs w:val="24"/>
              </w:rPr>
            </w:pPr>
            <w:r w:rsidRPr="004D5E34">
              <w:rPr>
                <w:rFonts w:ascii="Times New Roman" w:hAnsi="Times New Roman"/>
                <w:b/>
                <w:sz w:val="24"/>
                <w:szCs w:val="24"/>
              </w:rPr>
              <w:t>ОК.1, ОК.2</w:t>
            </w:r>
          </w:p>
          <w:p w:rsidR="0092580E" w:rsidRPr="004D5E34" w:rsidRDefault="0092580E" w:rsidP="001B4615">
            <w:pPr>
              <w:spacing w:after="0" w:line="240" w:lineRule="auto"/>
              <w:rPr>
                <w:rFonts w:ascii="Times New Roman" w:hAnsi="Times New Roman"/>
                <w:b/>
                <w:i/>
                <w:sz w:val="24"/>
                <w:szCs w:val="24"/>
              </w:rPr>
            </w:pPr>
            <w:r w:rsidRPr="004D5E34">
              <w:rPr>
                <w:rFonts w:ascii="Times New Roman" w:hAnsi="Times New Roman"/>
                <w:b/>
                <w:i/>
                <w:sz w:val="24"/>
                <w:szCs w:val="24"/>
              </w:rPr>
              <w:t>ПК.2.1, ПК.3.1, ПК.4.1, ПК.5.1</w:t>
            </w:r>
          </w:p>
          <w:p w:rsidR="0092580E" w:rsidRPr="004D5E34" w:rsidRDefault="0092580E" w:rsidP="001B4615">
            <w:pPr>
              <w:spacing w:after="0" w:line="240" w:lineRule="auto"/>
              <w:rPr>
                <w:rFonts w:ascii="Times New Roman" w:hAnsi="Times New Roman"/>
                <w:b/>
                <w:sz w:val="24"/>
                <w:szCs w:val="24"/>
              </w:rPr>
            </w:pPr>
            <w:r w:rsidRPr="004D5E34">
              <w:rPr>
                <w:rFonts w:ascii="Times New Roman" w:hAnsi="Times New Roman"/>
                <w:b/>
                <w:sz w:val="24"/>
                <w:szCs w:val="24"/>
              </w:rPr>
              <w:t>ЛР 9, ЛР 14, ЛР 18, ЛР 19</w:t>
            </w:r>
          </w:p>
        </w:tc>
      </w:tr>
      <w:tr w:rsidR="0092580E" w:rsidRPr="004D5E34" w:rsidTr="001B4615">
        <w:trPr>
          <w:trHeight w:val="20"/>
        </w:trPr>
        <w:tc>
          <w:tcPr>
            <w:tcW w:w="755" w:type="pct"/>
          </w:tcPr>
          <w:p w:rsidR="0092580E" w:rsidRPr="004D5E34" w:rsidRDefault="0092580E" w:rsidP="001B4615">
            <w:pPr>
              <w:spacing w:after="0" w:line="240" w:lineRule="auto"/>
              <w:rPr>
                <w:rFonts w:ascii="Times New Roman" w:hAnsi="Times New Roman"/>
                <w:b/>
                <w:bCs/>
                <w:sz w:val="24"/>
                <w:szCs w:val="24"/>
              </w:rPr>
            </w:pPr>
          </w:p>
        </w:tc>
        <w:tc>
          <w:tcPr>
            <w:tcW w:w="2654" w:type="pct"/>
          </w:tcPr>
          <w:p w:rsidR="0092580E" w:rsidRPr="004D5E34" w:rsidRDefault="0092580E" w:rsidP="001B4615">
            <w:pPr>
              <w:pStyle w:val="a6"/>
              <w:ind w:left="0"/>
              <w:rPr>
                <w:lang w:val="ru-RU"/>
              </w:rPr>
            </w:pPr>
            <w:r w:rsidRPr="004D5E34">
              <w:rPr>
                <w:b/>
              </w:rPr>
              <w:t xml:space="preserve">Практическое занятие № </w:t>
            </w:r>
            <w:r w:rsidRPr="004D5E34">
              <w:rPr>
                <w:b/>
                <w:lang w:val="ru-RU"/>
              </w:rPr>
              <w:t>6</w:t>
            </w:r>
            <w:r w:rsidRPr="004D5E34">
              <w:t xml:space="preserve"> Изучение патологии крови по макро- и микропрепаратам. Изучение признаков воспалительных заболеваний органов дыхания</w:t>
            </w:r>
            <w:r w:rsidRPr="004D5E34">
              <w:rPr>
                <w:lang w:val="ru-RU"/>
              </w:rPr>
              <w:t xml:space="preserve">. </w:t>
            </w:r>
            <w:r w:rsidRPr="004D5E34">
              <w:t>Изучение признаков заболеваний сердца</w:t>
            </w:r>
            <w:r w:rsidRPr="004D5E34">
              <w:rPr>
                <w:lang w:val="ru-RU"/>
              </w:rPr>
              <w:t xml:space="preserve">. </w:t>
            </w:r>
            <w:r w:rsidRPr="004D5E34">
              <w:t>Изучение признаков заболеваний сердечно-сосудистой системы</w:t>
            </w:r>
          </w:p>
        </w:tc>
        <w:tc>
          <w:tcPr>
            <w:tcW w:w="584" w:type="pct"/>
          </w:tcPr>
          <w:p w:rsidR="0092580E" w:rsidRPr="004D5E34" w:rsidRDefault="0092580E" w:rsidP="001B4615">
            <w:pPr>
              <w:pStyle w:val="a6"/>
              <w:ind w:left="0"/>
              <w:rPr>
                <w:lang w:val="ru-RU"/>
              </w:rPr>
            </w:pPr>
            <w:r>
              <w:rPr>
                <w:lang w:val="ru-RU"/>
              </w:rPr>
              <w:t>4</w:t>
            </w:r>
          </w:p>
        </w:tc>
        <w:tc>
          <w:tcPr>
            <w:tcW w:w="1007" w:type="pct"/>
          </w:tcPr>
          <w:p w:rsidR="0092580E" w:rsidRPr="004D5E34" w:rsidRDefault="0092580E" w:rsidP="001B4615">
            <w:pPr>
              <w:spacing w:after="0" w:line="240" w:lineRule="auto"/>
              <w:rPr>
                <w:rFonts w:ascii="Times New Roman" w:hAnsi="Times New Roman"/>
                <w:b/>
                <w:sz w:val="24"/>
                <w:szCs w:val="24"/>
              </w:rPr>
            </w:pPr>
          </w:p>
        </w:tc>
      </w:tr>
      <w:tr w:rsidR="008555B1" w:rsidRPr="004D5E34" w:rsidTr="001B4615">
        <w:trPr>
          <w:trHeight w:val="20"/>
        </w:trPr>
        <w:tc>
          <w:tcPr>
            <w:tcW w:w="755" w:type="pct"/>
            <w:vMerge w:val="restart"/>
          </w:tcPr>
          <w:p w:rsidR="008555B1" w:rsidRPr="004D5E34" w:rsidRDefault="008555B1" w:rsidP="001B4615">
            <w:pPr>
              <w:pStyle w:val="a6"/>
              <w:ind w:left="0"/>
              <w:rPr>
                <w:lang w:val="ru-RU"/>
              </w:rPr>
            </w:pPr>
            <w:r w:rsidRPr="004D5E34">
              <w:t>Тема 3.</w:t>
            </w:r>
            <w:r w:rsidRPr="004D5E34">
              <w:rPr>
                <w:lang w:val="ru-RU"/>
              </w:rPr>
              <w:t>2</w:t>
            </w:r>
            <w:r w:rsidRPr="004D5E34">
              <w:t>. Патология органов пищеварения</w:t>
            </w:r>
            <w:r w:rsidRPr="004D5E34">
              <w:rPr>
                <w:lang w:val="ru-RU"/>
              </w:rPr>
              <w:t>.</w:t>
            </w:r>
            <w:r w:rsidRPr="004D5E34">
              <w:t xml:space="preserve"> Патология органов мочевыделения</w:t>
            </w:r>
          </w:p>
        </w:tc>
        <w:tc>
          <w:tcPr>
            <w:tcW w:w="2654" w:type="pct"/>
          </w:tcPr>
          <w:p w:rsidR="008555B1" w:rsidRPr="004D5E34" w:rsidRDefault="008555B1" w:rsidP="001B4615">
            <w:pPr>
              <w:pStyle w:val="a6"/>
              <w:ind w:left="0"/>
            </w:pPr>
            <w:r w:rsidRPr="004D5E34">
              <w:t>Содержание учебного материала</w:t>
            </w:r>
          </w:p>
        </w:tc>
        <w:tc>
          <w:tcPr>
            <w:tcW w:w="584" w:type="pct"/>
          </w:tcPr>
          <w:p w:rsidR="008555B1" w:rsidRPr="004D5E34" w:rsidRDefault="008555B1" w:rsidP="001B4615">
            <w:pPr>
              <w:pStyle w:val="a6"/>
              <w:ind w:left="0"/>
              <w:rPr>
                <w:lang w:val="ru-RU"/>
              </w:rPr>
            </w:pPr>
            <w:r>
              <w:rPr>
                <w:lang w:val="ru-RU"/>
              </w:rPr>
              <w:t>-</w:t>
            </w:r>
          </w:p>
        </w:tc>
        <w:tc>
          <w:tcPr>
            <w:tcW w:w="1007" w:type="pct"/>
          </w:tcPr>
          <w:p w:rsidR="008555B1" w:rsidRPr="004D5E34" w:rsidRDefault="008555B1" w:rsidP="001B4615">
            <w:pPr>
              <w:spacing w:after="0" w:line="240" w:lineRule="auto"/>
              <w:rPr>
                <w:rFonts w:ascii="Times New Roman" w:hAnsi="Times New Roman"/>
                <w:b/>
                <w:bCs/>
                <w:sz w:val="24"/>
                <w:szCs w:val="24"/>
              </w:rPr>
            </w:pPr>
          </w:p>
        </w:tc>
      </w:tr>
      <w:tr w:rsidR="008555B1" w:rsidRPr="004D5E34" w:rsidTr="001B4615">
        <w:trPr>
          <w:trHeight w:val="20"/>
        </w:trPr>
        <w:tc>
          <w:tcPr>
            <w:tcW w:w="755" w:type="pct"/>
            <w:vMerge/>
          </w:tcPr>
          <w:p w:rsidR="008555B1" w:rsidRPr="004D5E34" w:rsidRDefault="008555B1" w:rsidP="001B4615">
            <w:pPr>
              <w:spacing w:after="0" w:line="240" w:lineRule="auto"/>
              <w:rPr>
                <w:rFonts w:ascii="Times New Roman" w:hAnsi="Times New Roman"/>
                <w:b/>
                <w:bCs/>
                <w:sz w:val="24"/>
                <w:szCs w:val="24"/>
              </w:rPr>
            </w:pPr>
          </w:p>
        </w:tc>
        <w:tc>
          <w:tcPr>
            <w:tcW w:w="2654" w:type="pct"/>
          </w:tcPr>
          <w:p w:rsidR="008555B1" w:rsidRPr="004D5E34" w:rsidRDefault="008555B1" w:rsidP="00546F42">
            <w:pPr>
              <w:pStyle w:val="a6"/>
              <w:spacing w:before="0" w:after="0"/>
              <w:ind w:left="0"/>
              <w:rPr>
                <w:lang w:val="ru-RU"/>
              </w:rPr>
            </w:pPr>
            <w:r w:rsidRPr="004D5E34">
              <w:t xml:space="preserve">Признаки патологических процессов </w:t>
            </w:r>
            <w:r>
              <w:rPr>
                <w:lang w:val="ru-RU"/>
              </w:rPr>
              <w:t>пищеварительной</w:t>
            </w:r>
            <w:r w:rsidRPr="004D5E34">
              <w:t xml:space="preserve"> системы, системы органов мочевыделения</w:t>
            </w:r>
            <w:r w:rsidRPr="004D5E34">
              <w:rPr>
                <w:lang w:val="ru-RU"/>
              </w:rPr>
              <w:t>.</w:t>
            </w:r>
          </w:p>
          <w:p w:rsidR="008555B1" w:rsidRPr="004D5E34" w:rsidRDefault="008555B1" w:rsidP="00546F42">
            <w:pPr>
              <w:spacing w:after="0" w:line="240" w:lineRule="auto"/>
              <w:ind w:firstLine="419"/>
              <w:rPr>
                <w:rFonts w:ascii="Times New Roman" w:hAnsi="Times New Roman"/>
                <w:b/>
                <w:bCs/>
                <w:sz w:val="24"/>
                <w:szCs w:val="24"/>
              </w:rPr>
            </w:pPr>
            <w:r w:rsidRPr="004D5E34">
              <w:rPr>
                <w:rFonts w:ascii="Times New Roman" w:hAnsi="Times New Roman"/>
                <w:sz w:val="24"/>
                <w:szCs w:val="24"/>
              </w:rPr>
              <w:t>1.Патология органов пищеварения: причины, общие проявления. 2.Болезни органов пищеварения: воспалительные и не воспалительные. 3.</w:t>
            </w:r>
            <w:r>
              <w:rPr>
                <w:rFonts w:ascii="Times New Roman" w:hAnsi="Times New Roman"/>
                <w:sz w:val="24"/>
                <w:szCs w:val="24"/>
              </w:rPr>
              <w:t>Патология нарушения мочевыделения</w:t>
            </w:r>
            <w:r w:rsidRPr="004D5E34">
              <w:rPr>
                <w:rFonts w:ascii="Times New Roman" w:hAnsi="Times New Roman"/>
                <w:sz w:val="24"/>
                <w:szCs w:val="24"/>
              </w:rPr>
              <w:t>. 4.</w:t>
            </w:r>
            <w:r>
              <w:rPr>
                <w:rFonts w:ascii="Times New Roman" w:hAnsi="Times New Roman"/>
                <w:sz w:val="24"/>
                <w:szCs w:val="24"/>
              </w:rPr>
              <w:t>Болезни органов мочевыделительной системы. Причины, общие проявления.</w:t>
            </w:r>
            <w:r w:rsidRPr="004D5E34">
              <w:rPr>
                <w:rFonts w:ascii="Times New Roman" w:hAnsi="Times New Roman"/>
                <w:sz w:val="24"/>
                <w:szCs w:val="24"/>
              </w:rPr>
              <w:t xml:space="preserve"> </w:t>
            </w:r>
          </w:p>
        </w:tc>
        <w:tc>
          <w:tcPr>
            <w:tcW w:w="584" w:type="pct"/>
            <w:vAlign w:val="center"/>
          </w:tcPr>
          <w:p w:rsidR="008555B1" w:rsidRPr="004D5E34" w:rsidRDefault="008555B1" w:rsidP="001B4615">
            <w:pPr>
              <w:spacing w:after="0" w:line="240" w:lineRule="auto"/>
              <w:rPr>
                <w:rFonts w:ascii="Times New Roman" w:hAnsi="Times New Roman"/>
                <w:b/>
                <w:bCs/>
                <w:sz w:val="24"/>
                <w:szCs w:val="24"/>
              </w:rPr>
            </w:pPr>
            <w:r w:rsidRPr="004D5E34">
              <w:rPr>
                <w:rFonts w:ascii="Times New Roman" w:hAnsi="Times New Roman"/>
                <w:b/>
                <w:bCs/>
                <w:sz w:val="24"/>
                <w:szCs w:val="24"/>
              </w:rPr>
              <w:t>-</w:t>
            </w:r>
          </w:p>
        </w:tc>
        <w:tc>
          <w:tcPr>
            <w:tcW w:w="1007" w:type="pct"/>
          </w:tcPr>
          <w:p w:rsidR="008555B1" w:rsidRPr="004D5E34" w:rsidRDefault="008555B1" w:rsidP="001B4615">
            <w:pPr>
              <w:spacing w:after="0" w:line="240" w:lineRule="auto"/>
              <w:rPr>
                <w:rFonts w:ascii="Times New Roman" w:hAnsi="Times New Roman"/>
                <w:b/>
                <w:sz w:val="24"/>
                <w:szCs w:val="24"/>
              </w:rPr>
            </w:pPr>
            <w:r w:rsidRPr="004D5E34">
              <w:rPr>
                <w:rFonts w:ascii="Times New Roman" w:hAnsi="Times New Roman"/>
                <w:b/>
                <w:sz w:val="24"/>
                <w:szCs w:val="24"/>
              </w:rPr>
              <w:t>ОК.1, ОК.2</w:t>
            </w:r>
          </w:p>
          <w:p w:rsidR="008555B1" w:rsidRPr="004D5E34" w:rsidRDefault="008555B1" w:rsidP="001B4615">
            <w:pPr>
              <w:spacing w:after="0" w:line="240" w:lineRule="auto"/>
              <w:rPr>
                <w:rFonts w:ascii="Times New Roman" w:hAnsi="Times New Roman"/>
                <w:b/>
                <w:sz w:val="24"/>
                <w:szCs w:val="24"/>
              </w:rPr>
            </w:pPr>
            <w:r w:rsidRPr="004D5E34">
              <w:rPr>
                <w:rFonts w:ascii="Times New Roman" w:hAnsi="Times New Roman"/>
                <w:b/>
                <w:sz w:val="24"/>
                <w:szCs w:val="24"/>
              </w:rPr>
              <w:t>ПК.2.1, ПК.3.1, ПК.4.1, ПК.5.1</w:t>
            </w:r>
          </w:p>
          <w:p w:rsidR="008555B1" w:rsidRPr="004D5E34" w:rsidRDefault="008555B1" w:rsidP="001B4615">
            <w:pPr>
              <w:spacing w:after="0" w:line="240" w:lineRule="auto"/>
              <w:rPr>
                <w:rFonts w:ascii="Times New Roman" w:hAnsi="Times New Roman"/>
                <w:b/>
                <w:bCs/>
                <w:sz w:val="24"/>
                <w:szCs w:val="24"/>
              </w:rPr>
            </w:pPr>
            <w:r w:rsidRPr="004D5E34">
              <w:rPr>
                <w:rFonts w:ascii="Times New Roman" w:hAnsi="Times New Roman"/>
                <w:b/>
                <w:sz w:val="24"/>
                <w:szCs w:val="24"/>
              </w:rPr>
              <w:t>ЛР 9, ЛР 14, ЛР 18, ЛР 19</w:t>
            </w:r>
          </w:p>
        </w:tc>
      </w:tr>
      <w:tr w:rsidR="008555B1" w:rsidRPr="004D5E34" w:rsidTr="001B4615">
        <w:trPr>
          <w:trHeight w:val="20"/>
        </w:trPr>
        <w:tc>
          <w:tcPr>
            <w:tcW w:w="755" w:type="pct"/>
            <w:vMerge/>
          </w:tcPr>
          <w:p w:rsidR="008555B1" w:rsidRPr="004D5E34" w:rsidRDefault="008555B1" w:rsidP="001B4615">
            <w:pPr>
              <w:spacing w:after="0" w:line="240" w:lineRule="auto"/>
              <w:rPr>
                <w:rFonts w:ascii="Times New Roman" w:hAnsi="Times New Roman"/>
                <w:b/>
                <w:bCs/>
                <w:sz w:val="24"/>
                <w:szCs w:val="24"/>
              </w:rPr>
            </w:pPr>
          </w:p>
        </w:tc>
        <w:tc>
          <w:tcPr>
            <w:tcW w:w="2654" w:type="pct"/>
          </w:tcPr>
          <w:p w:rsidR="008555B1" w:rsidRPr="004D5E34" w:rsidRDefault="008555B1" w:rsidP="00881331">
            <w:pPr>
              <w:pStyle w:val="a6"/>
              <w:ind w:left="0"/>
              <w:rPr>
                <w:lang w:val="ru-RU"/>
              </w:rPr>
            </w:pPr>
            <w:r w:rsidRPr="004D5E34">
              <w:rPr>
                <w:b/>
              </w:rPr>
              <w:t xml:space="preserve">Практическое занятие № </w:t>
            </w:r>
            <w:r w:rsidRPr="004D5E34">
              <w:rPr>
                <w:b/>
                <w:lang w:val="ru-RU"/>
              </w:rPr>
              <w:t>7</w:t>
            </w:r>
            <w:r w:rsidRPr="004D5E34">
              <w:t xml:space="preserve"> Изучение патологии органов пищеварения </w:t>
            </w:r>
            <w:r w:rsidRPr="004D5E34">
              <w:rPr>
                <w:lang w:val="ru-RU"/>
              </w:rPr>
              <w:t>Изучение п</w:t>
            </w:r>
            <w:proofErr w:type="spellStart"/>
            <w:r w:rsidR="00881331" w:rsidRPr="004D5E34">
              <w:t>ризна</w:t>
            </w:r>
            <w:r w:rsidR="00881331" w:rsidRPr="004D5E34">
              <w:rPr>
                <w:lang w:val="ru-RU"/>
              </w:rPr>
              <w:t>ков</w:t>
            </w:r>
            <w:proofErr w:type="spellEnd"/>
            <w:r w:rsidRPr="004D5E34">
              <w:t xml:space="preserve"> патологического процесса мочевыделительной системы</w:t>
            </w:r>
            <w:r w:rsidRPr="004D5E34">
              <w:rPr>
                <w:lang w:val="ru-RU"/>
              </w:rPr>
              <w:t>.</w:t>
            </w:r>
          </w:p>
        </w:tc>
        <w:tc>
          <w:tcPr>
            <w:tcW w:w="584" w:type="pct"/>
          </w:tcPr>
          <w:p w:rsidR="008555B1" w:rsidRPr="00CE78FA" w:rsidRDefault="00A6490F" w:rsidP="001B4615">
            <w:pPr>
              <w:pStyle w:val="a6"/>
              <w:ind w:left="0"/>
              <w:rPr>
                <w:lang w:val="ru-RU"/>
              </w:rPr>
            </w:pPr>
            <w:r>
              <w:rPr>
                <w:lang w:val="ru-RU"/>
              </w:rPr>
              <w:t>4</w:t>
            </w:r>
          </w:p>
        </w:tc>
        <w:tc>
          <w:tcPr>
            <w:tcW w:w="1007" w:type="pct"/>
          </w:tcPr>
          <w:p w:rsidR="008555B1" w:rsidRPr="004D5E34" w:rsidRDefault="008555B1" w:rsidP="001B4615">
            <w:pPr>
              <w:spacing w:after="0" w:line="240" w:lineRule="auto"/>
              <w:rPr>
                <w:rFonts w:ascii="Times New Roman" w:hAnsi="Times New Roman"/>
                <w:b/>
                <w:bCs/>
                <w:sz w:val="24"/>
                <w:szCs w:val="24"/>
              </w:rPr>
            </w:pPr>
          </w:p>
        </w:tc>
      </w:tr>
      <w:tr w:rsidR="0092580E" w:rsidRPr="004D5E34" w:rsidTr="001B4615">
        <w:trPr>
          <w:trHeight w:val="296"/>
        </w:trPr>
        <w:tc>
          <w:tcPr>
            <w:tcW w:w="755" w:type="pct"/>
            <w:vMerge w:val="restart"/>
          </w:tcPr>
          <w:p w:rsidR="0092580E" w:rsidRPr="004D5E34" w:rsidRDefault="0092580E" w:rsidP="001B4615">
            <w:pPr>
              <w:spacing w:after="0" w:line="240" w:lineRule="auto"/>
              <w:rPr>
                <w:rFonts w:ascii="Times New Roman" w:hAnsi="Times New Roman"/>
                <w:bCs/>
                <w:sz w:val="24"/>
                <w:szCs w:val="24"/>
              </w:rPr>
            </w:pPr>
            <w:r w:rsidRPr="004D5E34">
              <w:rPr>
                <w:rFonts w:ascii="Times New Roman" w:hAnsi="Times New Roman"/>
                <w:bCs/>
                <w:sz w:val="24"/>
                <w:szCs w:val="24"/>
              </w:rPr>
              <w:t>Тема 3.3. Патология эндокринной и нервной системы</w:t>
            </w:r>
          </w:p>
        </w:tc>
        <w:tc>
          <w:tcPr>
            <w:tcW w:w="2654" w:type="pct"/>
          </w:tcPr>
          <w:p w:rsidR="0092580E" w:rsidRPr="004D5E34" w:rsidRDefault="0092580E" w:rsidP="001B4615">
            <w:pPr>
              <w:pStyle w:val="a6"/>
              <w:spacing w:before="0" w:after="0"/>
              <w:ind w:left="0"/>
              <w:rPr>
                <w:lang w:val="ru-RU"/>
              </w:rPr>
            </w:pPr>
            <w:r w:rsidRPr="004D5E34">
              <w:t>Содержание учебного материала</w:t>
            </w:r>
          </w:p>
        </w:tc>
        <w:tc>
          <w:tcPr>
            <w:tcW w:w="584" w:type="pct"/>
          </w:tcPr>
          <w:p w:rsidR="0092580E" w:rsidRPr="004D5E34" w:rsidRDefault="0092580E" w:rsidP="001B4615">
            <w:pPr>
              <w:pStyle w:val="a6"/>
              <w:ind w:left="0"/>
              <w:rPr>
                <w:lang w:val="ru-RU"/>
              </w:rPr>
            </w:pPr>
          </w:p>
        </w:tc>
        <w:tc>
          <w:tcPr>
            <w:tcW w:w="1007" w:type="pct"/>
          </w:tcPr>
          <w:p w:rsidR="0092580E" w:rsidRPr="004D5E34" w:rsidRDefault="0092580E" w:rsidP="001B4615">
            <w:pPr>
              <w:spacing w:after="0" w:line="240" w:lineRule="auto"/>
              <w:rPr>
                <w:rFonts w:ascii="Times New Roman" w:hAnsi="Times New Roman"/>
                <w:b/>
                <w:sz w:val="24"/>
                <w:szCs w:val="24"/>
              </w:rPr>
            </w:pPr>
          </w:p>
        </w:tc>
      </w:tr>
      <w:tr w:rsidR="0092580E" w:rsidRPr="004D5E34" w:rsidTr="001B4615">
        <w:trPr>
          <w:trHeight w:val="615"/>
        </w:trPr>
        <w:tc>
          <w:tcPr>
            <w:tcW w:w="755" w:type="pct"/>
            <w:vMerge/>
          </w:tcPr>
          <w:p w:rsidR="0092580E" w:rsidRPr="004D5E34" w:rsidRDefault="0092580E" w:rsidP="001B4615">
            <w:pPr>
              <w:spacing w:after="0" w:line="240" w:lineRule="auto"/>
              <w:rPr>
                <w:rFonts w:ascii="Times New Roman" w:hAnsi="Times New Roman"/>
                <w:b/>
                <w:bCs/>
                <w:sz w:val="24"/>
                <w:szCs w:val="24"/>
              </w:rPr>
            </w:pPr>
          </w:p>
        </w:tc>
        <w:tc>
          <w:tcPr>
            <w:tcW w:w="2654" w:type="pct"/>
          </w:tcPr>
          <w:p w:rsidR="0092580E" w:rsidRPr="004D5E34" w:rsidRDefault="00881331" w:rsidP="00881331">
            <w:pPr>
              <w:pStyle w:val="a6"/>
              <w:spacing w:before="0" w:after="0"/>
              <w:ind w:left="0"/>
              <w:rPr>
                <w:b/>
                <w:lang w:val="ru-RU"/>
              </w:rPr>
            </w:pPr>
            <w:r>
              <w:rPr>
                <w:lang w:val="ru-RU"/>
              </w:rPr>
              <w:t>П</w:t>
            </w:r>
            <w:proofErr w:type="spellStart"/>
            <w:r w:rsidRPr="004D5E34">
              <w:t>риз</w:t>
            </w:r>
            <w:r w:rsidRPr="004D5E34">
              <w:rPr>
                <w:lang w:val="ru-RU"/>
              </w:rPr>
              <w:t>наки</w:t>
            </w:r>
            <w:proofErr w:type="spellEnd"/>
            <w:r w:rsidR="0092580E" w:rsidRPr="004D5E34">
              <w:t xml:space="preserve"> </w:t>
            </w:r>
            <w:r w:rsidR="0092580E" w:rsidRPr="004D5E34">
              <w:rPr>
                <w:lang w:val="ru-RU"/>
              </w:rPr>
              <w:t>патологических процессов</w:t>
            </w:r>
            <w:r w:rsidR="0092580E" w:rsidRPr="004D5E34">
              <w:t xml:space="preserve"> эндокринной системы</w:t>
            </w:r>
            <w:r w:rsidR="0092580E" w:rsidRPr="004D5E34">
              <w:rPr>
                <w:lang w:val="ru-RU"/>
              </w:rPr>
              <w:t>.  П</w:t>
            </w:r>
            <w:proofErr w:type="spellStart"/>
            <w:r w:rsidRPr="004D5E34">
              <w:t>ризн</w:t>
            </w:r>
            <w:r w:rsidRPr="004D5E34">
              <w:rPr>
                <w:lang w:val="ru-RU"/>
              </w:rPr>
              <w:t>аки</w:t>
            </w:r>
            <w:proofErr w:type="spellEnd"/>
            <w:r w:rsidR="0092580E" w:rsidRPr="004D5E34">
              <w:t xml:space="preserve"> </w:t>
            </w:r>
            <w:r w:rsidR="0092580E" w:rsidRPr="004D5E34">
              <w:rPr>
                <w:lang w:val="ru-RU"/>
              </w:rPr>
              <w:t>патологических процессов</w:t>
            </w:r>
            <w:r w:rsidR="0092580E" w:rsidRPr="004D5E34">
              <w:t xml:space="preserve"> нервной системы</w:t>
            </w:r>
            <w:r w:rsidR="0092580E" w:rsidRPr="004D5E34">
              <w:rPr>
                <w:lang w:val="ru-RU"/>
              </w:rPr>
              <w:t>.</w:t>
            </w:r>
          </w:p>
        </w:tc>
        <w:tc>
          <w:tcPr>
            <w:tcW w:w="584" w:type="pct"/>
          </w:tcPr>
          <w:p w:rsidR="0092580E" w:rsidRPr="004D5E34" w:rsidRDefault="0092580E" w:rsidP="001B4615">
            <w:pPr>
              <w:pStyle w:val="a6"/>
              <w:ind w:left="0"/>
              <w:rPr>
                <w:lang w:val="ru-RU"/>
              </w:rPr>
            </w:pPr>
            <w:r w:rsidRPr="004D5E34">
              <w:rPr>
                <w:lang w:val="ru-RU"/>
              </w:rPr>
              <w:t>-</w:t>
            </w:r>
          </w:p>
        </w:tc>
        <w:tc>
          <w:tcPr>
            <w:tcW w:w="1007" w:type="pct"/>
            <w:vMerge w:val="restart"/>
          </w:tcPr>
          <w:p w:rsidR="0092580E" w:rsidRPr="004D5E34" w:rsidRDefault="0092580E" w:rsidP="001B4615">
            <w:pPr>
              <w:spacing w:after="0" w:line="240" w:lineRule="auto"/>
              <w:rPr>
                <w:rFonts w:ascii="Times New Roman" w:hAnsi="Times New Roman"/>
                <w:b/>
                <w:sz w:val="24"/>
                <w:szCs w:val="24"/>
              </w:rPr>
            </w:pPr>
            <w:r w:rsidRPr="004D5E34">
              <w:rPr>
                <w:rFonts w:ascii="Times New Roman" w:hAnsi="Times New Roman"/>
                <w:b/>
                <w:sz w:val="24"/>
                <w:szCs w:val="24"/>
              </w:rPr>
              <w:t>ОК.1, ОК.2</w:t>
            </w:r>
          </w:p>
          <w:p w:rsidR="0092580E" w:rsidRPr="004D5E34" w:rsidRDefault="0092580E" w:rsidP="001B4615">
            <w:pPr>
              <w:spacing w:after="0" w:line="240" w:lineRule="auto"/>
              <w:rPr>
                <w:rFonts w:ascii="Times New Roman" w:hAnsi="Times New Roman"/>
                <w:b/>
                <w:sz w:val="24"/>
                <w:szCs w:val="24"/>
              </w:rPr>
            </w:pPr>
            <w:r w:rsidRPr="004D5E34">
              <w:rPr>
                <w:rFonts w:ascii="Times New Roman" w:hAnsi="Times New Roman"/>
                <w:b/>
                <w:sz w:val="24"/>
                <w:szCs w:val="24"/>
              </w:rPr>
              <w:t>ПК.2.1, ПК.3.1, ПК.4.1, ПК.5.1</w:t>
            </w:r>
          </w:p>
          <w:p w:rsidR="0092580E" w:rsidRPr="004D5E34" w:rsidRDefault="0092580E" w:rsidP="001B4615">
            <w:pPr>
              <w:spacing w:after="0" w:line="240" w:lineRule="auto"/>
              <w:rPr>
                <w:rFonts w:ascii="Times New Roman" w:hAnsi="Times New Roman"/>
                <w:b/>
                <w:bCs/>
                <w:sz w:val="24"/>
                <w:szCs w:val="24"/>
              </w:rPr>
            </w:pPr>
            <w:r w:rsidRPr="004D5E34">
              <w:rPr>
                <w:rFonts w:ascii="Times New Roman" w:hAnsi="Times New Roman"/>
                <w:b/>
                <w:sz w:val="24"/>
                <w:szCs w:val="24"/>
              </w:rPr>
              <w:t>ЛР 9, ЛР 14, ЛР 18, ЛР 19</w:t>
            </w:r>
          </w:p>
        </w:tc>
      </w:tr>
      <w:tr w:rsidR="008555B1" w:rsidRPr="004D5E34" w:rsidTr="001B4615">
        <w:trPr>
          <w:trHeight w:val="20"/>
        </w:trPr>
        <w:tc>
          <w:tcPr>
            <w:tcW w:w="755" w:type="pct"/>
            <w:vMerge/>
          </w:tcPr>
          <w:p w:rsidR="008555B1" w:rsidRPr="004D5E34" w:rsidRDefault="008555B1" w:rsidP="008555B1">
            <w:pPr>
              <w:spacing w:after="0" w:line="240" w:lineRule="auto"/>
              <w:rPr>
                <w:rFonts w:ascii="Times New Roman" w:hAnsi="Times New Roman"/>
                <w:b/>
                <w:bCs/>
                <w:sz w:val="24"/>
                <w:szCs w:val="24"/>
              </w:rPr>
            </w:pPr>
          </w:p>
        </w:tc>
        <w:tc>
          <w:tcPr>
            <w:tcW w:w="2654" w:type="pct"/>
          </w:tcPr>
          <w:p w:rsidR="008555B1" w:rsidRPr="004D5E34" w:rsidRDefault="00A6490F" w:rsidP="008555B1">
            <w:pPr>
              <w:spacing w:after="0" w:line="240" w:lineRule="auto"/>
              <w:ind w:firstLine="419"/>
              <w:rPr>
                <w:rFonts w:ascii="Times New Roman" w:hAnsi="Times New Roman"/>
                <w:b/>
                <w:bCs/>
                <w:sz w:val="24"/>
                <w:szCs w:val="24"/>
              </w:rPr>
            </w:pPr>
            <w:r>
              <w:rPr>
                <w:rFonts w:ascii="Times New Roman" w:hAnsi="Times New Roman"/>
                <w:b/>
                <w:sz w:val="24"/>
                <w:szCs w:val="24"/>
              </w:rPr>
              <w:t xml:space="preserve">№8. </w:t>
            </w:r>
            <w:r w:rsidR="008555B1" w:rsidRPr="004D5E34">
              <w:rPr>
                <w:rFonts w:ascii="Times New Roman" w:hAnsi="Times New Roman"/>
                <w:b/>
                <w:sz w:val="24"/>
                <w:szCs w:val="24"/>
              </w:rPr>
              <w:t xml:space="preserve">В том числе самостоятельная работа.  </w:t>
            </w:r>
            <w:r w:rsidR="008555B1" w:rsidRPr="004D5E34">
              <w:rPr>
                <w:rFonts w:ascii="Times New Roman" w:hAnsi="Times New Roman"/>
                <w:sz w:val="24"/>
                <w:szCs w:val="24"/>
              </w:rPr>
              <w:t>Изучение нормативных документов, работа с лекциями, учебниками, планшетами, таблицами, справочниками, с дополнительной литературой по темам с целью закрепления материала, подготовка рефератов,</w:t>
            </w:r>
            <w:r w:rsidR="008555B1" w:rsidRPr="004D5E34">
              <w:rPr>
                <w:rFonts w:ascii="Times New Roman" w:hAnsi="Times New Roman"/>
                <w:bCs/>
                <w:sz w:val="24"/>
                <w:szCs w:val="24"/>
              </w:rPr>
              <w:t xml:space="preserve"> выполнение тестовых заданий, решение ситуационных задач</w:t>
            </w:r>
          </w:p>
        </w:tc>
        <w:tc>
          <w:tcPr>
            <w:tcW w:w="584" w:type="pct"/>
            <w:vMerge w:val="restart"/>
          </w:tcPr>
          <w:p w:rsidR="008555B1" w:rsidRPr="004D5E34" w:rsidRDefault="008555B1" w:rsidP="008555B1">
            <w:pPr>
              <w:pStyle w:val="a6"/>
              <w:ind w:left="0"/>
              <w:rPr>
                <w:lang w:val="ru-RU"/>
              </w:rPr>
            </w:pPr>
            <w:r w:rsidRPr="004D5E34">
              <w:rPr>
                <w:lang w:val="ru-RU"/>
              </w:rPr>
              <w:t>2</w:t>
            </w:r>
          </w:p>
          <w:p w:rsidR="008555B1" w:rsidRPr="004D5E34" w:rsidRDefault="008555B1" w:rsidP="008555B1">
            <w:pPr>
              <w:spacing w:after="0" w:line="240" w:lineRule="auto"/>
              <w:rPr>
                <w:rFonts w:ascii="Times New Roman" w:hAnsi="Times New Roman"/>
                <w:sz w:val="24"/>
                <w:szCs w:val="24"/>
              </w:rPr>
            </w:pPr>
          </w:p>
        </w:tc>
        <w:tc>
          <w:tcPr>
            <w:tcW w:w="1007" w:type="pct"/>
            <w:vMerge/>
          </w:tcPr>
          <w:p w:rsidR="008555B1" w:rsidRPr="004D5E34" w:rsidRDefault="008555B1" w:rsidP="008555B1">
            <w:pPr>
              <w:spacing w:after="0" w:line="240" w:lineRule="auto"/>
              <w:rPr>
                <w:rFonts w:ascii="Times New Roman" w:hAnsi="Times New Roman"/>
                <w:b/>
                <w:bCs/>
                <w:sz w:val="24"/>
                <w:szCs w:val="24"/>
              </w:rPr>
            </w:pPr>
          </w:p>
        </w:tc>
      </w:tr>
      <w:tr w:rsidR="008555B1" w:rsidRPr="004D5E34" w:rsidTr="001B4615">
        <w:trPr>
          <w:trHeight w:val="20"/>
        </w:trPr>
        <w:tc>
          <w:tcPr>
            <w:tcW w:w="755" w:type="pct"/>
          </w:tcPr>
          <w:p w:rsidR="008555B1" w:rsidRPr="004D5E34" w:rsidRDefault="008555B1" w:rsidP="008555B1">
            <w:pPr>
              <w:spacing w:after="0" w:line="240" w:lineRule="auto"/>
              <w:rPr>
                <w:rFonts w:ascii="Times New Roman" w:hAnsi="Times New Roman"/>
                <w:b/>
                <w:bCs/>
                <w:sz w:val="24"/>
                <w:szCs w:val="24"/>
              </w:rPr>
            </w:pPr>
          </w:p>
        </w:tc>
        <w:tc>
          <w:tcPr>
            <w:tcW w:w="2654" w:type="pct"/>
          </w:tcPr>
          <w:p w:rsidR="008555B1" w:rsidRPr="004D5E34" w:rsidRDefault="008555B1" w:rsidP="008555B1">
            <w:pPr>
              <w:spacing w:after="0" w:line="240" w:lineRule="auto"/>
              <w:ind w:firstLine="419"/>
              <w:rPr>
                <w:rFonts w:ascii="Times New Roman" w:hAnsi="Times New Roman"/>
                <w:b/>
                <w:bCs/>
                <w:sz w:val="24"/>
                <w:szCs w:val="24"/>
              </w:rPr>
            </w:pPr>
          </w:p>
        </w:tc>
        <w:tc>
          <w:tcPr>
            <w:tcW w:w="584" w:type="pct"/>
            <w:vMerge/>
            <w:vAlign w:val="center"/>
          </w:tcPr>
          <w:p w:rsidR="008555B1" w:rsidRPr="004D5E34" w:rsidRDefault="008555B1" w:rsidP="008555B1">
            <w:pPr>
              <w:spacing w:after="0" w:line="240" w:lineRule="auto"/>
              <w:rPr>
                <w:rFonts w:ascii="Times New Roman" w:hAnsi="Times New Roman"/>
                <w:b/>
                <w:bCs/>
                <w:sz w:val="24"/>
                <w:szCs w:val="24"/>
              </w:rPr>
            </w:pPr>
          </w:p>
        </w:tc>
        <w:tc>
          <w:tcPr>
            <w:tcW w:w="1007" w:type="pct"/>
            <w:vMerge/>
          </w:tcPr>
          <w:p w:rsidR="008555B1" w:rsidRPr="004D5E34" w:rsidRDefault="008555B1" w:rsidP="008555B1">
            <w:pPr>
              <w:spacing w:after="0" w:line="240" w:lineRule="auto"/>
              <w:rPr>
                <w:rFonts w:ascii="Times New Roman" w:hAnsi="Times New Roman"/>
                <w:b/>
                <w:bCs/>
                <w:sz w:val="24"/>
                <w:szCs w:val="24"/>
              </w:rPr>
            </w:pPr>
          </w:p>
        </w:tc>
      </w:tr>
      <w:tr w:rsidR="008555B1" w:rsidRPr="004D5E34" w:rsidTr="001B4615">
        <w:tc>
          <w:tcPr>
            <w:tcW w:w="3409" w:type="pct"/>
            <w:gridSpan w:val="2"/>
          </w:tcPr>
          <w:p w:rsidR="008555B1" w:rsidRPr="004D5E34" w:rsidRDefault="008555B1" w:rsidP="008555B1">
            <w:pPr>
              <w:suppressAutoHyphens/>
              <w:spacing w:after="0" w:line="240" w:lineRule="auto"/>
              <w:rPr>
                <w:rFonts w:ascii="Times New Roman" w:hAnsi="Times New Roman"/>
                <w:b/>
                <w:sz w:val="24"/>
                <w:szCs w:val="24"/>
              </w:rPr>
            </w:pPr>
            <w:r w:rsidRPr="004D5E34">
              <w:rPr>
                <w:rFonts w:ascii="Times New Roman" w:hAnsi="Times New Roman"/>
                <w:sz w:val="24"/>
                <w:szCs w:val="24"/>
              </w:rPr>
              <w:t>Промежуточная аттестация: в форме комплексного экзамена анатомия и физиология человека с основами патологии</w:t>
            </w:r>
          </w:p>
        </w:tc>
        <w:tc>
          <w:tcPr>
            <w:tcW w:w="584" w:type="pct"/>
            <w:vAlign w:val="center"/>
          </w:tcPr>
          <w:p w:rsidR="008555B1" w:rsidRPr="004D5E34" w:rsidRDefault="008555B1" w:rsidP="008555B1">
            <w:pPr>
              <w:spacing w:after="0" w:line="240" w:lineRule="auto"/>
              <w:rPr>
                <w:rFonts w:ascii="Times New Roman" w:hAnsi="Times New Roman"/>
                <w:b/>
                <w:i/>
                <w:sz w:val="24"/>
                <w:szCs w:val="24"/>
              </w:rPr>
            </w:pPr>
          </w:p>
        </w:tc>
        <w:tc>
          <w:tcPr>
            <w:tcW w:w="1007" w:type="pct"/>
          </w:tcPr>
          <w:p w:rsidR="008555B1" w:rsidRPr="004D5E34" w:rsidRDefault="008555B1" w:rsidP="008555B1">
            <w:pPr>
              <w:spacing w:after="0" w:line="240" w:lineRule="auto"/>
              <w:rPr>
                <w:rFonts w:ascii="Times New Roman" w:hAnsi="Times New Roman"/>
                <w:b/>
                <w:i/>
                <w:sz w:val="24"/>
                <w:szCs w:val="24"/>
              </w:rPr>
            </w:pPr>
          </w:p>
        </w:tc>
      </w:tr>
      <w:tr w:rsidR="008555B1" w:rsidRPr="004D5E34" w:rsidTr="001B4615">
        <w:trPr>
          <w:trHeight w:val="20"/>
        </w:trPr>
        <w:tc>
          <w:tcPr>
            <w:tcW w:w="3409" w:type="pct"/>
            <w:gridSpan w:val="2"/>
          </w:tcPr>
          <w:p w:rsidR="008555B1" w:rsidRPr="004D5E34" w:rsidRDefault="008555B1" w:rsidP="008555B1">
            <w:pPr>
              <w:spacing w:after="0" w:line="240" w:lineRule="auto"/>
              <w:rPr>
                <w:rFonts w:ascii="Times New Roman" w:hAnsi="Times New Roman"/>
                <w:b/>
                <w:bCs/>
                <w:sz w:val="24"/>
                <w:szCs w:val="24"/>
              </w:rPr>
            </w:pPr>
            <w:r w:rsidRPr="004D5E34">
              <w:rPr>
                <w:rFonts w:ascii="Times New Roman" w:hAnsi="Times New Roman"/>
                <w:b/>
                <w:bCs/>
                <w:sz w:val="24"/>
                <w:szCs w:val="24"/>
              </w:rPr>
              <w:t>Всего:</w:t>
            </w:r>
          </w:p>
        </w:tc>
        <w:tc>
          <w:tcPr>
            <w:tcW w:w="584" w:type="pct"/>
            <w:vAlign w:val="center"/>
          </w:tcPr>
          <w:p w:rsidR="008555B1" w:rsidRPr="004D5E34" w:rsidRDefault="008555B1" w:rsidP="008555B1">
            <w:pPr>
              <w:spacing w:after="0" w:line="240" w:lineRule="auto"/>
              <w:rPr>
                <w:rFonts w:ascii="Times New Roman" w:hAnsi="Times New Roman"/>
                <w:b/>
                <w:bCs/>
                <w:i/>
                <w:sz w:val="24"/>
                <w:szCs w:val="24"/>
              </w:rPr>
            </w:pPr>
            <w:r w:rsidRPr="004D5E34">
              <w:rPr>
                <w:rFonts w:ascii="Times New Roman" w:hAnsi="Times New Roman"/>
                <w:b/>
                <w:bCs/>
                <w:i/>
                <w:sz w:val="24"/>
                <w:szCs w:val="24"/>
              </w:rPr>
              <w:t xml:space="preserve">36 </w:t>
            </w:r>
          </w:p>
        </w:tc>
        <w:tc>
          <w:tcPr>
            <w:tcW w:w="1007" w:type="pct"/>
          </w:tcPr>
          <w:p w:rsidR="008555B1" w:rsidRPr="004D5E34" w:rsidRDefault="008555B1" w:rsidP="008555B1">
            <w:pPr>
              <w:spacing w:after="0" w:line="240" w:lineRule="auto"/>
              <w:rPr>
                <w:rFonts w:ascii="Times New Roman" w:hAnsi="Times New Roman"/>
                <w:b/>
                <w:bCs/>
                <w:i/>
                <w:sz w:val="24"/>
                <w:szCs w:val="24"/>
              </w:rPr>
            </w:pPr>
          </w:p>
        </w:tc>
      </w:tr>
    </w:tbl>
    <w:p w:rsidR="0092580E" w:rsidRDefault="0092580E" w:rsidP="0092580E">
      <w:pPr>
        <w:rPr>
          <w:rFonts w:ascii="Times New Roman" w:hAnsi="Times New Roman"/>
        </w:rPr>
      </w:pPr>
    </w:p>
    <w:p w:rsidR="0092580E" w:rsidRDefault="0092580E" w:rsidP="0092580E">
      <w:pPr>
        <w:rPr>
          <w:rFonts w:ascii="Times New Roman" w:hAnsi="Times New Roman"/>
        </w:rPr>
      </w:pPr>
    </w:p>
    <w:p w:rsidR="009F6DF6" w:rsidRPr="0092580E" w:rsidRDefault="009F6DF6" w:rsidP="0092580E">
      <w:pPr>
        <w:rPr>
          <w:rFonts w:ascii="Times New Roman" w:hAnsi="Times New Roman"/>
        </w:rPr>
        <w:sectPr w:rsidR="009F6DF6" w:rsidRPr="0092580E" w:rsidSect="00572146">
          <w:pgSz w:w="16840" w:h="11907" w:orient="landscape"/>
          <w:pgMar w:top="851" w:right="1134" w:bottom="851" w:left="992" w:header="709" w:footer="709" w:gutter="0"/>
          <w:cols w:space="720"/>
        </w:sectPr>
      </w:pPr>
    </w:p>
    <w:p w:rsidR="009F6DF6" w:rsidRPr="007F5DC8" w:rsidRDefault="009F6DF6" w:rsidP="009F6DF6">
      <w:pPr>
        <w:ind w:left="1353"/>
        <w:rPr>
          <w:rFonts w:ascii="Times New Roman" w:hAnsi="Times New Roman"/>
          <w:b/>
          <w:bCs/>
        </w:rPr>
      </w:pPr>
      <w:r w:rsidRPr="007F5DC8">
        <w:rPr>
          <w:rFonts w:ascii="Times New Roman" w:hAnsi="Times New Roman"/>
          <w:b/>
          <w:bCs/>
        </w:rPr>
        <w:lastRenderedPageBreak/>
        <w:t>3. УСЛОВИЯ РЕАЛИЗАЦИИ ПРОГРАММЫ УЧЕБНОЙ ДИСЦИПЛИНЫ</w:t>
      </w:r>
    </w:p>
    <w:p w:rsidR="009F6DF6" w:rsidRPr="007F5DC8" w:rsidRDefault="009F6DF6" w:rsidP="009F6DF6">
      <w:pPr>
        <w:suppressAutoHyphens/>
        <w:spacing w:after="0"/>
        <w:ind w:firstLine="709"/>
        <w:jc w:val="both"/>
        <w:rPr>
          <w:rFonts w:ascii="Times New Roman" w:hAnsi="Times New Roman"/>
          <w:bCs/>
          <w:sz w:val="24"/>
          <w:szCs w:val="24"/>
        </w:rPr>
      </w:pPr>
      <w:r w:rsidRPr="007F5DC8">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9F6DF6" w:rsidRPr="007F5DC8" w:rsidRDefault="009F6DF6" w:rsidP="009F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F5DC8">
        <w:rPr>
          <w:rFonts w:ascii="Times New Roman" w:hAnsi="Times New Roman"/>
          <w:b/>
          <w:sz w:val="24"/>
          <w:szCs w:val="24"/>
        </w:rPr>
        <w:t xml:space="preserve">Кабинет анатомии и патологии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3178"/>
        <w:gridCol w:w="5563"/>
      </w:tblGrid>
      <w:tr w:rsidR="009F6DF6" w:rsidRPr="007F5DC8" w:rsidTr="007A4954">
        <w:tc>
          <w:tcPr>
            <w:tcW w:w="272" w:type="pct"/>
            <w:shd w:val="clear" w:color="auto" w:fill="auto"/>
            <w:vAlign w:val="center"/>
          </w:tcPr>
          <w:p w:rsidR="009F6DF6" w:rsidRPr="007F5DC8" w:rsidRDefault="009F6DF6" w:rsidP="00572146">
            <w:pPr>
              <w:pStyle w:val="12"/>
              <w:jc w:val="center"/>
              <w:rPr>
                <w:lang w:eastAsia="en-US"/>
              </w:rPr>
            </w:pPr>
            <w:r w:rsidRPr="007F5DC8">
              <w:rPr>
                <w:lang w:eastAsia="en-US"/>
              </w:rPr>
              <w:t>№</w:t>
            </w:r>
          </w:p>
        </w:tc>
        <w:tc>
          <w:tcPr>
            <w:tcW w:w="1719" w:type="pct"/>
            <w:shd w:val="clear" w:color="auto" w:fill="auto"/>
            <w:vAlign w:val="center"/>
          </w:tcPr>
          <w:p w:rsidR="009F6DF6" w:rsidRPr="007F5DC8" w:rsidRDefault="009F6DF6" w:rsidP="00572146">
            <w:pPr>
              <w:pStyle w:val="12"/>
              <w:jc w:val="center"/>
              <w:rPr>
                <w:lang w:eastAsia="en-US"/>
              </w:rPr>
            </w:pPr>
            <w:r w:rsidRPr="007F5DC8">
              <w:rPr>
                <w:lang w:eastAsia="en-US"/>
              </w:rPr>
              <w:t>Наименование оборудования</w:t>
            </w:r>
            <w:r w:rsidRPr="007F5DC8">
              <w:rPr>
                <w:rStyle w:val="a5"/>
                <w:lang w:eastAsia="en-US"/>
              </w:rPr>
              <w:footnoteReference w:id="3"/>
            </w:r>
          </w:p>
        </w:tc>
        <w:tc>
          <w:tcPr>
            <w:tcW w:w="3009" w:type="pct"/>
            <w:shd w:val="clear" w:color="auto" w:fill="auto"/>
            <w:vAlign w:val="center"/>
          </w:tcPr>
          <w:p w:rsidR="009F6DF6" w:rsidRPr="007F5DC8" w:rsidRDefault="009F6DF6" w:rsidP="00572146">
            <w:pPr>
              <w:pStyle w:val="12"/>
              <w:jc w:val="center"/>
              <w:rPr>
                <w:lang w:eastAsia="en-US"/>
              </w:rPr>
            </w:pPr>
            <w:r w:rsidRPr="007F5DC8">
              <w:rPr>
                <w:lang w:eastAsia="en-US"/>
              </w:rPr>
              <w:t>Техническое описание</w:t>
            </w:r>
            <w:r w:rsidRPr="007F5DC8">
              <w:rPr>
                <w:rStyle w:val="a5"/>
                <w:lang w:eastAsia="en-US"/>
              </w:rPr>
              <w:footnoteReference w:id="4"/>
            </w:r>
          </w:p>
        </w:tc>
      </w:tr>
      <w:tr w:rsidR="009F6DF6" w:rsidRPr="007F5DC8" w:rsidTr="00572146">
        <w:trPr>
          <w:trHeight w:val="278"/>
        </w:trPr>
        <w:tc>
          <w:tcPr>
            <w:tcW w:w="5000" w:type="pct"/>
            <w:gridSpan w:val="3"/>
            <w:shd w:val="clear" w:color="auto" w:fill="auto"/>
          </w:tcPr>
          <w:p w:rsidR="009F6DF6" w:rsidRPr="007F5DC8" w:rsidRDefault="009F6DF6" w:rsidP="00572146">
            <w:pPr>
              <w:pStyle w:val="12"/>
              <w:rPr>
                <w:b/>
                <w:bCs/>
                <w:lang w:eastAsia="en-US"/>
              </w:rPr>
            </w:pPr>
            <w:r w:rsidRPr="007F5DC8">
              <w:rPr>
                <w:b/>
                <w:bCs/>
                <w:lang w:val="en-US" w:eastAsia="en-US"/>
              </w:rPr>
              <w:t>I</w:t>
            </w:r>
            <w:r w:rsidRPr="007F5DC8">
              <w:rPr>
                <w:b/>
                <w:bCs/>
                <w:lang w:eastAsia="en-US"/>
              </w:rPr>
              <w:t xml:space="preserve"> Специализированная мебель и системы хранения</w:t>
            </w:r>
          </w:p>
        </w:tc>
      </w:tr>
      <w:tr w:rsidR="009F6DF6" w:rsidRPr="007F5DC8" w:rsidTr="00572146">
        <w:trPr>
          <w:trHeight w:val="277"/>
        </w:trPr>
        <w:tc>
          <w:tcPr>
            <w:tcW w:w="5000" w:type="pct"/>
            <w:gridSpan w:val="3"/>
            <w:shd w:val="clear" w:color="auto" w:fill="auto"/>
          </w:tcPr>
          <w:p w:rsidR="009F6DF6" w:rsidRPr="007F5DC8" w:rsidRDefault="009F6DF6" w:rsidP="00572146">
            <w:pPr>
              <w:pStyle w:val="12"/>
              <w:rPr>
                <w:b/>
                <w:bCs/>
                <w:lang w:eastAsia="en-US"/>
              </w:rPr>
            </w:pPr>
            <w:r w:rsidRPr="007F5DC8">
              <w:rPr>
                <w:b/>
                <w:bCs/>
                <w:lang w:eastAsia="en-US"/>
              </w:rPr>
              <w:t>Основное оборудование</w:t>
            </w:r>
          </w:p>
        </w:tc>
      </w:tr>
      <w:tr w:rsidR="00B13228" w:rsidRPr="007F5DC8" w:rsidTr="007A4954">
        <w:tc>
          <w:tcPr>
            <w:tcW w:w="272" w:type="pct"/>
            <w:shd w:val="clear" w:color="auto" w:fill="auto"/>
          </w:tcPr>
          <w:p w:rsidR="00B13228" w:rsidRPr="00211F46" w:rsidRDefault="00B13228" w:rsidP="00B13228">
            <w:pPr>
              <w:spacing w:after="0"/>
              <w:rPr>
                <w:rFonts w:ascii="Times New Roman" w:hAnsi="Times New Roman"/>
                <w:sz w:val="24"/>
                <w:szCs w:val="24"/>
              </w:rPr>
            </w:pPr>
            <w:r w:rsidRPr="00211F46">
              <w:rPr>
                <w:rFonts w:ascii="Times New Roman" w:hAnsi="Times New Roman"/>
                <w:sz w:val="24"/>
                <w:szCs w:val="24"/>
              </w:rPr>
              <w:t>1</w:t>
            </w:r>
          </w:p>
        </w:tc>
        <w:tc>
          <w:tcPr>
            <w:tcW w:w="1719" w:type="pct"/>
            <w:shd w:val="clear" w:color="auto" w:fill="auto"/>
          </w:tcPr>
          <w:p w:rsidR="00B13228" w:rsidRDefault="00B13228" w:rsidP="00B13228">
            <w:pPr>
              <w:spacing w:after="0"/>
              <w:rPr>
                <w:rFonts w:ascii="Times New Roman" w:hAnsi="Times New Roman"/>
                <w:sz w:val="24"/>
                <w:szCs w:val="24"/>
              </w:rPr>
            </w:pPr>
            <w:r w:rsidRPr="00211F46">
              <w:rPr>
                <w:rFonts w:ascii="Times New Roman" w:hAnsi="Times New Roman"/>
                <w:sz w:val="24"/>
                <w:szCs w:val="24"/>
              </w:rPr>
              <w:t>Функциональная мебель для обеспечения посадочных мест по количеству обучающихся</w:t>
            </w:r>
            <w:r>
              <w:rPr>
                <w:rFonts w:ascii="Times New Roman" w:hAnsi="Times New Roman"/>
                <w:sz w:val="24"/>
                <w:szCs w:val="24"/>
              </w:rPr>
              <w:t>:</w:t>
            </w:r>
          </w:p>
          <w:p w:rsidR="00B13228" w:rsidRDefault="00B13228" w:rsidP="00B13228">
            <w:pPr>
              <w:spacing w:after="0"/>
              <w:rPr>
                <w:rFonts w:ascii="Times New Roman" w:hAnsi="Times New Roman"/>
              </w:rPr>
            </w:pPr>
            <w:r>
              <w:rPr>
                <w:rFonts w:ascii="Times New Roman" w:hAnsi="Times New Roman"/>
              </w:rPr>
              <w:t xml:space="preserve">- </w:t>
            </w:r>
            <w:r w:rsidRPr="0050651D">
              <w:rPr>
                <w:rFonts w:ascii="Times New Roman" w:hAnsi="Times New Roman"/>
              </w:rPr>
              <w:t>Стол ученический</w:t>
            </w:r>
          </w:p>
          <w:p w:rsidR="00B13228" w:rsidRDefault="00B13228" w:rsidP="00B13228">
            <w:pPr>
              <w:spacing w:after="0"/>
              <w:rPr>
                <w:rFonts w:ascii="Times New Roman" w:hAnsi="Times New Roman"/>
              </w:rPr>
            </w:pPr>
          </w:p>
          <w:p w:rsidR="00B13228" w:rsidRDefault="00B13228" w:rsidP="00B13228">
            <w:pPr>
              <w:spacing w:after="0"/>
              <w:rPr>
                <w:rFonts w:ascii="Times New Roman" w:hAnsi="Times New Roman"/>
              </w:rPr>
            </w:pPr>
          </w:p>
          <w:p w:rsidR="00B13228" w:rsidRDefault="00B13228" w:rsidP="00B13228">
            <w:pPr>
              <w:spacing w:after="0"/>
              <w:rPr>
                <w:rFonts w:ascii="Times New Roman" w:hAnsi="Times New Roman"/>
              </w:rPr>
            </w:pPr>
          </w:p>
          <w:p w:rsidR="00B13228" w:rsidRDefault="00B13228" w:rsidP="00B13228">
            <w:pPr>
              <w:spacing w:after="0"/>
              <w:rPr>
                <w:rFonts w:ascii="Times New Roman" w:hAnsi="Times New Roman"/>
              </w:rPr>
            </w:pPr>
          </w:p>
          <w:p w:rsidR="00B13228" w:rsidRDefault="00B13228" w:rsidP="00B13228">
            <w:pPr>
              <w:spacing w:after="0"/>
              <w:rPr>
                <w:rFonts w:ascii="Times New Roman" w:hAnsi="Times New Roman"/>
                <w:sz w:val="28"/>
                <w:szCs w:val="28"/>
              </w:rPr>
            </w:pPr>
            <w:r>
              <w:rPr>
                <w:rFonts w:ascii="Times New Roman" w:hAnsi="Times New Roman"/>
              </w:rPr>
              <w:t xml:space="preserve">- </w:t>
            </w:r>
            <w:r w:rsidRPr="0050651D">
              <w:rPr>
                <w:rFonts w:ascii="Times New Roman" w:hAnsi="Times New Roman"/>
              </w:rPr>
              <w:t>Стул ученический</w:t>
            </w:r>
          </w:p>
          <w:p w:rsidR="00B13228" w:rsidRDefault="00B13228" w:rsidP="00B13228">
            <w:pPr>
              <w:spacing w:after="0"/>
              <w:rPr>
                <w:rFonts w:ascii="Times New Roman" w:hAnsi="Times New Roman"/>
                <w:sz w:val="28"/>
                <w:szCs w:val="28"/>
              </w:rPr>
            </w:pPr>
          </w:p>
          <w:p w:rsidR="00B13228" w:rsidRPr="0050651D" w:rsidRDefault="00B13228" w:rsidP="00B13228">
            <w:pPr>
              <w:spacing w:after="0"/>
              <w:rPr>
                <w:rFonts w:ascii="Times New Roman" w:hAnsi="Times New Roman"/>
              </w:rPr>
            </w:pPr>
          </w:p>
        </w:tc>
        <w:tc>
          <w:tcPr>
            <w:tcW w:w="3009" w:type="pct"/>
            <w:shd w:val="clear" w:color="auto" w:fill="auto"/>
          </w:tcPr>
          <w:p w:rsidR="00B13228" w:rsidRDefault="00B13228" w:rsidP="00B13228">
            <w:pPr>
              <w:spacing w:after="0"/>
              <w:rPr>
                <w:rFonts w:ascii="Times New Roman" w:hAnsi="Times New Roman"/>
                <w:sz w:val="24"/>
                <w:szCs w:val="24"/>
              </w:rPr>
            </w:pPr>
          </w:p>
          <w:p w:rsidR="00B13228" w:rsidRDefault="00B13228" w:rsidP="00B13228">
            <w:pPr>
              <w:spacing w:after="0"/>
              <w:rPr>
                <w:rFonts w:ascii="Times New Roman" w:hAnsi="Times New Roman"/>
                <w:sz w:val="24"/>
                <w:szCs w:val="24"/>
              </w:rPr>
            </w:pPr>
          </w:p>
          <w:p w:rsidR="00B13228" w:rsidRDefault="00B13228" w:rsidP="00B13228">
            <w:pPr>
              <w:spacing w:after="0"/>
              <w:rPr>
                <w:rFonts w:ascii="Times New Roman" w:hAnsi="Times New Roman"/>
                <w:sz w:val="24"/>
                <w:szCs w:val="24"/>
              </w:rPr>
            </w:pPr>
          </w:p>
          <w:p w:rsidR="00B13228" w:rsidRDefault="00B13228" w:rsidP="00B13228">
            <w:pPr>
              <w:spacing w:after="0"/>
              <w:rPr>
                <w:rFonts w:ascii="Times New Roman" w:hAnsi="Times New Roman"/>
              </w:rPr>
            </w:pPr>
            <w:r w:rsidRPr="00937211">
              <w:rPr>
                <w:rFonts w:ascii="Times New Roman" w:hAnsi="Times New Roman"/>
              </w:rPr>
              <w:t>Стол – мебельное изделие, предназначенное для размещения предметов для выполнения работ при обучении на учебных занятиях. Столешница, стенка задняя изготовлены из ламинированного ДСП. Имеются железные ножки.</w:t>
            </w:r>
          </w:p>
          <w:p w:rsidR="00B13228" w:rsidRPr="00211F46" w:rsidRDefault="00B13228" w:rsidP="00B13228">
            <w:pPr>
              <w:spacing w:after="0"/>
              <w:rPr>
                <w:rFonts w:ascii="Times New Roman" w:hAnsi="Times New Roman"/>
                <w:sz w:val="24"/>
                <w:szCs w:val="24"/>
              </w:rPr>
            </w:pPr>
            <w:r w:rsidRPr="0050651D">
              <w:rPr>
                <w:rFonts w:ascii="Times New Roman" w:hAnsi="Times New Roman"/>
              </w:rPr>
              <w:t>Стул - предмет мебели, предназначенный для правильного, удобного сидения за столом обучающегося во время учебных занятий</w:t>
            </w:r>
            <w:r>
              <w:rPr>
                <w:rFonts w:ascii="Times New Roman" w:hAnsi="Times New Roman"/>
                <w:sz w:val="28"/>
                <w:szCs w:val="28"/>
              </w:rPr>
              <w:t>.</w:t>
            </w:r>
          </w:p>
        </w:tc>
      </w:tr>
      <w:tr w:rsidR="00B13228" w:rsidRPr="007F5DC8" w:rsidTr="007A4954">
        <w:tc>
          <w:tcPr>
            <w:tcW w:w="272" w:type="pct"/>
            <w:shd w:val="clear" w:color="auto" w:fill="auto"/>
          </w:tcPr>
          <w:p w:rsidR="00B13228" w:rsidRPr="00211F46" w:rsidRDefault="00B13228" w:rsidP="00B13228">
            <w:pPr>
              <w:spacing w:after="0"/>
              <w:rPr>
                <w:rFonts w:ascii="Times New Roman" w:hAnsi="Times New Roman"/>
                <w:sz w:val="24"/>
                <w:szCs w:val="24"/>
              </w:rPr>
            </w:pPr>
            <w:r w:rsidRPr="00211F46">
              <w:rPr>
                <w:rFonts w:ascii="Times New Roman" w:hAnsi="Times New Roman"/>
                <w:sz w:val="24"/>
                <w:szCs w:val="24"/>
              </w:rPr>
              <w:t>2</w:t>
            </w:r>
          </w:p>
        </w:tc>
        <w:tc>
          <w:tcPr>
            <w:tcW w:w="1719" w:type="pct"/>
            <w:shd w:val="clear" w:color="auto" w:fill="auto"/>
          </w:tcPr>
          <w:p w:rsidR="00B13228" w:rsidRDefault="00B13228" w:rsidP="00B13228">
            <w:pPr>
              <w:spacing w:after="0"/>
              <w:rPr>
                <w:rFonts w:ascii="Times New Roman" w:hAnsi="Times New Roman"/>
                <w:sz w:val="24"/>
                <w:szCs w:val="24"/>
              </w:rPr>
            </w:pPr>
            <w:r w:rsidRPr="00211F46">
              <w:rPr>
                <w:rFonts w:ascii="Times New Roman" w:hAnsi="Times New Roman"/>
                <w:sz w:val="24"/>
                <w:szCs w:val="24"/>
              </w:rPr>
              <w:t>Функциональная мебель для оборудования рабочего места преподавателя</w:t>
            </w:r>
            <w:r>
              <w:rPr>
                <w:rFonts w:ascii="Times New Roman" w:hAnsi="Times New Roman"/>
                <w:sz w:val="24"/>
                <w:szCs w:val="24"/>
              </w:rPr>
              <w:t>:</w:t>
            </w:r>
          </w:p>
          <w:p w:rsidR="00B13228" w:rsidRPr="00211F46" w:rsidRDefault="00B13228" w:rsidP="00B13228">
            <w:pPr>
              <w:spacing w:after="0"/>
              <w:rPr>
                <w:rFonts w:ascii="Times New Roman" w:hAnsi="Times New Roman"/>
                <w:sz w:val="24"/>
                <w:szCs w:val="24"/>
              </w:rPr>
            </w:pPr>
            <w:r>
              <w:rPr>
                <w:rFonts w:ascii="Times New Roman" w:hAnsi="Times New Roman"/>
                <w:sz w:val="24"/>
                <w:szCs w:val="24"/>
              </w:rPr>
              <w:t>- стол преподавателя</w:t>
            </w:r>
          </w:p>
        </w:tc>
        <w:tc>
          <w:tcPr>
            <w:tcW w:w="3009" w:type="pct"/>
            <w:shd w:val="clear" w:color="auto" w:fill="auto"/>
          </w:tcPr>
          <w:p w:rsidR="00B13228" w:rsidRDefault="00B13228" w:rsidP="00B13228">
            <w:pPr>
              <w:spacing w:after="0"/>
              <w:rPr>
                <w:rFonts w:ascii="Times New Roman" w:hAnsi="Times New Roman"/>
                <w:sz w:val="24"/>
                <w:szCs w:val="24"/>
              </w:rPr>
            </w:pPr>
          </w:p>
          <w:p w:rsidR="00B13228" w:rsidRDefault="00B13228" w:rsidP="00B13228">
            <w:pPr>
              <w:spacing w:after="0"/>
              <w:rPr>
                <w:rFonts w:ascii="Times New Roman" w:hAnsi="Times New Roman"/>
                <w:sz w:val="24"/>
                <w:szCs w:val="24"/>
              </w:rPr>
            </w:pPr>
          </w:p>
          <w:p w:rsidR="00B13228" w:rsidRDefault="00B13228" w:rsidP="00B13228">
            <w:pPr>
              <w:spacing w:after="0"/>
              <w:rPr>
                <w:rFonts w:ascii="Times New Roman" w:hAnsi="Times New Roman"/>
                <w:sz w:val="24"/>
                <w:szCs w:val="24"/>
              </w:rPr>
            </w:pPr>
          </w:p>
          <w:p w:rsidR="00B13228" w:rsidRPr="00211F46" w:rsidRDefault="00B13228" w:rsidP="00B13228">
            <w:pPr>
              <w:spacing w:after="0"/>
              <w:rPr>
                <w:rFonts w:ascii="Times New Roman" w:hAnsi="Times New Roman"/>
                <w:sz w:val="24"/>
                <w:szCs w:val="24"/>
              </w:rPr>
            </w:pPr>
            <w:r>
              <w:rPr>
                <w:rFonts w:ascii="Times New Roman" w:hAnsi="Times New Roman"/>
                <w:sz w:val="24"/>
                <w:szCs w:val="24"/>
              </w:rPr>
              <w:t>-мебельное изделие, предназначенное для выполнения работ при обучении на учебных занятиях. Столешница, стенка задняя изготовлены из ламинированного ДСП.</w:t>
            </w:r>
          </w:p>
        </w:tc>
      </w:tr>
      <w:tr w:rsidR="00B13228" w:rsidRPr="007F5DC8" w:rsidTr="007A4954">
        <w:tc>
          <w:tcPr>
            <w:tcW w:w="272" w:type="pct"/>
            <w:shd w:val="clear" w:color="auto" w:fill="auto"/>
          </w:tcPr>
          <w:p w:rsidR="00B13228" w:rsidRPr="00211F46" w:rsidRDefault="00B13228" w:rsidP="00B13228">
            <w:pPr>
              <w:spacing w:after="0"/>
              <w:rPr>
                <w:rFonts w:ascii="Times New Roman" w:hAnsi="Times New Roman"/>
                <w:sz w:val="24"/>
                <w:szCs w:val="24"/>
              </w:rPr>
            </w:pPr>
            <w:r w:rsidRPr="00211F46">
              <w:rPr>
                <w:rFonts w:ascii="Times New Roman" w:hAnsi="Times New Roman"/>
                <w:sz w:val="24"/>
                <w:szCs w:val="24"/>
              </w:rPr>
              <w:t>3</w:t>
            </w:r>
          </w:p>
        </w:tc>
        <w:tc>
          <w:tcPr>
            <w:tcW w:w="1719" w:type="pct"/>
            <w:shd w:val="clear" w:color="auto" w:fill="auto"/>
          </w:tcPr>
          <w:p w:rsidR="00B13228" w:rsidRDefault="00B13228" w:rsidP="00B13228">
            <w:pPr>
              <w:spacing w:after="0"/>
              <w:rPr>
                <w:rFonts w:ascii="Times New Roman" w:hAnsi="Times New Roman"/>
                <w:sz w:val="24"/>
                <w:szCs w:val="24"/>
              </w:rPr>
            </w:pPr>
            <w:r w:rsidRPr="00211F46">
              <w:rPr>
                <w:rFonts w:ascii="Times New Roman" w:hAnsi="Times New Roman"/>
                <w:sz w:val="24"/>
                <w:szCs w:val="24"/>
              </w:rPr>
              <w:t>Шкафы, стеллажи (медицинские)</w:t>
            </w:r>
            <w:r>
              <w:rPr>
                <w:rFonts w:ascii="Times New Roman" w:hAnsi="Times New Roman"/>
                <w:sz w:val="24"/>
                <w:szCs w:val="24"/>
              </w:rPr>
              <w:t>:</w:t>
            </w:r>
          </w:p>
          <w:p w:rsidR="00B13228" w:rsidRDefault="00B13228" w:rsidP="00B13228">
            <w:pPr>
              <w:spacing w:after="0"/>
              <w:rPr>
                <w:rFonts w:ascii="Times New Roman" w:hAnsi="Times New Roman"/>
                <w:sz w:val="24"/>
                <w:szCs w:val="24"/>
              </w:rPr>
            </w:pPr>
            <w:r>
              <w:rPr>
                <w:rFonts w:ascii="Times New Roman" w:hAnsi="Times New Roman"/>
                <w:sz w:val="24"/>
                <w:szCs w:val="24"/>
              </w:rPr>
              <w:t>- шкаф</w:t>
            </w:r>
          </w:p>
          <w:p w:rsidR="00B13228" w:rsidRDefault="00B13228" w:rsidP="00B13228">
            <w:pPr>
              <w:spacing w:after="0"/>
              <w:rPr>
                <w:rFonts w:ascii="Times New Roman" w:hAnsi="Times New Roman"/>
                <w:sz w:val="24"/>
                <w:szCs w:val="24"/>
              </w:rPr>
            </w:pPr>
          </w:p>
          <w:p w:rsidR="00B13228" w:rsidRDefault="00B13228" w:rsidP="00B13228">
            <w:pPr>
              <w:spacing w:after="0"/>
              <w:rPr>
                <w:rFonts w:ascii="Times New Roman" w:hAnsi="Times New Roman"/>
                <w:sz w:val="24"/>
                <w:szCs w:val="24"/>
              </w:rPr>
            </w:pPr>
          </w:p>
          <w:p w:rsidR="00B13228" w:rsidRDefault="00B13228" w:rsidP="00B13228">
            <w:pPr>
              <w:spacing w:after="0"/>
              <w:rPr>
                <w:rFonts w:ascii="Times New Roman" w:hAnsi="Times New Roman"/>
                <w:sz w:val="24"/>
                <w:szCs w:val="24"/>
              </w:rPr>
            </w:pPr>
            <w:r>
              <w:rPr>
                <w:rFonts w:ascii="Times New Roman" w:hAnsi="Times New Roman"/>
                <w:sz w:val="24"/>
                <w:szCs w:val="24"/>
              </w:rPr>
              <w:t>- шкаф медицинский</w:t>
            </w:r>
          </w:p>
          <w:p w:rsidR="00B13228" w:rsidRDefault="00B13228" w:rsidP="00B13228">
            <w:pPr>
              <w:spacing w:after="0"/>
              <w:rPr>
                <w:rFonts w:ascii="Times New Roman" w:hAnsi="Times New Roman"/>
                <w:sz w:val="24"/>
                <w:szCs w:val="24"/>
              </w:rPr>
            </w:pPr>
          </w:p>
          <w:p w:rsidR="00B13228" w:rsidRDefault="00B13228" w:rsidP="00B13228">
            <w:pPr>
              <w:spacing w:after="0"/>
              <w:rPr>
                <w:rFonts w:ascii="Times New Roman" w:hAnsi="Times New Roman"/>
                <w:sz w:val="24"/>
                <w:szCs w:val="24"/>
              </w:rPr>
            </w:pPr>
          </w:p>
          <w:p w:rsidR="00B13228" w:rsidRDefault="00B13228" w:rsidP="00B13228">
            <w:pPr>
              <w:spacing w:after="0"/>
              <w:rPr>
                <w:rFonts w:ascii="Times New Roman" w:hAnsi="Times New Roman"/>
                <w:sz w:val="24"/>
                <w:szCs w:val="24"/>
              </w:rPr>
            </w:pPr>
            <w:r>
              <w:rPr>
                <w:rFonts w:ascii="Times New Roman" w:hAnsi="Times New Roman"/>
                <w:sz w:val="24"/>
                <w:szCs w:val="24"/>
              </w:rPr>
              <w:t>- тумбочка</w:t>
            </w:r>
          </w:p>
          <w:p w:rsidR="00B13228" w:rsidRPr="00211F46" w:rsidRDefault="00B13228" w:rsidP="00B13228">
            <w:pPr>
              <w:spacing w:after="0"/>
              <w:rPr>
                <w:rFonts w:ascii="Times New Roman" w:hAnsi="Times New Roman"/>
                <w:sz w:val="24"/>
                <w:szCs w:val="24"/>
              </w:rPr>
            </w:pPr>
          </w:p>
        </w:tc>
        <w:tc>
          <w:tcPr>
            <w:tcW w:w="3009" w:type="pct"/>
            <w:shd w:val="clear" w:color="auto" w:fill="auto"/>
          </w:tcPr>
          <w:p w:rsidR="00B13228" w:rsidRDefault="00B13228" w:rsidP="00B13228">
            <w:pPr>
              <w:spacing w:after="0"/>
              <w:rPr>
                <w:rFonts w:ascii="Times New Roman" w:hAnsi="Times New Roman"/>
                <w:sz w:val="24"/>
                <w:szCs w:val="24"/>
              </w:rPr>
            </w:pPr>
          </w:p>
          <w:p w:rsidR="00B13228" w:rsidRDefault="00B13228" w:rsidP="00B13228">
            <w:pPr>
              <w:spacing w:after="0"/>
              <w:rPr>
                <w:rFonts w:ascii="Times New Roman" w:hAnsi="Times New Roman"/>
                <w:sz w:val="24"/>
                <w:szCs w:val="24"/>
              </w:rPr>
            </w:pPr>
          </w:p>
          <w:p w:rsidR="00B13228" w:rsidRPr="0050651D" w:rsidRDefault="00B13228" w:rsidP="00B13228">
            <w:pPr>
              <w:spacing w:after="0"/>
              <w:rPr>
                <w:rFonts w:ascii="Times New Roman" w:hAnsi="Times New Roman"/>
                <w:sz w:val="24"/>
                <w:szCs w:val="24"/>
              </w:rPr>
            </w:pPr>
            <w:r>
              <w:rPr>
                <w:rFonts w:ascii="Times New Roman" w:hAnsi="Times New Roman"/>
                <w:sz w:val="24"/>
                <w:szCs w:val="24"/>
              </w:rPr>
              <w:t xml:space="preserve">- </w:t>
            </w:r>
            <w:r w:rsidRPr="0050651D">
              <w:rPr>
                <w:rFonts w:ascii="Times New Roman" w:hAnsi="Times New Roman"/>
                <w:sz w:val="24"/>
                <w:szCs w:val="24"/>
              </w:rPr>
              <w:t>Предмет мебели, используемый для хранения учебной документации, учебных пособий, муляжей.</w:t>
            </w:r>
          </w:p>
          <w:p w:rsidR="00B13228" w:rsidRDefault="00B13228" w:rsidP="00B13228">
            <w:pPr>
              <w:spacing w:after="0"/>
              <w:rPr>
                <w:rFonts w:ascii="Times New Roman" w:hAnsi="Times New Roman"/>
                <w:sz w:val="24"/>
                <w:szCs w:val="24"/>
              </w:rPr>
            </w:pPr>
            <w:r>
              <w:rPr>
                <w:rFonts w:ascii="Times New Roman" w:hAnsi="Times New Roman"/>
                <w:sz w:val="24"/>
                <w:szCs w:val="24"/>
              </w:rPr>
              <w:t xml:space="preserve">- </w:t>
            </w:r>
            <w:r w:rsidRPr="0050651D">
              <w:rPr>
                <w:rFonts w:ascii="Times New Roman" w:hAnsi="Times New Roman"/>
                <w:sz w:val="24"/>
                <w:szCs w:val="24"/>
              </w:rPr>
              <w:t>Предмет мебели, используемый для хранения учебной документации, учебных пособий, муляжей.</w:t>
            </w:r>
          </w:p>
          <w:p w:rsidR="00B13228" w:rsidRPr="00211F46" w:rsidRDefault="00B13228" w:rsidP="00B13228">
            <w:pPr>
              <w:spacing w:after="0"/>
              <w:rPr>
                <w:rFonts w:ascii="Times New Roman" w:hAnsi="Times New Roman"/>
                <w:sz w:val="24"/>
                <w:szCs w:val="24"/>
              </w:rPr>
            </w:pPr>
            <w:r>
              <w:rPr>
                <w:rFonts w:ascii="Times New Roman" w:hAnsi="Times New Roman"/>
                <w:sz w:val="24"/>
                <w:szCs w:val="24"/>
              </w:rPr>
              <w:t xml:space="preserve">- </w:t>
            </w:r>
            <w:r w:rsidRPr="00646D9F">
              <w:rPr>
                <w:rFonts w:ascii="Times New Roman" w:hAnsi="Times New Roman"/>
                <w:sz w:val="24"/>
                <w:szCs w:val="24"/>
              </w:rPr>
              <w:t>Мебельное изделие, предназначенное для хранения муляжей</w:t>
            </w:r>
            <w:r>
              <w:rPr>
                <w:rFonts w:ascii="Times New Roman" w:hAnsi="Times New Roman"/>
                <w:sz w:val="24"/>
                <w:szCs w:val="24"/>
              </w:rPr>
              <w:t>;</w:t>
            </w:r>
          </w:p>
        </w:tc>
      </w:tr>
      <w:tr w:rsidR="00B13228" w:rsidRPr="007F5DC8" w:rsidTr="007A4954">
        <w:tc>
          <w:tcPr>
            <w:tcW w:w="272" w:type="pct"/>
            <w:shd w:val="clear" w:color="auto" w:fill="auto"/>
          </w:tcPr>
          <w:p w:rsidR="00B13228" w:rsidRPr="00211F46" w:rsidRDefault="00B13228" w:rsidP="00B13228">
            <w:pPr>
              <w:spacing w:after="0"/>
              <w:rPr>
                <w:rFonts w:ascii="Times New Roman" w:hAnsi="Times New Roman"/>
                <w:sz w:val="24"/>
                <w:szCs w:val="24"/>
              </w:rPr>
            </w:pPr>
            <w:r w:rsidRPr="00211F46">
              <w:rPr>
                <w:rFonts w:ascii="Times New Roman" w:hAnsi="Times New Roman"/>
                <w:sz w:val="24"/>
                <w:szCs w:val="24"/>
              </w:rPr>
              <w:t>4</w:t>
            </w:r>
          </w:p>
          <w:p w:rsidR="00B13228" w:rsidRPr="00211F46" w:rsidRDefault="00B13228" w:rsidP="00B13228">
            <w:pPr>
              <w:spacing w:after="0"/>
              <w:rPr>
                <w:rFonts w:ascii="Times New Roman" w:hAnsi="Times New Roman"/>
                <w:sz w:val="24"/>
                <w:szCs w:val="24"/>
              </w:rPr>
            </w:pPr>
          </w:p>
        </w:tc>
        <w:tc>
          <w:tcPr>
            <w:tcW w:w="1719" w:type="pct"/>
            <w:shd w:val="clear" w:color="auto" w:fill="auto"/>
          </w:tcPr>
          <w:p w:rsidR="00B13228" w:rsidRPr="00211F46" w:rsidRDefault="00B13228" w:rsidP="00B13228">
            <w:pPr>
              <w:spacing w:after="0"/>
              <w:rPr>
                <w:rFonts w:ascii="Times New Roman" w:hAnsi="Times New Roman"/>
                <w:sz w:val="24"/>
                <w:szCs w:val="24"/>
              </w:rPr>
            </w:pPr>
            <w:r w:rsidRPr="00211F46">
              <w:rPr>
                <w:rFonts w:ascii="Times New Roman" w:hAnsi="Times New Roman"/>
                <w:sz w:val="24"/>
                <w:szCs w:val="24"/>
              </w:rPr>
              <w:t>Фонендоскоп</w:t>
            </w:r>
            <w:r>
              <w:rPr>
                <w:rFonts w:ascii="Times New Roman" w:hAnsi="Times New Roman"/>
                <w:sz w:val="24"/>
                <w:szCs w:val="24"/>
              </w:rPr>
              <w:t xml:space="preserve">, </w:t>
            </w:r>
            <w:r w:rsidRPr="00211F46">
              <w:rPr>
                <w:rFonts w:ascii="Times New Roman" w:hAnsi="Times New Roman"/>
                <w:sz w:val="24"/>
                <w:szCs w:val="24"/>
              </w:rPr>
              <w:t>тонометр</w:t>
            </w:r>
          </w:p>
        </w:tc>
        <w:tc>
          <w:tcPr>
            <w:tcW w:w="3009" w:type="pct"/>
            <w:shd w:val="clear" w:color="auto" w:fill="auto"/>
          </w:tcPr>
          <w:p w:rsidR="00B13228" w:rsidRPr="005D1D71" w:rsidRDefault="00B13228" w:rsidP="00B13228">
            <w:pPr>
              <w:pStyle w:val="ab"/>
              <w:shd w:val="clear" w:color="auto" w:fill="FFFFFF"/>
              <w:spacing w:before="0" w:beforeAutospacing="0" w:after="0" w:afterAutospacing="0"/>
              <w:rPr>
                <w:sz w:val="20"/>
                <w:szCs w:val="20"/>
              </w:rPr>
            </w:pPr>
            <w:r w:rsidRPr="005D1D71">
              <w:rPr>
                <w:sz w:val="20"/>
                <w:szCs w:val="20"/>
              </w:rPr>
              <w:t>Механический тонометр АНД со встроенным стетоскопом для измерения артериального давления по методу Короткова. Манжета 25,4-40,6 см идет с металлическим кольцом для лучшей фиксации на плече.</w:t>
            </w:r>
          </w:p>
          <w:p w:rsidR="00B13228" w:rsidRPr="00211F46" w:rsidRDefault="00B13228" w:rsidP="00B13228">
            <w:pPr>
              <w:pStyle w:val="ab"/>
              <w:shd w:val="clear" w:color="auto" w:fill="FFFFFF"/>
              <w:spacing w:before="0" w:after="0"/>
            </w:pPr>
            <w:r w:rsidRPr="005D1D71">
              <w:rPr>
                <w:sz w:val="20"/>
                <w:szCs w:val="20"/>
              </w:rPr>
              <w:t xml:space="preserve">Прибор является высокоточным, т.к. не реагирует на электромагнитные волны от бытовой и другой техники. Манометр имеет металлический </w:t>
            </w:r>
            <w:proofErr w:type="spellStart"/>
            <w:r w:rsidRPr="005D1D71">
              <w:rPr>
                <w:sz w:val="20"/>
                <w:szCs w:val="20"/>
              </w:rPr>
              <w:t>противоударный</w:t>
            </w:r>
            <w:proofErr w:type="spellEnd"/>
            <w:r w:rsidRPr="005D1D71">
              <w:rPr>
                <w:sz w:val="20"/>
                <w:szCs w:val="20"/>
              </w:rPr>
              <w:t xml:space="preserve"> корпус. </w:t>
            </w:r>
            <w:r w:rsidRPr="005D1D71">
              <w:rPr>
                <w:sz w:val="20"/>
                <w:szCs w:val="20"/>
              </w:rPr>
              <w:lastRenderedPageBreak/>
              <w:t>Дисплей большой с легко читаемыми цифрами. Прибор дает возможность измерения давления до 1 мин., что обязательно при кардиостимуляторе.</w:t>
            </w:r>
          </w:p>
        </w:tc>
      </w:tr>
      <w:tr w:rsidR="00B13228" w:rsidRPr="007F5DC8" w:rsidTr="0057214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B13228" w:rsidRPr="00211F46" w:rsidRDefault="00B13228" w:rsidP="00B13228">
            <w:pPr>
              <w:spacing w:after="0"/>
              <w:rPr>
                <w:rFonts w:ascii="Times New Roman" w:hAnsi="Times New Roman"/>
                <w:sz w:val="24"/>
                <w:szCs w:val="24"/>
              </w:rPr>
            </w:pPr>
            <w:r w:rsidRPr="00211F46">
              <w:rPr>
                <w:rFonts w:ascii="Times New Roman" w:hAnsi="Times New Roman"/>
                <w:sz w:val="24"/>
                <w:szCs w:val="24"/>
              </w:rPr>
              <w:lastRenderedPageBreak/>
              <w:t>Дополнительное оборудование</w:t>
            </w:r>
          </w:p>
        </w:tc>
      </w:tr>
      <w:tr w:rsidR="00B13228" w:rsidRPr="007F5DC8" w:rsidTr="007A4954">
        <w:tc>
          <w:tcPr>
            <w:tcW w:w="272" w:type="pct"/>
            <w:tcBorders>
              <w:top w:val="single" w:sz="4" w:space="0" w:color="auto"/>
              <w:left w:val="single" w:sz="4" w:space="0" w:color="auto"/>
              <w:bottom w:val="single" w:sz="4" w:space="0" w:color="auto"/>
              <w:right w:val="single" w:sz="4" w:space="0" w:color="auto"/>
            </w:tcBorders>
            <w:shd w:val="clear" w:color="auto" w:fill="auto"/>
          </w:tcPr>
          <w:p w:rsidR="00B13228" w:rsidRPr="00211F46" w:rsidRDefault="00B13228" w:rsidP="00B13228">
            <w:pPr>
              <w:spacing w:after="0"/>
              <w:rPr>
                <w:rFonts w:ascii="Times New Roman" w:hAnsi="Times New Roman"/>
                <w:sz w:val="24"/>
                <w:szCs w:val="24"/>
              </w:rPr>
            </w:pPr>
          </w:p>
        </w:tc>
        <w:tc>
          <w:tcPr>
            <w:tcW w:w="1719" w:type="pct"/>
            <w:tcBorders>
              <w:top w:val="single" w:sz="4" w:space="0" w:color="auto"/>
              <w:left w:val="single" w:sz="4" w:space="0" w:color="auto"/>
              <w:bottom w:val="single" w:sz="4" w:space="0" w:color="auto"/>
              <w:right w:val="single" w:sz="4" w:space="0" w:color="auto"/>
            </w:tcBorders>
            <w:shd w:val="clear" w:color="auto" w:fill="auto"/>
          </w:tcPr>
          <w:p w:rsidR="00B13228" w:rsidRPr="0065773A" w:rsidRDefault="00B13228" w:rsidP="00B13228">
            <w:pPr>
              <w:spacing w:after="0"/>
              <w:rPr>
                <w:rFonts w:ascii="Times New Roman" w:hAnsi="Times New Roman"/>
              </w:rPr>
            </w:pPr>
            <w:r w:rsidRPr="0065773A">
              <w:rPr>
                <w:rFonts w:ascii="Times New Roman" w:hAnsi="Times New Roman"/>
              </w:rPr>
              <w:t>- доска</w:t>
            </w: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r w:rsidRPr="0065773A">
              <w:rPr>
                <w:rFonts w:ascii="Times New Roman" w:hAnsi="Times New Roman"/>
              </w:rPr>
              <w:t>- Экран</w:t>
            </w: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r w:rsidRPr="0065773A">
              <w:rPr>
                <w:rFonts w:ascii="Times New Roman" w:hAnsi="Times New Roman"/>
              </w:rPr>
              <w:t>- Стенд</w:t>
            </w: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r w:rsidRPr="0065773A">
              <w:rPr>
                <w:rFonts w:ascii="Times New Roman" w:hAnsi="Times New Roman"/>
              </w:rPr>
              <w:t xml:space="preserve">- </w:t>
            </w:r>
            <w:proofErr w:type="spellStart"/>
            <w:r w:rsidRPr="0065773A">
              <w:rPr>
                <w:rFonts w:ascii="Times New Roman" w:hAnsi="Times New Roman"/>
              </w:rPr>
              <w:t>Сплитсистема</w:t>
            </w:r>
            <w:proofErr w:type="spellEnd"/>
            <w:r w:rsidRPr="0065773A">
              <w:rPr>
                <w:rFonts w:ascii="Times New Roman" w:hAnsi="Times New Roman"/>
              </w:rPr>
              <w:t xml:space="preserve"> </w:t>
            </w:r>
            <w:r w:rsidRPr="0065773A">
              <w:rPr>
                <w:rFonts w:ascii="Times New Roman" w:hAnsi="Times New Roman"/>
                <w:lang w:val="en-US"/>
              </w:rPr>
              <w:t>Samsung</w:t>
            </w:r>
            <w:r w:rsidRPr="0065773A">
              <w:rPr>
                <w:rFonts w:ascii="Times New Roman" w:hAnsi="Times New Roman"/>
              </w:rPr>
              <w:t xml:space="preserve"> 12</w:t>
            </w: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r w:rsidRPr="0065773A">
              <w:rPr>
                <w:rFonts w:ascii="Times New Roman" w:hAnsi="Times New Roman"/>
              </w:rPr>
              <w:t>- Облучатель-</w:t>
            </w:r>
            <w:proofErr w:type="spellStart"/>
            <w:r w:rsidRPr="0065773A">
              <w:rPr>
                <w:rFonts w:ascii="Times New Roman" w:hAnsi="Times New Roman"/>
              </w:rPr>
              <w:t>рециркулятор</w:t>
            </w:r>
            <w:proofErr w:type="spellEnd"/>
            <w:r w:rsidRPr="0065773A">
              <w:rPr>
                <w:rFonts w:ascii="Times New Roman" w:hAnsi="Times New Roman"/>
              </w:rPr>
              <w:t xml:space="preserve"> бактерицидный ОБР-30/2Н</w:t>
            </w: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r w:rsidRPr="0065773A">
              <w:rPr>
                <w:rFonts w:ascii="Times New Roman" w:hAnsi="Times New Roman"/>
              </w:rPr>
              <w:t>- Жалюзи</w:t>
            </w: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r w:rsidRPr="0065773A">
              <w:rPr>
                <w:rFonts w:ascii="Times New Roman" w:hAnsi="Times New Roman"/>
              </w:rPr>
              <w:t>- Аптечка</w:t>
            </w:r>
          </w:p>
          <w:p w:rsidR="00B13228" w:rsidRPr="0065773A" w:rsidRDefault="00B13228" w:rsidP="00B13228">
            <w:pPr>
              <w:spacing w:after="0"/>
              <w:rPr>
                <w:rFonts w:ascii="Times New Roman" w:hAnsi="Times New Roman"/>
              </w:rPr>
            </w:pPr>
          </w:p>
          <w:p w:rsidR="00B13228" w:rsidRPr="0065773A" w:rsidRDefault="00B13228" w:rsidP="00B13228">
            <w:pPr>
              <w:spacing w:after="0"/>
              <w:rPr>
                <w:rFonts w:ascii="Times New Roman" w:hAnsi="Times New Roman"/>
              </w:rPr>
            </w:pPr>
            <w:r w:rsidRPr="0065773A">
              <w:rPr>
                <w:rFonts w:ascii="Times New Roman" w:hAnsi="Times New Roman"/>
              </w:rPr>
              <w:t xml:space="preserve">- </w:t>
            </w:r>
            <w:proofErr w:type="spellStart"/>
            <w:r w:rsidRPr="0065773A">
              <w:rPr>
                <w:rFonts w:ascii="Times New Roman" w:hAnsi="Times New Roman"/>
              </w:rPr>
              <w:t>Самоспасатель</w:t>
            </w:r>
            <w:proofErr w:type="spellEnd"/>
          </w:p>
        </w:tc>
        <w:tc>
          <w:tcPr>
            <w:tcW w:w="3009" w:type="pct"/>
            <w:tcBorders>
              <w:top w:val="single" w:sz="4" w:space="0" w:color="auto"/>
              <w:left w:val="single" w:sz="4" w:space="0" w:color="auto"/>
              <w:bottom w:val="single" w:sz="4" w:space="0" w:color="auto"/>
              <w:right w:val="single" w:sz="4" w:space="0" w:color="auto"/>
            </w:tcBorders>
            <w:shd w:val="clear" w:color="auto" w:fill="auto"/>
            <w:hideMark/>
          </w:tcPr>
          <w:p w:rsidR="00B13228" w:rsidRPr="0065773A" w:rsidRDefault="00B13228" w:rsidP="00B13228">
            <w:pPr>
              <w:spacing w:after="0"/>
              <w:rPr>
                <w:rFonts w:ascii="Times New Roman" w:hAnsi="Times New Roman"/>
              </w:rPr>
            </w:pPr>
            <w:r w:rsidRPr="0065773A">
              <w:rPr>
                <w:rFonts w:ascii="Times New Roman" w:hAnsi="Times New Roman"/>
              </w:rPr>
              <w:t>- Поверхность, используемая в образовательных учреждениях, на которой преподаватель и обучающиеся могут мелом писать и рисовать пояснения изучаемого материала.</w:t>
            </w:r>
          </w:p>
          <w:p w:rsidR="00B13228" w:rsidRPr="0065773A" w:rsidRDefault="00B13228" w:rsidP="00B13228">
            <w:pPr>
              <w:spacing w:after="0"/>
              <w:rPr>
                <w:rFonts w:ascii="Times New Roman" w:hAnsi="Times New Roman"/>
              </w:rPr>
            </w:pPr>
            <w:r w:rsidRPr="0065773A">
              <w:rPr>
                <w:rFonts w:ascii="Times New Roman" w:hAnsi="Times New Roman"/>
              </w:rPr>
              <w:t>- Плоская светорассеивающая поверхность, на которой при помощи проектора создаётся увеличенное изображение кадра слайда, рисунка.</w:t>
            </w:r>
          </w:p>
          <w:p w:rsidR="00B13228" w:rsidRPr="0065773A" w:rsidRDefault="00B13228" w:rsidP="00B13228">
            <w:pPr>
              <w:spacing w:after="0"/>
              <w:rPr>
                <w:rFonts w:ascii="Times New Roman" w:hAnsi="Times New Roman"/>
              </w:rPr>
            </w:pPr>
            <w:r w:rsidRPr="0065773A">
              <w:rPr>
                <w:rFonts w:ascii="Times New Roman" w:hAnsi="Times New Roman"/>
              </w:rPr>
              <w:t>- Поверхность на стене в учебной аудитории для размещения печатной или письменной информации, справочного материала для обучающихся.</w:t>
            </w:r>
          </w:p>
          <w:p w:rsidR="00B13228" w:rsidRPr="0065773A" w:rsidRDefault="00B13228" w:rsidP="00B13228">
            <w:pPr>
              <w:spacing w:after="0"/>
              <w:rPr>
                <w:rFonts w:ascii="Times New Roman" w:hAnsi="Times New Roman"/>
              </w:rPr>
            </w:pPr>
            <w:r w:rsidRPr="0065773A">
              <w:rPr>
                <w:rFonts w:ascii="Times New Roman" w:hAnsi="Times New Roman"/>
              </w:rPr>
              <w:t xml:space="preserve">- </w:t>
            </w:r>
            <w:r w:rsidRPr="0065773A">
              <w:rPr>
                <w:rFonts w:ascii="Times New Roman" w:hAnsi="Times New Roman"/>
                <w:color w:val="000000"/>
                <w:shd w:val="clear" w:color="auto" w:fill="FFFFFF"/>
              </w:rPr>
              <w:t>климатическая техника бытового назначения, которая обеспечивает быстрое охлаждение пространства. Модель оснащена всеми необходимыми системами безопасности и контроля, которые обеспечивают стабильную работу,</w:t>
            </w:r>
            <w:r w:rsidRPr="0065773A">
              <w:rPr>
                <w:rFonts w:ascii="Times New Roman" w:hAnsi="Times New Roman"/>
              </w:rPr>
              <w:t xml:space="preserve"> предназначена для создания комфортных климатических условий в учебной аудитории во время учебных занятий.</w:t>
            </w:r>
          </w:p>
          <w:p w:rsidR="00B13228" w:rsidRPr="0065773A" w:rsidRDefault="00B13228" w:rsidP="00B13228">
            <w:pPr>
              <w:spacing w:after="0"/>
              <w:rPr>
                <w:rFonts w:ascii="Times New Roman" w:hAnsi="Times New Roman"/>
              </w:rPr>
            </w:pPr>
            <w:r w:rsidRPr="0065773A">
              <w:rPr>
                <w:rFonts w:ascii="Times New Roman" w:hAnsi="Times New Roman"/>
              </w:rPr>
              <w:t>- Облучатель-</w:t>
            </w:r>
            <w:proofErr w:type="spellStart"/>
            <w:r w:rsidRPr="0065773A">
              <w:rPr>
                <w:rFonts w:ascii="Times New Roman" w:hAnsi="Times New Roman"/>
              </w:rPr>
              <w:t>рециркулятор</w:t>
            </w:r>
            <w:proofErr w:type="spellEnd"/>
            <w:r w:rsidRPr="0065773A">
              <w:rPr>
                <w:rFonts w:ascii="Times New Roman" w:hAnsi="Times New Roman"/>
              </w:rPr>
              <w:t xml:space="preserve"> бактерицидный предназначен для обеззараживания воздуха помещений, как в присутствие, так и в отсутствии людей.</w:t>
            </w:r>
          </w:p>
          <w:p w:rsidR="00B13228" w:rsidRPr="0065773A" w:rsidRDefault="00B13228" w:rsidP="00B13228">
            <w:pPr>
              <w:spacing w:after="0"/>
              <w:rPr>
                <w:rFonts w:ascii="Times New Roman" w:hAnsi="Times New Roman"/>
              </w:rPr>
            </w:pPr>
            <w:r w:rsidRPr="0065773A">
              <w:rPr>
                <w:rFonts w:ascii="Times New Roman" w:hAnsi="Times New Roman"/>
              </w:rPr>
              <w:t>- Светозащитное устройство, предназначенное для защиты аудитории от яркого света с улицы.</w:t>
            </w:r>
          </w:p>
          <w:p w:rsidR="00B13228" w:rsidRPr="0065773A" w:rsidRDefault="00B13228" w:rsidP="00B13228">
            <w:pPr>
              <w:spacing w:after="0"/>
              <w:rPr>
                <w:rFonts w:ascii="Times New Roman" w:hAnsi="Times New Roman"/>
              </w:rPr>
            </w:pPr>
            <w:r w:rsidRPr="0065773A">
              <w:rPr>
                <w:rFonts w:ascii="Times New Roman" w:hAnsi="Times New Roman"/>
              </w:rPr>
              <w:t>- Используется для оказания первой помощи пострадавшему.</w:t>
            </w:r>
          </w:p>
          <w:p w:rsidR="00B13228" w:rsidRPr="0065773A" w:rsidRDefault="00B13228" w:rsidP="00B13228">
            <w:pPr>
              <w:spacing w:after="0"/>
              <w:rPr>
                <w:rFonts w:ascii="Times New Roman" w:hAnsi="Times New Roman"/>
              </w:rPr>
            </w:pPr>
            <w:r w:rsidRPr="0065773A">
              <w:rPr>
                <w:rFonts w:ascii="Times New Roman" w:hAnsi="Times New Roman"/>
              </w:rPr>
              <w:t>- Это индивидуальное средство, которое предназначено для защиты органов дыхания и кожи от отравляющего воздействия продуктов горения, токсичных или химических веществ.</w:t>
            </w:r>
          </w:p>
        </w:tc>
      </w:tr>
      <w:tr w:rsidR="009F6DF6" w:rsidRPr="007F5DC8" w:rsidTr="0057214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9F6DF6" w:rsidRPr="007F5DC8" w:rsidRDefault="009F6DF6" w:rsidP="00572146">
            <w:pPr>
              <w:pStyle w:val="12"/>
              <w:rPr>
                <w:lang w:eastAsia="en-US"/>
              </w:rPr>
            </w:pPr>
            <w:r w:rsidRPr="007F5DC8">
              <w:rPr>
                <w:b/>
                <w:bCs/>
                <w:lang w:val="en-US" w:eastAsia="en-US"/>
              </w:rPr>
              <w:t xml:space="preserve">II </w:t>
            </w:r>
            <w:r w:rsidRPr="007F5DC8">
              <w:rPr>
                <w:b/>
                <w:bCs/>
                <w:lang w:eastAsia="en-US"/>
              </w:rPr>
              <w:t>Технические средства</w:t>
            </w:r>
          </w:p>
        </w:tc>
      </w:tr>
      <w:tr w:rsidR="009F6DF6" w:rsidRPr="007F5DC8" w:rsidTr="0057214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9F6DF6" w:rsidRPr="007F5DC8" w:rsidRDefault="009F6DF6" w:rsidP="00572146">
            <w:pPr>
              <w:pStyle w:val="12"/>
              <w:rPr>
                <w:lang w:eastAsia="en-US"/>
              </w:rPr>
            </w:pPr>
            <w:r w:rsidRPr="007F5DC8">
              <w:rPr>
                <w:b/>
                <w:bCs/>
                <w:lang w:eastAsia="en-US"/>
              </w:rPr>
              <w:t>Основное оборудование</w:t>
            </w:r>
          </w:p>
        </w:tc>
      </w:tr>
      <w:tr w:rsidR="009F6DF6" w:rsidRPr="007F5DC8" w:rsidTr="007A4954">
        <w:tc>
          <w:tcPr>
            <w:tcW w:w="272" w:type="pct"/>
            <w:shd w:val="clear" w:color="auto" w:fill="auto"/>
          </w:tcPr>
          <w:p w:rsidR="009F6DF6" w:rsidRPr="007F5DC8" w:rsidRDefault="009F6DF6" w:rsidP="00572146">
            <w:pPr>
              <w:pStyle w:val="12"/>
              <w:rPr>
                <w:lang w:eastAsia="en-US"/>
              </w:rPr>
            </w:pPr>
            <w:r w:rsidRPr="007F5DC8">
              <w:rPr>
                <w:lang w:eastAsia="en-US"/>
              </w:rPr>
              <w:t>1</w:t>
            </w:r>
          </w:p>
        </w:tc>
        <w:tc>
          <w:tcPr>
            <w:tcW w:w="1719" w:type="pct"/>
            <w:shd w:val="clear" w:color="auto" w:fill="auto"/>
          </w:tcPr>
          <w:p w:rsidR="009F6DF6" w:rsidRPr="007F5DC8" w:rsidRDefault="009F6DF6" w:rsidP="00572146">
            <w:pPr>
              <w:pStyle w:val="a6"/>
              <w:suppressAutoHyphens/>
              <w:autoSpaceDE w:val="0"/>
              <w:autoSpaceDN w:val="0"/>
              <w:adjustRightInd w:val="0"/>
              <w:spacing w:before="0" w:after="0"/>
              <w:ind w:left="0"/>
              <w:contextualSpacing/>
              <w:jc w:val="both"/>
            </w:pPr>
            <w:r w:rsidRPr="007F5DC8">
              <w:t>компьютер (ноутбук) с лицензионным программным обеспечением;</w:t>
            </w:r>
          </w:p>
        </w:tc>
        <w:tc>
          <w:tcPr>
            <w:tcW w:w="3009" w:type="pct"/>
            <w:shd w:val="clear" w:color="auto" w:fill="auto"/>
          </w:tcPr>
          <w:p w:rsidR="009F6DF6" w:rsidRPr="007F5DC8" w:rsidRDefault="009F6DF6" w:rsidP="00572146">
            <w:pPr>
              <w:pStyle w:val="12"/>
              <w:rPr>
                <w:lang w:eastAsia="en-US"/>
              </w:rPr>
            </w:pPr>
          </w:p>
        </w:tc>
      </w:tr>
      <w:tr w:rsidR="009F6DF6" w:rsidRPr="007F5DC8" w:rsidTr="007A4954">
        <w:tc>
          <w:tcPr>
            <w:tcW w:w="272" w:type="pct"/>
            <w:shd w:val="clear" w:color="auto" w:fill="auto"/>
          </w:tcPr>
          <w:p w:rsidR="009F6DF6" w:rsidRPr="007F5DC8" w:rsidRDefault="009F6DF6" w:rsidP="00572146">
            <w:pPr>
              <w:pStyle w:val="12"/>
              <w:rPr>
                <w:lang w:eastAsia="en-US"/>
              </w:rPr>
            </w:pPr>
            <w:r w:rsidRPr="007F5DC8">
              <w:rPr>
                <w:lang w:eastAsia="en-US"/>
              </w:rPr>
              <w:t>2</w:t>
            </w:r>
          </w:p>
        </w:tc>
        <w:tc>
          <w:tcPr>
            <w:tcW w:w="1719" w:type="pct"/>
            <w:shd w:val="clear" w:color="auto" w:fill="auto"/>
          </w:tcPr>
          <w:p w:rsidR="009F6DF6" w:rsidRPr="007E61D8" w:rsidRDefault="009F6DF6" w:rsidP="00572146">
            <w:pPr>
              <w:pStyle w:val="a6"/>
              <w:suppressAutoHyphens/>
              <w:autoSpaceDE w:val="0"/>
              <w:autoSpaceDN w:val="0"/>
              <w:adjustRightInd w:val="0"/>
              <w:spacing w:before="0" w:after="0"/>
              <w:ind w:left="0"/>
              <w:contextualSpacing/>
              <w:jc w:val="both"/>
              <w:rPr>
                <w:lang w:val="ru-RU"/>
              </w:rPr>
            </w:pPr>
            <w:r w:rsidRPr="007F5DC8">
              <w:t>оборудование для отображения графической информации и ее коллективного просмотра</w:t>
            </w:r>
            <w:r w:rsidR="007E61D8">
              <w:rPr>
                <w:lang w:val="ru-RU"/>
              </w:rPr>
              <w:t xml:space="preserve"> - </w:t>
            </w:r>
            <w:proofErr w:type="spellStart"/>
            <w:r w:rsidR="007E61D8">
              <w:t>графопроектор</w:t>
            </w:r>
            <w:proofErr w:type="spellEnd"/>
          </w:p>
        </w:tc>
        <w:tc>
          <w:tcPr>
            <w:tcW w:w="3009" w:type="pct"/>
            <w:shd w:val="clear" w:color="auto" w:fill="auto"/>
          </w:tcPr>
          <w:p w:rsidR="009F6DF6" w:rsidRPr="007F5DC8" w:rsidRDefault="007E61D8" w:rsidP="00672517">
            <w:pPr>
              <w:pStyle w:val="ab"/>
              <w:shd w:val="clear" w:color="auto" w:fill="F4F4F4"/>
              <w:spacing w:before="120" w:beforeAutospacing="0" w:after="120" w:afterAutospacing="0"/>
              <w:textAlignment w:val="baseline"/>
              <w:rPr>
                <w:lang w:eastAsia="en-US"/>
              </w:rPr>
            </w:pPr>
            <w:proofErr w:type="spellStart"/>
            <w:r w:rsidRPr="00672517">
              <w:rPr>
                <w:sz w:val="20"/>
                <w:szCs w:val="20"/>
                <w:shd w:val="clear" w:color="auto" w:fill="FFFFFF" w:themeFill="background1"/>
              </w:rPr>
              <w:t>Графопроектор</w:t>
            </w:r>
            <w:proofErr w:type="spellEnd"/>
            <w:r w:rsidR="00672517">
              <w:rPr>
                <w:sz w:val="20"/>
                <w:szCs w:val="20"/>
                <w:shd w:val="clear" w:color="auto" w:fill="FFFFFF" w:themeFill="background1"/>
              </w:rPr>
              <w:t>,</w:t>
            </w:r>
            <w:r w:rsidRPr="00672517">
              <w:rPr>
                <w:sz w:val="20"/>
                <w:szCs w:val="20"/>
                <w:shd w:val="clear" w:color="auto" w:fill="FFFFFF" w:themeFill="background1"/>
              </w:rPr>
              <w:t xml:space="preserve"> предназначен для проецирования на экран методом </w:t>
            </w:r>
            <w:proofErr w:type="spellStart"/>
            <w:r w:rsidRPr="00672517">
              <w:rPr>
                <w:sz w:val="20"/>
                <w:szCs w:val="20"/>
                <w:shd w:val="clear" w:color="auto" w:fill="FFFFFF" w:themeFill="background1"/>
              </w:rPr>
              <w:t>диапроекции</w:t>
            </w:r>
            <w:proofErr w:type="spellEnd"/>
            <w:r w:rsidRPr="00672517">
              <w:rPr>
                <w:sz w:val="20"/>
                <w:szCs w:val="20"/>
                <w:shd w:val="clear" w:color="auto" w:fill="FFFFFF" w:themeFill="background1"/>
              </w:rPr>
              <w:t xml:space="preserve"> записей, рисунков или схем, сделанных на прозрачной пленке непосредственно во время урока или лекции</w:t>
            </w:r>
            <w:r w:rsidR="00672517">
              <w:rPr>
                <w:sz w:val="20"/>
                <w:szCs w:val="20"/>
                <w:shd w:val="clear" w:color="auto" w:fill="FFFFFF" w:themeFill="background1"/>
              </w:rPr>
              <w:t>,</w:t>
            </w:r>
            <w:r w:rsidRPr="00672517">
              <w:rPr>
                <w:sz w:val="20"/>
                <w:szCs w:val="20"/>
                <w:shd w:val="clear" w:color="auto" w:fill="FFFFFF" w:themeFill="background1"/>
              </w:rPr>
              <w:t xml:space="preserve"> или при подготовке к ним. Проекционный объектив закреплен на кронштейне, перемещаемом по вертикальной штанге с помощью рукоятки. На этом же кронштейне</w:t>
            </w:r>
            <w:r w:rsidRPr="00657A98">
              <w:rPr>
                <w:sz w:val="20"/>
                <w:szCs w:val="20"/>
              </w:rPr>
              <w:t xml:space="preserve"> </w:t>
            </w:r>
            <w:r w:rsidRPr="00672517">
              <w:rPr>
                <w:sz w:val="20"/>
                <w:szCs w:val="20"/>
                <w:shd w:val="clear" w:color="auto" w:fill="FFFFFF" w:themeFill="background1"/>
              </w:rPr>
              <w:t>крепится светофильтр, предохраняющий глаза лектора от яркого света, излучаемого осветителем. Проецируемый графический материал наносится на прозрачную рулонную пленку или прозрачные отдельные листы определенного формата. Пленка перемещается с помощью перемоточных устройств, которые могут быть установлены на предметном столе в двух взаимно перпендикулярных положениях. Для</w:t>
            </w:r>
            <w:r w:rsidRPr="00657A98">
              <w:rPr>
                <w:sz w:val="20"/>
                <w:szCs w:val="20"/>
              </w:rPr>
              <w:t xml:space="preserve"> </w:t>
            </w:r>
            <w:r w:rsidRPr="00672517">
              <w:rPr>
                <w:sz w:val="20"/>
                <w:szCs w:val="20"/>
                <w:shd w:val="clear" w:color="auto" w:fill="FFFFFF" w:themeFill="background1"/>
              </w:rPr>
              <w:lastRenderedPageBreak/>
              <w:t>установки отдельных листов используются специальные фиксаторы.</w:t>
            </w:r>
          </w:p>
        </w:tc>
      </w:tr>
      <w:tr w:rsidR="009F6DF6" w:rsidRPr="007F5DC8" w:rsidTr="007A4954">
        <w:tc>
          <w:tcPr>
            <w:tcW w:w="272" w:type="pct"/>
            <w:shd w:val="clear" w:color="auto" w:fill="auto"/>
          </w:tcPr>
          <w:p w:rsidR="009F6DF6" w:rsidRPr="007F5DC8" w:rsidRDefault="009F6DF6" w:rsidP="00572146">
            <w:pPr>
              <w:pStyle w:val="12"/>
              <w:rPr>
                <w:lang w:eastAsia="en-US"/>
              </w:rPr>
            </w:pPr>
            <w:r w:rsidRPr="007F5DC8">
              <w:rPr>
                <w:lang w:eastAsia="en-US"/>
              </w:rPr>
              <w:lastRenderedPageBreak/>
              <w:t>3</w:t>
            </w:r>
          </w:p>
        </w:tc>
        <w:tc>
          <w:tcPr>
            <w:tcW w:w="1719" w:type="pct"/>
            <w:shd w:val="clear" w:color="auto" w:fill="auto"/>
          </w:tcPr>
          <w:p w:rsidR="009F6DF6" w:rsidRPr="007F5DC8" w:rsidRDefault="009F6DF6" w:rsidP="00572146">
            <w:pPr>
              <w:suppressAutoHyphens/>
              <w:spacing w:after="0" w:line="240" w:lineRule="auto"/>
              <w:jc w:val="both"/>
              <w:rPr>
                <w:rFonts w:ascii="Times New Roman" w:hAnsi="Times New Roman"/>
                <w:sz w:val="24"/>
                <w:szCs w:val="24"/>
                <w:lang w:val="x-none" w:eastAsia="en-US"/>
              </w:rPr>
            </w:pPr>
            <w:r w:rsidRPr="007F5DC8">
              <w:rPr>
                <w:rFonts w:ascii="Times New Roman" w:hAnsi="Times New Roman"/>
                <w:bCs/>
                <w:sz w:val="24"/>
                <w:szCs w:val="24"/>
              </w:rPr>
              <w:t>микроскопы с набором объективов.</w:t>
            </w:r>
          </w:p>
        </w:tc>
        <w:tc>
          <w:tcPr>
            <w:tcW w:w="3009" w:type="pct"/>
            <w:shd w:val="clear" w:color="auto" w:fill="auto"/>
          </w:tcPr>
          <w:p w:rsidR="007E61D8" w:rsidRPr="00BC7F88" w:rsidRDefault="007E61D8" w:rsidP="00672517">
            <w:pPr>
              <w:pStyle w:val="ab"/>
              <w:shd w:val="clear" w:color="auto" w:fill="FFFFFF" w:themeFill="background1"/>
              <w:spacing w:before="0" w:beforeAutospacing="0" w:after="0" w:afterAutospacing="0"/>
              <w:rPr>
                <w:sz w:val="20"/>
                <w:szCs w:val="20"/>
              </w:rPr>
            </w:pPr>
            <w:r w:rsidRPr="00BC7F88">
              <w:rPr>
                <w:sz w:val="20"/>
                <w:szCs w:val="20"/>
              </w:rPr>
              <w:t xml:space="preserve">Учебный микроскоп Биомед-1 применяется для выполнения лабораторных работ. Для освещения используется солнечный свет или </w:t>
            </w:r>
            <w:r>
              <w:rPr>
                <w:sz w:val="20"/>
                <w:szCs w:val="20"/>
              </w:rPr>
              <w:t xml:space="preserve">встроенной лампы, с подключением в сеть. </w:t>
            </w:r>
            <w:r w:rsidRPr="00BC7F88">
              <w:rPr>
                <w:sz w:val="20"/>
                <w:szCs w:val="20"/>
              </w:rPr>
              <w:t>Оптический микроскоп оснащен тремя объективами (4х, 10х, 40х) и двумя окулярами, работает в светлом поле.</w:t>
            </w:r>
          </w:p>
          <w:p w:rsidR="009F6DF6" w:rsidRPr="007F5DC8" w:rsidRDefault="007E61D8" w:rsidP="00672517">
            <w:pPr>
              <w:pStyle w:val="12"/>
              <w:rPr>
                <w:lang w:eastAsia="en-US"/>
              </w:rPr>
            </w:pPr>
            <w:r w:rsidRPr="00BC7F88">
              <w:rPr>
                <w:b/>
                <w:bCs/>
                <w:sz w:val="20"/>
                <w:szCs w:val="20"/>
              </w:rPr>
              <w:t>Особенности</w:t>
            </w:r>
            <w:r>
              <w:rPr>
                <w:b/>
                <w:bCs/>
                <w:sz w:val="20"/>
                <w:szCs w:val="20"/>
              </w:rPr>
              <w:t xml:space="preserve">: </w:t>
            </w:r>
            <w:r w:rsidRPr="00BC7F88">
              <w:rPr>
                <w:sz w:val="20"/>
                <w:szCs w:val="20"/>
              </w:rPr>
              <w:t>Ограничитель упора и пружинящая оправа у объектива 40х предохра</w:t>
            </w:r>
            <w:r w:rsidRPr="00D427F4">
              <w:rPr>
                <w:sz w:val="20"/>
                <w:szCs w:val="20"/>
              </w:rPr>
              <w:t>няет</w:t>
            </w:r>
            <w:r w:rsidRPr="00BC7F88">
              <w:rPr>
                <w:sz w:val="20"/>
                <w:szCs w:val="20"/>
              </w:rPr>
              <w:t xml:space="preserve"> от механического повреждения фронтальной линзы объектива и объекта</w:t>
            </w:r>
            <w:r>
              <w:rPr>
                <w:sz w:val="20"/>
                <w:szCs w:val="20"/>
              </w:rPr>
              <w:t>; р</w:t>
            </w:r>
            <w:r w:rsidRPr="00BC7F88">
              <w:rPr>
                <w:sz w:val="20"/>
                <w:szCs w:val="20"/>
              </w:rPr>
              <w:t>укоятки грубой и точной фокусировки - расположенные по обеим сторонам штатива</w:t>
            </w:r>
            <w:r>
              <w:rPr>
                <w:sz w:val="20"/>
                <w:szCs w:val="20"/>
              </w:rPr>
              <w:t>; з</w:t>
            </w:r>
            <w:r w:rsidRPr="00BC7F88">
              <w:rPr>
                <w:sz w:val="20"/>
                <w:szCs w:val="20"/>
              </w:rPr>
              <w:t>еркало с двумя отражающими поверхностями: плоской и вогнутой</w:t>
            </w:r>
            <w:r>
              <w:rPr>
                <w:sz w:val="20"/>
                <w:szCs w:val="20"/>
              </w:rPr>
              <w:t>.</w:t>
            </w:r>
          </w:p>
        </w:tc>
      </w:tr>
      <w:tr w:rsidR="009F6DF6" w:rsidRPr="007F5DC8" w:rsidTr="00572146">
        <w:tc>
          <w:tcPr>
            <w:tcW w:w="5000" w:type="pct"/>
            <w:gridSpan w:val="3"/>
            <w:shd w:val="clear" w:color="auto" w:fill="auto"/>
          </w:tcPr>
          <w:p w:rsidR="009F6DF6" w:rsidRPr="007F5DC8" w:rsidRDefault="009F6DF6" w:rsidP="00572146">
            <w:pPr>
              <w:pStyle w:val="12"/>
              <w:rPr>
                <w:lang w:eastAsia="en-US"/>
              </w:rPr>
            </w:pPr>
            <w:r w:rsidRPr="007F5DC8">
              <w:rPr>
                <w:b/>
                <w:lang w:eastAsia="en-US"/>
              </w:rPr>
              <w:t>Дополнительное оборудование</w:t>
            </w:r>
          </w:p>
        </w:tc>
      </w:tr>
      <w:tr w:rsidR="007E61D8" w:rsidRPr="007F5DC8" w:rsidTr="009E1426">
        <w:trPr>
          <w:trHeight w:val="1977"/>
        </w:trPr>
        <w:tc>
          <w:tcPr>
            <w:tcW w:w="272" w:type="pct"/>
            <w:shd w:val="clear" w:color="auto" w:fill="auto"/>
          </w:tcPr>
          <w:p w:rsidR="007E61D8" w:rsidRPr="007F5DC8" w:rsidRDefault="007E61D8" w:rsidP="007E61D8">
            <w:pPr>
              <w:pStyle w:val="12"/>
              <w:rPr>
                <w:lang w:eastAsia="en-US"/>
              </w:rPr>
            </w:pPr>
          </w:p>
        </w:tc>
        <w:tc>
          <w:tcPr>
            <w:tcW w:w="1719" w:type="pct"/>
            <w:shd w:val="clear" w:color="auto" w:fill="auto"/>
          </w:tcPr>
          <w:p w:rsidR="007E61D8" w:rsidRPr="00A31F34" w:rsidRDefault="007E61D8" w:rsidP="007E61D8">
            <w:pPr>
              <w:spacing w:after="0" w:line="240" w:lineRule="auto"/>
              <w:rPr>
                <w:rFonts w:ascii="Times New Roman" w:hAnsi="Times New Roman"/>
                <w:b/>
                <w:sz w:val="20"/>
                <w:szCs w:val="20"/>
                <w:lang w:val="en-US"/>
              </w:rPr>
            </w:pPr>
            <w:r w:rsidRPr="00A31F34">
              <w:rPr>
                <w:rFonts w:ascii="Times New Roman" w:hAnsi="Times New Roman"/>
                <w:b/>
                <w:sz w:val="20"/>
                <w:szCs w:val="20"/>
              </w:rPr>
              <w:t>Ноутбук</w:t>
            </w:r>
            <w:r w:rsidRPr="00A31F34">
              <w:rPr>
                <w:rFonts w:ascii="Times New Roman" w:hAnsi="Times New Roman"/>
                <w:b/>
                <w:sz w:val="20"/>
                <w:szCs w:val="20"/>
                <w:lang w:val="en-US"/>
              </w:rPr>
              <w:t xml:space="preserve"> Acer Aspire V5-571PG</w:t>
            </w:r>
          </w:p>
          <w:p w:rsidR="007E61D8" w:rsidRPr="00A31F34" w:rsidRDefault="007E61D8" w:rsidP="007E61D8">
            <w:pPr>
              <w:spacing w:after="0" w:line="240" w:lineRule="auto"/>
              <w:rPr>
                <w:rFonts w:ascii="Times New Roman" w:hAnsi="Times New Roman"/>
                <w:sz w:val="20"/>
                <w:szCs w:val="20"/>
                <w:lang w:val="en-US"/>
              </w:rPr>
            </w:pPr>
          </w:p>
          <w:p w:rsidR="007E61D8" w:rsidRPr="00A31F34" w:rsidRDefault="007E61D8" w:rsidP="007E61D8">
            <w:pPr>
              <w:spacing w:after="0" w:line="240" w:lineRule="auto"/>
              <w:rPr>
                <w:sz w:val="20"/>
                <w:szCs w:val="20"/>
                <w:lang w:val="en-US"/>
              </w:rPr>
            </w:pPr>
          </w:p>
        </w:tc>
        <w:tc>
          <w:tcPr>
            <w:tcW w:w="3009" w:type="pct"/>
            <w:shd w:val="clear" w:color="auto" w:fill="auto"/>
          </w:tcPr>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 xml:space="preserve">Дисплей - 15,6 дюйма, HD (1366x768 пикселей), </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 xml:space="preserve">Процессор - </w:t>
            </w:r>
            <w:proofErr w:type="spellStart"/>
            <w:r w:rsidRPr="00A31F34">
              <w:rPr>
                <w:rFonts w:ascii="Times New Roman" w:hAnsi="Times New Roman"/>
                <w:sz w:val="20"/>
                <w:szCs w:val="20"/>
              </w:rPr>
              <w:t>Intel</w:t>
            </w:r>
            <w:proofErr w:type="spellEnd"/>
            <w:r w:rsidRPr="00A31F34">
              <w:rPr>
                <w:rFonts w:ascii="Times New Roman" w:hAnsi="Times New Roman"/>
                <w:sz w:val="20"/>
                <w:szCs w:val="20"/>
              </w:rPr>
              <w:t xml:space="preserve"> </w:t>
            </w:r>
            <w:proofErr w:type="spellStart"/>
            <w:r w:rsidRPr="00A31F34">
              <w:rPr>
                <w:rFonts w:ascii="Times New Roman" w:hAnsi="Times New Roman"/>
                <w:sz w:val="20"/>
                <w:szCs w:val="20"/>
              </w:rPr>
              <w:t>Core</w:t>
            </w:r>
            <w:proofErr w:type="spellEnd"/>
            <w:r w:rsidRPr="00A31F34">
              <w:rPr>
                <w:rFonts w:ascii="Times New Roman" w:hAnsi="Times New Roman"/>
                <w:sz w:val="20"/>
                <w:szCs w:val="20"/>
              </w:rPr>
              <w:t xml:space="preserve"> i7-3517U </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Оперативная память - 6 Гб DDR3-1333МГц</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 xml:space="preserve">Видеокарта - NVIDIA </w:t>
            </w:r>
            <w:proofErr w:type="spellStart"/>
            <w:r w:rsidRPr="00A31F34">
              <w:rPr>
                <w:rFonts w:ascii="Times New Roman" w:hAnsi="Times New Roman"/>
                <w:sz w:val="20"/>
                <w:szCs w:val="20"/>
              </w:rPr>
              <w:t>GeForce</w:t>
            </w:r>
            <w:proofErr w:type="spellEnd"/>
            <w:r w:rsidRPr="00A31F34">
              <w:rPr>
                <w:rFonts w:ascii="Times New Roman" w:hAnsi="Times New Roman"/>
                <w:sz w:val="20"/>
                <w:szCs w:val="20"/>
              </w:rPr>
              <w:t xml:space="preserve"> GT620M, </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Жесткий диск - 750 Гб (5400 оборотов в минуту)</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Оптический привод - DVD±RW (с поддержкой двухслойных дисков)</w:t>
            </w:r>
            <w:r w:rsidR="009E1426">
              <w:rPr>
                <w:rFonts w:ascii="Times New Roman" w:hAnsi="Times New Roman"/>
                <w:sz w:val="20"/>
                <w:szCs w:val="20"/>
              </w:rPr>
              <w:t xml:space="preserve">, </w:t>
            </w:r>
            <w:r w:rsidRPr="00A31F34">
              <w:rPr>
                <w:rFonts w:ascii="Times New Roman" w:hAnsi="Times New Roman"/>
                <w:sz w:val="20"/>
                <w:szCs w:val="20"/>
              </w:rPr>
              <w:t xml:space="preserve">видеовыход VGA </w:t>
            </w:r>
          </w:p>
          <w:p w:rsidR="007E61D8" w:rsidRPr="00A31F34" w:rsidRDefault="007E61D8" w:rsidP="009E1426">
            <w:pPr>
              <w:spacing w:after="0" w:line="240" w:lineRule="auto"/>
              <w:rPr>
                <w:sz w:val="20"/>
                <w:szCs w:val="20"/>
              </w:rPr>
            </w:pPr>
            <w:r w:rsidRPr="00A31F34">
              <w:rPr>
                <w:rFonts w:ascii="Times New Roman" w:hAnsi="Times New Roman"/>
                <w:sz w:val="20"/>
                <w:szCs w:val="20"/>
              </w:rPr>
              <w:t xml:space="preserve">Операционная система - </w:t>
            </w:r>
            <w:proofErr w:type="spellStart"/>
            <w:r w:rsidRPr="00A31F34">
              <w:rPr>
                <w:rFonts w:ascii="Times New Roman" w:hAnsi="Times New Roman"/>
                <w:sz w:val="20"/>
                <w:szCs w:val="20"/>
              </w:rPr>
              <w:t>Windows</w:t>
            </w:r>
            <w:proofErr w:type="spellEnd"/>
            <w:r w:rsidRPr="00A31F34">
              <w:rPr>
                <w:rFonts w:ascii="Times New Roman" w:hAnsi="Times New Roman"/>
                <w:sz w:val="20"/>
                <w:szCs w:val="20"/>
              </w:rPr>
              <w:t xml:space="preserve"> 8 (64)</w:t>
            </w:r>
          </w:p>
        </w:tc>
      </w:tr>
      <w:tr w:rsidR="007E61D8" w:rsidRPr="007F5DC8" w:rsidTr="007A4954">
        <w:tc>
          <w:tcPr>
            <w:tcW w:w="272" w:type="pct"/>
            <w:shd w:val="clear" w:color="auto" w:fill="auto"/>
          </w:tcPr>
          <w:p w:rsidR="007E61D8" w:rsidRPr="007F5DC8" w:rsidRDefault="007E61D8" w:rsidP="007E61D8">
            <w:pPr>
              <w:pStyle w:val="12"/>
              <w:rPr>
                <w:lang w:eastAsia="en-US"/>
              </w:rPr>
            </w:pPr>
          </w:p>
        </w:tc>
        <w:tc>
          <w:tcPr>
            <w:tcW w:w="1719" w:type="pct"/>
            <w:shd w:val="clear" w:color="auto" w:fill="auto"/>
          </w:tcPr>
          <w:p w:rsidR="007E61D8" w:rsidRPr="00A31F34" w:rsidRDefault="007E61D8" w:rsidP="007E61D8">
            <w:pPr>
              <w:spacing w:after="0" w:line="240" w:lineRule="auto"/>
              <w:rPr>
                <w:b/>
                <w:sz w:val="20"/>
                <w:szCs w:val="20"/>
              </w:rPr>
            </w:pPr>
            <w:r w:rsidRPr="00A31F34">
              <w:rPr>
                <w:rFonts w:ascii="Times New Roman" w:hAnsi="Times New Roman"/>
                <w:b/>
                <w:sz w:val="20"/>
                <w:szCs w:val="20"/>
              </w:rPr>
              <w:t>Проектор</w:t>
            </w:r>
            <w:r w:rsidRPr="00A31F34">
              <w:rPr>
                <w:b/>
                <w:sz w:val="20"/>
                <w:szCs w:val="20"/>
              </w:rPr>
              <w:t xml:space="preserve"> </w:t>
            </w:r>
            <w:proofErr w:type="spellStart"/>
            <w:r w:rsidRPr="00A31F34">
              <w:rPr>
                <w:rFonts w:ascii="Times New Roman" w:hAnsi="Times New Roman"/>
                <w:b/>
                <w:bCs/>
                <w:color w:val="000000"/>
                <w:sz w:val="20"/>
                <w:szCs w:val="20"/>
                <w:shd w:val="clear" w:color="auto" w:fill="FFFFFF"/>
              </w:rPr>
              <w:t>Acer</w:t>
            </w:r>
            <w:proofErr w:type="spellEnd"/>
            <w:r w:rsidRPr="00A31F34">
              <w:rPr>
                <w:rFonts w:ascii="Times New Roman" w:hAnsi="Times New Roman"/>
                <w:b/>
                <w:bCs/>
                <w:color w:val="000000"/>
                <w:sz w:val="20"/>
                <w:szCs w:val="20"/>
                <w:shd w:val="clear" w:color="auto" w:fill="FFFFFF"/>
              </w:rPr>
              <w:t xml:space="preserve"> X1240</w:t>
            </w:r>
          </w:p>
        </w:tc>
        <w:tc>
          <w:tcPr>
            <w:tcW w:w="3009" w:type="pct"/>
            <w:shd w:val="clear" w:color="auto" w:fill="auto"/>
          </w:tcPr>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Разрешение проектора</w:t>
            </w:r>
            <w:r w:rsidR="009E1426">
              <w:rPr>
                <w:rFonts w:ascii="Times New Roman" w:hAnsi="Times New Roman"/>
                <w:sz w:val="20"/>
                <w:szCs w:val="20"/>
              </w:rPr>
              <w:t xml:space="preserve"> </w:t>
            </w:r>
            <w:r w:rsidRPr="00A31F34">
              <w:rPr>
                <w:rFonts w:ascii="Times New Roman" w:hAnsi="Times New Roman"/>
                <w:sz w:val="20"/>
                <w:szCs w:val="20"/>
              </w:rPr>
              <w:t>1024x768</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Макс. размер изображения по диагонали</w:t>
            </w:r>
            <w:r w:rsidR="009E1426">
              <w:rPr>
                <w:rFonts w:ascii="Times New Roman" w:hAnsi="Times New Roman"/>
                <w:sz w:val="20"/>
                <w:szCs w:val="20"/>
              </w:rPr>
              <w:t xml:space="preserve"> </w:t>
            </w:r>
            <w:r w:rsidRPr="00A31F34">
              <w:rPr>
                <w:rFonts w:ascii="Times New Roman" w:hAnsi="Times New Roman"/>
                <w:sz w:val="20"/>
                <w:szCs w:val="20"/>
              </w:rPr>
              <w:t>7-9 м</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Световой поток</w:t>
            </w:r>
            <w:r w:rsidR="009E1426">
              <w:rPr>
                <w:rFonts w:ascii="Times New Roman" w:hAnsi="Times New Roman"/>
                <w:sz w:val="20"/>
                <w:szCs w:val="20"/>
              </w:rPr>
              <w:t xml:space="preserve"> </w:t>
            </w:r>
            <w:r w:rsidRPr="00A31F34">
              <w:rPr>
                <w:rFonts w:ascii="Times New Roman" w:hAnsi="Times New Roman"/>
                <w:sz w:val="20"/>
                <w:szCs w:val="20"/>
              </w:rPr>
              <w:t>2000-4000 лм</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Контрастность</w:t>
            </w:r>
            <w:r w:rsidR="009E1426">
              <w:rPr>
                <w:rFonts w:ascii="Times New Roman" w:hAnsi="Times New Roman"/>
                <w:sz w:val="20"/>
                <w:szCs w:val="20"/>
              </w:rPr>
              <w:t xml:space="preserve"> </w:t>
            </w:r>
            <w:r w:rsidRPr="00A31F34">
              <w:rPr>
                <w:rFonts w:ascii="Times New Roman" w:hAnsi="Times New Roman"/>
                <w:sz w:val="20"/>
                <w:szCs w:val="20"/>
              </w:rPr>
              <w:t>5000:1-10000:1</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Технология</w:t>
            </w:r>
            <w:r w:rsidR="009E1426">
              <w:rPr>
                <w:rFonts w:ascii="Times New Roman" w:hAnsi="Times New Roman"/>
                <w:sz w:val="20"/>
                <w:szCs w:val="20"/>
              </w:rPr>
              <w:t xml:space="preserve"> </w:t>
            </w:r>
            <w:r w:rsidRPr="00A31F34">
              <w:rPr>
                <w:rFonts w:ascii="Times New Roman" w:hAnsi="Times New Roman"/>
                <w:sz w:val="20"/>
                <w:szCs w:val="20"/>
              </w:rPr>
              <w:t>DLP</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Разъемы и интерфейсы</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 xml:space="preserve">вход видео композитный, вход аудио </w:t>
            </w:r>
            <w:proofErr w:type="spellStart"/>
            <w:r w:rsidRPr="00A31F34">
              <w:rPr>
                <w:rFonts w:ascii="Times New Roman" w:hAnsi="Times New Roman"/>
                <w:sz w:val="20"/>
                <w:szCs w:val="20"/>
              </w:rPr>
              <w:t>mini</w:t>
            </w:r>
            <w:proofErr w:type="spellEnd"/>
            <w:r w:rsidRPr="00A31F34">
              <w:rPr>
                <w:rFonts w:ascii="Times New Roman" w:hAnsi="Times New Roman"/>
                <w:sz w:val="20"/>
                <w:szCs w:val="20"/>
              </w:rPr>
              <w:t xml:space="preserve"> </w:t>
            </w:r>
            <w:proofErr w:type="spellStart"/>
            <w:r w:rsidRPr="00A31F34">
              <w:rPr>
                <w:rFonts w:ascii="Times New Roman" w:hAnsi="Times New Roman"/>
                <w:sz w:val="20"/>
                <w:szCs w:val="20"/>
              </w:rPr>
              <w:t>jack</w:t>
            </w:r>
            <w:proofErr w:type="spellEnd"/>
            <w:r w:rsidRPr="00A31F34">
              <w:rPr>
                <w:rFonts w:ascii="Times New Roman" w:hAnsi="Times New Roman"/>
                <w:sz w:val="20"/>
                <w:szCs w:val="20"/>
              </w:rPr>
              <w:t xml:space="preserve"> 3.5 </w:t>
            </w:r>
            <w:proofErr w:type="spellStart"/>
            <w:r w:rsidRPr="00A31F34">
              <w:rPr>
                <w:rFonts w:ascii="Times New Roman" w:hAnsi="Times New Roman"/>
                <w:sz w:val="20"/>
                <w:szCs w:val="20"/>
              </w:rPr>
              <w:t>mm</w:t>
            </w:r>
            <w:proofErr w:type="spellEnd"/>
            <w:r w:rsidRPr="00A31F34">
              <w:rPr>
                <w:rFonts w:ascii="Times New Roman" w:hAnsi="Times New Roman"/>
                <w:sz w:val="20"/>
                <w:szCs w:val="20"/>
              </w:rPr>
              <w:t>, вход VGA x 2, вход S-</w:t>
            </w:r>
            <w:proofErr w:type="spellStart"/>
            <w:r w:rsidRPr="00A31F34">
              <w:rPr>
                <w:rFonts w:ascii="Times New Roman" w:hAnsi="Times New Roman"/>
                <w:sz w:val="20"/>
                <w:szCs w:val="20"/>
              </w:rPr>
              <w:t>Video</w:t>
            </w:r>
            <w:proofErr w:type="spellEnd"/>
            <w:r w:rsidRPr="00A31F34">
              <w:rPr>
                <w:rFonts w:ascii="Times New Roman" w:hAnsi="Times New Roman"/>
                <w:sz w:val="20"/>
                <w:szCs w:val="20"/>
              </w:rPr>
              <w:t xml:space="preserve">, USB </w:t>
            </w:r>
            <w:proofErr w:type="spellStart"/>
            <w:r w:rsidRPr="00A31F34">
              <w:rPr>
                <w:rFonts w:ascii="Times New Roman" w:hAnsi="Times New Roman"/>
                <w:sz w:val="20"/>
                <w:szCs w:val="20"/>
              </w:rPr>
              <w:t>Type</w:t>
            </w:r>
            <w:proofErr w:type="spellEnd"/>
            <w:r w:rsidRPr="00A31F34">
              <w:rPr>
                <w:rFonts w:ascii="Times New Roman" w:hAnsi="Times New Roman"/>
                <w:sz w:val="20"/>
                <w:szCs w:val="20"/>
              </w:rPr>
              <w:t>-B, RS-232, вход видео компонентный</w:t>
            </w:r>
          </w:p>
          <w:p w:rsidR="007E61D8" w:rsidRPr="00A31F34" w:rsidRDefault="007E61D8" w:rsidP="007E61D8">
            <w:pPr>
              <w:spacing w:after="0" w:line="240" w:lineRule="auto"/>
              <w:rPr>
                <w:rFonts w:ascii="Times New Roman" w:hAnsi="Times New Roman"/>
                <w:sz w:val="20"/>
                <w:szCs w:val="20"/>
              </w:rPr>
            </w:pPr>
            <w:r w:rsidRPr="00A31F34">
              <w:rPr>
                <w:rFonts w:ascii="Times New Roman" w:hAnsi="Times New Roman"/>
                <w:sz w:val="20"/>
                <w:szCs w:val="20"/>
              </w:rPr>
              <w:t>Функции и параметры изображения</w:t>
            </w:r>
          </w:p>
          <w:p w:rsidR="007E61D8" w:rsidRPr="00A31F34" w:rsidRDefault="007E61D8" w:rsidP="009E1426">
            <w:pPr>
              <w:spacing w:after="0" w:line="240" w:lineRule="auto"/>
              <w:rPr>
                <w:sz w:val="20"/>
                <w:szCs w:val="20"/>
              </w:rPr>
            </w:pPr>
            <w:r w:rsidRPr="00A31F34">
              <w:rPr>
                <w:rFonts w:ascii="Times New Roman" w:hAnsi="Times New Roman"/>
                <w:sz w:val="20"/>
                <w:szCs w:val="20"/>
              </w:rPr>
              <w:t>коррекция трапецеидальных искажений, 3D</w:t>
            </w:r>
          </w:p>
        </w:tc>
      </w:tr>
      <w:tr w:rsidR="009F6DF6" w:rsidRPr="007F5DC8" w:rsidTr="007A4954">
        <w:tc>
          <w:tcPr>
            <w:tcW w:w="272" w:type="pct"/>
            <w:shd w:val="clear" w:color="auto" w:fill="auto"/>
          </w:tcPr>
          <w:p w:rsidR="009F6DF6" w:rsidRPr="007F5DC8" w:rsidRDefault="009F6DF6" w:rsidP="00572146">
            <w:pPr>
              <w:pStyle w:val="12"/>
              <w:rPr>
                <w:lang w:eastAsia="en-US"/>
              </w:rPr>
            </w:pPr>
          </w:p>
        </w:tc>
        <w:tc>
          <w:tcPr>
            <w:tcW w:w="1719" w:type="pct"/>
            <w:shd w:val="clear" w:color="auto" w:fill="auto"/>
          </w:tcPr>
          <w:p w:rsidR="009F6DF6" w:rsidRPr="007F5DC8" w:rsidRDefault="009F6DF6" w:rsidP="00572146">
            <w:pPr>
              <w:pStyle w:val="12"/>
              <w:rPr>
                <w:lang w:eastAsia="en-US"/>
              </w:rPr>
            </w:pPr>
          </w:p>
        </w:tc>
        <w:tc>
          <w:tcPr>
            <w:tcW w:w="3009" w:type="pct"/>
            <w:shd w:val="clear" w:color="auto" w:fill="auto"/>
          </w:tcPr>
          <w:p w:rsidR="009F6DF6" w:rsidRPr="007F5DC8" w:rsidRDefault="009F6DF6" w:rsidP="00572146">
            <w:pPr>
              <w:pStyle w:val="12"/>
              <w:rPr>
                <w:lang w:eastAsia="en-US"/>
              </w:rPr>
            </w:pPr>
          </w:p>
        </w:tc>
      </w:tr>
      <w:tr w:rsidR="009F6DF6" w:rsidRPr="007F5DC8" w:rsidTr="00572146">
        <w:tc>
          <w:tcPr>
            <w:tcW w:w="5000" w:type="pct"/>
            <w:gridSpan w:val="3"/>
            <w:shd w:val="clear" w:color="auto" w:fill="auto"/>
          </w:tcPr>
          <w:p w:rsidR="009F6DF6" w:rsidRPr="007F5DC8" w:rsidRDefault="009F6DF6" w:rsidP="00572146">
            <w:pPr>
              <w:pStyle w:val="12"/>
              <w:rPr>
                <w:lang w:eastAsia="en-US"/>
              </w:rPr>
            </w:pPr>
            <w:r w:rsidRPr="007F5DC8">
              <w:rPr>
                <w:b/>
                <w:bCs/>
                <w:lang w:val="en-US" w:eastAsia="en-US"/>
              </w:rPr>
              <w:t>III</w:t>
            </w:r>
            <w:r w:rsidRPr="007F5DC8">
              <w:rPr>
                <w:b/>
                <w:bCs/>
                <w:lang w:eastAsia="en-US"/>
              </w:rPr>
              <w:t xml:space="preserve"> Демонстрационные учебно-наглядные пособия</w:t>
            </w:r>
            <w:r w:rsidRPr="007F5DC8">
              <w:rPr>
                <w:rStyle w:val="a5"/>
                <w:b/>
                <w:bCs/>
                <w:lang w:eastAsia="en-US"/>
              </w:rPr>
              <w:footnoteReference w:id="5"/>
            </w:r>
          </w:p>
        </w:tc>
      </w:tr>
      <w:tr w:rsidR="009F6DF6" w:rsidRPr="007F5DC8" w:rsidTr="00572146">
        <w:tc>
          <w:tcPr>
            <w:tcW w:w="5000" w:type="pct"/>
            <w:gridSpan w:val="3"/>
            <w:shd w:val="clear" w:color="auto" w:fill="auto"/>
          </w:tcPr>
          <w:p w:rsidR="009F6DF6" w:rsidRPr="007F5DC8" w:rsidRDefault="009F6DF6" w:rsidP="00572146">
            <w:pPr>
              <w:pStyle w:val="12"/>
              <w:rPr>
                <w:lang w:eastAsia="en-US"/>
              </w:rPr>
            </w:pPr>
            <w:r w:rsidRPr="007F5DC8">
              <w:rPr>
                <w:b/>
                <w:bCs/>
                <w:lang w:eastAsia="en-US"/>
              </w:rPr>
              <w:t>Основное оборудование</w:t>
            </w:r>
          </w:p>
        </w:tc>
      </w:tr>
      <w:tr w:rsidR="009F6DF6" w:rsidRPr="007F5DC8" w:rsidTr="007A4954">
        <w:tc>
          <w:tcPr>
            <w:tcW w:w="272" w:type="pct"/>
            <w:shd w:val="clear" w:color="auto" w:fill="auto"/>
          </w:tcPr>
          <w:p w:rsidR="009F6DF6" w:rsidRPr="007F5DC8" w:rsidRDefault="009F6DF6" w:rsidP="00572146">
            <w:pPr>
              <w:pStyle w:val="12"/>
              <w:rPr>
                <w:lang w:eastAsia="en-US"/>
              </w:rPr>
            </w:pPr>
            <w:r w:rsidRPr="007F5DC8">
              <w:rPr>
                <w:lang w:eastAsia="en-US"/>
              </w:rPr>
              <w:t>1</w:t>
            </w:r>
          </w:p>
        </w:tc>
        <w:tc>
          <w:tcPr>
            <w:tcW w:w="1719" w:type="pct"/>
            <w:shd w:val="clear" w:color="auto" w:fill="auto"/>
          </w:tcPr>
          <w:p w:rsidR="009F6DF6" w:rsidRPr="007F5DC8" w:rsidRDefault="009F6DF6"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F5DC8">
              <w:rPr>
                <w:rFonts w:ascii="Times New Roman" w:hAnsi="Times New Roman"/>
                <w:sz w:val="24"/>
                <w:szCs w:val="24"/>
              </w:rPr>
              <w:t>учебно-методический комплекс</w:t>
            </w:r>
          </w:p>
        </w:tc>
        <w:tc>
          <w:tcPr>
            <w:tcW w:w="3009" w:type="pct"/>
            <w:shd w:val="clear" w:color="auto" w:fill="auto"/>
          </w:tcPr>
          <w:p w:rsidR="009F6DF6" w:rsidRPr="007F5DC8" w:rsidRDefault="009F6DF6" w:rsidP="00572146">
            <w:pPr>
              <w:pStyle w:val="12"/>
              <w:rPr>
                <w:lang w:eastAsia="en-US"/>
              </w:rPr>
            </w:pPr>
          </w:p>
        </w:tc>
      </w:tr>
      <w:tr w:rsidR="009F6DF6" w:rsidRPr="007F5DC8" w:rsidTr="007A4954">
        <w:tc>
          <w:tcPr>
            <w:tcW w:w="272" w:type="pct"/>
            <w:shd w:val="clear" w:color="auto" w:fill="auto"/>
          </w:tcPr>
          <w:p w:rsidR="009F6DF6" w:rsidRPr="007F5DC8" w:rsidRDefault="009F6DF6" w:rsidP="00572146">
            <w:pPr>
              <w:pStyle w:val="12"/>
              <w:rPr>
                <w:lang w:eastAsia="en-US"/>
              </w:rPr>
            </w:pPr>
            <w:r w:rsidRPr="007F5DC8">
              <w:rPr>
                <w:lang w:eastAsia="en-US"/>
              </w:rPr>
              <w:t>2</w:t>
            </w:r>
          </w:p>
        </w:tc>
        <w:tc>
          <w:tcPr>
            <w:tcW w:w="1719" w:type="pct"/>
            <w:shd w:val="clear" w:color="auto" w:fill="auto"/>
          </w:tcPr>
          <w:p w:rsidR="009F6DF6" w:rsidRPr="007F5DC8" w:rsidRDefault="009F6DF6"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F5DC8">
              <w:rPr>
                <w:rFonts w:ascii="Times New Roman" w:hAnsi="Times New Roman"/>
                <w:sz w:val="24"/>
                <w:szCs w:val="24"/>
              </w:rPr>
              <w:t>контролирующие и обучающие программы</w:t>
            </w:r>
          </w:p>
        </w:tc>
        <w:tc>
          <w:tcPr>
            <w:tcW w:w="3009" w:type="pct"/>
            <w:shd w:val="clear" w:color="auto" w:fill="auto"/>
          </w:tcPr>
          <w:p w:rsidR="009F6DF6" w:rsidRPr="007F5DC8" w:rsidRDefault="009F6DF6" w:rsidP="00572146">
            <w:pPr>
              <w:pStyle w:val="12"/>
              <w:rPr>
                <w:lang w:eastAsia="en-US"/>
              </w:rPr>
            </w:pPr>
          </w:p>
        </w:tc>
      </w:tr>
      <w:tr w:rsidR="009F6DF6" w:rsidRPr="007F5DC8" w:rsidTr="007A4954">
        <w:tc>
          <w:tcPr>
            <w:tcW w:w="272" w:type="pct"/>
            <w:shd w:val="clear" w:color="auto" w:fill="auto"/>
          </w:tcPr>
          <w:p w:rsidR="009F6DF6" w:rsidRPr="00B035EA" w:rsidRDefault="009F6DF6" w:rsidP="00572146">
            <w:pPr>
              <w:pStyle w:val="12"/>
              <w:rPr>
                <w:sz w:val="20"/>
                <w:szCs w:val="20"/>
                <w:lang w:eastAsia="en-US"/>
              </w:rPr>
            </w:pPr>
            <w:r w:rsidRPr="00B035EA">
              <w:rPr>
                <w:sz w:val="20"/>
                <w:szCs w:val="20"/>
                <w:lang w:eastAsia="en-US"/>
              </w:rPr>
              <w:t>3</w:t>
            </w:r>
          </w:p>
        </w:tc>
        <w:tc>
          <w:tcPr>
            <w:tcW w:w="1719" w:type="pct"/>
            <w:shd w:val="clear" w:color="auto" w:fill="auto"/>
          </w:tcPr>
          <w:p w:rsidR="009F6DF6" w:rsidRDefault="009F6DF6"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F5DC8">
              <w:rPr>
                <w:rFonts w:ascii="Times New Roman" w:hAnsi="Times New Roman"/>
                <w:sz w:val="24"/>
                <w:szCs w:val="24"/>
              </w:rPr>
              <w:t>наглядные пособия: модели, таблицы, плакаты, схемы, компьютерные презентации, фильмы</w:t>
            </w:r>
            <w:r w:rsidR="002D4E05">
              <w:rPr>
                <w:rFonts w:ascii="Times New Roman" w:hAnsi="Times New Roman"/>
                <w:sz w:val="24"/>
                <w:szCs w:val="24"/>
              </w:rPr>
              <w:t>,</w:t>
            </w:r>
          </w:p>
          <w:p w:rsidR="002D4E05" w:rsidRPr="007F5DC8" w:rsidRDefault="002D4E05" w:rsidP="002D4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демонстрационные модели:</w:t>
            </w:r>
          </w:p>
        </w:tc>
        <w:tc>
          <w:tcPr>
            <w:tcW w:w="3009" w:type="pct"/>
            <w:shd w:val="clear" w:color="auto" w:fill="auto"/>
          </w:tcPr>
          <w:p w:rsidR="009F6DF6" w:rsidRPr="007F5DC8" w:rsidRDefault="009F6DF6" w:rsidP="00572146">
            <w:pPr>
              <w:pStyle w:val="12"/>
              <w:rPr>
                <w:lang w:eastAsia="en-US"/>
              </w:rPr>
            </w:pP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3.1</w:t>
            </w:r>
          </w:p>
        </w:tc>
        <w:tc>
          <w:tcPr>
            <w:tcW w:w="1719" w:type="pct"/>
            <w:shd w:val="clear" w:color="auto" w:fill="auto"/>
          </w:tcPr>
          <w:p w:rsidR="007E61D8" w:rsidRPr="007F5DC8" w:rsidRDefault="002D4E05"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Воздействие артериальной гипертонии</w:t>
            </w:r>
          </w:p>
        </w:tc>
        <w:tc>
          <w:tcPr>
            <w:tcW w:w="3009" w:type="pct"/>
            <w:shd w:val="clear" w:color="auto" w:fill="auto"/>
          </w:tcPr>
          <w:p w:rsidR="007E61D8" w:rsidRPr="007A4954" w:rsidRDefault="002D4E05" w:rsidP="00572146">
            <w:pPr>
              <w:pStyle w:val="12"/>
              <w:rPr>
                <w:sz w:val="20"/>
                <w:szCs w:val="20"/>
                <w:lang w:eastAsia="en-US"/>
              </w:rPr>
            </w:pPr>
            <w:r w:rsidRPr="007A4954">
              <w:rPr>
                <w:sz w:val="20"/>
                <w:szCs w:val="20"/>
                <w:lang w:eastAsia="en-US"/>
              </w:rPr>
              <w:t>5 частей, размер натуральный, материал-пластик, на подставке. Данная модель показывает воздействие гипертонии на мозг, глаз, сердце, почку и артерию. Органы могут вращаться для более детального осмотра. Габаритный размер: 16.5*12*36см. Вес: 470г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3.2</w:t>
            </w:r>
          </w:p>
        </w:tc>
        <w:tc>
          <w:tcPr>
            <w:tcW w:w="1719" w:type="pct"/>
            <w:shd w:val="clear" w:color="auto" w:fill="auto"/>
          </w:tcPr>
          <w:p w:rsidR="007E61D8" w:rsidRPr="007F5DC8" w:rsidRDefault="002D4E05"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Влияние диабета</w:t>
            </w:r>
          </w:p>
        </w:tc>
        <w:tc>
          <w:tcPr>
            <w:tcW w:w="3009" w:type="pct"/>
            <w:shd w:val="clear" w:color="auto" w:fill="auto"/>
          </w:tcPr>
          <w:p w:rsidR="007E61D8" w:rsidRPr="007A4954" w:rsidRDefault="002D4E05" w:rsidP="002D4E05">
            <w:pPr>
              <w:pStyle w:val="12"/>
              <w:rPr>
                <w:sz w:val="20"/>
                <w:szCs w:val="20"/>
                <w:lang w:eastAsia="en-US"/>
              </w:rPr>
            </w:pPr>
            <w:r w:rsidRPr="007A4954">
              <w:rPr>
                <w:sz w:val="20"/>
                <w:szCs w:val="20"/>
                <w:lang w:eastAsia="en-US"/>
              </w:rPr>
              <w:t>5 частей, размер натуральный, материал-пластик, на подставке. Данная модель демонстрирует влияние сахарного диабета на глаз, сердце, почку и ступни. Органы могут вращаться для более детального осмотра. Габаритный размер: 16.5*12*36см. Вес: 430г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lastRenderedPageBreak/>
              <w:t>3.3</w:t>
            </w:r>
          </w:p>
        </w:tc>
        <w:tc>
          <w:tcPr>
            <w:tcW w:w="1719" w:type="pct"/>
            <w:shd w:val="clear" w:color="auto" w:fill="auto"/>
          </w:tcPr>
          <w:p w:rsidR="007E61D8" w:rsidRPr="007F5DC8" w:rsidRDefault="002D4E05"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Патологическая модель обожженной кожи</w:t>
            </w:r>
          </w:p>
        </w:tc>
        <w:tc>
          <w:tcPr>
            <w:tcW w:w="3009" w:type="pct"/>
            <w:shd w:val="clear" w:color="auto" w:fill="auto"/>
          </w:tcPr>
          <w:p w:rsidR="007E61D8" w:rsidRPr="007A4954" w:rsidRDefault="002D4E05" w:rsidP="00D649DB">
            <w:pPr>
              <w:pStyle w:val="12"/>
              <w:rPr>
                <w:sz w:val="20"/>
                <w:szCs w:val="20"/>
                <w:lang w:eastAsia="en-US"/>
              </w:rPr>
            </w:pPr>
            <w:r w:rsidRPr="007A4954">
              <w:rPr>
                <w:sz w:val="20"/>
                <w:szCs w:val="20"/>
                <w:lang w:eastAsia="en-US"/>
              </w:rPr>
              <w:t>размер натуральный, материал-пластик, на подставке. Данная модель</w:t>
            </w:r>
            <w:r w:rsidR="00D649DB" w:rsidRPr="007A4954">
              <w:rPr>
                <w:sz w:val="20"/>
                <w:szCs w:val="20"/>
                <w:lang w:eastAsia="en-US"/>
              </w:rPr>
              <w:t>,</w:t>
            </w:r>
            <w:r w:rsidRPr="007A4954">
              <w:rPr>
                <w:sz w:val="20"/>
                <w:szCs w:val="20"/>
                <w:lang w:eastAsia="en-US"/>
              </w:rPr>
              <w:t xml:space="preserve"> увеличенная приблизительно в 30 раз, сравнивает здоровую кожу с ожогами 1,2,3 степени, показывая также последующие патологические изменения.</w:t>
            </w:r>
            <w:r w:rsidR="00D649DB" w:rsidRPr="007A4954">
              <w:rPr>
                <w:sz w:val="20"/>
                <w:szCs w:val="20"/>
                <w:lang w:eastAsia="en-US"/>
              </w:rPr>
              <w:t xml:space="preserve"> Первый уровень повреждения демонстрирует повреждение эпидермиса и эритему; второй – повреждение кожи и гиподерму, и пузырьки; третий – подкожные изменения.</w:t>
            </w:r>
            <w:r w:rsidRPr="007A4954">
              <w:rPr>
                <w:sz w:val="20"/>
                <w:szCs w:val="20"/>
                <w:lang w:eastAsia="en-US"/>
              </w:rPr>
              <w:t xml:space="preserve"> Габаритный размер: 1</w:t>
            </w:r>
            <w:r w:rsidR="00D649DB" w:rsidRPr="007A4954">
              <w:rPr>
                <w:sz w:val="20"/>
                <w:szCs w:val="20"/>
                <w:lang w:eastAsia="en-US"/>
              </w:rPr>
              <w:t>9</w:t>
            </w:r>
            <w:r w:rsidRPr="007A4954">
              <w:rPr>
                <w:sz w:val="20"/>
                <w:szCs w:val="20"/>
                <w:lang w:eastAsia="en-US"/>
              </w:rPr>
              <w:t>.5*1</w:t>
            </w:r>
            <w:r w:rsidR="00D649DB" w:rsidRPr="007A4954">
              <w:rPr>
                <w:sz w:val="20"/>
                <w:szCs w:val="20"/>
                <w:lang w:eastAsia="en-US"/>
              </w:rPr>
              <w:t>4.5*10</w:t>
            </w:r>
            <w:r w:rsidRPr="007A4954">
              <w:rPr>
                <w:sz w:val="20"/>
                <w:szCs w:val="20"/>
                <w:lang w:eastAsia="en-US"/>
              </w:rPr>
              <w:t>см. Вес: 4</w:t>
            </w:r>
            <w:r w:rsidR="00D649DB" w:rsidRPr="007A4954">
              <w:rPr>
                <w:sz w:val="20"/>
                <w:szCs w:val="20"/>
                <w:lang w:eastAsia="en-US"/>
              </w:rPr>
              <w:t>4</w:t>
            </w:r>
            <w:r w:rsidRPr="007A4954">
              <w:rPr>
                <w:sz w:val="20"/>
                <w:szCs w:val="20"/>
                <w:lang w:eastAsia="en-US"/>
              </w:rPr>
              <w:t>0г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3.4</w:t>
            </w:r>
          </w:p>
        </w:tc>
        <w:tc>
          <w:tcPr>
            <w:tcW w:w="1719" w:type="pct"/>
            <w:shd w:val="clear" w:color="auto" w:fill="auto"/>
          </w:tcPr>
          <w:p w:rsidR="007E61D8" w:rsidRPr="007F5DC8" w:rsidRDefault="00D649DB"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Патология кожи</w:t>
            </w:r>
          </w:p>
        </w:tc>
        <w:tc>
          <w:tcPr>
            <w:tcW w:w="3009" w:type="pct"/>
            <w:shd w:val="clear" w:color="auto" w:fill="auto"/>
          </w:tcPr>
          <w:p w:rsidR="007E61D8" w:rsidRPr="007A4954" w:rsidRDefault="00D649DB" w:rsidP="00D649DB">
            <w:pPr>
              <w:pStyle w:val="12"/>
              <w:rPr>
                <w:sz w:val="20"/>
                <w:szCs w:val="20"/>
                <w:lang w:eastAsia="en-US"/>
              </w:rPr>
            </w:pPr>
            <w:r w:rsidRPr="007A4954">
              <w:rPr>
                <w:sz w:val="20"/>
                <w:szCs w:val="20"/>
                <w:lang w:eastAsia="en-US"/>
              </w:rPr>
              <w:t>Увеличенная в 30 раз, материал-пластик, на подставке. Данная модель, увеличенная приблизительно в 30 раз, содержит детальное и реалистичное изображение закрытых и открытых угревых поражений кожи, два первичных поражения (папула и пятнышко), одно более глубокое поражение (узелок) и царапина; а также показаны киста, трещина, пустула, язва, чешуйки и волдыри. Габаритный размер: 16.5*12*11.5см. Вес: 375г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3.5</w:t>
            </w:r>
          </w:p>
        </w:tc>
        <w:tc>
          <w:tcPr>
            <w:tcW w:w="1719" w:type="pct"/>
            <w:shd w:val="clear" w:color="auto" w:fill="auto"/>
          </w:tcPr>
          <w:p w:rsidR="007E61D8" w:rsidRPr="007F5DC8" w:rsidRDefault="00D649DB"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Заболевание нефрона</w:t>
            </w:r>
          </w:p>
        </w:tc>
        <w:tc>
          <w:tcPr>
            <w:tcW w:w="3009" w:type="pct"/>
            <w:shd w:val="clear" w:color="auto" w:fill="auto"/>
          </w:tcPr>
          <w:p w:rsidR="007E61D8" w:rsidRPr="007A4954" w:rsidRDefault="00D649DB" w:rsidP="00041D4F">
            <w:pPr>
              <w:pStyle w:val="12"/>
              <w:rPr>
                <w:sz w:val="20"/>
                <w:szCs w:val="20"/>
                <w:lang w:eastAsia="en-US"/>
              </w:rPr>
            </w:pPr>
            <w:r w:rsidRPr="007A4954">
              <w:rPr>
                <w:sz w:val="20"/>
                <w:szCs w:val="20"/>
                <w:lang w:eastAsia="en-US"/>
              </w:rPr>
              <w:t>материал-пластик, на подставке. Данная модель, увеличенная в 300 раз</w:t>
            </w:r>
            <w:r w:rsidR="00041D4F" w:rsidRPr="007A4954">
              <w:rPr>
                <w:sz w:val="20"/>
                <w:szCs w:val="20"/>
                <w:lang w:eastAsia="en-US"/>
              </w:rPr>
              <w:t xml:space="preserve">, состоит из 2 срезов почечного тельца, первый – анатомию здорового клубочка, второй – знакомит с патологиями, связанных с гипертонией: афферентный артериальный артериосклероз, изменение диаметра сосудов, </w:t>
            </w:r>
            <w:proofErr w:type="spellStart"/>
            <w:r w:rsidR="00041D4F" w:rsidRPr="007A4954">
              <w:rPr>
                <w:sz w:val="20"/>
                <w:szCs w:val="20"/>
                <w:lang w:eastAsia="en-US"/>
              </w:rPr>
              <w:t>эндотелиоцит</w:t>
            </w:r>
            <w:proofErr w:type="spellEnd"/>
            <w:r w:rsidR="00041D4F" w:rsidRPr="007A4954">
              <w:rPr>
                <w:sz w:val="20"/>
                <w:szCs w:val="20"/>
                <w:lang w:eastAsia="en-US"/>
              </w:rPr>
              <w:t xml:space="preserve"> и постепенное увеличение содержания белка плазмы крови в моче. Все детали выполнены с высокой точностью.  Габаритный размер: 20*15*5.5см. Вес: 320г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3.6</w:t>
            </w:r>
          </w:p>
        </w:tc>
        <w:tc>
          <w:tcPr>
            <w:tcW w:w="1719" w:type="pct"/>
            <w:shd w:val="clear" w:color="auto" w:fill="auto"/>
          </w:tcPr>
          <w:p w:rsidR="007E61D8" w:rsidRPr="007F5DC8" w:rsidRDefault="006359BD"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Модель почечного конкремента</w:t>
            </w:r>
          </w:p>
        </w:tc>
        <w:tc>
          <w:tcPr>
            <w:tcW w:w="3009" w:type="pct"/>
            <w:shd w:val="clear" w:color="auto" w:fill="auto"/>
          </w:tcPr>
          <w:p w:rsidR="007E61D8" w:rsidRPr="007A4954" w:rsidRDefault="006359BD" w:rsidP="006359BD">
            <w:pPr>
              <w:pStyle w:val="12"/>
              <w:rPr>
                <w:sz w:val="20"/>
                <w:szCs w:val="20"/>
                <w:lang w:eastAsia="en-US"/>
              </w:rPr>
            </w:pPr>
            <w:r w:rsidRPr="007A4954">
              <w:rPr>
                <w:sz w:val="20"/>
                <w:szCs w:val="20"/>
                <w:lang w:eastAsia="en-US"/>
              </w:rPr>
              <w:t>размер натуральный, материал-пластик, на подставке. Данная модель, показывает патологию почечного конкремента (камни), расположенного в почечных чашках. Камни состоят из солей или органических кислот либо других веществ. Модель отображает почечные камни различных размеров, размещенных внутри почки. Габаритный размер: 11*11*21см. Вес: 200г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3.7</w:t>
            </w:r>
          </w:p>
        </w:tc>
        <w:tc>
          <w:tcPr>
            <w:tcW w:w="1719" w:type="pct"/>
            <w:shd w:val="clear" w:color="auto" w:fill="auto"/>
          </w:tcPr>
          <w:p w:rsidR="007E61D8" w:rsidRPr="007F5DC8" w:rsidRDefault="006359BD"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Заболевания щитовидной железы</w:t>
            </w:r>
          </w:p>
        </w:tc>
        <w:tc>
          <w:tcPr>
            <w:tcW w:w="3009" w:type="pct"/>
            <w:shd w:val="clear" w:color="auto" w:fill="auto"/>
          </w:tcPr>
          <w:p w:rsidR="007E61D8" w:rsidRPr="007A4954" w:rsidRDefault="006359BD" w:rsidP="007C7626">
            <w:pPr>
              <w:pStyle w:val="12"/>
              <w:rPr>
                <w:sz w:val="20"/>
                <w:szCs w:val="20"/>
                <w:lang w:eastAsia="en-US"/>
              </w:rPr>
            </w:pPr>
            <w:r w:rsidRPr="007A4954">
              <w:rPr>
                <w:sz w:val="20"/>
                <w:szCs w:val="20"/>
                <w:lang w:eastAsia="en-US"/>
              </w:rPr>
              <w:t>4 части, размер натуральный, материал-пластик, на подставке. Данный набор моделей состоит из двух частей, разделенных 4 способами. Первая щитовидная железа</w:t>
            </w:r>
            <w:r w:rsidR="007C7626" w:rsidRPr="007A4954">
              <w:rPr>
                <w:sz w:val="20"/>
                <w:szCs w:val="20"/>
                <w:lang w:eastAsia="en-US"/>
              </w:rPr>
              <w:t xml:space="preserve"> иллюстрирует аутоиммунную болезнь </w:t>
            </w:r>
            <w:proofErr w:type="spellStart"/>
            <w:r w:rsidR="007C7626" w:rsidRPr="007A4954">
              <w:rPr>
                <w:sz w:val="20"/>
                <w:szCs w:val="20"/>
                <w:lang w:eastAsia="en-US"/>
              </w:rPr>
              <w:t>Грейва</w:t>
            </w:r>
            <w:proofErr w:type="spellEnd"/>
            <w:r w:rsidR="007C7626" w:rsidRPr="007A4954">
              <w:rPr>
                <w:sz w:val="20"/>
                <w:szCs w:val="20"/>
                <w:lang w:eastAsia="en-US"/>
              </w:rPr>
              <w:t>, наиболее распространенную причину гипертиреоза. Другая модель – щитовидную аденому и карциному в сравнении со здоровой щитовидной железой в правой части модели. Габаритный размер: 33*23*25см. Вес: 450г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3.8</w:t>
            </w:r>
          </w:p>
        </w:tc>
        <w:tc>
          <w:tcPr>
            <w:tcW w:w="1719" w:type="pct"/>
            <w:shd w:val="clear" w:color="auto" w:fill="auto"/>
          </w:tcPr>
          <w:p w:rsidR="007E61D8" w:rsidRPr="007F5DC8" w:rsidRDefault="00F51A98"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Патология мозга</w:t>
            </w:r>
          </w:p>
        </w:tc>
        <w:tc>
          <w:tcPr>
            <w:tcW w:w="3009" w:type="pct"/>
            <w:shd w:val="clear" w:color="auto" w:fill="auto"/>
          </w:tcPr>
          <w:p w:rsidR="007E61D8" w:rsidRPr="007A4954" w:rsidRDefault="00F51A98" w:rsidP="00F51A98">
            <w:pPr>
              <w:pStyle w:val="12"/>
              <w:rPr>
                <w:sz w:val="20"/>
                <w:szCs w:val="20"/>
                <w:lang w:eastAsia="en-US"/>
              </w:rPr>
            </w:pPr>
            <w:r w:rsidRPr="007A4954">
              <w:rPr>
                <w:sz w:val="20"/>
                <w:szCs w:val="20"/>
                <w:lang w:eastAsia="en-US"/>
              </w:rPr>
              <w:t xml:space="preserve">размер натуральный, материал-пластик, на подставке. Данная модель в натуральную величину изображает три различных патологии, затрагивающие </w:t>
            </w:r>
            <w:proofErr w:type="spellStart"/>
            <w:r w:rsidRPr="007A4954">
              <w:rPr>
                <w:sz w:val="20"/>
                <w:szCs w:val="20"/>
                <w:lang w:eastAsia="en-US"/>
              </w:rPr>
              <w:t>ссс</w:t>
            </w:r>
            <w:proofErr w:type="spellEnd"/>
            <w:r w:rsidRPr="007A4954">
              <w:rPr>
                <w:sz w:val="20"/>
                <w:szCs w:val="20"/>
                <w:lang w:eastAsia="en-US"/>
              </w:rPr>
              <w:t xml:space="preserve"> мозга, включая артериовенозные </w:t>
            </w:r>
            <w:proofErr w:type="spellStart"/>
            <w:r w:rsidRPr="007A4954">
              <w:rPr>
                <w:sz w:val="20"/>
                <w:szCs w:val="20"/>
                <w:lang w:eastAsia="en-US"/>
              </w:rPr>
              <w:t>мальформации</w:t>
            </w:r>
            <w:proofErr w:type="spellEnd"/>
            <w:r w:rsidRPr="007A4954">
              <w:rPr>
                <w:sz w:val="20"/>
                <w:szCs w:val="20"/>
                <w:lang w:eastAsia="en-US"/>
              </w:rPr>
              <w:t xml:space="preserve"> (АВМ), в которых кровеносные сосуды спутаны вместе, а не образуют нормальный круг. Другие состояния – это аневризма сосудов головного мозга и внутримозговое кровоизлияние (инсульт). Габаритный размер: 11*11*19см. Вес: 374г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3.9</w:t>
            </w:r>
          </w:p>
        </w:tc>
        <w:tc>
          <w:tcPr>
            <w:tcW w:w="1719" w:type="pct"/>
            <w:shd w:val="clear" w:color="auto" w:fill="auto"/>
          </w:tcPr>
          <w:p w:rsidR="007E61D8" w:rsidRPr="007F5DC8" w:rsidRDefault="0087152F"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Патология пищевода</w:t>
            </w:r>
          </w:p>
        </w:tc>
        <w:tc>
          <w:tcPr>
            <w:tcW w:w="3009" w:type="pct"/>
            <w:shd w:val="clear" w:color="auto" w:fill="auto"/>
          </w:tcPr>
          <w:p w:rsidR="007E61D8" w:rsidRPr="007A4954" w:rsidRDefault="0087152F" w:rsidP="00506925">
            <w:pPr>
              <w:pStyle w:val="12"/>
              <w:rPr>
                <w:sz w:val="20"/>
                <w:szCs w:val="20"/>
                <w:lang w:eastAsia="en-US"/>
              </w:rPr>
            </w:pPr>
            <w:r w:rsidRPr="007A4954">
              <w:rPr>
                <w:sz w:val="20"/>
                <w:szCs w:val="20"/>
                <w:lang w:eastAsia="en-US"/>
              </w:rPr>
              <w:t xml:space="preserve">Увеличение в 5 раз, материал-пластик, на подставке. Данная модель, в 5кратном увеличении, показывает пищевод в продольном разрезе и знакомит с распространенными патологиями: </w:t>
            </w:r>
            <w:r w:rsidR="00506925" w:rsidRPr="007A4954">
              <w:rPr>
                <w:sz w:val="20"/>
                <w:szCs w:val="20"/>
                <w:lang w:eastAsia="en-US"/>
              </w:rPr>
              <w:t xml:space="preserve">язвы (2 типа), эрозия, вызванная кислотным рефлюксом, дивертикулы, </w:t>
            </w:r>
            <w:proofErr w:type="spellStart"/>
            <w:r w:rsidR="00506925" w:rsidRPr="007A4954">
              <w:rPr>
                <w:sz w:val="20"/>
                <w:szCs w:val="20"/>
                <w:lang w:eastAsia="en-US"/>
              </w:rPr>
              <w:t>варикозы</w:t>
            </w:r>
            <w:proofErr w:type="spellEnd"/>
            <w:r w:rsidR="00506925" w:rsidRPr="007A4954">
              <w:rPr>
                <w:sz w:val="20"/>
                <w:szCs w:val="20"/>
                <w:lang w:eastAsia="en-US"/>
              </w:rPr>
              <w:t xml:space="preserve"> и рак пищевода. Габаритный размер: 11*11*17см. Вес: 300г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3.10</w:t>
            </w:r>
          </w:p>
        </w:tc>
        <w:tc>
          <w:tcPr>
            <w:tcW w:w="1719" w:type="pct"/>
            <w:shd w:val="clear" w:color="auto" w:fill="auto"/>
          </w:tcPr>
          <w:p w:rsidR="007E61D8" w:rsidRPr="007F5DC8" w:rsidRDefault="00506925"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Модель толстой и прямой кишки</w:t>
            </w:r>
          </w:p>
        </w:tc>
        <w:tc>
          <w:tcPr>
            <w:tcW w:w="3009" w:type="pct"/>
            <w:shd w:val="clear" w:color="auto" w:fill="auto"/>
          </w:tcPr>
          <w:p w:rsidR="007E61D8" w:rsidRPr="007A4954" w:rsidRDefault="00506925" w:rsidP="00506925">
            <w:pPr>
              <w:pStyle w:val="12"/>
              <w:rPr>
                <w:sz w:val="20"/>
                <w:szCs w:val="20"/>
                <w:lang w:eastAsia="en-US"/>
              </w:rPr>
            </w:pPr>
            <w:r w:rsidRPr="007A4954">
              <w:rPr>
                <w:sz w:val="20"/>
                <w:szCs w:val="20"/>
                <w:lang w:eastAsia="en-US"/>
              </w:rPr>
              <w:t xml:space="preserve">размер натуральный, материал-пластик, на подставке. Данная модель в половину натуральной величины показывает различные патологии толстой и прямой кишки. В нисходящей области толстой кишки хорошо представлены адгезия и рак, воспаленный аппендикс, интуссусцепция, болезнь Крона, язвенный колит, </w:t>
            </w:r>
            <w:proofErr w:type="spellStart"/>
            <w:r w:rsidRPr="007A4954">
              <w:rPr>
                <w:sz w:val="20"/>
                <w:szCs w:val="20"/>
                <w:lang w:eastAsia="en-US"/>
              </w:rPr>
              <w:t>аденокарцинома</w:t>
            </w:r>
            <w:proofErr w:type="spellEnd"/>
            <w:r w:rsidRPr="007A4954">
              <w:rPr>
                <w:sz w:val="20"/>
                <w:szCs w:val="20"/>
                <w:lang w:eastAsia="en-US"/>
              </w:rPr>
              <w:t>. В прямой кишке – язвенные формы прямокишечного рака. Габаритный размер: 20*15*28см. Вес: 500г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lastRenderedPageBreak/>
              <w:t>3.11</w:t>
            </w:r>
          </w:p>
        </w:tc>
        <w:tc>
          <w:tcPr>
            <w:tcW w:w="1719" w:type="pct"/>
            <w:shd w:val="clear" w:color="auto" w:fill="auto"/>
          </w:tcPr>
          <w:p w:rsidR="007E61D8" w:rsidRPr="007F5DC8" w:rsidRDefault="005660EE"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Патология прямой кишки</w:t>
            </w:r>
          </w:p>
        </w:tc>
        <w:tc>
          <w:tcPr>
            <w:tcW w:w="3009" w:type="pct"/>
            <w:shd w:val="clear" w:color="auto" w:fill="auto"/>
          </w:tcPr>
          <w:p w:rsidR="007E61D8" w:rsidRPr="007A4954" w:rsidRDefault="005660EE" w:rsidP="007A4954">
            <w:pPr>
              <w:pStyle w:val="12"/>
              <w:rPr>
                <w:sz w:val="20"/>
                <w:szCs w:val="20"/>
                <w:lang w:eastAsia="en-US"/>
              </w:rPr>
            </w:pPr>
            <w:r w:rsidRPr="007A4954">
              <w:rPr>
                <w:sz w:val="20"/>
                <w:szCs w:val="20"/>
                <w:lang w:eastAsia="en-US"/>
              </w:rPr>
              <w:t>Увеличение в 5 раз, материал-пластик, на подставке. Данная одночастная модель, представлена в 5-тикратном увеличении натурального размера, показывает различные патологии прямой кишки и анального отверстия. Распространенные аноректальные состояния, включая геморрои, заднепроходные свищи и трещины и 2 типа абсцессов показаны очень детально. Модель иллюстрирует неспецифические язвенные колиты, полипы и ректальную карциному. Габаритный размер: 11*11*</w:t>
            </w:r>
            <w:r w:rsidR="005E3C35" w:rsidRPr="007A4954">
              <w:rPr>
                <w:sz w:val="20"/>
                <w:szCs w:val="20"/>
                <w:lang w:eastAsia="en-US"/>
              </w:rPr>
              <w:t>2</w:t>
            </w:r>
            <w:r w:rsidRPr="007A4954">
              <w:rPr>
                <w:sz w:val="20"/>
                <w:szCs w:val="20"/>
                <w:lang w:eastAsia="en-US"/>
              </w:rPr>
              <w:t>1см. Вес: 300г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3.12</w:t>
            </w:r>
          </w:p>
        </w:tc>
        <w:tc>
          <w:tcPr>
            <w:tcW w:w="1719" w:type="pct"/>
            <w:shd w:val="clear" w:color="auto" w:fill="auto"/>
          </w:tcPr>
          <w:p w:rsidR="007E61D8" w:rsidRPr="007F5DC8" w:rsidRDefault="005E3C35"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Патология бронхов</w:t>
            </w:r>
          </w:p>
        </w:tc>
        <w:tc>
          <w:tcPr>
            <w:tcW w:w="3009" w:type="pct"/>
            <w:shd w:val="clear" w:color="auto" w:fill="auto"/>
          </w:tcPr>
          <w:p w:rsidR="007E61D8" w:rsidRPr="007A4954" w:rsidRDefault="005E3C35" w:rsidP="005E3C35">
            <w:pPr>
              <w:pStyle w:val="12"/>
              <w:rPr>
                <w:sz w:val="20"/>
                <w:szCs w:val="20"/>
                <w:lang w:eastAsia="en-US"/>
              </w:rPr>
            </w:pPr>
            <w:r w:rsidRPr="007A4954">
              <w:rPr>
                <w:sz w:val="20"/>
                <w:szCs w:val="20"/>
                <w:lang w:eastAsia="en-US"/>
              </w:rPr>
              <w:t xml:space="preserve">Увеличение в 10 раз, материал-пластик, на подставке. Данная модель показывает две патологии бронхов (бронхит и </w:t>
            </w:r>
            <w:proofErr w:type="spellStart"/>
            <w:r w:rsidRPr="007A4954">
              <w:rPr>
                <w:sz w:val="20"/>
                <w:szCs w:val="20"/>
                <w:lang w:eastAsia="en-US"/>
              </w:rPr>
              <w:t>бронхоэктаз</w:t>
            </w:r>
            <w:proofErr w:type="spellEnd"/>
            <w:r w:rsidRPr="007A4954">
              <w:rPr>
                <w:sz w:val="20"/>
                <w:szCs w:val="20"/>
                <w:lang w:eastAsia="en-US"/>
              </w:rPr>
              <w:t>), относящихся к воспалению и к аномальному хроническому расширению одного или более бронхов. Габаритный размер: 11*11*20см. Вес: 235г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3.13</w:t>
            </w:r>
          </w:p>
        </w:tc>
        <w:tc>
          <w:tcPr>
            <w:tcW w:w="1719" w:type="pct"/>
            <w:shd w:val="clear" w:color="auto" w:fill="auto"/>
          </w:tcPr>
          <w:p w:rsidR="007E61D8" w:rsidRPr="007F5DC8" w:rsidRDefault="005E3C35"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Косая паховая грыжа</w:t>
            </w:r>
          </w:p>
        </w:tc>
        <w:tc>
          <w:tcPr>
            <w:tcW w:w="3009" w:type="pct"/>
            <w:shd w:val="clear" w:color="auto" w:fill="auto"/>
          </w:tcPr>
          <w:p w:rsidR="007E61D8" w:rsidRPr="007A4954" w:rsidRDefault="005E3C35" w:rsidP="005E3C35">
            <w:pPr>
              <w:pStyle w:val="12"/>
              <w:rPr>
                <w:sz w:val="20"/>
                <w:szCs w:val="20"/>
                <w:lang w:eastAsia="en-US"/>
              </w:rPr>
            </w:pPr>
            <w:r w:rsidRPr="007A4954">
              <w:rPr>
                <w:sz w:val="20"/>
                <w:szCs w:val="20"/>
                <w:lang w:eastAsia="en-US"/>
              </w:rPr>
              <w:t>материал-пластик, на подставке. Данная модель в половину от натуральной величины показывает медиальный и сагиттальный срезы таза человека мужского пола с косой паховой грыжей. Габаритный размер: 11.5*11.5*16см. Вес: 325г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3.14</w:t>
            </w:r>
          </w:p>
        </w:tc>
        <w:tc>
          <w:tcPr>
            <w:tcW w:w="1719" w:type="pct"/>
            <w:shd w:val="clear" w:color="auto" w:fill="auto"/>
          </w:tcPr>
          <w:p w:rsidR="007E61D8" w:rsidRPr="007F5DC8" w:rsidRDefault="003233FB"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Модель женской половой системы</w:t>
            </w:r>
          </w:p>
        </w:tc>
        <w:tc>
          <w:tcPr>
            <w:tcW w:w="3009" w:type="pct"/>
            <w:shd w:val="clear" w:color="auto" w:fill="auto"/>
          </w:tcPr>
          <w:p w:rsidR="007E61D8" w:rsidRPr="007A4954" w:rsidRDefault="003233FB" w:rsidP="009B6AF6">
            <w:pPr>
              <w:pStyle w:val="12"/>
              <w:rPr>
                <w:sz w:val="20"/>
                <w:szCs w:val="20"/>
                <w:lang w:eastAsia="en-US"/>
              </w:rPr>
            </w:pPr>
            <w:r w:rsidRPr="007A4954">
              <w:rPr>
                <w:sz w:val="20"/>
                <w:szCs w:val="20"/>
                <w:lang w:eastAsia="en-US"/>
              </w:rPr>
              <w:t>Размер натуральный, материал-пластик, на подставке. Данная модель в натуральную величину, рассеченная во фронтальной плоскости и разделенная на 2 части, показывает патологии женской репродуктивной системы. 4 типа фибромы (</w:t>
            </w:r>
            <w:proofErr w:type="spellStart"/>
            <w:r w:rsidR="009B6AF6" w:rsidRPr="007A4954">
              <w:rPr>
                <w:sz w:val="20"/>
                <w:szCs w:val="20"/>
                <w:lang w:eastAsia="en-US"/>
              </w:rPr>
              <w:t>интрамуральная</w:t>
            </w:r>
            <w:proofErr w:type="spellEnd"/>
            <w:r w:rsidR="009B6AF6" w:rsidRPr="007A4954">
              <w:rPr>
                <w:sz w:val="20"/>
                <w:szCs w:val="20"/>
                <w:lang w:eastAsia="en-US"/>
              </w:rPr>
              <w:t>, подсерозная, подслизистая и миома широкой связки</w:t>
            </w:r>
            <w:r w:rsidRPr="007A4954">
              <w:rPr>
                <w:sz w:val="20"/>
                <w:szCs w:val="20"/>
                <w:lang w:eastAsia="en-US"/>
              </w:rPr>
              <w:t xml:space="preserve">) </w:t>
            </w:r>
            <w:r w:rsidR="009B6AF6" w:rsidRPr="007A4954">
              <w:rPr>
                <w:sz w:val="20"/>
                <w:szCs w:val="20"/>
                <w:lang w:eastAsia="en-US"/>
              </w:rPr>
              <w:t xml:space="preserve">отображены в соответствующих местах. Также показана внутриматочная карцинома и карцинома шейки матки. В дополнении показаны: полипы матки, сальпингит, кистозное перерождение яичника, </w:t>
            </w:r>
            <w:proofErr w:type="spellStart"/>
            <w:r w:rsidR="009B6AF6" w:rsidRPr="007A4954">
              <w:rPr>
                <w:sz w:val="20"/>
                <w:szCs w:val="20"/>
                <w:lang w:eastAsia="en-US"/>
              </w:rPr>
              <w:t>эндометриоз</w:t>
            </w:r>
            <w:proofErr w:type="spellEnd"/>
            <w:r w:rsidR="009B6AF6" w:rsidRPr="007A4954">
              <w:rPr>
                <w:sz w:val="20"/>
                <w:szCs w:val="20"/>
                <w:lang w:eastAsia="en-US"/>
              </w:rPr>
              <w:t>, вагиниты.</w:t>
            </w:r>
            <w:r w:rsidRPr="007A4954">
              <w:rPr>
                <w:sz w:val="20"/>
                <w:szCs w:val="20"/>
                <w:lang w:eastAsia="en-US"/>
              </w:rPr>
              <w:t xml:space="preserve"> Габаритный размер: 16.5*12*</w:t>
            </w:r>
            <w:r w:rsidR="009B6AF6" w:rsidRPr="007A4954">
              <w:rPr>
                <w:sz w:val="20"/>
                <w:szCs w:val="20"/>
                <w:lang w:eastAsia="en-US"/>
              </w:rPr>
              <w:t>23</w:t>
            </w:r>
            <w:r w:rsidRPr="007A4954">
              <w:rPr>
                <w:sz w:val="20"/>
                <w:szCs w:val="20"/>
                <w:lang w:eastAsia="en-US"/>
              </w:rPr>
              <w:t>см. Вес: 3</w:t>
            </w:r>
            <w:r w:rsidR="009B6AF6" w:rsidRPr="007A4954">
              <w:rPr>
                <w:sz w:val="20"/>
                <w:szCs w:val="20"/>
                <w:lang w:eastAsia="en-US"/>
              </w:rPr>
              <w:t>40</w:t>
            </w:r>
            <w:r w:rsidRPr="007A4954">
              <w:rPr>
                <w:sz w:val="20"/>
                <w:szCs w:val="20"/>
                <w:lang w:eastAsia="en-US"/>
              </w:rPr>
              <w:t>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3.15</w:t>
            </w:r>
          </w:p>
        </w:tc>
        <w:tc>
          <w:tcPr>
            <w:tcW w:w="1719" w:type="pct"/>
            <w:shd w:val="clear" w:color="auto" w:fill="auto"/>
          </w:tcPr>
          <w:p w:rsidR="007E61D8" w:rsidRPr="007F5DC8" w:rsidRDefault="009B6AF6"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Модель мужской мочеполовой системы</w:t>
            </w:r>
          </w:p>
        </w:tc>
        <w:tc>
          <w:tcPr>
            <w:tcW w:w="3009" w:type="pct"/>
            <w:shd w:val="clear" w:color="auto" w:fill="auto"/>
          </w:tcPr>
          <w:p w:rsidR="007E61D8" w:rsidRPr="007A4954" w:rsidRDefault="009B6AF6" w:rsidP="009B6AF6">
            <w:pPr>
              <w:pStyle w:val="12"/>
              <w:rPr>
                <w:sz w:val="20"/>
                <w:szCs w:val="20"/>
                <w:lang w:eastAsia="en-US"/>
              </w:rPr>
            </w:pPr>
            <w:r w:rsidRPr="007A4954">
              <w:rPr>
                <w:sz w:val="20"/>
                <w:szCs w:val="20"/>
                <w:lang w:eastAsia="en-US"/>
              </w:rPr>
              <w:t>Размер натуральный, материал-пластик, на подставке. Данная модель в натуральную величину, состоит из 2-х частей, отображает внутреннюю структуру мочеполовой системы мужчины со специфическими патологиями, в том числе желчные конкременты, дивертикул, рак мочевого пузыря и болезни</w:t>
            </w:r>
            <w:r w:rsidR="007A4954">
              <w:rPr>
                <w:sz w:val="20"/>
                <w:szCs w:val="20"/>
                <w:lang w:eastAsia="en-US"/>
              </w:rPr>
              <w:t>,</w:t>
            </w:r>
            <w:r w:rsidRPr="007A4954">
              <w:rPr>
                <w:sz w:val="20"/>
                <w:szCs w:val="20"/>
                <w:lang w:eastAsia="en-US"/>
              </w:rPr>
              <w:t xml:space="preserve"> передаваемые половым путем – остроконечная кондилома, гонорея. Показана прямая кишка и анальное отверстие с совмещенными геморроем и карциномой. Габаритный размер: 16*12*23см. Вес: 400г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3.16</w:t>
            </w:r>
          </w:p>
        </w:tc>
        <w:tc>
          <w:tcPr>
            <w:tcW w:w="1719" w:type="pct"/>
            <w:shd w:val="clear" w:color="auto" w:fill="auto"/>
          </w:tcPr>
          <w:p w:rsidR="007E61D8" w:rsidRPr="007F5DC8" w:rsidRDefault="009E0B4E"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Нормальная и больная предстательная железа</w:t>
            </w:r>
          </w:p>
        </w:tc>
        <w:tc>
          <w:tcPr>
            <w:tcW w:w="3009" w:type="pct"/>
            <w:shd w:val="clear" w:color="auto" w:fill="auto"/>
          </w:tcPr>
          <w:p w:rsidR="007E61D8" w:rsidRPr="007A4954" w:rsidRDefault="009E0B4E" w:rsidP="005344BD">
            <w:pPr>
              <w:pStyle w:val="12"/>
              <w:rPr>
                <w:sz w:val="20"/>
                <w:szCs w:val="20"/>
                <w:lang w:eastAsia="en-US"/>
              </w:rPr>
            </w:pPr>
            <w:r w:rsidRPr="007A4954">
              <w:rPr>
                <w:sz w:val="20"/>
                <w:szCs w:val="20"/>
                <w:lang w:eastAsia="en-US"/>
              </w:rPr>
              <w:t xml:space="preserve">Размер натуральный, материал-пластик, на подставке. Данная модель представляет собой прекрасное образовательное пособие при изучении распространенных патологий простаты. Модель состоит из трех срезов предстательной железы, включая прямую кишку и мочевой пузырь. Первая модель - внутреннюю и внешнюю структуры здоровой простаты. Вторая – иллюстрирует доброкачественную гиперплазию простаты, </w:t>
            </w:r>
            <w:r w:rsidR="005344BD" w:rsidRPr="007A4954">
              <w:rPr>
                <w:sz w:val="20"/>
                <w:szCs w:val="20"/>
                <w:lang w:eastAsia="en-US"/>
              </w:rPr>
              <w:t>характеризующуюся</w:t>
            </w:r>
            <w:r w:rsidRPr="007A4954">
              <w:rPr>
                <w:sz w:val="20"/>
                <w:szCs w:val="20"/>
                <w:lang w:eastAsia="en-US"/>
              </w:rPr>
              <w:t xml:space="preserve"> </w:t>
            </w:r>
            <w:r w:rsidR="005344BD" w:rsidRPr="007A4954">
              <w:rPr>
                <w:sz w:val="20"/>
                <w:szCs w:val="20"/>
                <w:lang w:eastAsia="en-US"/>
              </w:rPr>
              <w:t>изменчивыми</w:t>
            </w:r>
            <w:r w:rsidRPr="007A4954">
              <w:rPr>
                <w:sz w:val="20"/>
                <w:szCs w:val="20"/>
                <w:lang w:eastAsia="en-US"/>
              </w:rPr>
              <w:t xml:space="preserve"> фиброзно-мышечным и эпителиальным преобладанием. Третья – </w:t>
            </w:r>
            <w:proofErr w:type="spellStart"/>
            <w:r w:rsidRPr="007A4954">
              <w:rPr>
                <w:sz w:val="20"/>
                <w:szCs w:val="20"/>
                <w:lang w:eastAsia="en-US"/>
              </w:rPr>
              <w:t>аденокарциному</w:t>
            </w:r>
            <w:proofErr w:type="spellEnd"/>
            <w:r w:rsidRPr="007A4954">
              <w:rPr>
                <w:sz w:val="20"/>
                <w:szCs w:val="20"/>
                <w:lang w:eastAsia="en-US"/>
              </w:rPr>
              <w:t xml:space="preserve"> предстательной железы. </w:t>
            </w:r>
            <w:r w:rsidR="005344BD" w:rsidRPr="007A4954">
              <w:rPr>
                <w:sz w:val="20"/>
                <w:szCs w:val="20"/>
                <w:lang w:eastAsia="en-US"/>
              </w:rPr>
              <w:t>Габаритный размер: 33*23*14см. Вес: 550г</w:t>
            </w:r>
          </w:p>
        </w:tc>
      </w:tr>
      <w:tr w:rsidR="007E61D8" w:rsidRPr="007F5DC8" w:rsidTr="007A4954">
        <w:tc>
          <w:tcPr>
            <w:tcW w:w="272" w:type="pct"/>
            <w:shd w:val="clear" w:color="auto" w:fill="auto"/>
          </w:tcPr>
          <w:p w:rsidR="007E61D8" w:rsidRPr="00B035EA" w:rsidRDefault="00B035EA" w:rsidP="00572146">
            <w:pPr>
              <w:pStyle w:val="12"/>
              <w:rPr>
                <w:sz w:val="20"/>
                <w:szCs w:val="20"/>
                <w:lang w:eastAsia="en-US"/>
              </w:rPr>
            </w:pPr>
            <w:r w:rsidRPr="00B035EA">
              <w:rPr>
                <w:sz w:val="20"/>
                <w:szCs w:val="20"/>
                <w:lang w:eastAsia="en-US"/>
              </w:rPr>
              <w:t>3.17</w:t>
            </w:r>
          </w:p>
        </w:tc>
        <w:tc>
          <w:tcPr>
            <w:tcW w:w="1719" w:type="pct"/>
            <w:shd w:val="clear" w:color="auto" w:fill="auto"/>
          </w:tcPr>
          <w:p w:rsidR="007E61D8" w:rsidRPr="007F5DC8" w:rsidRDefault="005344BD" w:rsidP="0057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Заболевания уха</w:t>
            </w:r>
          </w:p>
        </w:tc>
        <w:tc>
          <w:tcPr>
            <w:tcW w:w="3009" w:type="pct"/>
            <w:shd w:val="clear" w:color="auto" w:fill="auto"/>
          </w:tcPr>
          <w:p w:rsidR="007E61D8" w:rsidRPr="007A4954" w:rsidRDefault="005344BD" w:rsidP="005344BD">
            <w:pPr>
              <w:pStyle w:val="12"/>
              <w:rPr>
                <w:sz w:val="20"/>
                <w:szCs w:val="20"/>
                <w:lang w:eastAsia="en-US"/>
              </w:rPr>
            </w:pPr>
            <w:r w:rsidRPr="007A4954">
              <w:rPr>
                <w:sz w:val="20"/>
                <w:szCs w:val="20"/>
                <w:lang w:eastAsia="en-US"/>
              </w:rPr>
              <w:t xml:space="preserve">4 части, увеличение в 1,5 раз, материал-пластик, на подставке. Данная модель, выполнена в полуторном увеличении натурального размера, показывает наиболее </w:t>
            </w:r>
            <w:r w:rsidR="007A4954" w:rsidRPr="007A4954">
              <w:rPr>
                <w:sz w:val="20"/>
                <w:szCs w:val="20"/>
                <w:lang w:eastAsia="en-US"/>
              </w:rPr>
              <w:t>распространённые</w:t>
            </w:r>
            <w:r w:rsidRPr="007A4954">
              <w:rPr>
                <w:sz w:val="20"/>
                <w:szCs w:val="20"/>
                <w:lang w:eastAsia="en-US"/>
              </w:rPr>
              <w:t xml:space="preserve"> патологии, поражающие внешнее, среднее, внутреннее ухо. На уровне евстахиевой трубы можно увидеть слизь и секреторный средний отит, </w:t>
            </w:r>
            <w:proofErr w:type="spellStart"/>
            <w:r w:rsidRPr="007A4954">
              <w:rPr>
                <w:sz w:val="20"/>
                <w:szCs w:val="20"/>
                <w:lang w:eastAsia="en-US"/>
              </w:rPr>
              <w:t>холестеатома</w:t>
            </w:r>
            <w:proofErr w:type="spellEnd"/>
            <w:r w:rsidRPr="007A4954">
              <w:rPr>
                <w:sz w:val="20"/>
                <w:szCs w:val="20"/>
                <w:lang w:eastAsia="en-US"/>
              </w:rPr>
              <w:t xml:space="preserve"> и экзема также представлены очень детально. В дополнении к модели – 3 различные барабанные перепонки: первая – здоровая, вторая – с перфорацией, третья – отражает буллезное воспаление барабанной перепонки.         Габаритный размер: 20*15*10см. Вес: 250г</w:t>
            </w:r>
          </w:p>
        </w:tc>
      </w:tr>
      <w:tr w:rsidR="009F6DF6" w:rsidRPr="007F5DC8" w:rsidTr="00837D6E">
        <w:trPr>
          <w:trHeight w:val="4263"/>
        </w:trPr>
        <w:tc>
          <w:tcPr>
            <w:tcW w:w="272" w:type="pct"/>
            <w:shd w:val="clear" w:color="auto" w:fill="auto"/>
          </w:tcPr>
          <w:p w:rsidR="009F6DF6" w:rsidRPr="007F5DC8" w:rsidRDefault="009F6DF6" w:rsidP="00572146">
            <w:pPr>
              <w:pStyle w:val="12"/>
              <w:rPr>
                <w:lang w:eastAsia="en-US"/>
              </w:rPr>
            </w:pPr>
            <w:r w:rsidRPr="007F5DC8">
              <w:rPr>
                <w:lang w:eastAsia="en-US"/>
              </w:rPr>
              <w:lastRenderedPageBreak/>
              <w:t>6</w:t>
            </w:r>
          </w:p>
        </w:tc>
        <w:tc>
          <w:tcPr>
            <w:tcW w:w="1719" w:type="pct"/>
            <w:shd w:val="clear" w:color="auto" w:fill="auto"/>
          </w:tcPr>
          <w:p w:rsidR="009F6DF6" w:rsidRPr="007F5DC8" w:rsidRDefault="009F6DF6" w:rsidP="00572146">
            <w:pPr>
              <w:suppressAutoHyphens/>
              <w:spacing w:after="0" w:line="240" w:lineRule="auto"/>
              <w:jc w:val="both"/>
              <w:rPr>
                <w:rFonts w:ascii="Times New Roman" w:hAnsi="Times New Roman"/>
                <w:bCs/>
                <w:sz w:val="24"/>
                <w:szCs w:val="24"/>
              </w:rPr>
            </w:pPr>
            <w:r w:rsidRPr="007F5DC8">
              <w:rPr>
                <w:rFonts w:ascii="Times New Roman" w:hAnsi="Times New Roman"/>
                <w:bCs/>
                <w:sz w:val="24"/>
                <w:szCs w:val="24"/>
              </w:rPr>
              <w:t>микропрепараты</w:t>
            </w:r>
          </w:p>
        </w:tc>
        <w:tc>
          <w:tcPr>
            <w:tcW w:w="3009" w:type="pct"/>
            <w:shd w:val="clear" w:color="auto" w:fill="auto"/>
          </w:tcPr>
          <w:p w:rsidR="009F6DF6" w:rsidRPr="007F5DC8" w:rsidRDefault="007E61D8" w:rsidP="00837D6E">
            <w:pPr>
              <w:rPr>
                <w:lang w:eastAsia="en-US"/>
              </w:rPr>
            </w:pPr>
            <w:r w:rsidRPr="00454E87">
              <w:rPr>
                <w:rFonts w:ascii="Times New Roman" w:hAnsi="Times New Roman"/>
                <w:sz w:val="20"/>
                <w:szCs w:val="20"/>
                <w:shd w:val="clear" w:color="auto" w:fill="FFFFFF"/>
              </w:rPr>
              <w:t>Набор микропрепаратов по анатомии и физиологии предназначен для использования в общеобразовательных учреждениях на уроках «Анатомия» по изучению особенностей строения и функционирования человеческого организма на клеточно-тканевом уровне. Микропрепараты представляют собой зафиксированные на предметных стеклах биообъекты для исследования. Сверху объекты защищены покровным стеклом. Прозрачные части биообъектов при необходимости окрашиваются.</w:t>
            </w:r>
            <w:r>
              <w:rPr>
                <w:rFonts w:ascii="Times New Roman" w:hAnsi="Times New Roman"/>
                <w:sz w:val="20"/>
                <w:szCs w:val="20"/>
                <w:shd w:val="clear" w:color="auto" w:fill="FFFFFF"/>
              </w:rPr>
              <w:t xml:space="preserve"> </w:t>
            </w:r>
            <w:r w:rsidRPr="00454E87">
              <w:rPr>
                <w:rFonts w:ascii="Times New Roman" w:hAnsi="Times New Roman"/>
                <w:sz w:val="20"/>
                <w:szCs w:val="20"/>
                <w:shd w:val="clear" w:color="auto" w:fill="FFFFFF"/>
              </w:rPr>
              <w:t>Микропрепараты снабжены экспликацией на русском языке, которая наклеена на предметное стекло, слева от препарата.</w:t>
            </w:r>
            <w:r>
              <w:rPr>
                <w:rFonts w:ascii="Times New Roman" w:hAnsi="Times New Roman"/>
                <w:sz w:val="20"/>
                <w:szCs w:val="20"/>
                <w:shd w:val="clear" w:color="auto" w:fill="FFFFFF"/>
              </w:rPr>
              <w:t xml:space="preserve"> </w:t>
            </w:r>
            <w:r w:rsidRPr="00454E87">
              <w:rPr>
                <w:rFonts w:ascii="Times New Roman" w:hAnsi="Times New Roman"/>
                <w:sz w:val="20"/>
                <w:szCs w:val="20"/>
                <w:shd w:val="clear" w:color="auto" w:fill="FFFFFF"/>
              </w:rPr>
              <w:t>Набор микропрепаратов уложен в специальную коробку с ячейками</w:t>
            </w:r>
            <w:r>
              <w:rPr>
                <w:rFonts w:ascii="Times New Roman" w:hAnsi="Times New Roman"/>
                <w:sz w:val="20"/>
                <w:szCs w:val="20"/>
                <w:shd w:val="clear" w:color="auto" w:fill="FFFFFF"/>
              </w:rPr>
              <w:t>.</w:t>
            </w:r>
            <w:r w:rsidRPr="00454E87">
              <w:rPr>
                <w:rFonts w:ascii="Times New Roman" w:hAnsi="Times New Roman"/>
                <w:sz w:val="20"/>
                <w:szCs w:val="20"/>
                <w:shd w:val="clear" w:color="auto" w:fill="FFFFFF"/>
              </w:rPr>
              <w:t xml:space="preserve"> </w:t>
            </w:r>
            <w:r w:rsidRPr="00837D6E">
              <w:rPr>
                <w:rFonts w:ascii="Times New Roman" w:hAnsi="Times New Roman"/>
                <w:sz w:val="20"/>
                <w:szCs w:val="20"/>
                <w:shd w:val="clear" w:color="auto" w:fill="FFFFFF"/>
              </w:rPr>
              <w:t>НАИМЕНОВАНИЕ</w:t>
            </w:r>
            <w:r w:rsidR="007A4954" w:rsidRPr="00837D6E">
              <w:rPr>
                <w:rFonts w:ascii="Times New Roman" w:hAnsi="Times New Roman"/>
                <w:sz w:val="20"/>
                <w:szCs w:val="20"/>
                <w:shd w:val="clear" w:color="auto" w:fill="FFFFFF"/>
              </w:rPr>
              <w:t xml:space="preserve">: 1. Дистрофия. 2. </w:t>
            </w:r>
            <w:r w:rsidR="00837D6E" w:rsidRPr="00837D6E">
              <w:rPr>
                <w:rFonts w:ascii="Times New Roman" w:hAnsi="Times New Roman"/>
                <w:sz w:val="20"/>
                <w:szCs w:val="20"/>
              </w:rPr>
              <w:t>подострую форму дистрофии печени с переходом в цирроз</w:t>
            </w:r>
            <w:r w:rsidR="007A4954" w:rsidRPr="00837D6E">
              <w:rPr>
                <w:rFonts w:ascii="Times New Roman" w:hAnsi="Times New Roman"/>
                <w:sz w:val="20"/>
                <w:szCs w:val="20"/>
                <w:shd w:val="clear" w:color="auto" w:fill="FFFFFF"/>
              </w:rPr>
              <w:t>. 3. Кровоизлияние в мозжечок. 4.</w:t>
            </w:r>
            <w:r w:rsidR="00837D6E" w:rsidRPr="00837D6E">
              <w:rPr>
                <w:rFonts w:ascii="Times New Roman" w:hAnsi="Times New Roman"/>
                <w:sz w:val="20"/>
                <w:szCs w:val="20"/>
                <w:shd w:val="clear" w:color="auto" w:fill="FFFFFF"/>
              </w:rPr>
              <w:t xml:space="preserve"> Гиперемия. 5. </w:t>
            </w:r>
            <w:r w:rsidR="00837D6E">
              <w:rPr>
                <w:rFonts w:ascii="Times New Roman" w:hAnsi="Times New Roman"/>
                <w:sz w:val="20"/>
                <w:szCs w:val="20"/>
                <w:shd w:val="clear" w:color="auto" w:fill="FFFFFF"/>
              </w:rPr>
              <w:t>Г</w:t>
            </w:r>
            <w:r w:rsidR="00837D6E" w:rsidRPr="00837D6E">
              <w:rPr>
                <w:rFonts w:ascii="Times New Roman" w:hAnsi="Times New Roman"/>
                <w:sz w:val="20"/>
                <w:szCs w:val="20"/>
              </w:rPr>
              <w:t>ранулёма</w:t>
            </w:r>
            <w:r w:rsidR="00837D6E">
              <w:rPr>
                <w:rFonts w:ascii="Times New Roman" w:hAnsi="Times New Roman"/>
                <w:sz w:val="20"/>
                <w:szCs w:val="20"/>
              </w:rPr>
              <w:t xml:space="preserve">. 6. </w:t>
            </w:r>
            <w:proofErr w:type="spellStart"/>
            <w:r w:rsidR="00837D6E">
              <w:rPr>
                <w:rFonts w:ascii="Times New Roman" w:hAnsi="Times New Roman"/>
                <w:sz w:val="20"/>
                <w:szCs w:val="20"/>
              </w:rPr>
              <w:t>Кисто</w:t>
            </w:r>
            <w:r w:rsidR="00837D6E" w:rsidRPr="00837D6E">
              <w:rPr>
                <w:rFonts w:ascii="Times New Roman" w:hAnsi="Times New Roman"/>
                <w:sz w:val="20"/>
                <w:szCs w:val="20"/>
              </w:rPr>
              <w:t>гранулёма</w:t>
            </w:r>
            <w:proofErr w:type="spellEnd"/>
            <w:r w:rsidR="00837D6E">
              <w:rPr>
                <w:rFonts w:ascii="Times New Roman" w:hAnsi="Times New Roman"/>
                <w:sz w:val="20"/>
                <w:szCs w:val="20"/>
              </w:rPr>
              <w:t xml:space="preserve">. 7. Рак кишки. 8. </w:t>
            </w:r>
            <w:proofErr w:type="spellStart"/>
            <w:r w:rsidR="00837D6E">
              <w:rPr>
                <w:rFonts w:ascii="Times New Roman" w:hAnsi="Times New Roman"/>
                <w:sz w:val="20"/>
                <w:szCs w:val="20"/>
              </w:rPr>
              <w:t>Невус</w:t>
            </w:r>
            <w:proofErr w:type="spellEnd"/>
            <w:r w:rsidR="00837D6E">
              <w:rPr>
                <w:rFonts w:ascii="Times New Roman" w:hAnsi="Times New Roman"/>
                <w:sz w:val="20"/>
                <w:szCs w:val="20"/>
              </w:rPr>
              <w:t>.</w:t>
            </w:r>
          </w:p>
        </w:tc>
      </w:tr>
      <w:tr w:rsidR="007E61D8" w:rsidRPr="007F5DC8" w:rsidTr="007A4954">
        <w:tc>
          <w:tcPr>
            <w:tcW w:w="272" w:type="pct"/>
            <w:shd w:val="clear" w:color="auto" w:fill="auto"/>
          </w:tcPr>
          <w:p w:rsidR="007E61D8" w:rsidRPr="007F5DC8" w:rsidRDefault="007E61D8" w:rsidP="007E61D8">
            <w:pPr>
              <w:pStyle w:val="12"/>
              <w:rPr>
                <w:lang w:eastAsia="en-US"/>
              </w:rPr>
            </w:pPr>
            <w:r w:rsidRPr="007F5DC8">
              <w:rPr>
                <w:lang w:eastAsia="en-US"/>
              </w:rPr>
              <w:t>7</w:t>
            </w:r>
          </w:p>
        </w:tc>
        <w:tc>
          <w:tcPr>
            <w:tcW w:w="1719" w:type="pct"/>
            <w:shd w:val="clear" w:color="auto" w:fill="auto"/>
          </w:tcPr>
          <w:p w:rsidR="007E61D8" w:rsidRPr="007F5DC8" w:rsidRDefault="007E61D8" w:rsidP="007E61D8">
            <w:pPr>
              <w:suppressAutoHyphens/>
              <w:spacing w:after="0" w:line="240" w:lineRule="auto"/>
              <w:jc w:val="both"/>
              <w:rPr>
                <w:rFonts w:ascii="Times New Roman" w:hAnsi="Times New Roman"/>
                <w:bCs/>
                <w:sz w:val="24"/>
                <w:szCs w:val="24"/>
              </w:rPr>
            </w:pPr>
            <w:r w:rsidRPr="007F5DC8">
              <w:rPr>
                <w:rFonts w:ascii="Times New Roman" w:hAnsi="Times New Roman"/>
                <w:bCs/>
                <w:sz w:val="24"/>
                <w:szCs w:val="24"/>
              </w:rPr>
              <w:t>влажные препараты</w:t>
            </w:r>
          </w:p>
        </w:tc>
        <w:tc>
          <w:tcPr>
            <w:tcW w:w="3009" w:type="pct"/>
            <w:shd w:val="clear" w:color="auto" w:fill="auto"/>
          </w:tcPr>
          <w:p w:rsidR="007E61D8" w:rsidRPr="00211F46" w:rsidRDefault="007E61D8" w:rsidP="007E61D8">
            <w:pPr>
              <w:spacing w:after="0"/>
              <w:rPr>
                <w:rFonts w:ascii="Times New Roman" w:hAnsi="Times New Roman"/>
                <w:sz w:val="24"/>
                <w:szCs w:val="24"/>
              </w:rPr>
            </w:pPr>
            <w:r>
              <w:rPr>
                <w:rFonts w:ascii="Times New Roman" w:hAnsi="Times New Roman"/>
                <w:sz w:val="24"/>
                <w:szCs w:val="24"/>
              </w:rPr>
              <w:t>1. Сердце. 2. Почки. 3. Тонкий кишечник. 4. Печень.</w:t>
            </w:r>
          </w:p>
        </w:tc>
      </w:tr>
    </w:tbl>
    <w:p w:rsidR="009F6DF6" w:rsidRPr="007F5DC8" w:rsidRDefault="009F6DF6" w:rsidP="009F6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9"/>
        <w:jc w:val="both"/>
        <w:rPr>
          <w:rFonts w:ascii="Times New Roman" w:hAnsi="Times New Roman"/>
          <w:b/>
          <w:sz w:val="24"/>
          <w:szCs w:val="24"/>
        </w:rPr>
      </w:pPr>
    </w:p>
    <w:p w:rsidR="009F6DF6" w:rsidRPr="007F5DC8" w:rsidRDefault="009F6DF6" w:rsidP="009F6DF6">
      <w:pPr>
        <w:suppressAutoHyphens/>
        <w:spacing w:after="0"/>
        <w:ind w:firstLine="709"/>
        <w:jc w:val="both"/>
        <w:rPr>
          <w:rFonts w:ascii="Times New Roman" w:hAnsi="Times New Roman"/>
          <w:b/>
          <w:bCs/>
          <w:sz w:val="24"/>
          <w:szCs w:val="24"/>
        </w:rPr>
      </w:pPr>
      <w:r w:rsidRPr="007F5DC8">
        <w:rPr>
          <w:rFonts w:ascii="Times New Roman" w:hAnsi="Times New Roman"/>
          <w:b/>
          <w:bCs/>
          <w:sz w:val="24"/>
          <w:szCs w:val="24"/>
        </w:rPr>
        <w:t>3.2. Информационное обеспечение реализации программы</w:t>
      </w:r>
    </w:p>
    <w:p w:rsidR="009F6DF6" w:rsidRPr="007F5DC8" w:rsidRDefault="009F6DF6" w:rsidP="009F6DF6">
      <w:pPr>
        <w:suppressAutoHyphens/>
        <w:spacing w:after="0"/>
        <w:ind w:firstLine="709"/>
        <w:jc w:val="both"/>
        <w:rPr>
          <w:rFonts w:ascii="Times New Roman" w:hAnsi="Times New Roman"/>
          <w:sz w:val="24"/>
          <w:szCs w:val="24"/>
        </w:rPr>
      </w:pPr>
    </w:p>
    <w:p w:rsidR="009F6DF6" w:rsidRPr="007F5DC8" w:rsidRDefault="009F6DF6" w:rsidP="009F6DF6">
      <w:pPr>
        <w:suppressAutoHyphens/>
        <w:spacing w:after="0"/>
        <w:ind w:firstLine="709"/>
        <w:jc w:val="both"/>
        <w:rPr>
          <w:rFonts w:ascii="Times New Roman" w:hAnsi="Times New Roman"/>
          <w:b/>
          <w:sz w:val="24"/>
          <w:szCs w:val="24"/>
        </w:rPr>
      </w:pPr>
      <w:r w:rsidRPr="007F5DC8">
        <w:rPr>
          <w:rFonts w:ascii="Times New Roman" w:hAnsi="Times New Roman"/>
          <w:b/>
          <w:sz w:val="24"/>
          <w:szCs w:val="24"/>
        </w:rPr>
        <w:t>3.2.1. Основные печатные издания</w:t>
      </w:r>
    </w:p>
    <w:p w:rsidR="009F6DF6" w:rsidRPr="007F5DC8" w:rsidRDefault="009F6DF6" w:rsidP="009F6DF6">
      <w:pPr>
        <w:ind w:firstLine="709"/>
        <w:contextualSpacing/>
        <w:rPr>
          <w:rFonts w:ascii="Times New Roman" w:hAnsi="Times New Roman"/>
          <w:sz w:val="24"/>
          <w:szCs w:val="24"/>
        </w:rPr>
      </w:pPr>
      <w:r w:rsidRPr="007F5DC8">
        <w:rPr>
          <w:rFonts w:ascii="Times New Roman" w:hAnsi="Times New Roman"/>
          <w:sz w:val="24"/>
          <w:szCs w:val="24"/>
        </w:rPr>
        <w:t xml:space="preserve">1. Основы патологии: учебник /Н.В. Исакова, Т.А. </w:t>
      </w:r>
      <w:proofErr w:type="spellStart"/>
      <w:r w:rsidRPr="007F5DC8">
        <w:rPr>
          <w:rFonts w:ascii="Times New Roman" w:hAnsi="Times New Roman"/>
          <w:sz w:val="24"/>
          <w:szCs w:val="24"/>
        </w:rPr>
        <w:t>Федорина</w:t>
      </w:r>
      <w:proofErr w:type="spellEnd"/>
      <w:r w:rsidRPr="007F5DC8">
        <w:rPr>
          <w:rFonts w:ascii="Times New Roman" w:hAnsi="Times New Roman"/>
          <w:sz w:val="24"/>
          <w:szCs w:val="24"/>
        </w:rPr>
        <w:t xml:space="preserve">, П.А. Сухачев. – М.: </w:t>
      </w:r>
      <w:proofErr w:type="spellStart"/>
      <w:r w:rsidRPr="007F5DC8">
        <w:rPr>
          <w:rFonts w:ascii="Times New Roman" w:hAnsi="Times New Roman"/>
          <w:sz w:val="24"/>
          <w:szCs w:val="24"/>
        </w:rPr>
        <w:t>КноРус</w:t>
      </w:r>
      <w:proofErr w:type="spellEnd"/>
      <w:r w:rsidRPr="007F5DC8">
        <w:rPr>
          <w:rFonts w:ascii="Times New Roman" w:hAnsi="Times New Roman"/>
          <w:sz w:val="24"/>
          <w:szCs w:val="24"/>
        </w:rPr>
        <w:t>, 2021. – 278 с.</w:t>
      </w:r>
    </w:p>
    <w:p w:rsidR="009F6DF6" w:rsidRPr="007F5DC8" w:rsidRDefault="009F6DF6" w:rsidP="009F6DF6">
      <w:pPr>
        <w:ind w:firstLine="709"/>
        <w:contextualSpacing/>
        <w:rPr>
          <w:rFonts w:ascii="Times New Roman" w:hAnsi="Times New Roman"/>
          <w:sz w:val="24"/>
          <w:szCs w:val="24"/>
        </w:rPr>
      </w:pPr>
      <w:r w:rsidRPr="007F5DC8">
        <w:rPr>
          <w:rFonts w:ascii="Times New Roman" w:hAnsi="Times New Roman"/>
          <w:sz w:val="24"/>
          <w:szCs w:val="24"/>
        </w:rPr>
        <w:t>2. Основы патологии: учебник / В. П. Митрофаненко, И. В. Алабин. - М.: ГЭОТАР-Медиа, 20</w:t>
      </w:r>
      <w:r w:rsidR="00265775">
        <w:rPr>
          <w:rFonts w:ascii="Times New Roman" w:hAnsi="Times New Roman"/>
          <w:sz w:val="24"/>
          <w:szCs w:val="24"/>
        </w:rPr>
        <w:t>20</w:t>
      </w:r>
      <w:r w:rsidRPr="007F5DC8">
        <w:rPr>
          <w:rFonts w:ascii="Times New Roman" w:hAnsi="Times New Roman"/>
          <w:sz w:val="24"/>
          <w:szCs w:val="24"/>
        </w:rPr>
        <w:t>. - 272 с.</w:t>
      </w:r>
    </w:p>
    <w:p w:rsidR="009F6DF6" w:rsidRPr="007F5DC8" w:rsidRDefault="009F6DF6" w:rsidP="009F6DF6">
      <w:pPr>
        <w:ind w:firstLine="709"/>
        <w:contextualSpacing/>
        <w:rPr>
          <w:rFonts w:ascii="Times New Roman" w:hAnsi="Times New Roman"/>
          <w:sz w:val="24"/>
          <w:szCs w:val="24"/>
        </w:rPr>
      </w:pPr>
      <w:r w:rsidRPr="007F5DC8">
        <w:rPr>
          <w:rFonts w:ascii="Times New Roman" w:hAnsi="Times New Roman"/>
          <w:sz w:val="24"/>
          <w:szCs w:val="24"/>
        </w:rPr>
        <w:t>3. Основы патологии: учебник / Ремизов И.В. –Ростов на Дону, Феникс, 2022-364 с.</w:t>
      </w:r>
    </w:p>
    <w:p w:rsidR="009F6DF6" w:rsidRPr="007F5DC8" w:rsidRDefault="009F6DF6" w:rsidP="009F6DF6">
      <w:pPr>
        <w:spacing w:after="0"/>
        <w:ind w:firstLine="709"/>
        <w:contextualSpacing/>
        <w:rPr>
          <w:rFonts w:ascii="Times New Roman" w:hAnsi="Times New Roman"/>
          <w:b/>
          <w:sz w:val="24"/>
          <w:szCs w:val="24"/>
        </w:rPr>
      </w:pPr>
    </w:p>
    <w:p w:rsidR="009F6DF6" w:rsidRPr="007F5DC8" w:rsidRDefault="009F6DF6" w:rsidP="009F6DF6">
      <w:pPr>
        <w:spacing w:after="0"/>
        <w:ind w:firstLine="709"/>
        <w:contextualSpacing/>
        <w:rPr>
          <w:rFonts w:ascii="Times New Roman" w:hAnsi="Times New Roman"/>
          <w:b/>
          <w:sz w:val="24"/>
          <w:szCs w:val="24"/>
        </w:rPr>
      </w:pPr>
      <w:r w:rsidRPr="007F5DC8">
        <w:rPr>
          <w:rFonts w:ascii="Times New Roman" w:hAnsi="Times New Roman"/>
          <w:b/>
          <w:sz w:val="24"/>
          <w:szCs w:val="24"/>
        </w:rPr>
        <w:t>3.2.2. Основные электронные издания</w:t>
      </w:r>
    </w:p>
    <w:p w:rsidR="009F6DF6" w:rsidRPr="007F5DC8" w:rsidRDefault="009F6DF6" w:rsidP="009F6DF6">
      <w:pPr>
        <w:spacing w:after="0"/>
        <w:ind w:firstLine="709"/>
        <w:contextualSpacing/>
        <w:rPr>
          <w:rFonts w:ascii="Times New Roman" w:hAnsi="Times New Roman"/>
          <w:sz w:val="24"/>
          <w:szCs w:val="24"/>
        </w:rPr>
      </w:pPr>
      <w:r w:rsidRPr="007F5DC8">
        <w:rPr>
          <w:rFonts w:ascii="Times New Roman" w:hAnsi="Times New Roman"/>
          <w:sz w:val="24"/>
          <w:szCs w:val="24"/>
        </w:rPr>
        <w:t>1.</w:t>
      </w:r>
      <w:r w:rsidRPr="007F5DC8">
        <w:t xml:space="preserve"> </w:t>
      </w:r>
      <w:r w:rsidRPr="007F5DC8">
        <w:rPr>
          <w:rFonts w:ascii="Times New Roman" w:hAnsi="Times New Roman"/>
          <w:sz w:val="24"/>
          <w:szCs w:val="24"/>
        </w:rPr>
        <w:t xml:space="preserve">Мустафина, И. Г. Основы патологии. Курс лекций: учебное пособие для СПО / И. Г. Мустафина. — 4-е изд., стер. — Санкт-Петербург: Лань, 2021. — 184 с. — ISBN 978-5-8114-7052-5. — Текст: электронный // Лань: электронно-библиотечная система. — URL: https://e.lanbook.com/book/154390 (дата обращения: 17.01.2022). — Режим доступа: для </w:t>
      </w:r>
      <w:proofErr w:type="spellStart"/>
      <w:r w:rsidRPr="007F5DC8">
        <w:rPr>
          <w:rFonts w:ascii="Times New Roman" w:hAnsi="Times New Roman"/>
          <w:sz w:val="24"/>
          <w:szCs w:val="24"/>
        </w:rPr>
        <w:t>авториз</w:t>
      </w:r>
      <w:proofErr w:type="spellEnd"/>
      <w:r w:rsidRPr="007F5DC8">
        <w:rPr>
          <w:rFonts w:ascii="Times New Roman" w:hAnsi="Times New Roman"/>
          <w:sz w:val="24"/>
          <w:szCs w:val="24"/>
        </w:rPr>
        <w:t>. пользователей.</w:t>
      </w:r>
    </w:p>
    <w:p w:rsidR="009F6DF6" w:rsidRPr="007F5DC8" w:rsidRDefault="009F6DF6" w:rsidP="009F6DF6">
      <w:pPr>
        <w:spacing w:after="0"/>
        <w:ind w:firstLine="709"/>
        <w:contextualSpacing/>
        <w:rPr>
          <w:rFonts w:ascii="Times New Roman" w:hAnsi="Times New Roman"/>
          <w:sz w:val="24"/>
          <w:szCs w:val="24"/>
        </w:rPr>
      </w:pPr>
      <w:r w:rsidRPr="007F5DC8">
        <w:rPr>
          <w:rFonts w:ascii="Times New Roman" w:hAnsi="Times New Roman"/>
          <w:sz w:val="24"/>
          <w:szCs w:val="24"/>
        </w:rPr>
        <w:t xml:space="preserve">2. Пауков, В. С. Основы патологии: учебник / В. С. Пауков. – Москва: ГЭОТАР–Медиа, 2020. – 288 с.: ил. – ISBN 978–5–9704–5539–5. – URL: http://www.studmedlib.ru/book/ISBN9785970455395.html. – Текст: электронный.  </w:t>
      </w:r>
    </w:p>
    <w:p w:rsidR="009F6DF6" w:rsidRDefault="009F6DF6" w:rsidP="009F6DF6">
      <w:pPr>
        <w:spacing w:after="0"/>
        <w:ind w:firstLine="709"/>
        <w:contextualSpacing/>
        <w:rPr>
          <w:rFonts w:ascii="Times New Roman" w:hAnsi="Times New Roman"/>
          <w:sz w:val="24"/>
          <w:szCs w:val="24"/>
        </w:rPr>
      </w:pPr>
      <w:r w:rsidRPr="007F5DC8">
        <w:rPr>
          <w:rFonts w:ascii="Times New Roman" w:hAnsi="Times New Roman"/>
          <w:sz w:val="24"/>
          <w:szCs w:val="24"/>
        </w:rPr>
        <w:t xml:space="preserve">3. Атлас патологии </w:t>
      </w:r>
      <w:proofErr w:type="spellStart"/>
      <w:r w:rsidRPr="007F5DC8">
        <w:rPr>
          <w:rFonts w:ascii="Times New Roman" w:hAnsi="Times New Roman"/>
          <w:sz w:val="24"/>
          <w:szCs w:val="24"/>
        </w:rPr>
        <w:t>Роббинса</w:t>
      </w:r>
      <w:proofErr w:type="spellEnd"/>
      <w:r w:rsidRPr="007F5DC8">
        <w:rPr>
          <w:rFonts w:ascii="Times New Roman" w:hAnsi="Times New Roman"/>
          <w:sz w:val="24"/>
          <w:szCs w:val="24"/>
        </w:rPr>
        <w:t xml:space="preserve"> и </w:t>
      </w:r>
      <w:proofErr w:type="spellStart"/>
      <w:r w:rsidRPr="007F5DC8">
        <w:rPr>
          <w:rFonts w:ascii="Times New Roman" w:hAnsi="Times New Roman"/>
          <w:sz w:val="24"/>
          <w:szCs w:val="24"/>
        </w:rPr>
        <w:t>Котрана</w:t>
      </w:r>
      <w:proofErr w:type="spellEnd"/>
      <w:r w:rsidRPr="007F5DC8">
        <w:rPr>
          <w:rFonts w:ascii="Times New Roman" w:hAnsi="Times New Roman"/>
          <w:sz w:val="24"/>
          <w:szCs w:val="24"/>
        </w:rPr>
        <w:t xml:space="preserve">" под ред. </w:t>
      </w:r>
      <w:proofErr w:type="spellStart"/>
      <w:proofErr w:type="gramStart"/>
      <w:r w:rsidRPr="007F5DC8">
        <w:rPr>
          <w:rFonts w:ascii="Times New Roman" w:hAnsi="Times New Roman"/>
          <w:sz w:val="24"/>
          <w:szCs w:val="24"/>
        </w:rPr>
        <w:t>Э.Клатта</w:t>
      </w:r>
      <w:proofErr w:type="spellEnd"/>
      <w:r w:rsidRPr="007F5DC8">
        <w:rPr>
          <w:rFonts w:ascii="Times New Roman" w:hAnsi="Times New Roman"/>
          <w:sz w:val="24"/>
          <w:szCs w:val="24"/>
        </w:rPr>
        <w:t xml:space="preserve">  -</w:t>
      </w:r>
      <w:proofErr w:type="gramEnd"/>
      <w:r w:rsidRPr="007F5DC8">
        <w:rPr>
          <w:rFonts w:ascii="Times New Roman" w:hAnsi="Times New Roman"/>
          <w:sz w:val="24"/>
          <w:szCs w:val="24"/>
        </w:rPr>
        <w:t>Текст: электронный // Название сайта: [studmed.ru]. – URL: "https://www.studmed.ru/klatt-e-red-atlas-patologii-robbinsa-i-kotrana_e48 007f261c.html</w:t>
      </w:r>
    </w:p>
    <w:p w:rsidR="00265775" w:rsidRPr="007F5DC8" w:rsidRDefault="00265775" w:rsidP="009F6DF6">
      <w:pPr>
        <w:spacing w:after="0"/>
        <w:ind w:firstLine="709"/>
        <w:contextualSpacing/>
        <w:rPr>
          <w:rFonts w:ascii="Times New Roman" w:hAnsi="Times New Roman"/>
          <w:sz w:val="24"/>
          <w:szCs w:val="24"/>
        </w:rPr>
      </w:pPr>
      <w:r>
        <w:rPr>
          <w:rFonts w:ascii="Times New Roman" w:hAnsi="Times New Roman"/>
          <w:sz w:val="24"/>
          <w:szCs w:val="24"/>
        </w:rPr>
        <w:t xml:space="preserve">4. </w:t>
      </w:r>
      <w:hyperlink r:id="rId8" w:tgtFrame="_blank" w:history="1">
        <w:r w:rsidRPr="00170639">
          <w:rPr>
            <w:rFonts w:ascii="Times New Roman" w:hAnsi="Times New Roman"/>
            <w:sz w:val="24"/>
            <w:szCs w:val="24"/>
          </w:rPr>
          <w:t>Ходасевич Л. С.</w:t>
        </w:r>
      </w:hyperlink>
      <w:r w:rsidRPr="00170639">
        <w:rPr>
          <w:rFonts w:ascii="Times New Roman" w:hAnsi="Times New Roman"/>
          <w:sz w:val="24"/>
          <w:szCs w:val="24"/>
        </w:rPr>
        <w:t xml:space="preserve">, </w:t>
      </w:r>
      <w:hyperlink r:id="rId9" w:tgtFrame="_blank" w:history="1">
        <w:r w:rsidRPr="00170639">
          <w:rPr>
            <w:rFonts w:ascii="Times New Roman" w:hAnsi="Times New Roman"/>
            <w:sz w:val="24"/>
            <w:szCs w:val="24"/>
          </w:rPr>
          <w:t>Основы патологии. Частная патология: Учебное пособие для СПО</w:t>
        </w:r>
      </w:hyperlink>
      <w:r>
        <w:rPr>
          <w:rFonts w:ascii="Times New Roman" w:hAnsi="Times New Roman"/>
          <w:sz w:val="24"/>
          <w:szCs w:val="24"/>
        </w:rPr>
        <w:t xml:space="preserve"> </w:t>
      </w:r>
      <w:r w:rsidRPr="00170639">
        <w:rPr>
          <w:rFonts w:ascii="Times New Roman" w:hAnsi="Times New Roman"/>
          <w:sz w:val="24"/>
          <w:szCs w:val="24"/>
        </w:rPr>
        <w:t>Издательство "Лань" (СПО) 2025 - 390 стр. [электронный ресурс]</w:t>
      </w:r>
    </w:p>
    <w:p w:rsidR="009F6DF6" w:rsidRPr="007F5DC8" w:rsidRDefault="009F6DF6" w:rsidP="009F6DF6">
      <w:pPr>
        <w:spacing w:after="0"/>
        <w:ind w:firstLine="709"/>
        <w:contextualSpacing/>
        <w:jc w:val="both"/>
        <w:rPr>
          <w:rFonts w:ascii="Times New Roman" w:hAnsi="Times New Roman"/>
          <w:b/>
          <w:bCs/>
          <w:i/>
          <w:sz w:val="24"/>
          <w:szCs w:val="24"/>
        </w:rPr>
      </w:pPr>
    </w:p>
    <w:p w:rsidR="009F6DF6" w:rsidRPr="007F5DC8" w:rsidRDefault="009F6DF6" w:rsidP="009F6DF6">
      <w:pPr>
        <w:contextualSpacing/>
        <w:jc w:val="center"/>
        <w:rPr>
          <w:rFonts w:ascii="Times New Roman" w:hAnsi="Times New Roman"/>
          <w:b/>
          <w:sz w:val="24"/>
          <w:szCs w:val="24"/>
        </w:rPr>
        <w:sectPr w:rsidR="009F6DF6" w:rsidRPr="007F5DC8">
          <w:pgSz w:w="11906" w:h="16838"/>
          <w:pgMar w:top="1134" w:right="850" w:bottom="1134" w:left="1701" w:header="708" w:footer="708" w:gutter="0"/>
          <w:cols w:space="708"/>
          <w:docGrid w:linePitch="360"/>
        </w:sectPr>
      </w:pPr>
    </w:p>
    <w:p w:rsidR="009F6DF6" w:rsidRPr="007F5DC8" w:rsidRDefault="009F6DF6" w:rsidP="009F6DF6">
      <w:pPr>
        <w:contextualSpacing/>
        <w:jc w:val="center"/>
        <w:rPr>
          <w:rFonts w:ascii="Times New Roman" w:hAnsi="Times New Roman"/>
          <w:b/>
          <w:sz w:val="24"/>
          <w:szCs w:val="24"/>
        </w:rPr>
      </w:pPr>
      <w:r w:rsidRPr="007F5DC8">
        <w:rPr>
          <w:rFonts w:ascii="Times New Roman" w:hAnsi="Times New Roman"/>
          <w:b/>
          <w:sz w:val="24"/>
          <w:szCs w:val="24"/>
        </w:rPr>
        <w:lastRenderedPageBreak/>
        <w:t xml:space="preserve">4. КОНТРОЛЬ И ОЦЕНКА РЕЗУЛЬТАТОВ ОСВОЕНИЯ  </w:t>
      </w:r>
    </w:p>
    <w:p w:rsidR="009F6DF6" w:rsidRPr="007F5DC8" w:rsidRDefault="009F6DF6" w:rsidP="009F6DF6">
      <w:pPr>
        <w:contextualSpacing/>
        <w:jc w:val="center"/>
        <w:rPr>
          <w:rFonts w:ascii="Times New Roman" w:hAnsi="Times New Roman"/>
          <w:b/>
          <w:sz w:val="24"/>
          <w:szCs w:val="24"/>
        </w:rPr>
      </w:pPr>
      <w:r w:rsidRPr="007F5DC8">
        <w:rPr>
          <w:rFonts w:ascii="Times New Roman" w:hAnsi="Times New Roman"/>
          <w:b/>
          <w:sz w:val="24"/>
          <w:szCs w:val="24"/>
        </w:rPr>
        <w:t>УЧЕБНОЙ ДИСЦИПЛИНЫ</w:t>
      </w:r>
    </w:p>
    <w:p w:rsidR="009F6DF6" w:rsidRPr="007F5DC8" w:rsidRDefault="009F6DF6" w:rsidP="009F6DF6">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9F6DF6" w:rsidRPr="007F5DC8" w:rsidTr="00572146">
        <w:tc>
          <w:tcPr>
            <w:tcW w:w="1750" w:type="pct"/>
          </w:tcPr>
          <w:p w:rsidR="009F6DF6" w:rsidRPr="007F5DC8" w:rsidRDefault="009F6DF6" w:rsidP="00572146">
            <w:pPr>
              <w:spacing w:after="0" w:line="240" w:lineRule="auto"/>
              <w:jc w:val="center"/>
              <w:rPr>
                <w:rFonts w:ascii="Times New Roman" w:hAnsi="Times New Roman"/>
                <w:sz w:val="24"/>
                <w:szCs w:val="24"/>
              </w:rPr>
            </w:pPr>
            <w:r w:rsidRPr="007F5DC8">
              <w:rPr>
                <w:rFonts w:ascii="Times New Roman" w:hAnsi="Times New Roman"/>
                <w:b/>
                <w:bCs/>
                <w:i/>
              </w:rPr>
              <w:t>Результаты обучения</w:t>
            </w:r>
            <w:r w:rsidRPr="007F5DC8">
              <w:rPr>
                <w:rFonts w:ascii="Times New Roman" w:hAnsi="Times New Roman"/>
                <w:i/>
                <w:vertAlign w:val="superscript"/>
              </w:rPr>
              <w:footnoteReference w:id="6"/>
            </w:r>
          </w:p>
        </w:tc>
        <w:tc>
          <w:tcPr>
            <w:tcW w:w="1507" w:type="pct"/>
          </w:tcPr>
          <w:p w:rsidR="009F6DF6" w:rsidRPr="007F5DC8" w:rsidRDefault="009F6DF6" w:rsidP="00572146">
            <w:pPr>
              <w:spacing w:line="240" w:lineRule="auto"/>
              <w:jc w:val="center"/>
              <w:rPr>
                <w:rFonts w:ascii="Times New Roman" w:hAnsi="Times New Roman"/>
                <w:b/>
                <w:bCs/>
                <w:i/>
              </w:rPr>
            </w:pPr>
            <w:r w:rsidRPr="007F5DC8">
              <w:rPr>
                <w:rFonts w:ascii="Times New Roman" w:hAnsi="Times New Roman"/>
                <w:b/>
                <w:bCs/>
                <w:i/>
              </w:rPr>
              <w:t>Критерии оценки</w:t>
            </w:r>
          </w:p>
        </w:tc>
        <w:tc>
          <w:tcPr>
            <w:tcW w:w="1743" w:type="pct"/>
          </w:tcPr>
          <w:p w:rsidR="009F6DF6" w:rsidRPr="007F5DC8" w:rsidRDefault="009F6DF6" w:rsidP="00572146">
            <w:pPr>
              <w:spacing w:line="240" w:lineRule="auto"/>
              <w:jc w:val="center"/>
              <w:rPr>
                <w:rFonts w:ascii="Times New Roman" w:hAnsi="Times New Roman"/>
                <w:b/>
                <w:bCs/>
                <w:i/>
              </w:rPr>
            </w:pPr>
            <w:r w:rsidRPr="007F5DC8">
              <w:rPr>
                <w:rFonts w:ascii="Times New Roman" w:hAnsi="Times New Roman"/>
                <w:b/>
                <w:bCs/>
                <w:i/>
              </w:rPr>
              <w:t>Методы оценки</w:t>
            </w:r>
          </w:p>
        </w:tc>
      </w:tr>
      <w:tr w:rsidR="009F6DF6" w:rsidRPr="007F5DC8" w:rsidTr="00572146">
        <w:tc>
          <w:tcPr>
            <w:tcW w:w="1750" w:type="pct"/>
          </w:tcPr>
          <w:p w:rsidR="009F6DF6" w:rsidRPr="007F5DC8" w:rsidRDefault="009F6DF6" w:rsidP="00572146">
            <w:pPr>
              <w:spacing w:after="0" w:line="240" w:lineRule="auto"/>
              <w:jc w:val="both"/>
              <w:rPr>
                <w:rFonts w:ascii="Times New Roman" w:hAnsi="Times New Roman"/>
                <w:bCs/>
                <w:i/>
              </w:rPr>
            </w:pPr>
            <w:r w:rsidRPr="007F5DC8">
              <w:rPr>
                <w:rFonts w:ascii="Times New Roman" w:hAnsi="Times New Roman"/>
                <w:bCs/>
                <w:i/>
              </w:rPr>
              <w:t>перечень знаний, осваиваемых в рамках дисциплины:</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актуальный профессиональный и социальный контекст, в котором приходится работать и жить;</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 основные источники информации и ресурсы для решения задач и проблем в профессиональном и/или социальном контексте;</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алгоритмы выполнения работ в профессиональной и смежных областях; </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структуру плана для решения задач; порядок оценки результатов решения задач профессиональной деятельности</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приемы структурирования информации; </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формат оформления результатов поиска информации, современные средства и устройства информатизации; </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порядок их применения и программное обеспечение в профессиональной деятельности в том числе с использованием цифровых средств;</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международная статистическая классификация болезней и проблем, связанных со здоровьем</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особенности регуляции функциональных систем организма человека при патологических процессах </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этиология, патогенез, особенности течения, осложнения и исходы наиболее распространенных острых и хронических заболеваний и (или) состояний</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особенности регуляции функциональных систем организма человека при патологических процессах </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lastRenderedPageBreak/>
              <w:t>диагностические критерии факторов риска заболеваний и (или) состояний, повышающих вероятность развития хронических неинфекционных заболеваний, с учетом возрастных особенностей</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цели проведения диспансерного наблюдения, профилактических, лечебных, реабилитационных и оздоровительных мероприятий с учетом факторов риска развития неинфекционных заболеваний</w:t>
            </w:r>
          </w:p>
          <w:p w:rsidR="009F6DF6" w:rsidRPr="007F5DC8" w:rsidRDefault="009F6DF6" w:rsidP="00572146">
            <w:pPr>
              <w:spacing w:after="0" w:line="240" w:lineRule="auto"/>
              <w:jc w:val="both"/>
              <w:rPr>
                <w:rFonts w:ascii="Times New Roman" w:hAnsi="Times New Roman"/>
                <w:bCs/>
                <w:i/>
              </w:rPr>
            </w:pPr>
            <w:r w:rsidRPr="007F5DC8">
              <w:rPr>
                <w:rFonts w:ascii="Times New Roman" w:hAnsi="Times New Roman"/>
                <w:bCs/>
              </w:rPr>
              <w:t>признаки внезапного прекращения кровообращения и (или) дыхания</w:t>
            </w:r>
          </w:p>
        </w:tc>
        <w:tc>
          <w:tcPr>
            <w:tcW w:w="1507" w:type="pct"/>
          </w:tcPr>
          <w:p w:rsidR="009F6DF6" w:rsidRPr="007F5DC8" w:rsidRDefault="009F6DF6" w:rsidP="00572146">
            <w:pPr>
              <w:spacing w:after="0" w:line="240" w:lineRule="auto"/>
              <w:jc w:val="both"/>
              <w:rPr>
                <w:rFonts w:ascii="Times New Roman" w:hAnsi="Times New Roman"/>
                <w:bCs/>
                <w:i/>
              </w:rPr>
            </w:pPr>
            <w:r w:rsidRPr="007F5DC8">
              <w:rPr>
                <w:rFonts w:ascii="Times New Roman" w:hAnsi="Times New Roman"/>
                <w:bCs/>
                <w:i/>
              </w:rPr>
              <w:lastRenderedPageBreak/>
              <w:t>характеристики демонстрируемых знаний, которые могут быть проверены</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использование современной терминологии и определений патологических процессов</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использование актуальной нормативной документации для подготовки к ответу</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обоснование отдельных действий по алгоритму манипуляций</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составление схем и заполнение таблиц патогенеза заболеваний</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перечисление признаков патологических состояний</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актуальность перечня источников при создании презентации</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соответствие презентации критериям оформления   </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защита презентации</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использование актуальной нормативной документации для решения ситуационных задач</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составление схем и заполнение таблиц патогенеза заболеваний</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перечисление признаков, осложнений и исходов патологических состояний</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описание клинических проявлений патологических изменений в различных органах и системах организма</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определение причин </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патологических изменений тканей, органов</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определение </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морфологии патологических изменений тканей, органов</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lastRenderedPageBreak/>
              <w:t xml:space="preserve">описание осложнений и </w:t>
            </w:r>
            <w:proofErr w:type="gramStart"/>
            <w:r w:rsidRPr="007F5DC8">
              <w:rPr>
                <w:rFonts w:ascii="Times New Roman" w:hAnsi="Times New Roman"/>
                <w:bCs/>
              </w:rPr>
              <w:t>исходов</w:t>
            </w:r>
            <w:proofErr w:type="gramEnd"/>
            <w:r w:rsidRPr="007F5DC8">
              <w:rPr>
                <w:rFonts w:ascii="Times New Roman" w:hAnsi="Times New Roman"/>
                <w:bCs/>
              </w:rPr>
              <w:t xml:space="preserve"> наиболее распространенных острых и хронических заболеваний и (или) состояний</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анализ и </w:t>
            </w:r>
            <w:proofErr w:type="gramStart"/>
            <w:r w:rsidRPr="007F5DC8">
              <w:rPr>
                <w:rFonts w:ascii="Times New Roman" w:hAnsi="Times New Roman"/>
                <w:bCs/>
              </w:rPr>
              <w:t>интерпретация  результатов</w:t>
            </w:r>
            <w:proofErr w:type="gramEnd"/>
            <w:r w:rsidR="009E1426">
              <w:rPr>
                <w:rFonts w:ascii="Times New Roman" w:hAnsi="Times New Roman"/>
                <w:bCs/>
              </w:rPr>
              <w:t xml:space="preserve"> </w:t>
            </w:r>
            <w:r w:rsidRPr="007F5DC8">
              <w:rPr>
                <w:rFonts w:ascii="Times New Roman" w:hAnsi="Times New Roman"/>
                <w:bCs/>
              </w:rPr>
              <w:t>исследования патологических процессов</w:t>
            </w:r>
          </w:p>
          <w:p w:rsidR="009F6DF6" w:rsidRPr="007F5DC8" w:rsidRDefault="009F6DF6" w:rsidP="00572146">
            <w:pPr>
              <w:spacing w:after="0" w:line="240" w:lineRule="auto"/>
              <w:jc w:val="both"/>
              <w:rPr>
                <w:rFonts w:ascii="Times New Roman" w:hAnsi="Times New Roman"/>
                <w:bCs/>
                <w:i/>
              </w:rPr>
            </w:pPr>
            <w:r w:rsidRPr="007F5DC8">
              <w:rPr>
                <w:rFonts w:ascii="Times New Roman" w:hAnsi="Times New Roman"/>
                <w:bCs/>
              </w:rPr>
              <w:t>демонстрация выявления признаков отсутствия кровообращения и дыхания</w:t>
            </w:r>
          </w:p>
        </w:tc>
        <w:tc>
          <w:tcPr>
            <w:tcW w:w="1743" w:type="pct"/>
          </w:tcPr>
          <w:p w:rsidR="009F6DF6" w:rsidRPr="007F5DC8" w:rsidRDefault="009F6DF6" w:rsidP="00572146">
            <w:pPr>
              <w:spacing w:after="0" w:line="240" w:lineRule="auto"/>
              <w:jc w:val="both"/>
              <w:rPr>
                <w:rFonts w:ascii="Times New Roman" w:hAnsi="Times New Roman"/>
                <w:bCs/>
                <w:i/>
              </w:rPr>
            </w:pPr>
            <w:r w:rsidRPr="007F5DC8">
              <w:rPr>
                <w:rFonts w:ascii="Times New Roman" w:hAnsi="Times New Roman"/>
                <w:bCs/>
                <w:i/>
              </w:rPr>
              <w:lastRenderedPageBreak/>
              <w:t>какими процедурами производится оценка</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оценка процента правильных ответов на тестовые задания</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оценка результатов индивидуального устного опроса </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 xml:space="preserve">оценка правильности изображения схем и заполнения таблиц </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оценка правильности решения ситуационных заданий</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оценка соответствия эталону решения ситуационных задач</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соответствие презентации критериям оценки</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оценка беседы с населением по устранению факторов риска патологических процессов заданным на соответствие критериям</w:t>
            </w:r>
          </w:p>
          <w:p w:rsidR="009F6DF6" w:rsidRPr="007F5DC8" w:rsidRDefault="009F6DF6" w:rsidP="00572146">
            <w:pPr>
              <w:spacing w:after="0" w:line="240" w:lineRule="auto"/>
              <w:jc w:val="both"/>
              <w:rPr>
                <w:rFonts w:ascii="Times New Roman" w:hAnsi="Times New Roman"/>
                <w:bCs/>
              </w:rPr>
            </w:pPr>
            <w:r w:rsidRPr="007F5DC8">
              <w:rPr>
                <w:rFonts w:ascii="Times New Roman" w:hAnsi="Times New Roman"/>
                <w:bCs/>
              </w:rPr>
              <w:t>оценка продуктивности работы на практических занятиях</w:t>
            </w:r>
          </w:p>
          <w:p w:rsidR="009F6DF6" w:rsidRPr="007F5DC8" w:rsidRDefault="009F6DF6" w:rsidP="00572146">
            <w:pPr>
              <w:spacing w:after="0" w:line="240" w:lineRule="auto"/>
              <w:jc w:val="both"/>
              <w:rPr>
                <w:rFonts w:ascii="Times New Roman" w:hAnsi="Times New Roman"/>
                <w:bCs/>
                <w:i/>
              </w:rPr>
            </w:pPr>
            <w:r w:rsidRPr="007F5DC8">
              <w:rPr>
                <w:rFonts w:ascii="Times New Roman" w:hAnsi="Times New Roman"/>
                <w:bCs/>
              </w:rPr>
              <w:t>экспертное наблюдение за ходом выполнения практической работы</w:t>
            </w:r>
          </w:p>
        </w:tc>
      </w:tr>
      <w:tr w:rsidR="009F6DF6" w:rsidRPr="007F5DC8" w:rsidTr="00572146">
        <w:trPr>
          <w:trHeight w:val="896"/>
        </w:trPr>
        <w:tc>
          <w:tcPr>
            <w:tcW w:w="1750" w:type="pct"/>
          </w:tcPr>
          <w:p w:rsidR="009F6DF6" w:rsidRPr="007F5DC8" w:rsidRDefault="009F6DF6" w:rsidP="00572146">
            <w:pPr>
              <w:spacing w:after="0" w:line="240" w:lineRule="auto"/>
              <w:rPr>
                <w:rFonts w:ascii="Times New Roman" w:hAnsi="Times New Roman"/>
                <w:bCs/>
                <w:i/>
              </w:rPr>
            </w:pPr>
            <w:r w:rsidRPr="007F5DC8">
              <w:rPr>
                <w:rFonts w:ascii="Times New Roman" w:hAnsi="Times New Roman"/>
                <w:bCs/>
                <w:i/>
              </w:rPr>
              <w:lastRenderedPageBreak/>
              <w:t>перечень умений, осваиваемых в рамках дисциплины</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xml:space="preserve">определять этапы решения задачи; </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выявлять и эффективно искать информацию, необходимую для решения задачи и/или проблемы;</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реализовывать составленный план; оценивать результат и последствия своих действий (самостоятельно или с помощью наставника)</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xml:space="preserve">определять задачи для поиска информации; определять необходимые источники информации; планировать процесс поиска; </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структурировать получаемую информацию; выделять наиболее значимое в перечне информации; оценивать практическую значимость результатов поиска и оформлять их;</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xml:space="preserve">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w:t>
            </w:r>
            <w:r w:rsidRPr="007F5DC8">
              <w:rPr>
                <w:rFonts w:ascii="Times New Roman" w:hAnsi="Times New Roman"/>
                <w:bCs/>
              </w:rPr>
              <w:lastRenderedPageBreak/>
              <w:t>для решения профессиональных задач;</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xml:space="preserve">выявлять, интерпретировать и анализировать жалобы пациентов </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xml:space="preserve">интерпретировать и анализировать результаты </w:t>
            </w:r>
            <w:proofErr w:type="spellStart"/>
            <w:r w:rsidRPr="007F5DC8">
              <w:rPr>
                <w:rFonts w:ascii="Times New Roman" w:hAnsi="Times New Roman"/>
                <w:bCs/>
              </w:rPr>
              <w:t>физикального</w:t>
            </w:r>
            <w:proofErr w:type="spellEnd"/>
            <w:r w:rsidRPr="007F5DC8">
              <w:rPr>
                <w:rFonts w:ascii="Times New Roman" w:hAnsi="Times New Roman"/>
                <w:bCs/>
              </w:rPr>
              <w:t xml:space="preserve"> обследования с учетом возрастных особенностей и заболевания: </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термометрию общую</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частоту дыхания</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частоту сердцебиения</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характер пульса</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артериальное давление на периферических артериях</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общий анализ крови</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общий анализ мочи</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определять факторы риска хронических неинфекционных заболеваний на основании диагностических критериев</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выявлять лиц, имеющих факторы риска развития инфекционных и неинфекционных заболеваний</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проводить опрос (анкетирование), направленный на выявление хронических неинфекционных заболеваний, факторов риска их развития</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xml:space="preserve">распознавать состояния, представляющие угрозу жизни.   </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xml:space="preserve">соблюдать и </w:t>
            </w:r>
            <w:r w:rsidR="006B5D8D" w:rsidRPr="007F5DC8">
              <w:rPr>
                <w:rFonts w:ascii="Times New Roman" w:hAnsi="Times New Roman"/>
                <w:bCs/>
              </w:rPr>
              <w:t>пропагандировать</w:t>
            </w:r>
            <w:r w:rsidRPr="007F5DC8">
              <w:rPr>
                <w:rFonts w:ascii="Times New Roman" w:hAnsi="Times New Roman"/>
                <w:bCs/>
              </w:rPr>
              <w:t xml:space="preserve"> правила здорового и безопасного образа жизни</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соблюдать врачебную тайну, принципы медицинской этики в работе с пациентами, их законными представителями и коллегами</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демонстрировать высокую исполнительскую дисциплину при работе с медицинской документацией</w:t>
            </w:r>
          </w:p>
          <w:p w:rsidR="009F6DF6" w:rsidRPr="007F5DC8" w:rsidRDefault="009F6DF6" w:rsidP="00572146">
            <w:pPr>
              <w:spacing w:after="0" w:line="240" w:lineRule="auto"/>
              <w:rPr>
                <w:rFonts w:ascii="Times New Roman" w:hAnsi="Times New Roman"/>
                <w:bCs/>
                <w:i/>
              </w:rPr>
            </w:pPr>
            <w:r w:rsidRPr="007F5DC8">
              <w:rPr>
                <w:rFonts w:ascii="Times New Roman" w:hAnsi="Times New Roman"/>
                <w:bCs/>
              </w:rPr>
              <w:t>демонстрировать аккуратность, внимательность при работе с пациентами</w:t>
            </w:r>
          </w:p>
        </w:tc>
        <w:tc>
          <w:tcPr>
            <w:tcW w:w="1507" w:type="pct"/>
          </w:tcPr>
          <w:p w:rsidR="009F6DF6" w:rsidRPr="007F5DC8" w:rsidRDefault="009F6DF6" w:rsidP="00572146">
            <w:pPr>
              <w:spacing w:after="0" w:line="240" w:lineRule="auto"/>
              <w:rPr>
                <w:rFonts w:ascii="Times New Roman" w:hAnsi="Times New Roman"/>
                <w:bCs/>
                <w:i/>
              </w:rPr>
            </w:pPr>
            <w:r w:rsidRPr="007F5DC8">
              <w:rPr>
                <w:rFonts w:ascii="Times New Roman" w:hAnsi="Times New Roman"/>
                <w:bCs/>
                <w:i/>
              </w:rPr>
              <w:lastRenderedPageBreak/>
              <w:t>характеристики демонстрируемых умений</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определение патологического процесса и его последствий по данным исследований</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определение патологического процесса и его последствий</w:t>
            </w:r>
            <w:r w:rsidRPr="007F5DC8">
              <w:t xml:space="preserve"> </w:t>
            </w:r>
            <w:r w:rsidRPr="007F5DC8">
              <w:rPr>
                <w:rFonts w:ascii="Times New Roman" w:hAnsi="Times New Roman"/>
                <w:bCs/>
              </w:rPr>
              <w:t>по данным исследований</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проведение беседы по устранению факторов риска патологических процессов</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защита самостоятельно созданной презентации для изучения патологического состояния</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структурирование этапов и признаков патологического состояния с использованием схем и таблиц</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определение патологического процесса и его последствий по данным исследований</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определение патологического процесса и его последствий по данным исследований</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демонстрация проведения обследования и интерпретации его результатов</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xml:space="preserve">определение факторов риска патологического процесса </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lastRenderedPageBreak/>
              <w:t>определение факторов риска патологического процесса на основании анамнеза и жалоб</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 xml:space="preserve">составление анкеты для </w:t>
            </w:r>
            <w:r w:rsidR="006B5D8D" w:rsidRPr="007F5DC8">
              <w:rPr>
                <w:rFonts w:ascii="Times New Roman" w:hAnsi="Times New Roman"/>
                <w:bCs/>
              </w:rPr>
              <w:t>определения</w:t>
            </w:r>
            <w:r w:rsidRPr="007F5DC8">
              <w:rPr>
                <w:rFonts w:ascii="Times New Roman" w:hAnsi="Times New Roman"/>
                <w:bCs/>
              </w:rPr>
              <w:t xml:space="preserve"> факторов риска патологического процесса </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демонстрация выявления признаков отсутствия кровообращения и дыхания</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участие в санитарно-просветительской работе с населением</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участие в санитарно-просветительской работе с населением</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заполнение учебной медицинской карты и дневника здоровья</w:t>
            </w:r>
          </w:p>
          <w:p w:rsidR="009F6DF6" w:rsidRPr="007F5DC8" w:rsidRDefault="009F6DF6" w:rsidP="00572146">
            <w:pPr>
              <w:spacing w:after="0" w:line="240" w:lineRule="auto"/>
              <w:rPr>
                <w:rFonts w:ascii="Times New Roman" w:hAnsi="Times New Roman"/>
                <w:bCs/>
                <w:i/>
              </w:rPr>
            </w:pPr>
            <w:r w:rsidRPr="007F5DC8">
              <w:rPr>
                <w:rFonts w:ascii="Times New Roman" w:hAnsi="Times New Roman"/>
                <w:bCs/>
              </w:rPr>
              <w:t>участие в санитарно-просветительской работе с населением</w:t>
            </w:r>
          </w:p>
        </w:tc>
        <w:tc>
          <w:tcPr>
            <w:tcW w:w="1743" w:type="pct"/>
          </w:tcPr>
          <w:p w:rsidR="009F6DF6" w:rsidRPr="007F5DC8" w:rsidRDefault="009F6DF6" w:rsidP="00572146">
            <w:pPr>
              <w:spacing w:after="0" w:line="240" w:lineRule="auto"/>
              <w:rPr>
                <w:rFonts w:ascii="Times New Roman" w:hAnsi="Times New Roman"/>
                <w:bCs/>
                <w:i/>
              </w:rPr>
            </w:pPr>
            <w:proofErr w:type="gramStart"/>
            <w:r w:rsidRPr="007F5DC8">
              <w:rPr>
                <w:rFonts w:ascii="Times New Roman" w:hAnsi="Times New Roman"/>
                <w:bCs/>
                <w:i/>
              </w:rPr>
              <w:lastRenderedPageBreak/>
              <w:t>например</w:t>
            </w:r>
            <w:proofErr w:type="gramEnd"/>
            <w:r w:rsidRPr="007F5DC8">
              <w:rPr>
                <w:rFonts w:ascii="Times New Roman" w:hAnsi="Times New Roman"/>
                <w:bCs/>
                <w:i/>
              </w:rPr>
              <w:t xml:space="preserve">: </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оценка соответствия эталону решения ситуационных задач</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оценка беседы с населением по устранению факторов риска патологических процессов заданным на соответствие критериям</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соответствие презентации критериям оценки</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оценка полноты и правильности схем и таблиц</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экспертное наблюдение за ходом выполнения практической работы</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оценка результатов выполнения практической работы</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оценка соответствия вопросов анкеты целям исследования</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контроль полноты заполнения портфолио достижений</w:t>
            </w:r>
          </w:p>
          <w:p w:rsidR="009F6DF6" w:rsidRPr="007F5DC8" w:rsidRDefault="009F6DF6" w:rsidP="00572146">
            <w:pPr>
              <w:spacing w:after="0" w:line="240" w:lineRule="auto"/>
              <w:rPr>
                <w:rFonts w:ascii="Times New Roman" w:hAnsi="Times New Roman"/>
                <w:bCs/>
              </w:rPr>
            </w:pPr>
            <w:r w:rsidRPr="007F5DC8">
              <w:rPr>
                <w:rFonts w:ascii="Times New Roman" w:hAnsi="Times New Roman"/>
                <w:bCs/>
              </w:rPr>
              <w:t>контроль правильности и полноты заполнения</w:t>
            </w:r>
            <w:r w:rsidRPr="007F5DC8">
              <w:t xml:space="preserve"> </w:t>
            </w:r>
            <w:r w:rsidRPr="007F5DC8">
              <w:rPr>
                <w:rFonts w:ascii="Times New Roman" w:hAnsi="Times New Roman"/>
                <w:bCs/>
              </w:rPr>
              <w:t>медицинской карты и дневника здоровья</w:t>
            </w:r>
          </w:p>
          <w:p w:rsidR="009F6DF6" w:rsidRPr="007F5DC8" w:rsidRDefault="009F6DF6" w:rsidP="00572146">
            <w:pPr>
              <w:spacing w:after="0" w:line="240" w:lineRule="auto"/>
              <w:rPr>
                <w:rFonts w:ascii="Times New Roman" w:hAnsi="Times New Roman"/>
                <w:bCs/>
                <w:i/>
              </w:rPr>
            </w:pPr>
          </w:p>
        </w:tc>
      </w:tr>
    </w:tbl>
    <w:p w:rsidR="009F6DF6" w:rsidRPr="007F5DC8" w:rsidRDefault="009F6DF6" w:rsidP="009F6DF6">
      <w:pPr>
        <w:spacing w:after="0"/>
        <w:jc w:val="both"/>
        <w:rPr>
          <w:rFonts w:ascii="Times New Roman" w:hAnsi="Times New Roman"/>
          <w:b/>
          <w:szCs w:val="52"/>
        </w:rPr>
      </w:pPr>
    </w:p>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jc w:val="center"/>
        <w:rPr>
          <w:rFonts w:ascii="Times New Roman" w:hAnsi="Times New Roman"/>
          <w:b/>
        </w:rPr>
      </w:pPr>
      <w:r w:rsidRPr="00672517">
        <w:rPr>
          <w:rFonts w:ascii="Times New Roman" w:hAnsi="Times New Roman"/>
          <w:b/>
        </w:rPr>
        <w:t>5.</w:t>
      </w:r>
      <w:r w:rsidRPr="00672517">
        <w:rPr>
          <w:rFonts w:ascii="Times New Roman" w:hAnsi="Times New Roman"/>
        </w:rPr>
        <w:t xml:space="preserve"> </w:t>
      </w:r>
      <w:r w:rsidRPr="00672517">
        <w:rPr>
          <w:rFonts w:ascii="Times New Roman" w:hAnsi="Times New Roman"/>
          <w:b/>
        </w:rPr>
        <w:t>ОСОБЕННОСТИ ОРГАНИЗАЦИИ ОБУЧЕНИЯ ИНВАЛИДОВ И ЛИЦ С ОГРАНИЧЕННЫМИ ВОЗМОЖНОСТЯМИ ЗДОРОВЬЯ</w:t>
      </w:r>
    </w:p>
    <w:p w:rsidR="00BB091F" w:rsidRPr="00672517" w:rsidRDefault="00BB091F" w:rsidP="00672517">
      <w:pPr>
        <w:widowControl w:val="0"/>
        <w:tabs>
          <w:tab w:val="left" w:pos="851"/>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rPr>
      </w:pPr>
      <w:r w:rsidRPr="00672517">
        <w:rPr>
          <w:rFonts w:ascii="Times New Roman" w:hAnsi="Times New Roman"/>
          <w:b/>
          <w:bCs/>
        </w:rPr>
        <w:t xml:space="preserve">Обучение обучающихся с ограниченными возможностями здоровья </w:t>
      </w:r>
      <w:r w:rsidRPr="00672517">
        <w:rPr>
          <w:rFonts w:ascii="Times New Roman" w:hAnsi="Times New Roman"/>
        </w:rPr>
        <w:t>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 составленных с учетом особенностей психофизического развития, индивидуальных возможностей и состояния здоровья таких обучающихся (обучающегося).</w:t>
      </w:r>
    </w:p>
    <w:p w:rsidR="00BB091F" w:rsidRPr="00672517" w:rsidRDefault="00BB091F" w:rsidP="00672517">
      <w:pPr>
        <w:widowControl w:val="0"/>
        <w:numPr>
          <w:ilvl w:val="0"/>
          <w:numId w:val="7"/>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b/>
          <w:bCs/>
        </w:rPr>
      </w:pPr>
      <w:r w:rsidRPr="00672517">
        <w:rPr>
          <w:rFonts w:ascii="Times New Roman" w:hAnsi="Times New Roman"/>
          <w:b/>
          <w:bCs/>
        </w:rPr>
        <w:lastRenderedPageBreak/>
        <w:t>В целях освоения учебной программы дисциплины инвалидами и лицами с ограниченными возможностями здоровья колледж обеспечивает:</w:t>
      </w:r>
    </w:p>
    <w:p w:rsidR="00BB091F" w:rsidRPr="00672517" w:rsidRDefault="00BB091F" w:rsidP="00672517">
      <w:pPr>
        <w:widowControl w:val="0"/>
        <w:numPr>
          <w:ilvl w:val="3"/>
          <w:numId w:val="7"/>
        </w:numPr>
        <w:tabs>
          <w:tab w:val="left" w:pos="284"/>
          <w:tab w:val="left" w:pos="426"/>
          <w:tab w:val="left" w:pos="709"/>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bCs/>
        </w:rPr>
      </w:pPr>
      <w:r w:rsidRPr="00672517">
        <w:rPr>
          <w:rFonts w:ascii="Times New Roman" w:hAnsi="Times New Roman"/>
          <w:bCs/>
        </w:rPr>
        <w:t>для инвалидов и лиц с ограниченными возможностями здоровья по зрению:</w:t>
      </w:r>
    </w:p>
    <w:p w:rsidR="00BB091F" w:rsidRPr="00672517" w:rsidRDefault="00BB091F" w:rsidP="00672517">
      <w:pPr>
        <w:widowControl w:val="0"/>
        <w:numPr>
          <w:ilvl w:val="1"/>
          <w:numId w:val="7"/>
        </w:numPr>
        <w:tabs>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bCs/>
        </w:rPr>
      </w:pPr>
      <w:r w:rsidRPr="00672517">
        <w:rPr>
          <w:rFonts w:ascii="Times New Roman" w:hAnsi="Times New Roman"/>
          <w:bCs/>
        </w:rPr>
        <w:t>размещение в доступных для обучающихся, являющихся слепыми или слабовидящими, местах и в адаптированной форме справочной информации о расписании учебных занятий;</w:t>
      </w:r>
    </w:p>
    <w:p w:rsidR="00BB091F" w:rsidRPr="00672517" w:rsidRDefault="00BB091F" w:rsidP="00672517">
      <w:pPr>
        <w:widowControl w:val="0"/>
        <w:numPr>
          <w:ilvl w:val="1"/>
          <w:numId w:val="7"/>
        </w:numPr>
        <w:tabs>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bCs/>
        </w:rPr>
      </w:pPr>
      <w:r w:rsidRPr="00672517">
        <w:rPr>
          <w:rFonts w:ascii="Times New Roman" w:hAnsi="Times New Roman"/>
          <w:bCs/>
        </w:rPr>
        <w:t>присутствие ассистента, оказывающего обучающемуся необходимую помощь;</w:t>
      </w:r>
    </w:p>
    <w:p w:rsidR="00BB091F" w:rsidRPr="00672517" w:rsidRDefault="00BB091F" w:rsidP="00672517">
      <w:pPr>
        <w:widowControl w:val="0"/>
        <w:numPr>
          <w:ilvl w:val="1"/>
          <w:numId w:val="7"/>
        </w:numPr>
        <w:tabs>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bCs/>
        </w:rPr>
      </w:pPr>
      <w:r w:rsidRPr="00672517">
        <w:rPr>
          <w:rFonts w:ascii="Times New Roman" w:hAnsi="Times New Roman"/>
          <w:bCs/>
        </w:rPr>
        <w:t>выпуск альтернативных форматов методических материалов (крупный шрифт или аудиофайлы);</w:t>
      </w:r>
    </w:p>
    <w:p w:rsidR="00BB091F" w:rsidRPr="00672517" w:rsidRDefault="00BB091F" w:rsidP="00672517">
      <w:pPr>
        <w:widowControl w:val="0"/>
        <w:numPr>
          <w:ilvl w:val="2"/>
          <w:numId w:val="7"/>
        </w:numPr>
        <w:tabs>
          <w:tab w:val="left" w:pos="284"/>
          <w:tab w:val="left" w:pos="426"/>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bCs/>
        </w:rPr>
      </w:pPr>
      <w:r w:rsidRPr="00672517">
        <w:rPr>
          <w:rFonts w:ascii="Times New Roman" w:hAnsi="Times New Roman"/>
          <w:bCs/>
        </w:rPr>
        <w:t>для инвалидов и лиц с ограниченными возможностями здоровья по слуху:</w:t>
      </w:r>
    </w:p>
    <w:p w:rsidR="00BB091F" w:rsidRPr="00672517" w:rsidRDefault="00BB091F" w:rsidP="00672517">
      <w:pPr>
        <w:widowControl w:val="0"/>
        <w:numPr>
          <w:ilvl w:val="1"/>
          <w:numId w:val="7"/>
        </w:numPr>
        <w:tabs>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bCs/>
        </w:rPr>
      </w:pPr>
      <w:r w:rsidRPr="00672517">
        <w:rPr>
          <w:rFonts w:ascii="Times New Roman" w:hAnsi="Times New Roman"/>
          <w:bCs/>
        </w:rPr>
        <w:t>надлежащими звуковыми средствами воспроизведение информации;</w:t>
      </w:r>
    </w:p>
    <w:p w:rsidR="00BB091F" w:rsidRPr="00672517" w:rsidRDefault="00BB091F" w:rsidP="00672517">
      <w:pPr>
        <w:widowControl w:val="0"/>
        <w:numPr>
          <w:ilvl w:val="2"/>
          <w:numId w:val="8"/>
        </w:numPr>
        <w:tabs>
          <w:tab w:val="left" w:pos="284"/>
          <w:tab w:val="left" w:pos="426"/>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bCs/>
        </w:rPr>
      </w:pPr>
      <w:r w:rsidRPr="00672517">
        <w:rPr>
          <w:rFonts w:ascii="Times New Roman" w:hAnsi="Times New Roman"/>
          <w:bCs/>
        </w:rPr>
        <w:t>для инвалидов и лиц с ограниченными возможностями здоровья, имеющих нарушения опорно-двигательного аппарата:</w:t>
      </w:r>
    </w:p>
    <w:p w:rsidR="00BB091F" w:rsidRPr="00672517" w:rsidRDefault="00BB091F" w:rsidP="00672517">
      <w:pPr>
        <w:widowControl w:val="0"/>
        <w:numPr>
          <w:ilvl w:val="1"/>
          <w:numId w:val="8"/>
        </w:numPr>
        <w:tabs>
          <w:tab w:val="left" w:pos="284"/>
          <w:tab w:val="left" w:pos="426"/>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426"/>
        <w:jc w:val="both"/>
        <w:rPr>
          <w:rFonts w:ascii="Times New Roman" w:hAnsi="Times New Roman"/>
          <w:bCs/>
        </w:rPr>
      </w:pPr>
      <w:r w:rsidRPr="00672517">
        <w:rPr>
          <w:rFonts w:ascii="Times New Roman" w:hAnsi="Times New Roman"/>
          <w:bCs/>
        </w:rPr>
        <w:t>возможность беспрепятственного доступа обучающихся в учебные помещения, туалетные комнаты и другие помещения колледжа, а также пребывание в указанных помещениях.</w:t>
      </w:r>
    </w:p>
    <w:p w:rsidR="00BB091F" w:rsidRPr="00672517" w:rsidRDefault="00BB091F" w:rsidP="00672517">
      <w:pPr>
        <w:numPr>
          <w:ilvl w:val="0"/>
          <w:numId w:val="7"/>
        </w:numPr>
        <w:tabs>
          <w:tab w:val="left" w:pos="284"/>
          <w:tab w:val="left" w:pos="851"/>
        </w:tabs>
        <w:suppressAutoHyphens/>
        <w:spacing w:after="0" w:line="240" w:lineRule="auto"/>
        <w:ind w:left="720" w:hanging="360"/>
        <w:jc w:val="both"/>
        <w:rPr>
          <w:rFonts w:ascii="Times New Roman" w:hAnsi="Times New Roman"/>
          <w:b/>
          <w:bCs/>
        </w:rPr>
      </w:pPr>
      <w:r w:rsidRPr="00672517">
        <w:rPr>
          <w:rFonts w:ascii="Times New Roman" w:hAnsi="Times New Roman"/>
          <w:b/>
          <w:bCs/>
        </w:rPr>
        <w:t>Образование обучающихся с ограниченными возможностями здоровья может быть организовано как совместно с другими обучающимися, так и в отдельных группах.</w:t>
      </w:r>
    </w:p>
    <w:p w:rsidR="00BB091F" w:rsidRPr="00672517" w:rsidRDefault="00BB091F" w:rsidP="00672517">
      <w:pPr>
        <w:widowControl w:val="0"/>
        <w:numPr>
          <w:ilvl w:val="0"/>
          <w:numId w:val="7"/>
        </w:numPr>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b/>
          <w:bCs/>
        </w:rPr>
      </w:pPr>
      <w:r w:rsidRPr="00672517">
        <w:rPr>
          <w:rFonts w:ascii="Times New Roman" w:hAnsi="Times New Roman"/>
          <w:b/>
          <w:bCs/>
        </w:rPr>
        <w:t>Перечень учебно-методического обеспечения самостоятельной работы обучающихся по дисциплине.</w:t>
      </w:r>
    </w:p>
    <w:p w:rsidR="00BB091F" w:rsidRPr="00672517" w:rsidRDefault="00BB091F" w:rsidP="00672517">
      <w:pPr>
        <w:widowControl w:val="0"/>
        <w:tabs>
          <w:tab w:val="left" w:pos="284"/>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rPr>
      </w:pPr>
      <w:r w:rsidRPr="00672517">
        <w:rPr>
          <w:rFonts w:ascii="Times New Roman" w:hAnsi="Times New Roman"/>
          <w:bCs/>
        </w:rPr>
        <w:t>Учебно-методические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 адаптированных к ограничениям их здоровья и восприятия информации:</w:t>
      </w:r>
    </w:p>
    <w:tbl>
      <w:tblPr>
        <w:tblW w:w="9216" w:type="dxa"/>
        <w:tblInd w:w="150" w:type="dxa"/>
        <w:tblLayout w:type="fixed"/>
        <w:tblCellMar>
          <w:left w:w="0" w:type="dxa"/>
          <w:right w:w="0" w:type="dxa"/>
        </w:tblCellMar>
        <w:tblLook w:val="04A0" w:firstRow="1" w:lastRow="0" w:firstColumn="1" w:lastColumn="0" w:noHBand="0" w:noVBand="1"/>
      </w:tblPr>
      <w:tblGrid>
        <w:gridCol w:w="3951"/>
        <w:gridCol w:w="5265"/>
      </w:tblGrid>
      <w:tr w:rsidR="00BB091F" w:rsidRPr="00672517" w:rsidTr="00BB091F">
        <w:trPr>
          <w:trHeight w:val="328"/>
        </w:trPr>
        <w:tc>
          <w:tcPr>
            <w:tcW w:w="3951" w:type="dxa"/>
            <w:tcBorders>
              <w:top w:val="single" w:sz="8" w:space="0" w:color="auto"/>
              <w:left w:val="single" w:sz="8" w:space="0" w:color="auto"/>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Категории студентов</w:t>
            </w:r>
          </w:p>
        </w:tc>
        <w:tc>
          <w:tcPr>
            <w:tcW w:w="5265" w:type="dxa"/>
            <w:tcBorders>
              <w:top w:val="single" w:sz="8" w:space="0" w:color="auto"/>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Формы</w:t>
            </w:r>
          </w:p>
        </w:tc>
      </w:tr>
      <w:tr w:rsidR="00BB091F" w:rsidRPr="00672517" w:rsidTr="00BB091F">
        <w:trPr>
          <w:trHeight w:val="308"/>
        </w:trPr>
        <w:tc>
          <w:tcPr>
            <w:tcW w:w="3951"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С нарушением слуха</w:t>
            </w:r>
          </w:p>
        </w:tc>
        <w:tc>
          <w:tcPr>
            <w:tcW w:w="5265"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rPr>
            </w:pPr>
            <w:r w:rsidRPr="00672517">
              <w:rPr>
                <w:rFonts w:ascii="Times New Roman" w:hAnsi="Times New Roman"/>
                <w:bCs/>
              </w:rPr>
              <w:t>- в печатной форме;</w:t>
            </w:r>
          </w:p>
        </w:tc>
      </w:tr>
      <w:tr w:rsidR="00BB091F" w:rsidRPr="00672517" w:rsidTr="00BB091F">
        <w:trPr>
          <w:trHeight w:val="325"/>
        </w:trPr>
        <w:tc>
          <w:tcPr>
            <w:tcW w:w="3951" w:type="dxa"/>
            <w:tcBorders>
              <w:left w:val="single" w:sz="8" w:space="0" w:color="auto"/>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5265" w:type="dxa"/>
            <w:tcBorders>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rPr>
            </w:pPr>
            <w:r w:rsidRPr="00672517">
              <w:rPr>
                <w:rFonts w:ascii="Times New Roman" w:hAnsi="Times New Roman"/>
                <w:bCs/>
              </w:rPr>
              <w:t>- в форме электронного документа;</w:t>
            </w:r>
          </w:p>
        </w:tc>
      </w:tr>
      <w:tr w:rsidR="00BB091F" w:rsidRPr="00672517" w:rsidTr="00BB091F">
        <w:trPr>
          <w:trHeight w:val="310"/>
        </w:trPr>
        <w:tc>
          <w:tcPr>
            <w:tcW w:w="3951"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С нарушением зрения</w:t>
            </w:r>
          </w:p>
        </w:tc>
        <w:tc>
          <w:tcPr>
            <w:tcW w:w="5265"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rPr>
            </w:pPr>
            <w:r w:rsidRPr="00672517">
              <w:rPr>
                <w:rFonts w:ascii="Times New Roman" w:hAnsi="Times New Roman"/>
                <w:bCs/>
              </w:rPr>
              <w:t xml:space="preserve">-  в  печатной  форме  увеличенным </w:t>
            </w:r>
          </w:p>
        </w:tc>
      </w:tr>
      <w:tr w:rsidR="00BB091F" w:rsidRPr="00672517" w:rsidTr="00BB091F">
        <w:trPr>
          <w:trHeight w:val="322"/>
        </w:trPr>
        <w:tc>
          <w:tcPr>
            <w:tcW w:w="3951"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5265"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rPr>
            </w:pPr>
            <w:r w:rsidRPr="00672517">
              <w:rPr>
                <w:rFonts w:ascii="Times New Roman" w:hAnsi="Times New Roman"/>
                <w:bCs/>
              </w:rPr>
              <w:t>шрифтом;</w:t>
            </w:r>
          </w:p>
        </w:tc>
      </w:tr>
      <w:tr w:rsidR="00BB091F" w:rsidRPr="00672517" w:rsidTr="00BB091F">
        <w:trPr>
          <w:trHeight w:val="322"/>
        </w:trPr>
        <w:tc>
          <w:tcPr>
            <w:tcW w:w="3951"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5265"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rPr>
            </w:pPr>
            <w:r w:rsidRPr="00672517">
              <w:rPr>
                <w:rFonts w:ascii="Times New Roman" w:hAnsi="Times New Roman"/>
                <w:bCs/>
              </w:rPr>
              <w:t>- в форме электронного документа;</w:t>
            </w:r>
          </w:p>
        </w:tc>
      </w:tr>
      <w:tr w:rsidR="00BB091F" w:rsidRPr="00672517" w:rsidTr="00BB091F">
        <w:trPr>
          <w:trHeight w:val="325"/>
        </w:trPr>
        <w:tc>
          <w:tcPr>
            <w:tcW w:w="3951" w:type="dxa"/>
            <w:tcBorders>
              <w:left w:val="single" w:sz="8" w:space="0" w:color="auto"/>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5265" w:type="dxa"/>
            <w:tcBorders>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rPr>
            </w:pPr>
            <w:r w:rsidRPr="00672517">
              <w:rPr>
                <w:rFonts w:ascii="Times New Roman" w:hAnsi="Times New Roman"/>
                <w:bCs/>
              </w:rPr>
              <w:t>- в форме аудиофайла;</w:t>
            </w:r>
          </w:p>
        </w:tc>
      </w:tr>
      <w:tr w:rsidR="00BB091F" w:rsidRPr="00672517" w:rsidTr="00BB091F">
        <w:trPr>
          <w:trHeight w:val="308"/>
        </w:trPr>
        <w:tc>
          <w:tcPr>
            <w:tcW w:w="3951"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 xml:space="preserve">С нарушением опорно-двигательного </w:t>
            </w:r>
          </w:p>
        </w:tc>
        <w:tc>
          <w:tcPr>
            <w:tcW w:w="5265"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rPr>
            </w:pPr>
            <w:r w:rsidRPr="00672517">
              <w:rPr>
                <w:rFonts w:ascii="Times New Roman" w:hAnsi="Times New Roman"/>
                <w:bCs/>
              </w:rPr>
              <w:t>- в печатной форме;</w:t>
            </w:r>
          </w:p>
        </w:tc>
      </w:tr>
      <w:tr w:rsidR="00BB091F" w:rsidRPr="00672517" w:rsidTr="00BB091F">
        <w:trPr>
          <w:trHeight w:val="324"/>
        </w:trPr>
        <w:tc>
          <w:tcPr>
            <w:tcW w:w="3951"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аппарата</w:t>
            </w:r>
          </w:p>
        </w:tc>
        <w:tc>
          <w:tcPr>
            <w:tcW w:w="5265"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rPr>
            </w:pPr>
            <w:r w:rsidRPr="00672517">
              <w:rPr>
                <w:rFonts w:ascii="Times New Roman" w:hAnsi="Times New Roman"/>
                <w:bCs/>
              </w:rPr>
              <w:t>- в форме электронного документа;</w:t>
            </w:r>
          </w:p>
        </w:tc>
      </w:tr>
      <w:tr w:rsidR="00BB091F" w:rsidRPr="00672517" w:rsidTr="00BB091F">
        <w:trPr>
          <w:trHeight w:val="325"/>
        </w:trPr>
        <w:tc>
          <w:tcPr>
            <w:tcW w:w="3951" w:type="dxa"/>
            <w:tcBorders>
              <w:left w:val="single" w:sz="8" w:space="0" w:color="auto"/>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5265" w:type="dxa"/>
            <w:tcBorders>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Cs/>
              </w:rPr>
            </w:pPr>
            <w:r w:rsidRPr="00672517">
              <w:rPr>
                <w:rFonts w:ascii="Times New Roman" w:hAnsi="Times New Roman"/>
                <w:bCs/>
              </w:rPr>
              <w:t>- в форме аудиофайла;</w:t>
            </w:r>
          </w:p>
        </w:tc>
      </w:tr>
    </w:tbl>
    <w:p w:rsidR="00BB091F" w:rsidRPr="00672517" w:rsidRDefault="00BB091F" w:rsidP="00672517">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rPr>
      </w:pPr>
      <w:r w:rsidRPr="00672517">
        <w:rPr>
          <w:rFonts w:ascii="Times New Roman" w:hAnsi="Times New Roman"/>
          <w:bCs/>
        </w:rPr>
        <w:t>Данный перечень может быть конкретизирован в зависимости от контингента обучающихся.</w:t>
      </w:r>
    </w:p>
    <w:p w:rsidR="00BB091F" w:rsidRPr="00672517" w:rsidRDefault="00BB091F" w:rsidP="00672517">
      <w:pPr>
        <w:numPr>
          <w:ilvl w:val="0"/>
          <w:numId w:val="7"/>
        </w:numPr>
        <w:tabs>
          <w:tab w:val="left" w:pos="284"/>
          <w:tab w:val="left" w:pos="851"/>
        </w:tabs>
        <w:suppressAutoHyphens/>
        <w:spacing w:after="0" w:line="240" w:lineRule="auto"/>
        <w:ind w:left="720" w:hanging="360"/>
        <w:jc w:val="both"/>
        <w:rPr>
          <w:rFonts w:ascii="Times New Roman" w:hAnsi="Times New Roman"/>
          <w:b/>
          <w:bCs/>
        </w:rPr>
      </w:pPr>
      <w:r w:rsidRPr="00672517">
        <w:rPr>
          <w:rFonts w:ascii="Times New Roman" w:hAnsi="Times New Roman"/>
          <w:b/>
          <w:bCs/>
        </w:rPr>
        <w:t>Фонд оценочных средств для проведения промежуточной аттестации обучающихся по дисциплине.</w:t>
      </w:r>
    </w:p>
    <w:p w:rsidR="00BB091F" w:rsidRPr="00672517" w:rsidRDefault="00BB091F" w:rsidP="00672517">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jc w:val="both"/>
        <w:rPr>
          <w:rFonts w:ascii="Times New Roman" w:hAnsi="Times New Roman"/>
          <w:bCs/>
        </w:rPr>
      </w:pPr>
      <w:r w:rsidRPr="00672517">
        <w:rPr>
          <w:rFonts w:ascii="Times New Roman" w:hAnsi="Times New Roman"/>
          <w:bCs/>
        </w:rPr>
        <w:t>4.1 Перечень фондов оценочных средств, соотнесённых с планируемыми результатами освоения образовательной программы. Для студентов с ограниченными возможностями здоровья предусмотрены следующие оценочные средства:</w:t>
      </w:r>
    </w:p>
    <w:tbl>
      <w:tblPr>
        <w:tblW w:w="9216" w:type="dxa"/>
        <w:tblInd w:w="150" w:type="dxa"/>
        <w:tblLayout w:type="fixed"/>
        <w:tblCellMar>
          <w:left w:w="0" w:type="dxa"/>
          <w:right w:w="0" w:type="dxa"/>
        </w:tblCellMar>
        <w:tblLook w:val="04A0" w:firstRow="1" w:lastRow="0" w:firstColumn="1" w:lastColumn="0" w:noHBand="0" w:noVBand="1"/>
      </w:tblPr>
      <w:tblGrid>
        <w:gridCol w:w="2695"/>
        <w:gridCol w:w="993"/>
        <w:gridCol w:w="2268"/>
        <w:gridCol w:w="992"/>
        <w:gridCol w:w="283"/>
        <w:gridCol w:w="1985"/>
      </w:tblGrid>
      <w:tr w:rsidR="00BB091F" w:rsidRPr="00672517" w:rsidTr="00BB091F">
        <w:trPr>
          <w:trHeight w:val="314"/>
        </w:trPr>
        <w:tc>
          <w:tcPr>
            <w:tcW w:w="2695" w:type="dxa"/>
            <w:tcBorders>
              <w:top w:val="single" w:sz="8" w:space="0" w:color="auto"/>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Категории студентов</w:t>
            </w:r>
          </w:p>
        </w:tc>
        <w:tc>
          <w:tcPr>
            <w:tcW w:w="993" w:type="dxa"/>
            <w:tcBorders>
              <w:top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Виды</w:t>
            </w:r>
          </w:p>
        </w:tc>
        <w:tc>
          <w:tcPr>
            <w:tcW w:w="2268" w:type="dxa"/>
            <w:tcBorders>
              <w:top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оценочных</w:t>
            </w:r>
          </w:p>
        </w:tc>
        <w:tc>
          <w:tcPr>
            <w:tcW w:w="1275" w:type="dxa"/>
            <w:gridSpan w:val="2"/>
            <w:tcBorders>
              <w:top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Формы</w:t>
            </w:r>
          </w:p>
        </w:tc>
        <w:tc>
          <w:tcPr>
            <w:tcW w:w="1985" w:type="dxa"/>
            <w:tcBorders>
              <w:top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контроля и</w:t>
            </w:r>
          </w:p>
        </w:tc>
      </w:tr>
      <w:tr w:rsidR="00BB091F" w:rsidRPr="00672517" w:rsidTr="00BB091F">
        <w:trPr>
          <w:trHeight w:val="322"/>
        </w:trPr>
        <w:tc>
          <w:tcPr>
            <w:tcW w:w="2695"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p>
        </w:tc>
        <w:tc>
          <w:tcPr>
            <w:tcW w:w="993" w:type="dxa"/>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средств</w:t>
            </w:r>
          </w:p>
        </w:tc>
        <w:tc>
          <w:tcPr>
            <w:tcW w:w="2268"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p>
        </w:tc>
        <w:tc>
          <w:tcPr>
            <w:tcW w:w="1275" w:type="dxa"/>
            <w:gridSpan w:val="2"/>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оценки</w:t>
            </w:r>
          </w:p>
        </w:tc>
        <w:tc>
          <w:tcPr>
            <w:tcW w:w="1985"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результатов</w:t>
            </w:r>
          </w:p>
        </w:tc>
      </w:tr>
      <w:tr w:rsidR="00BB091F" w:rsidRPr="00672517" w:rsidTr="00BB091F">
        <w:trPr>
          <w:trHeight w:val="325"/>
        </w:trPr>
        <w:tc>
          <w:tcPr>
            <w:tcW w:w="2695" w:type="dxa"/>
            <w:tcBorders>
              <w:left w:val="single" w:sz="8" w:space="0" w:color="auto"/>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p>
        </w:tc>
        <w:tc>
          <w:tcPr>
            <w:tcW w:w="993" w:type="dxa"/>
            <w:tcBorders>
              <w:bottom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p>
        </w:tc>
        <w:tc>
          <w:tcPr>
            <w:tcW w:w="2268" w:type="dxa"/>
            <w:tcBorders>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p>
        </w:tc>
        <w:tc>
          <w:tcPr>
            <w:tcW w:w="1275" w:type="dxa"/>
            <w:gridSpan w:val="2"/>
            <w:tcBorders>
              <w:bottom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обучения</w:t>
            </w:r>
          </w:p>
        </w:tc>
        <w:tc>
          <w:tcPr>
            <w:tcW w:w="1985" w:type="dxa"/>
            <w:tcBorders>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p>
        </w:tc>
      </w:tr>
      <w:tr w:rsidR="00BB091F" w:rsidRPr="00672517" w:rsidTr="00BB091F">
        <w:trPr>
          <w:trHeight w:val="308"/>
        </w:trPr>
        <w:tc>
          <w:tcPr>
            <w:tcW w:w="2695"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С нарушением слуха</w:t>
            </w:r>
          </w:p>
        </w:tc>
        <w:tc>
          <w:tcPr>
            <w:tcW w:w="993" w:type="dxa"/>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тест</w:t>
            </w:r>
          </w:p>
        </w:tc>
        <w:tc>
          <w:tcPr>
            <w:tcW w:w="2268"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3260" w:type="dxa"/>
            <w:gridSpan w:val="3"/>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преимущественно</w:t>
            </w:r>
          </w:p>
        </w:tc>
      </w:tr>
      <w:tr w:rsidR="00BB091F" w:rsidRPr="00672517" w:rsidTr="00BB091F">
        <w:trPr>
          <w:trHeight w:val="328"/>
        </w:trPr>
        <w:tc>
          <w:tcPr>
            <w:tcW w:w="2695" w:type="dxa"/>
            <w:tcBorders>
              <w:left w:val="single" w:sz="8" w:space="0" w:color="auto"/>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993" w:type="dxa"/>
            <w:tcBorders>
              <w:bottom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2268" w:type="dxa"/>
            <w:tcBorders>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3260" w:type="dxa"/>
            <w:gridSpan w:val="3"/>
            <w:tcBorders>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письменная проверка</w:t>
            </w:r>
          </w:p>
        </w:tc>
      </w:tr>
      <w:tr w:rsidR="00BB091F" w:rsidRPr="00672517" w:rsidTr="00BB091F">
        <w:trPr>
          <w:trHeight w:val="308"/>
        </w:trPr>
        <w:tc>
          <w:tcPr>
            <w:tcW w:w="2695"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С нарушением зрения</w:t>
            </w:r>
          </w:p>
        </w:tc>
        <w:tc>
          <w:tcPr>
            <w:tcW w:w="3261" w:type="dxa"/>
            <w:gridSpan w:val="2"/>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собеседование</w:t>
            </w:r>
          </w:p>
        </w:tc>
        <w:tc>
          <w:tcPr>
            <w:tcW w:w="3260" w:type="dxa"/>
            <w:gridSpan w:val="3"/>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преимущественно</w:t>
            </w:r>
          </w:p>
        </w:tc>
      </w:tr>
      <w:tr w:rsidR="00BB091F" w:rsidRPr="00672517" w:rsidTr="00BB091F">
        <w:trPr>
          <w:trHeight w:val="322"/>
        </w:trPr>
        <w:tc>
          <w:tcPr>
            <w:tcW w:w="2695"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993" w:type="dxa"/>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2268"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992" w:type="dxa"/>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устная</w:t>
            </w:r>
          </w:p>
        </w:tc>
        <w:tc>
          <w:tcPr>
            <w:tcW w:w="2268" w:type="dxa"/>
            <w:gridSpan w:val="2"/>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проверка</w:t>
            </w:r>
          </w:p>
        </w:tc>
      </w:tr>
      <w:tr w:rsidR="00BB091F" w:rsidRPr="00672517" w:rsidTr="00BB091F">
        <w:trPr>
          <w:trHeight w:val="325"/>
        </w:trPr>
        <w:tc>
          <w:tcPr>
            <w:tcW w:w="2695" w:type="dxa"/>
            <w:tcBorders>
              <w:left w:val="single" w:sz="8" w:space="0" w:color="auto"/>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993" w:type="dxa"/>
            <w:tcBorders>
              <w:bottom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2268" w:type="dxa"/>
            <w:tcBorders>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3260" w:type="dxa"/>
            <w:gridSpan w:val="3"/>
            <w:tcBorders>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(индивидуально)</w:t>
            </w:r>
          </w:p>
        </w:tc>
      </w:tr>
      <w:tr w:rsidR="00BB091F" w:rsidRPr="00672517" w:rsidTr="00BB091F">
        <w:trPr>
          <w:trHeight w:val="310"/>
        </w:trPr>
        <w:tc>
          <w:tcPr>
            <w:tcW w:w="2695"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С  нарушением  опорно-</w:t>
            </w:r>
          </w:p>
        </w:tc>
        <w:tc>
          <w:tcPr>
            <w:tcW w:w="993" w:type="dxa"/>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решение</w:t>
            </w:r>
          </w:p>
        </w:tc>
        <w:tc>
          <w:tcPr>
            <w:tcW w:w="2268"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3260" w:type="dxa"/>
            <w:gridSpan w:val="3"/>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организация контроля с</w:t>
            </w:r>
          </w:p>
        </w:tc>
      </w:tr>
      <w:tr w:rsidR="00BB091F" w:rsidRPr="00672517" w:rsidTr="00BB091F">
        <w:trPr>
          <w:trHeight w:val="322"/>
        </w:trPr>
        <w:tc>
          <w:tcPr>
            <w:tcW w:w="2695"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двигательного аппарата</w:t>
            </w:r>
          </w:p>
        </w:tc>
        <w:tc>
          <w:tcPr>
            <w:tcW w:w="3261" w:type="dxa"/>
            <w:gridSpan w:val="2"/>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дистанционных   тестов,</w:t>
            </w:r>
          </w:p>
        </w:tc>
        <w:tc>
          <w:tcPr>
            <w:tcW w:w="1275" w:type="dxa"/>
            <w:gridSpan w:val="2"/>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помощью</w:t>
            </w:r>
          </w:p>
        </w:tc>
        <w:tc>
          <w:tcPr>
            <w:tcW w:w="1985"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электронной</w:t>
            </w:r>
          </w:p>
        </w:tc>
      </w:tr>
      <w:tr w:rsidR="00BB091F" w:rsidRPr="00672517" w:rsidTr="00BB091F">
        <w:trPr>
          <w:trHeight w:val="322"/>
        </w:trPr>
        <w:tc>
          <w:tcPr>
            <w:tcW w:w="2695" w:type="dxa"/>
            <w:tcBorders>
              <w:left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3261" w:type="dxa"/>
            <w:gridSpan w:val="2"/>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контрольные вопросы</w:t>
            </w:r>
          </w:p>
        </w:tc>
        <w:tc>
          <w:tcPr>
            <w:tcW w:w="1275" w:type="dxa"/>
            <w:gridSpan w:val="2"/>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оболочки</w:t>
            </w:r>
          </w:p>
        </w:tc>
        <w:tc>
          <w:tcPr>
            <w:tcW w:w="1985" w:type="dxa"/>
            <w:tcBorders>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 xml:space="preserve"> MOODLE,</w:t>
            </w:r>
          </w:p>
        </w:tc>
      </w:tr>
      <w:tr w:rsidR="00BB091F" w:rsidRPr="00672517" w:rsidTr="00BB091F">
        <w:trPr>
          <w:trHeight w:val="325"/>
        </w:trPr>
        <w:tc>
          <w:tcPr>
            <w:tcW w:w="2695" w:type="dxa"/>
            <w:tcBorders>
              <w:left w:val="single" w:sz="8" w:space="0" w:color="auto"/>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993" w:type="dxa"/>
            <w:tcBorders>
              <w:bottom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2268" w:type="dxa"/>
            <w:tcBorders>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p>
        </w:tc>
        <w:tc>
          <w:tcPr>
            <w:tcW w:w="3260" w:type="dxa"/>
            <w:gridSpan w:val="3"/>
            <w:tcBorders>
              <w:bottom w:val="single" w:sz="8" w:space="0" w:color="auto"/>
              <w:right w:val="single" w:sz="8" w:space="0" w:color="auto"/>
            </w:tcBorders>
            <w:vAlign w:val="bottom"/>
          </w:tcPr>
          <w:p w:rsidR="00BB091F" w:rsidRPr="00672517" w:rsidRDefault="00BB091F" w:rsidP="006725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письменная проверка</w:t>
            </w:r>
          </w:p>
        </w:tc>
      </w:tr>
    </w:tbl>
    <w:p w:rsidR="00BB091F" w:rsidRPr="00672517" w:rsidRDefault="00BB091F" w:rsidP="0067251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 xml:space="preserve">Обучающимся с ограниченными возможностями здоровья увеличивается время на </w:t>
      </w:r>
      <w:r w:rsidRPr="00672517">
        <w:rPr>
          <w:rFonts w:ascii="Times New Roman" w:hAnsi="Times New Roman"/>
        </w:rPr>
        <w:lastRenderedPageBreak/>
        <w:t>подготовку ответов к зачёту, разрешается готовить ответы с использованием дистанционных образовательных технологий.</w:t>
      </w:r>
    </w:p>
    <w:p w:rsidR="00BB091F" w:rsidRPr="00672517" w:rsidRDefault="00BB091F" w:rsidP="0067251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4.2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BB091F" w:rsidRPr="00672517" w:rsidRDefault="00BB091F" w:rsidP="0067251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 необходимых им в связи с их индивидуальными особенностями. Эти средства могут быть предоставлены ГБПОУ СК «Буденновский медицинский колледж» или могут использоваться собственные технические средства.</w:t>
      </w:r>
    </w:p>
    <w:p w:rsidR="00BB091F" w:rsidRPr="00672517" w:rsidRDefault="00BB091F" w:rsidP="0067251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 адаптированных к ограничениям их здоровья и восприятия информации:</w:t>
      </w:r>
    </w:p>
    <w:p w:rsidR="00BB091F" w:rsidRPr="00672517" w:rsidRDefault="00BB091F" w:rsidP="0067251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Для лиц с нарушениями зрения:</w:t>
      </w:r>
    </w:p>
    <w:p w:rsidR="00BB091F" w:rsidRPr="00672517" w:rsidRDefault="00BB091F" w:rsidP="00672517">
      <w:pPr>
        <w:widowControl w:val="0"/>
        <w:numPr>
          <w:ilvl w:val="0"/>
          <w:numId w:val="9"/>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rPr>
      </w:pPr>
      <w:r w:rsidRPr="00672517">
        <w:rPr>
          <w:rFonts w:ascii="Times New Roman" w:hAnsi="Times New Roman"/>
        </w:rPr>
        <w:t>в печатной форме увеличенным шрифтом;</w:t>
      </w:r>
    </w:p>
    <w:p w:rsidR="00BB091F" w:rsidRPr="00672517" w:rsidRDefault="00BB091F" w:rsidP="00672517">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rPr>
      </w:pPr>
      <w:r w:rsidRPr="00672517">
        <w:rPr>
          <w:rFonts w:ascii="Times New Roman" w:hAnsi="Times New Roman"/>
        </w:rPr>
        <w:t>в форме электронного документа;</w:t>
      </w:r>
    </w:p>
    <w:p w:rsidR="00BB091F" w:rsidRPr="00672517" w:rsidRDefault="00BB091F" w:rsidP="00672517">
      <w:pPr>
        <w:widowControl w:val="0"/>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rPr>
      </w:pPr>
      <w:r w:rsidRPr="00672517">
        <w:rPr>
          <w:rFonts w:ascii="Times New Roman" w:hAnsi="Times New Roman"/>
        </w:rPr>
        <w:t>в форме аудиофайла.</w:t>
      </w:r>
    </w:p>
    <w:p w:rsidR="00BB091F" w:rsidRPr="00672517" w:rsidRDefault="00BB091F" w:rsidP="0067251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Для лиц с нарушениями слуха:</w:t>
      </w:r>
    </w:p>
    <w:p w:rsidR="00BB091F" w:rsidRPr="00672517" w:rsidRDefault="00BB091F" w:rsidP="00672517">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rPr>
      </w:pPr>
      <w:r w:rsidRPr="00672517">
        <w:rPr>
          <w:rFonts w:ascii="Times New Roman" w:hAnsi="Times New Roman"/>
        </w:rPr>
        <w:t>в печатной форме;</w:t>
      </w:r>
    </w:p>
    <w:p w:rsidR="00BB091F" w:rsidRPr="00672517" w:rsidRDefault="00BB091F" w:rsidP="00672517">
      <w:pPr>
        <w:widowControl w:val="0"/>
        <w:numPr>
          <w:ilvl w:val="0"/>
          <w:numId w:val="10"/>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rPr>
      </w:pPr>
      <w:r w:rsidRPr="00672517">
        <w:rPr>
          <w:rFonts w:ascii="Times New Roman" w:hAnsi="Times New Roman"/>
        </w:rPr>
        <w:t>в форме электронного документа.</w:t>
      </w:r>
    </w:p>
    <w:p w:rsidR="00BB091F" w:rsidRPr="00672517" w:rsidRDefault="00BB091F" w:rsidP="0067251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Для лиц с нарушениями опорно-двигательного аппарата:</w:t>
      </w:r>
    </w:p>
    <w:p w:rsidR="00BB091F" w:rsidRPr="00672517" w:rsidRDefault="00BB091F" w:rsidP="00672517">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rPr>
      </w:pPr>
      <w:r w:rsidRPr="00672517">
        <w:rPr>
          <w:rFonts w:ascii="Times New Roman" w:hAnsi="Times New Roman"/>
        </w:rPr>
        <w:t>в печатной форме;</w:t>
      </w:r>
    </w:p>
    <w:p w:rsidR="00BB091F" w:rsidRPr="00672517" w:rsidRDefault="00BB091F" w:rsidP="00672517">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rPr>
      </w:pPr>
      <w:r w:rsidRPr="00672517">
        <w:rPr>
          <w:rFonts w:ascii="Times New Roman" w:hAnsi="Times New Roman"/>
        </w:rPr>
        <w:t>в форме электронного документа;</w:t>
      </w:r>
    </w:p>
    <w:p w:rsidR="00BB091F" w:rsidRPr="00672517" w:rsidRDefault="00BB091F" w:rsidP="00672517">
      <w:pPr>
        <w:widowControl w:val="0"/>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0" w:hanging="360"/>
        <w:jc w:val="both"/>
        <w:rPr>
          <w:rFonts w:ascii="Times New Roman" w:hAnsi="Times New Roman"/>
        </w:rPr>
      </w:pPr>
      <w:r w:rsidRPr="00672517">
        <w:rPr>
          <w:rFonts w:ascii="Times New Roman" w:hAnsi="Times New Roman"/>
        </w:rPr>
        <w:t>в форме аудиофайла.</w:t>
      </w:r>
    </w:p>
    <w:p w:rsidR="00BB091F" w:rsidRPr="00672517" w:rsidRDefault="00BB091F" w:rsidP="0067251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Данный перечень может быть конкретизирован в зависимости от контингента обучающихся.</w:t>
      </w:r>
    </w:p>
    <w:p w:rsidR="00BB091F" w:rsidRPr="00672517" w:rsidRDefault="00BB091F" w:rsidP="0067251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 xml:space="preserve">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w:t>
      </w:r>
      <w:proofErr w:type="gramStart"/>
      <w:r w:rsidRPr="00672517">
        <w:rPr>
          <w:rFonts w:ascii="Times New Roman" w:hAnsi="Times New Roman"/>
        </w:rPr>
        <w:t>от</w:t>
      </w:r>
      <w:r w:rsidR="00672517">
        <w:rPr>
          <w:rFonts w:ascii="Times New Roman" w:hAnsi="Times New Roman"/>
        </w:rPr>
        <w:t xml:space="preserve"> </w:t>
      </w:r>
      <w:r w:rsidRPr="00672517">
        <w:rPr>
          <w:rFonts w:ascii="Times New Roman" w:hAnsi="Times New Roman"/>
        </w:rPr>
        <w:t>индивидуальных особенностей</w:t>
      </w:r>
      <w:proofErr w:type="gramEnd"/>
      <w:r w:rsidRPr="00672517">
        <w:rPr>
          <w:rFonts w:ascii="Times New Roman" w:hAnsi="Times New Roman"/>
        </w:rPr>
        <w:t xml:space="preserve"> обучающихся:</w:t>
      </w:r>
    </w:p>
    <w:p w:rsidR="00BB091F" w:rsidRPr="00672517" w:rsidRDefault="00BB091F" w:rsidP="00672517">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699" w:hanging="360"/>
        <w:jc w:val="both"/>
        <w:rPr>
          <w:rFonts w:ascii="Times New Roman" w:hAnsi="Times New Roman"/>
        </w:rPr>
      </w:pPr>
      <w:r w:rsidRPr="00672517">
        <w:rPr>
          <w:rFonts w:ascii="Times New Roman" w:hAnsi="Times New Roman"/>
        </w:rPr>
        <w:t xml:space="preserve">Инструкция по порядку проведения процедуры оценивания предоставляется в доступной форме (устно, в письменной форме, устно с использованием услуг </w:t>
      </w:r>
      <w:proofErr w:type="spellStart"/>
      <w:r w:rsidRPr="00672517">
        <w:rPr>
          <w:rFonts w:ascii="Times New Roman" w:hAnsi="Times New Roman"/>
        </w:rPr>
        <w:t>сурдопереводчика</w:t>
      </w:r>
      <w:proofErr w:type="spellEnd"/>
      <w:r w:rsidRPr="00672517">
        <w:rPr>
          <w:rFonts w:ascii="Times New Roman" w:hAnsi="Times New Roman"/>
        </w:rPr>
        <w:t>).</w:t>
      </w:r>
    </w:p>
    <w:p w:rsidR="00BB091F" w:rsidRPr="00672517" w:rsidRDefault="00BB091F" w:rsidP="00672517">
      <w:pPr>
        <w:widowControl w:val="0"/>
        <w:numPr>
          <w:ilvl w:val="0"/>
          <w:numId w:val="1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699" w:hanging="360"/>
        <w:jc w:val="both"/>
        <w:rPr>
          <w:rFonts w:ascii="Times New Roman" w:hAnsi="Times New Roman"/>
        </w:rPr>
      </w:pPr>
      <w:r w:rsidRPr="00672517">
        <w:rPr>
          <w:rFonts w:ascii="Times New Roman" w:hAnsi="Times New Roman"/>
        </w:rPr>
        <w:t xml:space="preserve">Доступная форма предоставления заданий оценочных средств (в печатной форме, в печатной форме увеличенным шрифтом, в форме электронного документа, задания зачитываются ассистентом, задания предоставляются с использованием </w:t>
      </w:r>
      <w:proofErr w:type="spellStart"/>
      <w:r w:rsidRPr="00672517">
        <w:rPr>
          <w:rFonts w:ascii="Times New Roman" w:hAnsi="Times New Roman"/>
        </w:rPr>
        <w:t>сурдоперевода</w:t>
      </w:r>
      <w:proofErr w:type="spellEnd"/>
      <w:r w:rsidRPr="00672517">
        <w:rPr>
          <w:rFonts w:ascii="Times New Roman" w:hAnsi="Times New Roman"/>
        </w:rPr>
        <w:t>).</w:t>
      </w:r>
    </w:p>
    <w:p w:rsidR="00BB091F" w:rsidRPr="00672517" w:rsidRDefault="00BB091F" w:rsidP="00672517">
      <w:pPr>
        <w:numPr>
          <w:ilvl w:val="0"/>
          <w:numId w:val="12"/>
        </w:numPr>
        <w:tabs>
          <w:tab w:val="left" w:pos="284"/>
        </w:tabs>
        <w:spacing w:after="0" w:line="240" w:lineRule="auto"/>
        <w:ind w:left="699" w:hanging="360"/>
        <w:rPr>
          <w:rFonts w:ascii="Times New Roman" w:hAnsi="Times New Roman"/>
        </w:rPr>
      </w:pPr>
      <w:r w:rsidRPr="00672517">
        <w:rPr>
          <w:rFonts w:ascii="Times New Roman" w:hAnsi="Times New Roman"/>
        </w:rPr>
        <w:t>Доступная форма предоставления ответов на задания (письменно на бумаге, набор ответов на компьютере, с использованием услуг ассистента, устно).</w:t>
      </w:r>
    </w:p>
    <w:p w:rsidR="00BB091F" w:rsidRPr="00672517" w:rsidRDefault="00BB091F" w:rsidP="0067251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При необходимости для обучающихся с ограниченными возможностями здоровья и инвалидов процедура оценивания результатов обучения по дисциплине (модулю) может проводиться в несколько этапов.</w:t>
      </w:r>
    </w:p>
    <w:p w:rsidR="00BB091F" w:rsidRPr="00672517" w:rsidRDefault="00BB091F" w:rsidP="0067251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w:t>
      </w:r>
    </w:p>
    <w:p w:rsidR="00BB091F" w:rsidRPr="00672517" w:rsidRDefault="00BB091F" w:rsidP="0067251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b/>
          <w:bCs/>
        </w:rPr>
        <w:t>5. Перечень основной и дополнительной учебной литературы, необходимой для освоения дисциплины.</w:t>
      </w:r>
    </w:p>
    <w:p w:rsidR="00BB091F" w:rsidRPr="00672517" w:rsidRDefault="00BB091F" w:rsidP="0067251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 xml:space="preserve">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 или в электронно-библиотечных системах. А также предоставляются бесплатно специальные учебники и учебные пособия, иная учебная литература и специальные технические средства обучения коллективного и индивидуального пользования, а также услуги </w:t>
      </w:r>
      <w:proofErr w:type="spellStart"/>
      <w:r w:rsidRPr="00672517">
        <w:rPr>
          <w:rFonts w:ascii="Times New Roman" w:hAnsi="Times New Roman"/>
        </w:rPr>
        <w:t>сурдопереводчиков</w:t>
      </w:r>
      <w:proofErr w:type="spellEnd"/>
      <w:r w:rsidRPr="00672517">
        <w:rPr>
          <w:rFonts w:ascii="Times New Roman" w:hAnsi="Times New Roman"/>
        </w:rPr>
        <w:t xml:space="preserve"> и </w:t>
      </w:r>
      <w:proofErr w:type="spellStart"/>
      <w:r w:rsidRPr="00672517">
        <w:rPr>
          <w:rFonts w:ascii="Times New Roman" w:hAnsi="Times New Roman"/>
        </w:rPr>
        <w:t>тифлосурдопереводчиков</w:t>
      </w:r>
      <w:proofErr w:type="spellEnd"/>
      <w:r w:rsidRPr="00672517">
        <w:rPr>
          <w:rFonts w:ascii="Times New Roman" w:hAnsi="Times New Roman"/>
        </w:rPr>
        <w:t>.</w:t>
      </w:r>
    </w:p>
    <w:p w:rsidR="00BB091F" w:rsidRPr="00672517" w:rsidRDefault="00BB091F" w:rsidP="00672517">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bCs/>
        </w:rPr>
      </w:pPr>
      <w:r w:rsidRPr="00672517">
        <w:rPr>
          <w:rFonts w:ascii="Times New Roman" w:hAnsi="Times New Roman"/>
          <w:b/>
          <w:bCs/>
        </w:rPr>
        <w:t xml:space="preserve">6. Методические указания для обучающихся по освоению дисциплины </w:t>
      </w:r>
    </w:p>
    <w:p w:rsidR="00BB091F" w:rsidRPr="00672517" w:rsidRDefault="00BB091F" w:rsidP="00672517">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rPr>
        <w:tab/>
        <w:t xml:space="preserve">В освоении дисциплины инвалидами и лицами с ограниченными возможностями здоровья большое значение имеет индивидуальная работа. Под индивидуальной работой подразумевается две формы взаимодействия с преподавателем: индивидуальная учебная работа (консультации), т.е. дополнительное разъяснение учебного материала и углубленное изучение материала с теми обучающимися, которые в этом заинтересованы, и индивидуальная воспитательная работа. Индивидуальные консультации по предмету являются важным фактором, способствующим индивидуализации обучения и установлению воспитательного контакта между преподавателем и </w:t>
      </w:r>
      <w:r w:rsidRPr="00672517">
        <w:rPr>
          <w:rFonts w:ascii="Times New Roman" w:hAnsi="Times New Roman"/>
        </w:rPr>
        <w:lastRenderedPageBreak/>
        <w:t>обучающимся инвалидом или обучающимся с ограниченными возможностями здоровья.</w:t>
      </w:r>
    </w:p>
    <w:p w:rsidR="00BB091F" w:rsidRPr="00672517" w:rsidRDefault="00BB091F" w:rsidP="00672517">
      <w:pPr>
        <w:widowControl w:val="0"/>
        <w:numPr>
          <w:ilvl w:val="0"/>
          <w:numId w:val="13"/>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699" w:hanging="360"/>
        <w:jc w:val="both"/>
        <w:rPr>
          <w:rFonts w:ascii="Times New Roman" w:hAnsi="Times New Roman"/>
          <w:b/>
          <w:bCs/>
        </w:rPr>
      </w:pPr>
      <w:r w:rsidRPr="00672517">
        <w:rPr>
          <w:rFonts w:ascii="Times New Roman" w:hAnsi="Times New Roman"/>
          <w:b/>
          <w:bCs/>
        </w:rPr>
        <w:t xml:space="preserve">Описание материально-технической базы, необходимой для осуществления образовательного процесса по дисциплине </w:t>
      </w:r>
    </w:p>
    <w:p w:rsidR="00BB091F" w:rsidRPr="00672517" w:rsidRDefault="00BB091F" w:rsidP="00672517">
      <w:pPr>
        <w:widowControl w:val="0"/>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rPr>
      </w:pPr>
      <w:r w:rsidRPr="00672517">
        <w:rPr>
          <w:rFonts w:ascii="Times New Roman" w:hAnsi="Times New Roman"/>
          <w:b/>
          <w:bCs/>
        </w:rPr>
        <w:tab/>
      </w:r>
      <w:r w:rsidRPr="00672517">
        <w:rPr>
          <w:rFonts w:ascii="Times New Roman" w:hAnsi="Times New Roman"/>
        </w:rPr>
        <w:t>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w:t>
      </w:r>
    </w:p>
    <w:p w:rsidR="00BB091F" w:rsidRPr="00672517" w:rsidRDefault="00BB091F" w:rsidP="00672517">
      <w:pPr>
        <w:widowControl w:val="0"/>
        <w:numPr>
          <w:ilvl w:val="1"/>
          <w:numId w:val="13"/>
        </w:num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rPr>
      </w:pPr>
      <w:r w:rsidRPr="00672517">
        <w:rPr>
          <w:rFonts w:ascii="Times New Roman" w:hAnsi="Times New Roman"/>
          <w:bCs/>
        </w:rPr>
        <w:t xml:space="preserve">лекционная аудитория – мультимедийное оборудование, мобильный </w:t>
      </w:r>
      <w:proofErr w:type="spellStart"/>
      <w:r w:rsidRPr="00672517">
        <w:rPr>
          <w:rFonts w:ascii="Times New Roman" w:hAnsi="Times New Roman"/>
          <w:bCs/>
        </w:rPr>
        <w:t>радиокласс</w:t>
      </w:r>
      <w:proofErr w:type="spellEnd"/>
      <w:r w:rsidRPr="00672517">
        <w:rPr>
          <w:rFonts w:ascii="Times New Roman" w:hAnsi="Times New Roman"/>
          <w:bCs/>
        </w:rPr>
        <w:t xml:space="preserve"> (для студентов с нарушениями слуха); источники питания для индивидуальных технических средств;</w:t>
      </w:r>
    </w:p>
    <w:p w:rsidR="00BB091F" w:rsidRPr="00672517" w:rsidRDefault="00BB091F" w:rsidP="00672517">
      <w:pPr>
        <w:numPr>
          <w:ilvl w:val="1"/>
          <w:numId w:val="13"/>
        </w:numPr>
        <w:tabs>
          <w:tab w:val="left" w:pos="284"/>
        </w:tabs>
        <w:suppressAutoHyphens/>
        <w:spacing w:after="0" w:line="240" w:lineRule="auto"/>
        <w:jc w:val="both"/>
        <w:rPr>
          <w:rFonts w:ascii="Times New Roman" w:hAnsi="Times New Roman"/>
          <w:bCs/>
        </w:rPr>
      </w:pPr>
      <w:r w:rsidRPr="00672517">
        <w:rPr>
          <w:rFonts w:ascii="Times New Roman" w:hAnsi="Times New Roman"/>
          <w:bCs/>
        </w:rPr>
        <w:t xml:space="preserve">учебная аудитория для практических занятий (семинаров) мультимедийное оборудование, мобильный </w:t>
      </w:r>
      <w:proofErr w:type="spellStart"/>
      <w:r w:rsidRPr="00672517">
        <w:rPr>
          <w:rFonts w:ascii="Times New Roman" w:hAnsi="Times New Roman"/>
          <w:bCs/>
        </w:rPr>
        <w:t>радиокласс</w:t>
      </w:r>
      <w:proofErr w:type="spellEnd"/>
      <w:r w:rsidRPr="00672517">
        <w:rPr>
          <w:rFonts w:ascii="Times New Roman" w:hAnsi="Times New Roman"/>
          <w:bCs/>
        </w:rPr>
        <w:t xml:space="preserve"> (для студентов с нарушениями слуха);</w:t>
      </w:r>
    </w:p>
    <w:p w:rsidR="00BB091F" w:rsidRPr="00672517" w:rsidRDefault="00BB091F" w:rsidP="00672517">
      <w:pPr>
        <w:numPr>
          <w:ilvl w:val="1"/>
          <w:numId w:val="13"/>
        </w:numPr>
        <w:tabs>
          <w:tab w:val="left" w:pos="284"/>
        </w:tabs>
        <w:suppressAutoHyphens/>
        <w:spacing w:after="0" w:line="240" w:lineRule="auto"/>
        <w:jc w:val="both"/>
        <w:rPr>
          <w:rFonts w:ascii="Times New Roman" w:hAnsi="Times New Roman"/>
          <w:bCs/>
        </w:rPr>
      </w:pPr>
      <w:r w:rsidRPr="00672517">
        <w:rPr>
          <w:rFonts w:ascii="Times New Roman" w:hAnsi="Times New Roman"/>
          <w:bCs/>
        </w:rPr>
        <w:t xml:space="preserve">учебная аудитория для самостоятельной работы – стандартные рабочие места с персональными компьютерами; рабочее место с персональным компьютером, с программой экранного доступа, программой экранного увеличения и </w:t>
      </w:r>
      <w:proofErr w:type="spellStart"/>
      <w:r w:rsidRPr="00672517">
        <w:rPr>
          <w:rFonts w:ascii="Times New Roman" w:hAnsi="Times New Roman"/>
          <w:bCs/>
        </w:rPr>
        <w:t>брайлевским</w:t>
      </w:r>
      <w:proofErr w:type="spellEnd"/>
      <w:r w:rsidRPr="00672517">
        <w:rPr>
          <w:rFonts w:ascii="Times New Roman" w:hAnsi="Times New Roman"/>
          <w:bCs/>
        </w:rPr>
        <w:t xml:space="preserve"> дисплеем для студентов с нарушением зрения.</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ab/>
        <w:t>В каждой аудитории, где обучаются инвалиды и лица с ограниченными возможностями здоровья, предусмотрено соответствующее количество мест для обучающихся с учётом ограничений их здоровья.</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ab/>
        <w:t>В учебные аудитории обеспечен беспрепятственный доступ для обучающихся инвалидов и обучающихся с ограниченными возможностями здоровья.</w:t>
      </w:r>
    </w:p>
    <w:p w:rsidR="00BB091F" w:rsidRPr="00672517" w:rsidRDefault="00BB091F" w:rsidP="00672517">
      <w:pPr>
        <w:numPr>
          <w:ilvl w:val="0"/>
          <w:numId w:val="13"/>
        </w:numPr>
        <w:tabs>
          <w:tab w:val="left" w:pos="284"/>
        </w:tabs>
        <w:suppressAutoHyphens/>
        <w:spacing w:after="0" w:line="240" w:lineRule="auto"/>
        <w:ind w:left="699" w:hanging="360"/>
        <w:jc w:val="both"/>
        <w:rPr>
          <w:rFonts w:ascii="Times New Roman" w:hAnsi="Times New Roman"/>
          <w:b/>
          <w:bCs/>
        </w:rPr>
      </w:pPr>
      <w:r w:rsidRPr="00672517">
        <w:rPr>
          <w:rFonts w:ascii="Times New Roman" w:hAnsi="Times New Roman"/>
          <w:b/>
          <w:bCs/>
        </w:rPr>
        <w:t>Действующие нормативно-правовые акты, регламентирующие реализацию инклюзивного образования в РФ:</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 федеральные законы</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 постановления Правительства РФ</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 приказы Министерства образования и науки РФ</w:t>
      </w:r>
    </w:p>
    <w:p w:rsidR="00BB091F" w:rsidRPr="00672517" w:rsidRDefault="00BB091F" w:rsidP="00672517">
      <w:pPr>
        <w:tabs>
          <w:tab w:val="left" w:pos="284"/>
        </w:tabs>
        <w:suppressAutoHyphens/>
        <w:spacing w:after="0" w:line="240" w:lineRule="auto"/>
        <w:jc w:val="both"/>
        <w:rPr>
          <w:rFonts w:ascii="Times New Roman" w:hAnsi="Times New Roman"/>
          <w:bCs/>
          <w:iCs/>
        </w:rPr>
      </w:pPr>
      <w:r w:rsidRPr="00672517">
        <w:rPr>
          <w:rFonts w:ascii="Times New Roman" w:hAnsi="Times New Roman"/>
          <w:bCs/>
          <w:iCs/>
        </w:rPr>
        <w:t>- региональные законы</w:t>
      </w:r>
    </w:p>
    <w:p w:rsidR="00BB091F" w:rsidRPr="00672517" w:rsidRDefault="00BB091F" w:rsidP="00672517">
      <w:pPr>
        <w:tabs>
          <w:tab w:val="left" w:pos="284"/>
        </w:tabs>
        <w:suppressAutoHyphens/>
        <w:spacing w:after="0" w:line="240" w:lineRule="auto"/>
        <w:jc w:val="both"/>
        <w:rPr>
          <w:rFonts w:ascii="Times New Roman" w:hAnsi="Times New Roman"/>
          <w:bCs/>
          <w:iCs/>
        </w:rPr>
      </w:pPr>
      <w:r w:rsidRPr="00672517">
        <w:rPr>
          <w:rFonts w:ascii="Times New Roman" w:hAnsi="Times New Roman"/>
          <w:bCs/>
          <w:iCs/>
        </w:rPr>
        <w:t>- постановления Правительства Ставропольского края</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iCs/>
        </w:rPr>
        <w:t>- приказы Министерства образования Ставропольского края</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u w:val="single"/>
        </w:rPr>
        <w:t>Федеральные законы:</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1. Федеральный закон от 3 мая 2012 года № 46-ФЗ "О ратификации Конвенции о правах инвалидов"</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2. «Об образовании в Российской Федерации» - Федеральный закон Российской Федерации от 29 декабря 2012 г. N 273-ФЗ</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3. «О социальной защите инвалидов в Российской Федерации» - Закон Российской федерации от 24 ноября 1995 г. N 181-ФЗ с дополнениями и изменениями</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u w:val="single"/>
        </w:rPr>
        <w:t>Постановления Правительства РФ:</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1. «О порядке и условиях признания лица инвалидом» - Постановление правительства РФ от 20 февраля 2006 г. N 95 (в ред. Постановления Правительства РФ от 07.04.2008 N 247)</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2. «Концепция долгосрочного социально-экономического развития РФ на период до 2020 года» - Распоряжение Правительства РФ от 17 ноября 2008 года № 1662-р</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3. «Об утверждении Типового положения о специальном (коррекционном) образовательном учреждении для обучающихся, воспитанников с ограниченными возможностями здоровья» - Постановление Правительства РФ от 12 марта 1997 г. N 288 (в ред. от 10 марта 2009 г.)</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4. «Концепция модернизации российского образования на период до 2010 года» – Распоряжение Правительства РФ от 29 декабря 2001 г. № 1756-р</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5. «Об утверждении Типового положения о дошкольном образовательном учреждении» - Постановление Правительства Российской Федерации от 12 сентября 2008 г. N 666</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u w:val="single"/>
        </w:rPr>
        <w:t>Приказы Министерства образования и науки РФ</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1. «Индивидуальная программа реабилитации ребенка-инвалида, выдаваемая федеральными государственными учреждениями медико-социальной экспертизы». Приложения N2 и N3 к приказу Министерства здравоохранения и социального развития РФ от 4.08.2008 г. N 379н</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2. «Об утверждении классификаций и критериев, используемых при осуществлении медико-социальной экспертизы граждан федеральными государственными учреждениями медико-социальной экспертизы» - Приказ министерства здравоохранения и социального развития РФ от 22 августа 2005 г. N 535</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3. «Об утверждении формы документов государственного образца об основном общем, среднем (полном) общем образовании и документов об окончании специальной (коррекционной) общеобразовательной школы VIII вида, специального (коррекционного) класса общеобразовательного учреждения» - Приказ Министерства образования и науки Российской Федерации от 17 ноября 2005 г. N 281</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lastRenderedPageBreak/>
        <w:t>4. «Об утверждении и введении в действие федерального государственного образовательного стандарта начального общего образования» - Приказ Министерства образования и науки РФ от 6 октября 2009 года № 373</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 Министерства образования и науки РФ от 30 августа 2013 г. № 1015.</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6. «Об утверждении Положения о психолого-медико-педагогической комиссии». Приказ Министерства образования и науки Российской Федерации (</w:t>
      </w:r>
      <w:proofErr w:type="spellStart"/>
      <w:r w:rsidRPr="00672517">
        <w:rPr>
          <w:rFonts w:ascii="Times New Roman" w:hAnsi="Times New Roman"/>
          <w:bCs/>
        </w:rPr>
        <w:t>Минобрнауки</w:t>
      </w:r>
      <w:proofErr w:type="spellEnd"/>
      <w:r w:rsidRPr="00672517">
        <w:rPr>
          <w:rFonts w:ascii="Times New Roman" w:hAnsi="Times New Roman"/>
          <w:bCs/>
        </w:rPr>
        <w:t xml:space="preserve"> России) от 20 сентября 2013 г. N 1082 г. Москва</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u w:val="single"/>
        </w:rPr>
        <w:t>- региональные законы:</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1. Закон Ставропольского края от 30 июля 2013 года №72-кз «Об образовании»;</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 xml:space="preserve">2. Закон Ставропольского края «О внесении изменений в Закон Ставропольского края «О некоторых вопросах охраны здоровья граждан на территории Ставропольского края» от 04 февраля 2016 г. № 7-кз; </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3. Закон Ставропольского края «О внесении изменений в статьи 1 и 6 Закона Ставропольского края «О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детей-инвалидов на дому» от 04 февраля 2016 г. № 9-кз;</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4. Закон Ставропольского края «О внесении изменений в Закон Ставропольского края «Об обеспечении беспрепятственного доступа инвалидов и других маломобильных групп населения к информации, объектам социальной, транспортной и инженерной инфраструктур» от 09 ноября 2015 г. № 121-кз.</w:t>
      </w:r>
    </w:p>
    <w:p w:rsidR="00BB091F" w:rsidRPr="00672517" w:rsidRDefault="00BB091F" w:rsidP="00672517">
      <w:pPr>
        <w:tabs>
          <w:tab w:val="left" w:pos="284"/>
        </w:tabs>
        <w:suppressAutoHyphens/>
        <w:spacing w:after="0" w:line="240" w:lineRule="auto"/>
        <w:jc w:val="both"/>
        <w:rPr>
          <w:rFonts w:ascii="Times New Roman" w:hAnsi="Times New Roman"/>
          <w:bCs/>
        </w:rPr>
      </w:pP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u w:val="single"/>
        </w:rPr>
        <w:t>Постановления Правительства Ставропольского края:</w:t>
      </w:r>
    </w:p>
    <w:p w:rsidR="00BB091F" w:rsidRPr="00672517" w:rsidRDefault="00BB091F" w:rsidP="00672517">
      <w:pPr>
        <w:tabs>
          <w:tab w:val="left" w:pos="284"/>
        </w:tabs>
        <w:suppressAutoHyphens/>
        <w:spacing w:after="0" w:line="240" w:lineRule="auto"/>
        <w:jc w:val="both"/>
        <w:rPr>
          <w:rFonts w:ascii="Times New Roman" w:hAnsi="Times New Roman"/>
          <w:bCs/>
        </w:rPr>
      </w:pP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1. Постановление Правительства Ставропольского края от 18 марта 2009 г. № 84-п «О порядке воспитания и обучения детей-инвалидов на дому и расчета размера компенсации затрат родителей (законных представителей) на эти цели»;</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2.Постановление Правительства Ставропольского края от 28.12.2015 N 583-п «Об утверждении государственной программы Ставропольского края «Развитие образования».</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u w:val="single"/>
        </w:rPr>
        <w:t>Приказы Министерства образования и молодежной политики Ставропольского края РФ:</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1.  Приказ министерства образования и молодежной политики Ставропольского края «Об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«Обеспечение по адаптированным образовательным программам на дому детей-инвалидов,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 реализующих программы дошкольного, начального общего, основного общего, среднего общего образования» от 17 декабря 2014 года № 1390-пр;</w:t>
      </w:r>
    </w:p>
    <w:p w:rsidR="00BB091F" w:rsidRPr="00672517" w:rsidRDefault="00BB091F" w:rsidP="00672517">
      <w:pPr>
        <w:tabs>
          <w:tab w:val="left" w:pos="284"/>
        </w:tabs>
        <w:suppressAutoHyphens/>
        <w:spacing w:after="0" w:line="240" w:lineRule="auto"/>
        <w:jc w:val="both"/>
        <w:rPr>
          <w:rFonts w:ascii="Times New Roman" w:hAnsi="Times New Roman"/>
          <w:bCs/>
        </w:rPr>
      </w:pPr>
      <w:r w:rsidRPr="00672517">
        <w:rPr>
          <w:rFonts w:ascii="Times New Roman" w:hAnsi="Times New Roman"/>
          <w:bCs/>
        </w:rPr>
        <w:t>2. Приказ министерства образования и молодежной политики Ставропольского края «О реализации Конвенции о правах инвалидов и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министерством образования и молодежной политики Ставропольского края, органами управления образованием администрации муниципальных районов и городских округов Ставропольского края, образовательными организациями Ставропольского края» от 14 июля 2015 года № 1016-пр и др.</w:t>
      </w:r>
    </w:p>
    <w:p w:rsidR="00BB091F" w:rsidRDefault="00BB091F" w:rsidP="00BB091F">
      <w:pPr>
        <w:rPr>
          <w:rFonts w:ascii="Times New Roman" w:hAnsi="Times New Roman"/>
          <w:sz w:val="24"/>
          <w:szCs w:val="24"/>
        </w:rPr>
      </w:pPr>
    </w:p>
    <w:p w:rsidR="00BB091F" w:rsidRDefault="00BB091F" w:rsidP="00BB091F">
      <w:pPr>
        <w:rPr>
          <w:rFonts w:ascii="Times New Roman" w:hAnsi="Times New Roman"/>
          <w:sz w:val="24"/>
          <w:szCs w:val="24"/>
        </w:rPr>
      </w:pPr>
    </w:p>
    <w:p w:rsidR="00BB091F" w:rsidRDefault="00BB091F" w:rsidP="00BB091F">
      <w:pPr>
        <w:rPr>
          <w:rFonts w:ascii="Times New Roman" w:hAnsi="Times New Roman"/>
          <w:sz w:val="24"/>
          <w:szCs w:val="24"/>
        </w:rPr>
      </w:pPr>
    </w:p>
    <w:p w:rsidR="00BB091F" w:rsidRDefault="00BB091F" w:rsidP="00BB091F">
      <w:pPr>
        <w:rPr>
          <w:rFonts w:ascii="Times New Roman" w:hAnsi="Times New Roman"/>
          <w:sz w:val="24"/>
          <w:szCs w:val="24"/>
        </w:rPr>
      </w:pPr>
    </w:p>
    <w:p w:rsidR="00BB091F" w:rsidRPr="00F27BD4" w:rsidRDefault="00BB091F" w:rsidP="00BB091F">
      <w:pPr>
        <w:autoSpaceDE w:val="0"/>
        <w:autoSpaceDN w:val="0"/>
        <w:adjustRightInd w:val="0"/>
        <w:ind w:firstLine="567"/>
        <w:jc w:val="center"/>
        <w:rPr>
          <w:rFonts w:ascii="Times New Roman" w:hAnsi="Times New Roman"/>
          <w:b/>
          <w:bCs/>
          <w:iCs/>
          <w:sz w:val="24"/>
          <w:szCs w:val="24"/>
        </w:rPr>
      </w:pPr>
      <w:r w:rsidRPr="00F27BD4">
        <w:rPr>
          <w:rFonts w:ascii="Times New Roman" w:hAnsi="Times New Roman"/>
          <w:b/>
          <w:bCs/>
          <w:iCs/>
          <w:sz w:val="24"/>
          <w:szCs w:val="24"/>
        </w:rPr>
        <w:lastRenderedPageBreak/>
        <w:t>ЛИСТ ИЗМЕНЕНИЙ И ДОПОЛНЕНИЙ, ВНЕСЕННЫХ В</w:t>
      </w:r>
    </w:p>
    <w:p w:rsidR="00BB091F" w:rsidRPr="00F27BD4" w:rsidRDefault="00BB091F" w:rsidP="00BB091F">
      <w:pPr>
        <w:autoSpaceDE w:val="0"/>
        <w:autoSpaceDN w:val="0"/>
        <w:adjustRightInd w:val="0"/>
        <w:ind w:firstLine="567"/>
        <w:jc w:val="center"/>
        <w:rPr>
          <w:rFonts w:ascii="Times New Roman" w:hAnsi="Times New Roman"/>
          <w:b/>
          <w:bCs/>
          <w:iCs/>
          <w:sz w:val="24"/>
          <w:szCs w:val="24"/>
        </w:rPr>
      </w:pPr>
      <w:r w:rsidRPr="00F27BD4">
        <w:rPr>
          <w:rFonts w:ascii="Times New Roman" w:hAnsi="Times New Roman"/>
          <w:b/>
          <w:bCs/>
          <w:iCs/>
          <w:sz w:val="24"/>
          <w:szCs w:val="24"/>
        </w:rPr>
        <w:t>РАБОЧУЮ ПРОГРАММУ</w:t>
      </w:r>
    </w:p>
    <w:p w:rsidR="00BB091F" w:rsidRPr="00F27BD4" w:rsidRDefault="00BB091F" w:rsidP="00BB091F">
      <w:pPr>
        <w:autoSpaceDE w:val="0"/>
        <w:autoSpaceDN w:val="0"/>
        <w:adjustRightInd w:val="0"/>
        <w:ind w:firstLine="567"/>
        <w:jc w:val="center"/>
        <w:rPr>
          <w:rFonts w:ascii="Times New Roman" w:hAnsi="Times New Roman"/>
          <w:b/>
          <w:bCs/>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677"/>
      </w:tblGrid>
      <w:tr w:rsidR="00265775" w:rsidRPr="00F27BD4" w:rsidTr="00887D29">
        <w:tc>
          <w:tcPr>
            <w:tcW w:w="9345" w:type="dxa"/>
            <w:gridSpan w:val="2"/>
            <w:tcBorders>
              <w:top w:val="single" w:sz="4" w:space="0" w:color="auto"/>
              <w:left w:val="single" w:sz="4" w:space="0" w:color="auto"/>
              <w:bottom w:val="single" w:sz="4" w:space="0" w:color="auto"/>
              <w:right w:val="single" w:sz="4" w:space="0" w:color="auto"/>
            </w:tcBorders>
          </w:tcPr>
          <w:p w:rsidR="00265775" w:rsidRPr="00F27BD4" w:rsidRDefault="00265775" w:rsidP="00265775">
            <w:pPr>
              <w:autoSpaceDE w:val="0"/>
              <w:autoSpaceDN w:val="0"/>
              <w:adjustRightInd w:val="0"/>
              <w:jc w:val="both"/>
              <w:rPr>
                <w:rFonts w:ascii="Times New Roman" w:hAnsi="Times New Roman"/>
                <w:b/>
                <w:bCs/>
                <w:iCs/>
                <w:sz w:val="24"/>
                <w:szCs w:val="24"/>
              </w:rPr>
            </w:pPr>
            <w:r w:rsidRPr="00F27BD4">
              <w:rPr>
                <w:rFonts w:ascii="Times New Roman" w:hAnsi="Times New Roman"/>
                <w:bCs/>
                <w:iCs/>
                <w:sz w:val="24"/>
                <w:szCs w:val="24"/>
              </w:rPr>
              <w:t>дата внесения изменения; № страницы с изменением</w:t>
            </w:r>
            <w:r>
              <w:rPr>
                <w:rFonts w:ascii="Times New Roman" w:hAnsi="Times New Roman"/>
                <w:bCs/>
                <w:iCs/>
                <w:sz w:val="24"/>
                <w:szCs w:val="24"/>
              </w:rPr>
              <w:t xml:space="preserve"> - № 18 – 3.2.2.Электронные издания</w:t>
            </w:r>
          </w:p>
        </w:tc>
      </w:tr>
      <w:tr w:rsidR="00265775" w:rsidRPr="00F27BD4" w:rsidTr="00887D29">
        <w:trPr>
          <w:trHeight w:val="629"/>
        </w:trPr>
        <w:tc>
          <w:tcPr>
            <w:tcW w:w="4668" w:type="dxa"/>
            <w:tcBorders>
              <w:top w:val="single" w:sz="4" w:space="0" w:color="auto"/>
              <w:left w:val="single" w:sz="4" w:space="0" w:color="auto"/>
              <w:bottom w:val="single" w:sz="4" w:space="0" w:color="auto"/>
              <w:right w:val="single" w:sz="4" w:space="0" w:color="auto"/>
            </w:tcBorders>
            <w:hideMark/>
          </w:tcPr>
          <w:p w:rsidR="00265775" w:rsidRPr="00F27BD4" w:rsidRDefault="00265775" w:rsidP="00887D29">
            <w:pPr>
              <w:autoSpaceDE w:val="0"/>
              <w:autoSpaceDN w:val="0"/>
              <w:adjustRightInd w:val="0"/>
              <w:ind w:firstLine="567"/>
              <w:jc w:val="center"/>
              <w:rPr>
                <w:rFonts w:ascii="Times New Roman" w:hAnsi="Times New Roman"/>
                <w:b/>
                <w:bCs/>
                <w:iCs/>
                <w:sz w:val="24"/>
                <w:szCs w:val="24"/>
              </w:rPr>
            </w:pPr>
            <w:r w:rsidRPr="00F27BD4">
              <w:rPr>
                <w:rFonts w:ascii="Times New Roman" w:hAnsi="Times New Roman"/>
                <w:b/>
                <w:bCs/>
                <w:iCs/>
                <w:sz w:val="24"/>
                <w:szCs w:val="24"/>
              </w:rPr>
              <w:t>Внесенные изменения и дополнения</w:t>
            </w:r>
          </w:p>
        </w:tc>
        <w:tc>
          <w:tcPr>
            <w:tcW w:w="4677" w:type="dxa"/>
            <w:tcBorders>
              <w:top w:val="single" w:sz="4" w:space="0" w:color="auto"/>
              <w:left w:val="single" w:sz="4" w:space="0" w:color="auto"/>
              <w:bottom w:val="single" w:sz="4" w:space="0" w:color="auto"/>
              <w:right w:val="single" w:sz="4" w:space="0" w:color="auto"/>
            </w:tcBorders>
            <w:hideMark/>
          </w:tcPr>
          <w:p w:rsidR="00265775" w:rsidRPr="00F27BD4" w:rsidRDefault="00265775" w:rsidP="00887D29">
            <w:pPr>
              <w:autoSpaceDE w:val="0"/>
              <w:autoSpaceDN w:val="0"/>
              <w:adjustRightInd w:val="0"/>
              <w:ind w:firstLine="567"/>
              <w:jc w:val="center"/>
              <w:rPr>
                <w:rFonts w:ascii="Times New Roman" w:hAnsi="Times New Roman"/>
                <w:b/>
                <w:bCs/>
                <w:iCs/>
                <w:sz w:val="24"/>
                <w:szCs w:val="24"/>
              </w:rPr>
            </w:pPr>
            <w:r w:rsidRPr="00F27BD4">
              <w:rPr>
                <w:rFonts w:ascii="Times New Roman" w:hAnsi="Times New Roman"/>
                <w:b/>
                <w:bCs/>
                <w:iCs/>
                <w:sz w:val="24"/>
                <w:szCs w:val="24"/>
              </w:rPr>
              <w:t>Обоснование</w:t>
            </w:r>
          </w:p>
        </w:tc>
      </w:tr>
      <w:tr w:rsidR="00265775" w:rsidRPr="00F27BD4" w:rsidTr="00887D29">
        <w:tc>
          <w:tcPr>
            <w:tcW w:w="4668" w:type="dxa"/>
            <w:tcBorders>
              <w:top w:val="single" w:sz="4" w:space="0" w:color="auto"/>
              <w:left w:val="single" w:sz="4" w:space="0" w:color="auto"/>
              <w:bottom w:val="single" w:sz="4" w:space="0" w:color="auto"/>
              <w:right w:val="single" w:sz="4" w:space="0" w:color="auto"/>
            </w:tcBorders>
          </w:tcPr>
          <w:p w:rsidR="00265775" w:rsidRPr="00F27BD4" w:rsidRDefault="00265775" w:rsidP="00887D29">
            <w:pPr>
              <w:shd w:val="clear" w:color="auto" w:fill="FFFFFF"/>
              <w:spacing w:after="0"/>
              <w:rPr>
                <w:rFonts w:ascii="Times New Roman" w:hAnsi="Times New Roman"/>
                <w:b/>
                <w:bCs/>
                <w:iCs/>
                <w:sz w:val="24"/>
                <w:szCs w:val="24"/>
              </w:rPr>
            </w:pPr>
            <w:r w:rsidRPr="00170639">
              <w:rPr>
                <w:rFonts w:ascii="Times New Roman" w:hAnsi="Times New Roman"/>
                <w:sz w:val="24"/>
                <w:szCs w:val="24"/>
              </w:rPr>
              <w:t>4.</w:t>
            </w:r>
            <w:hyperlink r:id="rId10" w:tgtFrame="_blank" w:history="1">
              <w:r w:rsidRPr="00170639">
                <w:rPr>
                  <w:rFonts w:ascii="Times New Roman" w:hAnsi="Times New Roman"/>
                  <w:sz w:val="24"/>
                  <w:szCs w:val="24"/>
                </w:rPr>
                <w:t>Ходасевич Л. С.</w:t>
              </w:r>
            </w:hyperlink>
            <w:r w:rsidRPr="00170639">
              <w:rPr>
                <w:rFonts w:ascii="Times New Roman" w:hAnsi="Times New Roman"/>
                <w:sz w:val="24"/>
                <w:szCs w:val="24"/>
              </w:rPr>
              <w:t xml:space="preserve">, </w:t>
            </w:r>
            <w:hyperlink r:id="rId11" w:tgtFrame="_blank" w:history="1">
              <w:r w:rsidRPr="00170639">
                <w:rPr>
                  <w:rFonts w:ascii="Times New Roman" w:hAnsi="Times New Roman"/>
                  <w:sz w:val="24"/>
                  <w:szCs w:val="24"/>
                </w:rPr>
                <w:t>Основы патологии. Частная патология: Учебное пособие для СПО</w:t>
              </w:r>
            </w:hyperlink>
            <w:r>
              <w:rPr>
                <w:rFonts w:ascii="Times New Roman" w:hAnsi="Times New Roman"/>
                <w:sz w:val="24"/>
                <w:szCs w:val="24"/>
              </w:rPr>
              <w:t xml:space="preserve"> </w:t>
            </w:r>
            <w:r w:rsidRPr="00170639">
              <w:rPr>
                <w:rFonts w:ascii="Times New Roman" w:hAnsi="Times New Roman"/>
                <w:sz w:val="24"/>
                <w:szCs w:val="24"/>
              </w:rPr>
              <w:t>Издательство "Лань" (СПО) 2025 - 390 стр. [электронный ресурс]</w:t>
            </w:r>
          </w:p>
        </w:tc>
        <w:tc>
          <w:tcPr>
            <w:tcW w:w="4677" w:type="dxa"/>
            <w:tcBorders>
              <w:top w:val="single" w:sz="4" w:space="0" w:color="auto"/>
              <w:left w:val="single" w:sz="4" w:space="0" w:color="auto"/>
              <w:bottom w:val="single" w:sz="4" w:space="0" w:color="auto"/>
              <w:right w:val="single" w:sz="4" w:space="0" w:color="auto"/>
            </w:tcBorders>
          </w:tcPr>
          <w:p w:rsidR="00265775" w:rsidRPr="00170639" w:rsidRDefault="00265775" w:rsidP="00887D29">
            <w:pPr>
              <w:spacing w:after="160" w:line="259" w:lineRule="auto"/>
              <w:rPr>
                <w:rFonts w:ascii="Times New Roman" w:hAnsi="Times New Roman"/>
                <w:bCs/>
                <w:iCs/>
                <w:sz w:val="24"/>
                <w:szCs w:val="24"/>
              </w:rPr>
            </w:pPr>
            <w:r w:rsidRPr="00170639">
              <w:rPr>
                <w:rFonts w:ascii="Times New Roman" w:hAnsi="Times New Roman"/>
                <w:bCs/>
                <w:iCs/>
                <w:sz w:val="24"/>
                <w:szCs w:val="24"/>
              </w:rPr>
              <w:t>Актуализация источников</w:t>
            </w:r>
          </w:p>
          <w:p w:rsidR="00265775" w:rsidRPr="00F27BD4" w:rsidRDefault="00265775" w:rsidP="00887D29">
            <w:pPr>
              <w:autoSpaceDE w:val="0"/>
              <w:autoSpaceDN w:val="0"/>
              <w:adjustRightInd w:val="0"/>
              <w:jc w:val="both"/>
              <w:rPr>
                <w:rFonts w:ascii="Times New Roman" w:hAnsi="Times New Roman"/>
                <w:b/>
                <w:bCs/>
                <w:iCs/>
                <w:sz w:val="24"/>
                <w:szCs w:val="24"/>
              </w:rPr>
            </w:pPr>
          </w:p>
        </w:tc>
      </w:tr>
      <w:tr w:rsidR="00265775" w:rsidRPr="00F27BD4" w:rsidTr="00887D29">
        <w:tc>
          <w:tcPr>
            <w:tcW w:w="9345" w:type="dxa"/>
            <w:gridSpan w:val="2"/>
            <w:tcBorders>
              <w:top w:val="single" w:sz="4" w:space="0" w:color="auto"/>
              <w:left w:val="single" w:sz="4" w:space="0" w:color="auto"/>
              <w:bottom w:val="single" w:sz="4" w:space="0" w:color="auto"/>
              <w:right w:val="single" w:sz="4" w:space="0" w:color="auto"/>
            </w:tcBorders>
          </w:tcPr>
          <w:p w:rsidR="00265775" w:rsidRPr="00F27BD4" w:rsidRDefault="00265775" w:rsidP="00887D29">
            <w:pPr>
              <w:autoSpaceDE w:val="0"/>
              <w:autoSpaceDN w:val="0"/>
              <w:adjustRightInd w:val="0"/>
              <w:jc w:val="both"/>
              <w:rPr>
                <w:rFonts w:ascii="Times New Roman" w:hAnsi="Times New Roman"/>
                <w:bCs/>
                <w:iCs/>
                <w:sz w:val="24"/>
                <w:szCs w:val="24"/>
              </w:rPr>
            </w:pPr>
            <w:r w:rsidRPr="00F27BD4">
              <w:rPr>
                <w:rFonts w:ascii="Times New Roman" w:hAnsi="Times New Roman"/>
                <w:bCs/>
                <w:iCs/>
                <w:sz w:val="24"/>
                <w:szCs w:val="24"/>
              </w:rPr>
              <w:t>Подпись лица внесшего изменения</w:t>
            </w:r>
            <w:r>
              <w:rPr>
                <w:rFonts w:ascii="Times New Roman" w:hAnsi="Times New Roman"/>
                <w:bCs/>
                <w:iCs/>
                <w:sz w:val="24"/>
                <w:szCs w:val="24"/>
              </w:rPr>
              <w:t xml:space="preserve">                              А.А. </w:t>
            </w:r>
            <w:proofErr w:type="spellStart"/>
            <w:r>
              <w:rPr>
                <w:rFonts w:ascii="Times New Roman" w:hAnsi="Times New Roman"/>
                <w:bCs/>
                <w:iCs/>
                <w:sz w:val="24"/>
                <w:szCs w:val="24"/>
              </w:rPr>
              <w:t>Черкесова</w:t>
            </w:r>
            <w:proofErr w:type="spellEnd"/>
          </w:p>
          <w:p w:rsidR="00265775" w:rsidRDefault="00265775" w:rsidP="00887D29">
            <w:pPr>
              <w:spacing w:after="160" w:line="259" w:lineRule="auto"/>
              <w:rPr>
                <w:rFonts w:ascii="Times New Roman" w:hAnsi="Times New Roman"/>
                <w:b/>
                <w:bCs/>
                <w:iCs/>
                <w:sz w:val="24"/>
                <w:szCs w:val="24"/>
              </w:rPr>
            </w:pPr>
          </w:p>
        </w:tc>
      </w:tr>
    </w:tbl>
    <w:p w:rsidR="009F6DF6" w:rsidRPr="007F5DC8" w:rsidRDefault="009F6DF6" w:rsidP="00B82187">
      <w:pPr>
        <w:spacing w:after="0"/>
        <w:jc w:val="both"/>
        <w:rPr>
          <w:rFonts w:ascii="Times New Roman" w:hAnsi="Times New Roman"/>
          <w:b/>
          <w:szCs w:val="52"/>
        </w:rPr>
      </w:pPr>
    </w:p>
    <w:sectPr w:rsidR="009F6DF6" w:rsidRPr="007F5D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FA1" w:rsidRDefault="00BC0FA1" w:rsidP="009F6DF6">
      <w:pPr>
        <w:spacing w:after="0" w:line="240" w:lineRule="auto"/>
      </w:pPr>
      <w:r>
        <w:separator/>
      </w:r>
    </w:p>
  </w:endnote>
  <w:endnote w:type="continuationSeparator" w:id="0">
    <w:p w:rsidR="00BC0FA1" w:rsidRDefault="00BC0FA1" w:rsidP="009F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927631"/>
      <w:docPartObj>
        <w:docPartGallery w:val="Page Numbers (Bottom of Page)"/>
        <w:docPartUnique/>
      </w:docPartObj>
    </w:sdtPr>
    <w:sdtEndPr/>
    <w:sdtContent>
      <w:p w:rsidR="00864BED" w:rsidRDefault="00864BED">
        <w:pPr>
          <w:pStyle w:val="ae"/>
          <w:jc w:val="right"/>
        </w:pPr>
        <w:r>
          <w:fldChar w:fldCharType="begin"/>
        </w:r>
        <w:r>
          <w:instrText>PAGE   \* MERGEFORMAT</w:instrText>
        </w:r>
        <w:r>
          <w:fldChar w:fldCharType="separate"/>
        </w:r>
        <w:r w:rsidR="00417248">
          <w:rPr>
            <w:noProof/>
          </w:rPr>
          <w:t>21</w:t>
        </w:r>
        <w:r>
          <w:fldChar w:fldCharType="end"/>
        </w:r>
      </w:p>
    </w:sdtContent>
  </w:sdt>
  <w:p w:rsidR="00864BED" w:rsidRDefault="00864BED">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FA1" w:rsidRDefault="00BC0FA1" w:rsidP="009F6DF6">
      <w:pPr>
        <w:spacing w:after="0" w:line="240" w:lineRule="auto"/>
      </w:pPr>
      <w:r>
        <w:separator/>
      </w:r>
    </w:p>
  </w:footnote>
  <w:footnote w:type="continuationSeparator" w:id="0">
    <w:p w:rsidR="00BC0FA1" w:rsidRDefault="00BC0FA1" w:rsidP="009F6DF6">
      <w:pPr>
        <w:spacing w:after="0" w:line="240" w:lineRule="auto"/>
      </w:pPr>
      <w:r>
        <w:continuationSeparator/>
      </w:r>
    </w:p>
  </w:footnote>
  <w:footnote w:id="1">
    <w:p w:rsidR="00864BED" w:rsidRPr="005700ED" w:rsidRDefault="00864BED" w:rsidP="009F6DF6">
      <w:pPr>
        <w:pStyle w:val="a3"/>
        <w:jc w:val="both"/>
        <w:rPr>
          <w:i/>
          <w:lang w:val="ru-RU"/>
        </w:rPr>
      </w:pPr>
      <w:r w:rsidRPr="00036725">
        <w:rPr>
          <w:rStyle w:val="a5"/>
          <w:i/>
        </w:rPr>
        <w:footnoteRef/>
      </w:r>
      <w:r w:rsidRPr="005700ED">
        <w:rPr>
          <w:i/>
          <w:lang w:val="ru-RU"/>
        </w:rPr>
        <w:t xml:space="preserve"> Приводятся только коды компетенций общих и профессиональных, необходимых для освоения данной дисциплины, также можно привести коды личностных результатов реализации программы воспитания с учетом особенностей профессии/специальности в соответствии с Приложением 3 ПООП.</w:t>
      </w:r>
    </w:p>
  </w:footnote>
  <w:footnote w:id="2">
    <w:p w:rsidR="0092580E" w:rsidRPr="005700ED" w:rsidRDefault="0092580E" w:rsidP="0092580E">
      <w:pPr>
        <w:pStyle w:val="a3"/>
        <w:rPr>
          <w:lang w:val="ru-RU"/>
        </w:rPr>
      </w:pPr>
    </w:p>
  </w:footnote>
  <w:footnote w:id="3">
    <w:p w:rsidR="00864BED" w:rsidRPr="00A056DC" w:rsidRDefault="00864BED" w:rsidP="009F6DF6">
      <w:pPr>
        <w:pStyle w:val="a3"/>
        <w:suppressAutoHyphens/>
        <w:jc w:val="both"/>
        <w:rPr>
          <w:lang w:val="ru-RU"/>
        </w:rPr>
      </w:pPr>
    </w:p>
  </w:footnote>
  <w:footnote w:id="4">
    <w:p w:rsidR="00864BED" w:rsidRPr="00A056DC" w:rsidRDefault="00864BED" w:rsidP="009F6DF6">
      <w:pPr>
        <w:pStyle w:val="a3"/>
        <w:jc w:val="both"/>
        <w:rPr>
          <w:lang w:val="ru-RU"/>
        </w:rPr>
      </w:pPr>
    </w:p>
  </w:footnote>
  <w:footnote w:id="5">
    <w:p w:rsidR="00864BED" w:rsidRPr="00A056DC" w:rsidRDefault="00864BED" w:rsidP="009F6DF6">
      <w:pPr>
        <w:pStyle w:val="a3"/>
        <w:jc w:val="both"/>
        <w:rPr>
          <w:i/>
          <w:iCs/>
          <w:lang w:val="ru-RU"/>
        </w:rPr>
      </w:pPr>
    </w:p>
  </w:footnote>
  <w:footnote w:id="6">
    <w:p w:rsidR="00864BED" w:rsidRPr="005700ED" w:rsidRDefault="00864BED" w:rsidP="009F6DF6">
      <w:pPr>
        <w:pStyle w:val="a3"/>
        <w:rPr>
          <w:lang w:val="ru-RU"/>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B"/>
    <w:multiLevelType w:val="hybridMultilevel"/>
    <w:tmpl w:val="A01A7496"/>
    <w:lvl w:ilvl="0" w:tplc="2A7AEBB0">
      <w:start w:val="1"/>
      <w:numFmt w:val="bullet"/>
      <w:lvlText w:val="-"/>
      <w:lvlJc w:val="left"/>
    </w:lvl>
    <w:lvl w:ilvl="1" w:tplc="56B26BDC">
      <w:numFmt w:val="decimal"/>
      <w:lvlText w:val=""/>
      <w:lvlJc w:val="left"/>
    </w:lvl>
    <w:lvl w:ilvl="2" w:tplc="6B90F3C2">
      <w:numFmt w:val="decimal"/>
      <w:lvlText w:val=""/>
      <w:lvlJc w:val="left"/>
    </w:lvl>
    <w:lvl w:ilvl="3" w:tplc="DFD23696">
      <w:numFmt w:val="decimal"/>
      <w:lvlText w:val=""/>
      <w:lvlJc w:val="left"/>
    </w:lvl>
    <w:lvl w:ilvl="4" w:tplc="9EB2ADCC">
      <w:numFmt w:val="decimal"/>
      <w:lvlText w:val=""/>
      <w:lvlJc w:val="left"/>
    </w:lvl>
    <w:lvl w:ilvl="5" w:tplc="FE0A4E72">
      <w:numFmt w:val="decimal"/>
      <w:lvlText w:val=""/>
      <w:lvlJc w:val="left"/>
    </w:lvl>
    <w:lvl w:ilvl="6" w:tplc="D932DF66">
      <w:numFmt w:val="decimal"/>
      <w:lvlText w:val=""/>
      <w:lvlJc w:val="left"/>
    </w:lvl>
    <w:lvl w:ilvl="7" w:tplc="F5BA8CD4">
      <w:numFmt w:val="decimal"/>
      <w:lvlText w:val=""/>
      <w:lvlJc w:val="left"/>
    </w:lvl>
    <w:lvl w:ilvl="8" w:tplc="14FC523A">
      <w:numFmt w:val="decimal"/>
      <w:lvlText w:val=""/>
      <w:lvlJc w:val="left"/>
    </w:lvl>
  </w:abstractNum>
  <w:abstractNum w:abstractNumId="1" w15:restartNumberingAfterBreak="0">
    <w:nsid w:val="00000BB3"/>
    <w:multiLevelType w:val="hybridMultilevel"/>
    <w:tmpl w:val="D6FC3396"/>
    <w:lvl w:ilvl="0" w:tplc="4B58E690">
      <w:start w:val="1"/>
      <w:numFmt w:val="bullet"/>
      <w:lvlText w:val="-"/>
      <w:lvlJc w:val="left"/>
    </w:lvl>
    <w:lvl w:ilvl="1" w:tplc="E44A7342">
      <w:numFmt w:val="decimal"/>
      <w:lvlText w:val=""/>
      <w:lvlJc w:val="left"/>
    </w:lvl>
    <w:lvl w:ilvl="2" w:tplc="44340F40">
      <w:numFmt w:val="decimal"/>
      <w:lvlText w:val=""/>
      <w:lvlJc w:val="left"/>
    </w:lvl>
    <w:lvl w:ilvl="3" w:tplc="85B03412">
      <w:numFmt w:val="decimal"/>
      <w:lvlText w:val=""/>
      <w:lvlJc w:val="left"/>
    </w:lvl>
    <w:lvl w:ilvl="4" w:tplc="2684EAE8">
      <w:numFmt w:val="decimal"/>
      <w:lvlText w:val=""/>
      <w:lvlJc w:val="left"/>
    </w:lvl>
    <w:lvl w:ilvl="5" w:tplc="618A81A4">
      <w:numFmt w:val="decimal"/>
      <w:lvlText w:val=""/>
      <w:lvlJc w:val="left"/>
    </w:lvl>
    <w:lvl w:ilvl="6" w:tplc="071E4C5E">
      <w:numFmt w:val="decimal"/>
      <w:lvlText w:val=""/>
      <w:lvlJc w:val="left"/>
    </w:lvl>
    <w:lvl w:ilvl="7" w:tplc="23967CE0">
      <w:numFmt w:val="decimal"/>
      <w:lvlText w:val=""/>
      <w:lvlJc w:val="left"/>
    </w:lvl>
    <w:lvl w:ilvl="8" w:tplc="25EA101C">
      <w:numFmt w:val="decimal"/>
      <w:lvlText w:val=""/>
      <w:lvlJc w:val="left"/>
    </w:lvl>
  </w:abstractNum>
  <w:abstractNum w:abstractNumId="2" w15:restartNumberingAfterBreak="0">
    <w:nsid w:val="000012DB"/>
    <w:multiLevelType w:val="hybridMultilevel"/>
    <w:tmpl w:val="24D8BD0E"/>
    <w:lvl w:ilvl="0" w:tplc="3E26B880">
      <w:start w:val="1"/>
      <w:numFmt w:val="decimal"/>
      <w:lvlText w:val="%1."/>
      <w:lvlJc w:val="left"/>
    </w:lvl>
    <w:lvl w:ilvl="1" w:tplc="A90CDA24">
      <w:numFmt w:val="decimal"/>
      <w:lvlText w:val=""/>
      <w:lvlJc w:val="left"/>
    </w:lvl>
    <w:lvl w:ilvl="2" w:tplc="52D2A622">
      <w:numFmt w:val="decimal"/>
      <w:lvlText w:val=""/>
      <w:lvlJc w:val="left"/>
    </w:lvl>
    <w:lvl w:ilvl="3" w:tplc="D2C8D3E6">
      <w:numFmt w:val="decimal"/>
      <w:lvlText w:val=""/>
      <w:lvlJc w:val="left"/>
    </w:lvl>
    <w:lvl w:ilvl="4" w:tplc="AA46E6B6">
      <w:numFmt w:val="decimal"/>
      <w:lvlText w:val=""/>
      <w:lvlJc w:val="left"/>
    </w:lvl>
    <w:lvl w:ilvl="5" w:tplc="912A8170">
      <w:numFmt w:val="decimal"/>
      <w:lvlText w:val=""/>
      <w:lvlJc w:val="left"/>
    </w:lvl>
    <w:lvl w:ilvl="6" w:tplc="3BDE20C8">
      <w:numFmt w:val="decimal"/>
      <w:lvlText w:val=""/>
      <w:lvlJc w:val="left"/>
    </w:lvl>
    <w:lvl w:ilvl="7" w:tplc="DED2CE66">
      <w:numFmt w:val="decimal"/>
      <w:lvlText w:val=""/>
      <w:lvlJc w:val="left"/>
    </w:lvl>
    <w:lvl w:ilvl="8" w:tplc="A94C4008">
      <w:numFmt w:val="decimal"/>
      <w:lvlText w:val=""/>
      <w:lvlJc w:val="left"/>
    </w:lvl>
  </w:abstractNum>
  <w:abstractNum w:abstractNumId="3" w15:restartNumberingAfterBreak="0">
    <w:nsid w:val="0000153C"/>
    <w:multiLevelType w:val="hybridMultilevel"/>
    <w:tmpl w:val="DCB24400"/>
    <w:lvl w:ilvl="0" w:tplc="39EEB4BA">
      <w:start w:val="7"/>
      <w:numFmt w:val="decimal"/>
      <w:lvlText w:val="%1."/>
      <w:lvlJc w:val="left"/>
    </w:lvl>
    <w:lvl w:ilvl="1" w:tplc="FB70934E">
      <w:start w:val="1"/>
      <w:numFmt w:val="bullet"/>
      <w:lvlText w:val="-"/>
      <w:lvlJc w:val="left"/>
    </w:lvl>
    <w:lvl w:ilvl="2" w:tplc="B0EE2A0E">
      <w:numFmt w:val="decimal"/>
      <w:lvlText w:val=""/>
      <w:lvlJc w:val="left"/>
    </w:lvl>
    <w:lvl w:ilvl="3" w:tplc="BB52E302">
      <w:numFmt w:val="decimal"/>
      <w:lvlText w:val=""/>
      <w:lvlJc w:val="left"/>
    </w:lvl>
    <w:lvl w:ilvl="4" w:tplc="4352F2FA">
      <w:numFmt w:val="decimal"/>
      <w:lvlText w:val=""/>
      <w:lvlJc w:val="left"/>
    </w:lvl>
    <w:lvl w:ilvl="5" w:tplc="0D525EF6">
      <w:numFmt w:val="decimal"/>
      <w:lvlText w:val=""/>
      <w:lvlJc w:val="left"/>
    </w:lvl>
    <w:lvl w:ilvl="6" w:tplc="59EAF116">
      <w:numFmt w:val="decimal"/>
      <w:lvlText w:val=""/>
      <w:lvlJc w:val="left"/>
    </w:lvl>
    <w:lvl w:ilvl="7" w:tplc="70583E46">
      <w:numFmt w:val="decimal"/>
      <w:lvlText w:val=""/>
      <w:lvlJc w:val="left"/>
    </w:lvl>
    <w:lvl w:ilvl="8" w:tplc="7E18C2BC">
      <w:numFmt w:val="decimal"/>
      <w:lvlText w:val=""/>
      <w:lvlJc w:val="left"/>
    </w:lvl>
  </w:abstractNum>
  <w:abstractNum w:abstractNumId="4" w15:restartNumberingAfterBreak="0">
    <w:nsid w:val="00002EA6"/>
    <w:multiLevelType w:val="hybridMultilevel"/>
    <w:tmpl w:val="62E68478"/>
    <w:lvl w:ilvl="0" w:tplc="52E80D20">
      <w:start w:val="1"/>
      <w:numFmt w:val="bullet"/>
      <w:lvlText w:val="-"/>
      <w:lvlJc w:val="left"/>
    </w:lvl>
    <w:lvl w:ilvl="1" w:tplc="F586D5B0">
      <w:numFmt w:val="decimal"/>
      <w:lvlText w:val=""/>
      <w:lvlJc w:val="left"/>
    </w:lvl>
    <w:lvl w:ilvl="2" w:tplc="6D8CFDF6">
      <w:numFmt w:val="decimal"/>
      <w:lvlText w:val=""/>
      <w:lvlJc w:val="left"/>
    </w:lvl>
    <w:lvl w:ilvl="3" w:tplc="61C2DAAE">
      <w:numFmt w:val="decimal"/>
      <w:lvlText w:val=""/>
      <w:lvlJc w:val="left"/>
    </w:lvl>
    <w:lvl w:ilvl="4" w:tplc="04FEF3CE">
      <w:numFmt w:val="decimal"/>
      <w:lvlText w:val=""/>
      <w:lvlJc w:val="left"/>
    </w:lvl>
    <w:lvl w:ilvl="5" w:tplc="BA5E606E">
      <w:numFmt w:val="decimal"/>
      <w:lvlText w:val=""/>
      <w:lvlJc w:val="left"/>
    </w:lvl>
    <w:lvl w:ilvl="6" w:tplc="F556836A">
      <w:numFmt w:val="decimal"/>
      <w:lvlText w:val=""/>
      <w:lvlJc w:val="left"/>
    </w:lvl>
    <w:lvl w:ilvl="7" w:tplc="F4C82AAE">
      <w:numFmt w:val="decimal"/>
      <w:lvlText w:val=""/>
      <w:lvlJc w:val="left"/>
    </w:lvl>
    <w:lvl w:ilvl="8" w:tplc="988A6FD2">
      <w:numFmt w:val="decimal"/>
      <w:lvlText w:val=""/>
      <w:lvlJc w:val="left"/>
    </w:lvl>
  </w:abstractNum>
  <w:abstractNum w:abstractNumId="5" w15:restartNumberingAfterBreak="0">
    <w:nsid w:val="00005AF1"/>
    <w:multiLevelType w:val="hybridMultilevel"/>
    <w:tmpl w:val="C47437B6"/>
    <w:lvl w:ilvl="0" w:tplc="8C702D5C">
      <w:start w:val="1"/>
      <w:numFmt w:val="decimal"/>
      <w:lvlText w:val="%1"/>
      <w:lvlJc w:val="left"/>
    </w:lvl>
    <w:lvl w:ilvl="1" w:tplc="DFC881CA">
      <w:start w:val="1"/>
      <w:numFmt w:val="bullet"/>
      <w:lvlText w:val=""/>
      <w:lvlJc w:val="left"/>
      <w:rPr>
        <w:rFonts w:ascii="Symbol" w:hAnsi="Symbol" w:hint="default"/>
      </w:rPr>
    </w:lvl>
    <w:lvl w:ilvl="2" w:tplc="EC3EBB32">
      <w:start w:val="3"/>
      <w:numFmt w:val="decimal"/>
      <w:lvlText w:val="%3)"/>
      <w:lvlJc w:val="left"/>
    </w:lvl>
    <w:lvl w:ilvl="3" w:tplc="1CFC7444">
      <w:start w:val="1"/>
      <w:numFmt w:val="decimal"/>
      <w:lvlText w:val="%4"/>
      <w:lvlJc w:val="left"/>
    </w:lvl>
    <w:lvl w:ilvl="4" w:tplc="F162F822">
      <w:numFmt w:val="decimal"/>
      <w:lvlText w:val=""/>
      <w:lvlJc w:val="left"/>
    </w:lvl>
    <w:lvl w:ilvl="5" w:tplc="DCCC2B3E">
      <w:numFmt w:val="decimal"/>
      <w:lvlText w:val=""/>
      <w:lvlJc w:val="left"/>
    </w:lvl>
    <w:lvl w:ilvl="6" w:tplc="4A760ADA">
      <w:numFmt w:val="decimal"/>
      <w:lvlText w:val=""/>
      <w:lvlJc w:val="left"/>
    </w:lvl>
    <w:lvl w:ilvl="7" w:tplc="A614E5B8">
      <w:numFmt w:val="decimal"/>
      <w:lvlText w:val=""/>
      <w:lvlJc w:val="left"/>
    </w:lvl>
    <w:lvl w:ilvl="8" w:tplc="4822AA26">
      <w:numFmt w:val="decimal"/>
      <w:lvlText w:val=""/>
      <w:lvlJc w:val="left"/>
    </w:lvl>
  </w:abstractNum>
  <w:abstractNum w:abstractNumId="6" w15:restartNumberingAfterBreak="0">
    <w:nsid w:val="00006DF1"/>
    <w:multiLevelType w:val="hybridMultilevel"/>
    <w:tmpl w:val="B52255F0"/>
    <w:lvl w:ilvl="0" w:tplc="B50AF506">
      <w:start w:val="1"/>
      <w:numFmt w:val="decimal"/>
      <w:lvlText w:val="%1."/>
      <w:lvlJc w:val="left"/>
    </w:lvl>
    <w:lvl w:ilvl="1" w:tplc="DFC881CA">
      <w:start w:val="1"/>
      <w:numFmt w:val="bullet"/>
      <w:lvlText w:val=""/>
      <w:lvlJc w:val="left"/>
      <w:rPr>
        <w:rFonts w:ascii="Symbol" w:hAnsi="Symbol" w:hint="default"/>
      </w:rPr>
    </w:lvl>
    <w:lvl w:ilvl="2" w:tplc="DA28CE74">
      <w:start w:val="2"/>
      <w:numFmt w:val="decimal"/>
      <w:lvlText w:val="%3)"/>
      <w:lvlJc w:val="left"/>
    </w:lvl>
    <w:lvl w:ilvl="3" w:tplc="B8A0635E">
      <w:start w:val="1"/>
      <w:numFmt w:val="decimal"/>
      <w:lvlText w:val="%4)"/>
      <w:lvlJc w:val="left"/>
    </w:lvl>
    <w:lvl w:ilvl="4" w:tplc="8550C0CA">
      <w:numFmt w:val="decimal"/>
      <w:lvlText w:val=""/>
      <w:lvlJc w:val="left"/>
    </w:lvl>
    <w:lvl w:ilvl="5" w:tplc="AD38CFEE">
      <w:numFmt w:val="decimal"/>
      <w:lvlText w:val=""/>
      <w:lvlJc w:val="left"/>
    </w:lvl>
    <w:lvl w:ilvl="6" w:tplc="860E6332">
      <w:numFmt w:val="decimal"/>
      <w:lvlText w:val=""/>
      <w:lvlJc w:val="left"/>
    </w:lvl>
    <w:lvl w:ilvl="7" w:tplc="D9CE6638">
      <w:numFmt w:val="decimal"/>
      <w:lvlText w:val=""/>
      <w:lvlJc w:val="left"/>
    </w:lvl>
    <w:lvl w:ilvl="8" w:tplc="D3A0548A">
      <w:numFmt w:val="decimal"/>
      <w:lvlText w:val=""/>
      <w:lvlJc w:val="left"/>
    </w:lvl>
  </w:abstractNum>
  <w:abstractNum w:abstractNumId="7" w15:restartNumberingAfterBreak="0">
    <w:nsid w:val="006B4442"/>
    <w:multiLevelType w:val="hybridMultilevel"/>
    <w:tmpl w:val="D0944E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B5155C4"/>
    <w:multiLevelType w:val="hybridMultilevel"/>
    <w:tmpl w:val="000E5102"/>
    <w:lvl w:ilvl="0" w:tplc="96EE999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25F60D41"/>
    <w:multiLevelType w:val="hybridMultilevel"/>
    <w:tmpl w:val="5C905D32"/>
    <w:lvl w:ilvl="0" w:tplc="1D3ABB14">
      <w:start w:val="1"/>
      <w:numFmt w:val="decimal"/>
      <w:lvlText w:val="%1."/>
      <w:lvlJc w:val="left"/>
      <w:pPr>
        <w:ind w:left="779" w:hanging="360"/>
      </w:pPr>
      <w:rPr>
        <w:rFonts w:hint="default"/>
      </w:rPr>
    </w:lvl>
    <w:lvl w:ilvl="1" w:tplc="04190019" w:tentative="1">
      <w:start w:val="1"/>
      <w:numFmt w:val="lowerLetter"/>
      <w:lvlText w:val="%2."/>
      <w:lvlJc w:val="left"/>
      <w:pPr>
        <w:ind w:left="1499" w:hanging="360"/>
      </w:pPr>
    </w:lvl>
    <w:lvl w:ilvl="2" w:tplc="0419001B" w:tentative="1">
      <w:start w:val="1"/>
      <w:numFmt w:val="lowerRoman"/>
      <w:lvlText w:val="%3."/>
      <w:lvlJc w:val="right"/>
      <w:pPr>
        <w:ind w:left="2219" w:hanging="180"/>
      </w:pPr>
    </w:lvl>
    <w:lvl w:ilvl="3" w:tplc="0419000F" w:tentative="1">
      <w:start w:val="1"/>
      <w:numFmt w:val="decimal"/>
      <w:lvlText w:val="%4."/>
      <w:lvlJc w:val="left"/>
      <w:pPr>
        <w:ind w:left="2939" w:hanging="360"/>
      </w:pPr>
    </w:lvl>
    <w:lvl w:ilvl="4" w:tplc="04190019" w:tentative="1">
      <w:start w:val="1"/>
      <w:numFmt w:val="lowerLetter"/>
      <w:lvlText w:val="%5."/>
      <w:lvlJc w:val="left"/>
      <w:pPr>
        <w:ind w:left="3659" w:hanging="360"/>
      </w:pPr>
    </w:lvl>
    <w:lvl w:ilvl="5" w:tplc="0419001B" w:tentative="1">
      <w:start w:val="1"/>
      <w:numFmt w:val="lowerRoman"/>
      <w:lvlText w:val="%6."/>
      <w:lvlJc w:val="right"/>
      <w:pPr>
        <w:ind w:left="4379" w:hanging="180"/>
      </w:pPr>
    </w:lvl>
    <w:lvl w:ilvl="6" w:tplc="0419000F" w:tentative="1">
      <w:start w:val="1"/>
      <w:numFmt w:val="decimal"/>
      <w:lvlText w:val="%7."/>
      <w:lvlJc w:val="left"/>
      <w:pPr>
        <w:ind w:left="5099" w:hanging="360"/>
      </w:pPr>
    </w:lvl>
    <w:lvl w:ilvl="7" w:tplc="04190019" w:tentative="1">
      <w:start w:val="1"/>
      <w:numFmt w:val="lowerLetter"/>
      <w:lvlText w:val="%8."/>
      <w:lvlJc w:val="left"/>
      <w:pPr>
        <w:ind w:left="5819" w:hanging="360"/>
      </w:pPr>
    </w:lvl>
    <w:lvl w:ilvl="8" w:tplc="0419001B" w:tentative="1">
      <w:start w:val="1"/>
      <w:numFmt w:val="lowerRoman"/>
      <w:lvlText w:val="%9."/>
      <w:lvlJc w:val="right"/>
      <w:pPr>
        <w:ind w:left="6539" w:hanging="180"/>
      </w:pPr>
    </w:lvl>
  </w:abstractNum>
  <w:abstractNum w:abstractNumId="10" w15:restartNumberingAfterBreak="0">
    <w:nsid w:val="64B82C11"/>
    <w:multiLevelType w:val="multilevel"/>
    <w:tmpl w:val="BE4E3E62"/>
    <w:lvl w:ilvl="0">
      <w:start w:val="1"/>
      <w:numFmt w:val="decimal"/>
      <w:lvlText w:val="%1."/>
      <w:lvlJc w:val="left"/>
      <w:pPr>
        <w:ind w:left="720"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2190" w:hanging="720"/>
      </w:pPr>
      <w:rPr>
        <w:rFonts w:hint="default"/>
      </w:rPr>
    </w:lvl>
    <w:lvl w:ilvl="3">
      <w:start w:val="1"/>
      <w:numFmt w:val="decimal"/>
      <w:isLgl/>
      <w:lvlText w:val="%1.%2.%3.%4."/>
      <w:lvlJc w:val="left"/>
      <w:pPr>
        <w:ind w:left="2745"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30" w:hanging="1440"/>
      </w:pPr>
      <w:rPr>
        <w:rFonts w:hint="default"/>
      </w:rPr>
    </w:lvl>
    <w:lvl w:ilvl="7">
      <w:start w:val="1"/>
      <w:numFmt w:val="decimal"/>
      <w:isLgl/>
      <w:lvlText w:val="%1.%2.%3.%4.%5.%6.%7.%8."/>
      <w:lvlJc w:val="left"/>
      <w:pPr>
        <w:ind w:left="5685" w:hanging="1440"/>
      </w:pPr>
      <w:rPr>
        <w:rFonts w:hint="default"/>
      </w:rPr>
    </w:lvl>
    <w:lvl w:ilvl="8">
      <w:start w:val="1"/>
      <w:numFmt w:val="decimal"/>
      <w:isLgl/>
      <w:lvlText w:val="%1.%2.%3.%4.%5.%6.%7.%8.%9."/>
      <w:lvlJc w:val="left"/>
      <w:pPr>
        <w:ind w:left="6600" w:hanging="1800"/>
      </w:pPr>
      <w:rPr>
        <w:rFonts w:hint="default"/>
      </w:rPr>
    </w:lvl>
  </w:abstractNum>
  <w:abstractNum w:abstractNumId="11" w15:restartNumberingAfterBreak="0">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B60BF0"/>
    <w:multiLevelType w:val="hybridMultilevel"/>
    <w:tmpl w:val="021EB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7"/>
  </w:num>
  <w:num w:numId="5">
    <w:abstractNumId w:val="9"/>
  </w:num>
  <w:num w:numId="6">
    <w:abstractNumId w:val="10"/>
  </w:num>
  <w:num w:numId="7">
    <w:abstractNumId w:val="6"/>
  </w:num>
  <w:num w:numId="8">
    <w:abstractNumId w:val="5"/>
  </w:num>
  <w:num w:numId="9">
    <w:abstractNumId w:val="0"/>
  </w:num>
  <w:num w:numId="10">
    <w:abstractNumId w:val="1"/>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E51"/>
    <w:rsid w:val="00041D4F"/>
    <w:rsid w:val="000A63A5"/>
    <w:rsid w:val="001A4FB6"/>
    <w:rsid w:val="001E0B75"/>
    <w:rsid w:val="001F63AF"/>
    <w:rsid w:val="00202311"/>
    <w:rsid w:val="00242F5C"/>
    <w:rsid w:val="0024675A"/>
    <w:rsid w:val="00265775"/>
    <w:rsid w:val="002D4E05"/>
    <w:rsid w:val="00310A19"/>
    <w:rsid w:val="003233FB"/>
    <w:rsid w:val="00417248"/>
    <w:rsid w:val="00447248"/>
    <w:rsid w:val="004924A8"/>
    <w:rsid w:val="004B2EED"/>
    <w:rsid w:val="004E175E"/>
    <w:rsid w:val="00506925"/>
    <w:rsid w:val="00525A28"/>
    <w:rsid w:val="005344BD"/>
    <w:rsid w:val="00546F42"/>
    <w:rsid w:val="005660EE"/>
    <w:rsid w:val="00572146"/>
    <w:rsid w:val="005A4111"/>
    <w:rsid w:val="005C75B2"/>
    <w:rsid w:val="005D0E48"/>
    <w:rsid w:val="005E3C35"/>
    <w:rsid w:val="006359BD"/>
    <w:rsid w:val="00672517"/>
    <w:rsid w:val="006A7EE2"/>
    <w:rsid w:val="006B5D8D"/>
    <w:rsid w:val="006C0023"/>
    <w:rsid w:val="00721846"/>
    <w:rsid w:val="00733DEC"/>
    <w:rsid w:val="0074720B"/>
    <w:rsid w:val="007615AD"/>
    <w:rsid w:val="00784610"/>
    <w:rsid w:val="0079338B"/>
    <w:rsid w:val="007A27E8"/>
    <w:rsid w:val="007A4954"/>
    <w:rsid w:val="007C7626"/>
    <w:rsid w:val="007E61D8"/>
    <w:rsid w:val="008235B6"/>
    <w:rsid w:val="00837D6E"/>
    <w:rsid w:val="008555B1"/>
    <w:rsid w:val="00864BED"/>
    <w:rsid w:val="0087152F"/>
    <w:rsid w:val="008725B0"/>
    <w:rsid w:val="00881331"/>
    <w:rsid w:val="0088546F"/>
    <w:rsid w:val="0089454D"/>
    <w:rsid w:val="008A4315"/>
    <w:rsid w:val="0092580E"/>
    <w:rsid w:val="0094479B"/>
    <w:rsid w:val="009B6AF6"/>
    <w:rsid w:val="009E0B4E"/>
    <w:rsid w:val="009E1426"/>
    <w:rsid w:val="009F62BA"/>
    <w:rsid w:val="009F6DF6"/>
    <w:rsid w:val="00A33D24"/>
    <w:rsid w:val="00A3543B"/>
    <w:rsid w:val="00A6490F"/>
    <w:rsid w:val="00B035EA"/>
    <w:rsid w:val="00B13228"/>
    <w:rsid w:val="00B215FA"/>
    <w:rsid w:val="00B45EC3"/>
    <w:rsid w:val="00B7424D"/>
    <w:rsid w:val="00B82187"/>
    <w:rsid w:val="00BB091F"/>
    <w:rsid w:val="00BC0FA1"/>
    <w:rsid w:val="00BC13C6"/>
    <w:rsid w:val="00C074C0"/>
    <w:rsid w:val="00C564FD"/>
    <w:rsid w:val="00C71F73"/>
    <w:rsid w:val="00CD7E2A"/>
    <w:rsid w:val="00D4703D"/>
    <w:rsid w:val="00D649DB"/>
    <w:rsid w:val="00DC6561"/>
    <w:rsid w:val="00E830F6"/>
    <w:rsid w:val="00F238DD"/>
    <w:rsid w:val="00F44E51"/>
    <w:rsid w:val="00F51A98"/>
    <w:rsid w:val="00FB288C"/>
    <w:rsid w:val="00FD1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1B8D"/>
  <w15:chartTrackingRefBased/>
  <w15:docId w15:val="{E10237BD-9B48-4871-B285-C7AC9F5B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DF6"/>
    <w:pPr>
      <w:spacing w:after="200" w:line="276" w:lineRule="auto"/>
    </w:pPr>
    <w:rPr>
      <w:rFonts w:ascii="Calibri" w:eastAsia="Times New Roman" w:hAnsi="Calibri" w:cs="Times New Roman"/>
      <w:lang w:eastAsia="ru-RU"/>
    </w:rPr>
  </w:style>
  <w:style w:type="paragraph" w:styleId="2">
    <w:name w:val="heading 2"/>
    <w:basedOn w:val="a"/>
    <w:next w:val="a"/>
    <w:link w:val="20"/>
    <w:uiPriority w:val="99"/>
    <w:qFormat/>
    <w:rsid w:val="0094479B"/>
    <w:pPr>
      <w:keepNext/>
      <w:spacing w:before="240" w:after="60" w:line="240" w:lineRule="auto"/>
      <w:outlineLvl w:val="1"/>
    </w:pPr>
    <w:rPr>
      <w:rFonts w:ascii="Arial" w:hAnsi="Arial"/>
      <w:b/>
      <w:bCs/>
      <w:i/>
      <w:iCs/>
      <w:sz w:val="28"/>
      <w:szCs w:val="28"/>
      <w:lang w:val="x-none" w:eastAsia="x-none"/>
    </w:rPr>
  </w:style>
  <w:style w:type="paragraph" w:styleId="4">
    <w:name w:val="heading 4"/>
    <w:basedOn w:val="a"/>
    <w:next w:val="a"/>
    <w:link w:val="40"/>
    <w:uiPriority w:val="9"/>
    <w:unhideWhenUsed/>
    <w:qFormat/>
    <w:rsid w:val="007E61D8"/>
    <w:pPr>
      <w:keepNext/>
      <w:keepLines/>
      <w:spacing w:before="40" w:after="0" w:line="259" w:lineRule="auto"/>
      <w:outlineLvl w:val="3"/>
    </w:pPr>
    <w:rPr>
      <w:rFonts w:asciiTheme="majorHAnsi" w:eastAsiaTheme="majorEastAsia" w:hAnsiTheme="majorHAnsi" w:cstheme="majorBidi"/>
      <w:i/>
      <w:iCs/>
      <w:color w:val="2E74B5"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qFormat/>
    <w:rsid w:val="009F6DF6"/>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rsid w:val="009F6DF6"/>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9F6DF6"/>
    <w:rPr>
      <w:rFonts w:cs="Times New Roman"/>
      <w:vertAlign w:val="superscript"/>
    </w:rPr>
  </w:style>
  <w:style w:type="paragraph" w:styleId="a6">
    <w:name w:val="List Paragraph"/>
    <w:aliases w:val="Содержание. 2 уровень,List Paragraph,ПАРАГРАФ"/>
    <w:basedOn w:val="a"/>
    <w:link w:val="a7"/>
    <w:uiPriority w:val="34"/>
    <w:qFormat/>
    <w:rsid w:val="009F6DF6"/>
    <w:pPr>
      <w:spacing w:before="120" w:after="120" w:line="240" w:lineRule="auto"/>
      <w:ind w:left="708"/>
    </w:pPr>
    <w:rPr>
      <w:rFonts w:ascii="Times New Roman" w:hAnsi="Times New Roman"/>
      <w:sz w:val="24"/>
      <w:szCs w:val="24"/>
      <w:lang w:val="x-none" w:eastAsia="x-none"/>
    </w:rPr>
  </w:style>
  <w:style w:type="character" w:customStyle="1" w:styleId="a7">
    <w:name w:val="Абзац списка Знак"/>
    <w:aliases w:val="Содержание. 2 уровень Знак,List Paragraph Знак,ПАРАГРАФ Знак"/>
    <w:link w:val="a6"/>
    <w:uiPriority w:val="34"/>
    <w:qFormat/>
    <w:locked/>
    <w:rsid w:val="009F6DF6"/>
    <w:rPr>
      <w:rFonts w:ascii="Times New Roman" w:eastAsia="Times New Roman" w:hAnsi="Times New Roman" w:cs="Times New Roman"/>
      <w:sz w:val="24"/>
      <w:szCs w:val="24"/>
      <w:lang w:val="x-none" w:eastAsia="x-none"/>
    </w:rPr>
  </w:style>
  <w:style w:type="character" w:styleId="a8">
    <w:name w:val="Emphasis"/>
    <w:qFormat/>
    <w:rsid w:val="009F6DF6"/>
    <w:rPr>
      <w:rFonts w:cs="Times New Roman"/>
      <w:i/>
    </w:rPr>
  </w:style>
  <w:style w:type="paragraph" w:customStyle="1" w:styleId="12">
    <w:name w:val="таблСлева12"/>
    <w:basedOn w:val="a"/>
    <w:uiPriority w:val="3"/>
    <w:qFormat/>
    <w:rsid w:val="009F6DF6"/>
    <w:pPr>
      <w:snapToGrid w:val="0"/>
      <w:spacing w:after="0" w:line="240" w:lineRule="auto"/>
    </w:pPr>
    <w:rPr>
      <w:rFonts w:ascii="Times New Roman" w:hAnsi="Times New Roman"/>
      <w:iCs/>
      <w:sz w:val="24"/>
      <w:szCs w:val="28"/>
    </w:rPr>
  </w:style>
  <w:style w:type="paragraph" w:styleId="a9">
    <w:name w:val="Balloon Text"/>
    <w:basedOn w:val="a"/>
    <w:link w:val="aa"/>
    <w:uiPriority w:val="99"/>
    <w:semiHidden/>
    <w:unhideWhenUsed/>
    <w:rsid w:val="001F63A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F63AF"/>
    <w:rPr>
      <w:rFonts w:ascii="Segoe UI" w:eastAsia="Times New Roman" w:hAnsi="Segoe UI" w:cs="Segoe UI"/>
      <w:sz w:val="18"/>
      <w:szCs w:val="18"/>
      <w:lang w:eastAsia="ru-RU"/>
    </w:rPr>
  </w:style>
  <w:style w:type="character" w:customStyle="1" w:styleId="40">
    <w:name w:val="Заголовок 4 Знак"/>
    <w:basedOn w:val="a0"/>
    <w:link w:val="4"/>
    <w:uiPriority w:val="9"/>
    <w:rsid w:val="007E61D8"/>
    <w:rPr>
      <w:rFonts w:asciiTheme="majorHAnsi" w:eastAsiaTheme="majorEastAsia" w:hAnsiTheme="majorHAnsi" w:cstheme="majorBidi"/>
      <w:i/>
      <w:iCs/>
      <w:color w:val="2E74B5" w:themeColor="accent1" w:themeShade="BF"/>
    </w:rPr>
  </w:style>
  <w:style w:type="paragraph" w:styleId="ab">
    <w:name w:val="Normal (Web)"/>
    <w:basedOn w:val="a"/>
    <w:uiPriority w:val="99"/>
    <w:unhideWhenUsed/>
    <w:rsid w:val="007E61D8"/>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9"/>
    <w:rsid w:val="0094479B"/>
    <w:rPr>
      <w:rFonts w:ascii="Arial" w:eastAsia="Times New Roman" w:hAnsi="Arial" w:cs="Times New Roman"/>
      <w:b/>
      <w:bCs/>
      <w:i/>
      <w:iCs/>
      <w:sz w:val="28"/>
      <w:szCs w:val="28"/>
      <w:lang w:val="x-none" w:eastAsia="x-none"/>
    </w:rPr>
  </w:style>
  <w:style w:type="paragraph" w:customStyle="1" w:styleId="ConsPlusNormal">
    <w:name w:val="ConsPlusNormal"/>
    <w:qFormat/>
    <w:rsid w:val="009447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header"/>
    <w:basedOn w:val="a"/>
    <w:link w:val="ad"/>
    <w:uiPriority w:val="99"/>
    <w:unhideWhenUsed/>
    <w:rsid w:val="009E142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E1426"/>
    <w:rPr>
      <w:rFonts w:ascii="Calibri" w:eastAsia="Times New Roman" w:hAnsi="Calibri" w:cs="Times New Roman"/>
      <w:lang w:eastAsia="ru-RU"/>
    </w:rPr>
  </w:style>
  <w:style w:type="paragraph" w:styleId="ae">
    <w:name w:val="footer"/>
    <w:basedOn w:val="a"/>
    <w:link w:val="af"/>
    <w:uiPriority w:val="99"/>
    <w:unhideWhenUsed/>
    <w:rsid w:val="009E142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E142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6058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460583/" TargetMode="External"/><Relationship Id="rId5" Type="http://schemas.openxmlformats.org/officeDocument/2006/relationships/footnotes" Target="footnotes.xml"/><Relationship Id="rId10" Type="http://schemas.openxmlformats.org/officeDocument/2006/relationships/hyperlink" Target="https://e.lanbook.com/book/460583/" TargetMode="External"/><Relationship Id="rId4" Type="http://schemas.openxmlformats.org/officeDocument/2006/relationships/webSettings" Target="webSettings.xml"/><Relationship Id="rId9" Type="http://schemas.openxmlformats.org/officeDocument/2006/relationships/hyperlink" Target="https://e.lanbook.com/book/460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26</Pages>
  <Words>8229</Words>
  <Characters>46910</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44</cp:revision>
  <cp:lastPrinted>2024-09-05T13:49:00Z</cp:lastPrinted>
  <dcterms:created xsi:type="dcterms:W3CDTF">2023-05-17T17:04:00Z</dcterms:created>
  <dcterms:modified xsi:type="dcterms:W3CDTF">2025-10-12T18:13:00Z</dcterms:modified>
</cp:coreProperties>
</file>