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21" w:rsidRPr="004D3DDA" w:rsidRDefault="00811A21" w:rsidP="00811A21">
      <w:pPr>
        <w:pStyle w:val="ae"/>
        <w:rPr>
          <w:szCs w:val="24"/>
        </w:rPr>
      </w:pPr>
      <w:r w:rsidRPr="004D3DDA">
        <w:rPr>
          <w:szCs w:val="24"/>
        </w:rPr>
        <w:t>ГБ</w:t>
      </w:r>
      <w:r>
        <w:rPr>
          <w:szCs w:val="24"/>
        </w:rPr>
        <w:t>П</w:t>
      </w:r>
      <w:r w:rsidRPr="004D3DDA">
        <w:rPr>
          <w:szCs w:val="24"/>
        </w:rPr>
        <w:t>ОУ СК «БУДЕННОВСКИЙ МЕДИЦИНСКИЙ КОЛЛЕДЖ»</w:t>
      </w:r>
    </w:p>
    <w:p w:rsidR="00811A21" w:rsidRDefault="00811A21" w:rsidP="00811A21">
      <w:pPr>
        <w:rPr>
          <w:rFonts w:ascii="Times New Roman" w:hAnsi="Times New Roman"/>
          <w:b/>
        </w:rPr>
      </w:pPr>
    </w:p>
    <w:p w:rsidR="002B2761" w:rsidRPr="00956A56" w:rsidRDefault="002B2761" w:rsidP="002B2761">
      <w:pPr>
        <w:jc w:val="center"/>
        <w:rPr>
          <w:rStyle w:val="ad"/>
        </w:rPr>
      </w:pPr>
    </w:p>
    <w:p w:rsidR="002B2761" w:rsidRPr="007F5DC8" w:rsidRDefault="002B2761" w:rsidP="002B2761">
      <w:pPr>
        <w:jc w:val="center"/>
        <w:rPr>
          <w:rFonts w:ascii="Times New Roman" w:hAnsi="Times New Roman"/>
          <w:b/>
          <w:i/>
        </w:rPr>
      </w:pPr>
    </w:p>
    <w:p w:rsidR="002B2761" w:rsidRPr="007F5DC8" w:rsidRDefault="002B2761" w:rsidP="002B2761">
      <w:pPr>
        <w:jc w:val="center"/>
        <w:rPr>
          <w:rFonts w:ascii="Times New Roman" w:hAnsi="Times New Roman"/>
          <w:b/>
          <w:i/>
        </w:rPr>
      </w:pPr>
    </w:p>
    <w:p w:rsidR="002B2761" w:rsidRPr="007F5DC8" w:rsidRDefault="002B2761" w:rsidP="002B2761">
      <w:pPr>
        <w:jc w:val="center"/>
        <w:rPr>
          <w:rFonts w:ascii="Times New Roman" w:hAnsi="Times New Roman"/>
          <w:b/>
          <w:i/>
        </w:rPr>
      </w:pPr>
    </w:p>
    <w:p w:rsidR="002B2761" w:rsidRPr="007F5DC8" w:rsidRDefault="002B2761" w:rsidP="002B2761">
      <w:pPr>
        <w:jc w:val="center"/>
        <w:rPr>
          <w:rFonts w:ascii="Times New Roman" w:hAnsi="Times New Roman"/>
          <w:b/>
          <w:i/>
        </w:rPr>
      </w:pPr>
    </w:p>
    <w:p w:rsidR="002B2761" w:rsidRPr="007F5DC8" w:rsidRDefault="002B2761" w:rsidP="002B2761">
      <w:pPr>
        <w:jc w:val="center"/>
        <w:rPr>
          <w:rFonts w:ascii="Times New Roman" w:hAnsi="Times New Roman"/>
          <w:b/>
          <w:i/>
        </w:rPr>
      </w:pPr>
    </w:p>
    <w:p w:rsidR="002B2761" w:rsidRPr="007F5DC8" w:rsidRDefault="002B2761" w:rsidP="002B2761">
      <w:pPr>
        <w:jc w:val="center"/>
        <w:rPr>
          <w:rFonts w:ascii="Times New Roman" w:hAnsi="Times New Roman"/>
          <w:b/>
          <w:i/>
        </w:rPr>
      </w:pPr>
    </w:p>
    <w:p w:rsidR="002B2761" w:rsidRPr="007F5DC8" w:rsidRDefault="002B2761" w:rsidP="002B2761">
      <w:pPr>
        <w:jc w:val="center"/>
        <w:rPr>
          <w:rFonts w:ascii="Times New Roman" w:hAnsi="Times New Roman"/>
          <w:b/>
          <w:i/>
        </w:rPr>
      </w:pPr>
    </w:p>
    <w:p w:rsidR="002B2761" w:rsidRPr="007F5DC8" w:rsidRDefault="002B2761" w:rsidP="002B2761">
      <w:pPr>
        <w:jc w:val="center"/>
        <w:rPr>
          <w:rFonts w:ascii="Times New Roman" w:hAnsi="Times New Roman"/>
          <w:b/>
          <w:i/>
        </w:rPr>
      </w:pPr>
    </w:p>
    <w:p w:rsidR="002B2761" w:rsidRPr="007F5DC8" w:rsidRDefault="002B2761" w:rsidP="002B2761">
      <w:pPr>
        <w:jc w:val="center"/>
        <w:rPr>
          <w:rFonts w:ascii="Times New Roman" w:hAnsi="Times New Roman"/>
          <w:b/>
          <w:i/>
        </w:rPr>
      </w:pPr>
    </w:p>
    <w:p w:rsidR="002B2761" w:rsidRPr="007F5DC8" w:rsidRDefault="002B2761" w:rsidP="002B2761">
      <w:pPr>
        <w:jc w:val="center"/>
        <w:rPr>
          <w:rFonts w:ascii="Times New Roman" w:hAnsi="Times New Roman"/>
          <w:b/>
          <w:i/>
        </w:rPr>
      </w:pPr>
    </w:p>
    <w:p w:rsidR="002B2761" w:rsidRPr="007F5DC8" w:rsidRDefault="00932542" w:rsidP="002B2761">
      <w:pPr>
        <w:jc w:val="center"/>
        <w:rPr>
          <w:rFonts w:ascii="Times New Roman" w:hAnsi="Times New Roman"/>
          <w:b/>
          <w:sz w:val="24"/>
          <w:szCs w:val="24"/>
        </w:rPr>
      </w:pPr>
      <w:r>
        <w:rPr>
          <w:rFonts w:ascii="Times New Roman" w:hAnsi="Times New Roman"/>
          <w:b/>
          <w:sz w:val="24"/>
          <w:szCs w:val="24"/>
        </w:rPr>
        <w:t xml:space="preserve"> </w:t>
      </w:r>
      <w:r w:rsidR="002B2761" w:rsidRPr="007F5DC8">
        <w:rPr>
          <w:rFonts w:ascii="Times New Roman" w:hAnsi="Times New Roman"/>
          <w:b/>
          <w:sz w:val="24"/>
          <w:szCs w:val="24"/>
        </w:rPr>
        <w:t>РАБОЧАЯ ПРОГРАММА УЧЕБНОЙ ДИСЦИПЛИНЫ</w:t>
      </w:r>
    </w:p>
    <w:p w:rsidR="002B2761" w:rsidRPr="007F5DC8" w:rsidRDefault="002B2761" w:rsidP="002B2761">
      <w:pPr>
        <w:jc w:val="center"/>
        <w:rPr>
          <w:rFonts w:ascii="Times New Roman" w:hAnsi="Times New Roman"/>
          <w:b/>
          <w:i/>
          <w:sz w:val="24"/>
          <w:szCs w:val="24"/>
          <w:u w:val="single"/>
        </w:rPr>
      </w:pPr>
    </w:p>
    <w:p w:rsidR="002B2761" w:rsidRPr="007F5DC8" w:rsidRDefault="002B2761" w:rsidP="002B2761">
      <w:pPr>
        <w:spacing w:after="0"/>
        <w:jc w:val="center"/>
        <w:rPr>
          <w:rFonts w:ascii="Times New Roman" w:hAnsi="Times New Roman"/>
          <w:b/>
          <w:i/>
          <w:sz w:val="24"/>
          <w:szCs w:val="24"/>
        </w:rPr>
      </w:pPr>
      <w:r w:rsidRPr="007F5DC8">
        <w:rPr>
          <w:rFonts w:ascii="Times New Roman" w:hAnsi="Times New Roman"/>
          <w:b/>
          <w:i/>
          <w:sz w:val="24"/>
          <w:szCs w:val="24"/>
        </w:rPr>
        <w:t>«</w:t>
      </w:r>
      <w:r w:rsidR="007D1A98">
        <w:rPr>
          <w:rFonts w:ascii="Times New Roman" w:hAnsi="Times New Roman"/>
          <w:b/>
          <w:i/>
          <w:sz w:val="24"/>
          <w:szCs w:val="24"/>
        </w:rPr>
        <w:t>П</w:t>
      </w:r>
      <w:r w:rsidRPr="007F5DC8">
        <w:rPr>
          <w:rFonts w:ascii="Times New Roman" w:hAnsi="Times New Roman"/>
          <w:b/>
          <w:i/>
          <w:sz w:val="24"/>
          <w:szCs w:val="24"/>
        </w:rPr>
        <w:t>ОП.06 ОСНОВЫ МИКРОБИОЛОГИИ И ИММУНОЛОГИИ»</w:t>
      </w:r>
    </w:p>
    <w:p w:rsidR="002B2761" w:rsidRPr="007F5DC8" w:rsidRDefault="002B2761" w:rsidP="002B2761">
      <w:pPr>
        <w:jc w:val="center"/>
        <w:rPr>
          <w:rFonts w:ascii="Times New Roman" w:hAnsi="Times New Roman"/>
          <w:b/>
          <w:i/>
        </w:rPr>
      </w:pPr>
    </w:p>
    <w:p w:rsidR="002B2761" w:rsidRPr="007F5DC8" w:rsidRDefault="00932542" w:rsidP="00932542">
      <w:pPr>
        <w:jc w:val="center"/>
        <w:rPr>
          <w:rFonts w:ascii="Times New Roman" w:hAnsi="Times New Roman"/>
          <w:b/>
          <w:i/>
        </w:rPr>
      </w:pPr>
      <w:r w:rsidRPr="007F5DC8">
        <w:rPr>
          <w:rFonts w:ascii="Times New Roman" w:hAnsi="Times New Roman"/>
          <w:b/>
          <w:sz w:val="24"/>
          <w:szCs w:val="24"/>
        </w:rPr>
        <w:t>31.02.01 Лечебное дело</w:t>
      </w:r>
    </w:p>
    <w:p w:rsidR="002B2761" w:rsidRPr="007F5DC8" w:rsidRDefault="002B2761" w:rsidP="002B2761">
      <w:pPr>
        <w:rPr>
          <w:rFonts w:ascii="Times New Roman" w:hAnsi="Times New Roman"/>
          <w:b/>
          <w:i/>
        </w:rPr>
      </w:pPr>
    </w:p>
    <w:p w:rsidR="002B2761" w:rsidRPr="007F5DC8" w:rsidRDefault="002B2761" w:rsidP="002B2761">
      <w:pPr>
        <w:rPr>
          <w:rFonts w:ascii="Times New Roman" w:hAnsi="Times New Roman"/>
          <w:b/>
          <w:i/>
        </w:rPr>
      </w:pPr>
    </w:p>
    <w:p w:rsidR="002B2761" w:rsidRPr="007F5DC8" w:rsidRDefault="002B2761" w:rsidP="002B2761">
      <w:pPr>
        <w:rPr>
          <w:rFonts w:ascii="Times New Roman" w:hAnsi="Times New Roman"/>
          <w:b/>
          <w:i/>
        </w:rPr>
      </w:pPr>
    </w:p>
    <w:p w:rsidR="002B2761" w:rsidRPr="007F5DC8" w:rsidRDefault="002B2761" w:rsidP="002B2761">
      <w:pPr>
        <w:rPr>
          <w:rFonts w:ascii="Times New Roman" w:hAnsi="Times New Roman"/>
          <w:b/>
          <w:i/>
        </w:rPr>
      </w:pPr>
    </w:p>
    <w:p w:rsidR="002B2761" w:rsidRPr="007F5DC8" w:rsidRDefault="002B2761" w:rsidP="002B2761">
      <w:pPr>
        <w:rPr>
          <w:rFonts w:ascii="Times New Roman" w:hAnsi="Times New Roman"/>
          <w:b/>
          <w:i/>
        </w:rPr>
      </w:pPr>
    </w:p>
    <w:p w:rsidR="002B2761" w:rsidRPr="007F5DC8" w:rsidRDefault="002B2761" w:rsidP="002B2761">
      <w:pPr>
        <w:rPr>
          <w:rFonts w:ascii="Times New Roman" w:hAnsi="Times New Roman"/>
          <w:b/>
          <w:i/>
        </w:rPr>
      </w:pPr>
    </w:p>
    <w:p w:rsidR="002B2761" w:rsidRPr="007F5DC8" w:rsidRDefault="002B2761" w:rsidP="002B2761">
      <w:pPr>
        <w:rPr>
          <w:rFonts w:ascii="Times New Roman" w:hAnsi="Times New Roman"/>
          <w:b/>
          <w:i/>
        </w:rPr>
      </w:pPr>
    </w:p>
    <w:p w:rsidR="002B2761" w:rsidRDefault="002B2761" w:rsidP="002B2761">
      <w:pPr>
        <w:rPr>
          <w:rFonts w:ascii="Times New Roman" w:hAnsi="Times New Roman"/>
          <w:b/>
          <w:i/>
        </w:rPr>
      </w:pPr>
    </w:p>
    <w:p w:rsidR="00932542" w:rsidRDefault="00932542" w:rsidP="002B2761">
      <w:pPr>
        <w:rPr>
          <w:rFonts w:ascii="Times New Roman" w:hAnsi="Times New Roman"/>
          <w:b/>
          <w:i/>
        </w:rPr>
      </w:pPr>
    </w:p>
    <w:p w:rsidR="00932542" w:rsidRDefault="00932542" w:rsidP="002B2761">
      <w:pPr>
        <w:rPr>
          <w:rFonts w:ascii="Times New Roman" w:hAnsi="Times New Roman"/>
          <w:b/>
          <w:i/>
        </w:rPr>
      </w:pPr>
    </w:p>
    <w:p w:rsidR="002B2761" w:rsidRPr="007F5DC8" w:rsidRDefault="001D46A6" w:rsidP="002B2761">
      <w:pPr>
        <w:jc w:val="center"/>
        <w:rPr>
          <w:rFonts w:ascii="Times New Roman" w:hAnsi="Times New Roman"/>
          <w:b/>
          <w:i/>
          <w:sz w:val="24"/>
          <w:szCs w:val="24"/>
          <w:vertAlign w:val="superscript"/>
        </w:rPr>
      </w:pPr>
      <w:r>
        <w:rPr>
          <w:rFonts w:ascii="Times New Roman" w:hAnsi="Times New Roman"/>
          <w:b/>
          <w:bCs/>
          <w:i/>
        </w:rPr>
        <w:t>2025</w:t>
      </w:r>
      <w:r w:rsidR="00956A56">
        <w:rPr>
          <w:rFonts w:ascii="Times New Roman" w:hAnsi="Times New Roman"/>
          <w:b/>
          <w:bCs/>
          <w:i/>
        </w:rPr>
        <w:t xml:space="preserve"> </w:t>
      </w:r>
      <w:r w:rsidR="00932542">
        <w:rPr>
          <w:rFonts w:ascii="Times New Roman" w:hAnsi="Times New Roman"/>
          <w:b/>
          <w:bCs/>
          <w:i/>
        </w:rPr>
        <w:t xml:space="preserve"> </w:t>
      </w:r>
      <w:r w:rsidR="002B2761" w:rsidRPr="007F5DC8">
        <w:rPr>
          <w:rFonts w:ascii="Times New Roman" w:hAnsi="Times New Roman"/>
          <w:b/>
          <w:bCs/>
          <w:i/>
        </w:rPr>
        <w:t>г.</w:t>
      </w:r>
      <w:r w:rsidR="002B2761" w:rsidRPr="007F5DC8">
        <w:rPr>
          <w:rFonts w:ascii="Times New Roman" w:hAnsi="Times New Roman"/>
          <w:b/>
          <w:bCs/>
          <w:i/>
        </w:rPr>
        <w:br w:type="page"/>
      </w:r>
    </w:p>
    <w:p w:rsidR="002B2761" w:rsidRPr="007F5DC8" w:rsidRDefault="002B2761" w:rsidP="002B2761">
      <w:pPr>
        <w:jc w:val="center"/>
        <w:rPr>
          <w:rFonts w:ascii="Times New Roman" w:hAnsi="Times New Roman"/>
          <w:b/>
          <w:i/>
          <w:sz w:val="24"/>
          <w:szCs w:val="24"/>
        </w:rPr>
      </w:pPr>
      <w:r w:rsidRPr="007F5DC8">
        <w:rPr>
          <w:rFonts w:ascii="Times New Roman" w:hAnsi="Times New Roman"/>
          <w:b/>
          <w:i/>
          <w:sz w:val="24"/>
          <w:szCs w:val="24"/>
        </w:rPr>
        <w:lastRenderedPageBreak/>
        <w:t>СОДЕРЖАНИЕ</w:t>
      </w:r>
    </w:p>
    <w:p w:rsidR="002B2761" w:rsidRPr="007F5DC8" w:rsidRDefault="002B2761" w:rsidP="002B276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B2761" w:rsidRPr="007F5DC8" w:rsidTr="00932542">
        <w:tc>
          <w:tcPr>
            <w:tcW w:w="7501" w:type="dxa"/>
          </w:tcPr>
          <w:p w:rsidR="002B2761" w:rsidRPr="007F5DC8" w:rsidRDefault="00932542" w:rsidP="002B2761">
            <w:pPr>
              <w:numPr>
                <w:ilvl w:val="0"/>
                <w:numId w:val="8"/>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sidR="002B2761" w:rsidRPr="007F5DC8">
              <w:rPr>
                <w:rFonts w:ascii="Times New Roman" w:hAnsi="Times New Roman"/>
                <w:b/>
                <w:sz w:val="24"/>
                <w:szCs w:val="24"/>
              </w:rPr>
              <w:t>РАБОЧЕЙ ПРОГРАММЫ УЧЕБНОЙ ДИСЦИПЛИНЫ</w:t>
            </w:r>
          </w:p>
        </w:tc>
        <w:tc>
          <w:tcPr>
            <w:tcW w:w="1854" w:type="dxa"/>
          </w:tcPr>
          <w:p w:rsidR="002B2761" w:rsidRPr="007F5DC8" w:rsidRDefault="002B2761" w:rsidP="00932542">
            <w:pPr>
              <w:rPr>
                <w:rFonts w:ascii="Times New Roman" w:hAnsi="Times New Roman"/>
                <w:b/>
                <w:sz w:val="24"/>
                <w:szCs w:val="24"/>
              </w:rPr>
            </w:pPr>
          </w:p>
        </w:tc>
      </w:tr>
      <w:tr w:rsidR="002B2761" w:rsidRPr="007F5DC8" w:rsidTr="00932542">
        <w:tc>
          <w:tcPr>
            <w:tcW w:w="7501" w:type="dxa"/>
          </w:tcPr>
          <w:p w:rsidR="002B2761" w:rsidRPr="007F5DC8" w:rsidRDefault="002B2761" w:rsidP="002B2761">
            <w:pPr>
              <w:numPr>
                <w:ilvl w:val="0"/>
                <w:numId w:val="8"/>
              </w:numPr>
              <w:suppressAutoHyphens/>
              <w:rPr>
                <w:rFonts w:ascii="Times New Roman" w:hAnsi="Times New Roman"/>
                <w:b/>
                <w:sz w:val="24"/>
                <w:szCs w:val="24"/>
              </w:rPr>
            </w:pPr>
            <w:r w:rsidRPr="007F5DC8">
              <w:rPr>
                <w:rFonts w:ascii="Times New Roman" w:hAnsi="Times New Roman"/>
                <w:b/>
                <w:sz w:val="24"/>
                <w:szCs w:val="24"/>
              </w:rPr>
              <w:t>СТРУКТУРА И СОДЕРЖАНИЕ УЧЕБНОЙ ДИСЦИПЛИНЫ</w:t>
            </w:r>
          </w:p>
          <w:p w:rsidR="002B2761" w:rsidRPr="007F5DC8" w:rsidRDefault="002B2761" w:rsidP="002B2761">
            <w:pPr>
              <w:numPr>
                <w:ilvl w:val="0"/>
                <w:numId w:val="8"/>
              </w:numPr>
              <w:suppressAutoHyphens/>
              <w:rPr>
                <w:rFonts w:ascii="Times New Roman" w:hAnsi="Times New Roman"/>
                <w:b/>
                <w:sz w:val="24"/>
                <w:szCs w:val="24"/>
              </w:rPr>
            </w:pPr>
            <w:r w:rsidRPr="007F5DC8">
              <w:rPr>
                <w:rFonts w:ascii="Times New Roman" w:hAnsi="Times New Roman"/>
                <w:b/>
                <w:sz w:val="24"/>
                <w:szCs w:val="24"/>
              </w:rPr>
              <w:t xml:space="preserve">УСЛОВИЯ РЕАЛИЗАЦИИ УЧЕБНОЙ ДИСЦИПЛИНЫ </w:t>
            </w:r>
          </w:p>
        </w:tc>
        <w:tc>
          <w:tcPr>
            <w:tcW w:w="1854" w:type="dxa"/>
          </w:tcPr>
          <w:p w:rsidR="002B2761" w:rsidRPr="007F5DC8" w:rsidRDefault="002B2761" w:rsidP="00932542">
            <w:pPr>
              <w:rPr>
                <w:rFonts w:ascii="Times New Roman" w:hAnsi="Times New Roman"/>
                <w:sz w:val="24"/>
                <w:szCs w:val="24"/>
              </w:rPr>
            </w:pPr>
          </w:p>
          <w:p w:rsidR="002B2761" w:rsidRPr="007F5DC8" w:rsidRDefault="002B2761" w:rsidP="00932542">
            <w:pPr>
              <w:rPr>
                <w:rFonts w:ascii="Times New Roman" w:hAnsi="Times New Roman"/>
                <w:sz w:val="24"/>
                <w:szCs w:val="24"/>
              </w:rPr>
            </w:pPr>
          </w:p>
        </w:tc>
      </w:tr>
      <w:tr w:rsidR="002B2761" w:rsidRPr="007F5DC8" w:rsidTr="00932542">
        <w:tc>
          <w:tcPr>
            <w:tcW w:w="7501" w:type="dxa"/>
          </w:tcPr>
          <w:p w:rsidR="00932542" w:rsidRDefault="002B2761" w:rsidP="00932542">
            <w:pPr>
              <w:numPr>
                <w:ilvl w:val="0"/>
                <w:numId w:val="8"/>
              </w:numPr>
              <w:suppressAutoHyphens/>
              <w:rPr>
                <w:rFonts w:ascii="Times New Roman" w:hAnsi="Times New Roman"/>
                <w:b/>
                <w:sz w:val="24"/>
                <w:szCs w:val="24"/>
              </w:rPr>
            </w:pPr>
            <w:r w:rsidRPr="007F5DC8">
              <w:rPr>
                <w:rFonts w:ascii="Times New Roman" w:hAnsi="Times New Roman"/>
                <w:b/>
                <w:sz w:val="24"/>
                <w:szCs w:val="24"/>
              </w:rPr>
              <w:t>КОНТРОЛЬ И ОЦЕНКА РЕЗУЛЬТАТОВ ОСВОЕНИЯ УЧЕБНОЙ ДИСЦИПЛИНЫ</w:t>
            </w:r>
          </w:p>
          <w:p w:rsidR="00932542" w:rsidRPr="00932542" w:rsidRDefault="00932542" w:rsidP="00932542">
            <w:pPr>
              <w:numPr>
                <w:ilvl w:val="0"/>
                <w:numId w:val="8"/>
              </w:numPr>
              <w:suppressAutoHyphens/>
              <w:rPr>
                <w:rFonts w:ascii="Times New Roman" w:hAnsi="Times New Roman"/>
                <w:b/>
                <w:sz w:val="24"/>
                <w:szCs w:val="24"/>
              </w:rPr>
            </w:pPr>
            <w:r w:rsidRPr="00932542">
              <w:rPr>
                <w:rFonts w:ascii="Times New Roman" w:hAnsi="Times New Roman"/>
                <w:sz w:val="24"/>
                <w:szCs w:val="24"/>
              </w:rPr>
              <w:t xml:space="preserve">  </w:t>
            </w:r>
            <w:r w:rsidRPr="00932542">
              <w:rPr>
                <w:rFonts w:ascii="Times New Roman" w:hAnsi="Times New Roman"/>
                <w:b/>
                <w:sz w:val="24"/>
                <w:szCs w:val="24"/>
              </w:rPr>
              <w:t>ОСОБЕННОСТИ ОРГАНИЗАЦИИ ОБУЧЕНИЯ    ИНВАЛИДОВ И ЛИЦ С ОГРАНИЧЕННЫМИ ВОЗМОЖНОСТЯМИ ЗДОРОВЬЯ</w:t>
            </w:r>
          </w:p>
          <w:p w:rsidR="00932542" w:rsidRPr="007F5DC8" w:rsidRDefault="00932542" w:rsidP="00932542">
            <w:pPr>
              <w:suppressAutoHyphens/>
              <w:ind w:left="1004"/>
              <w:rPr>
                <w:rFonts w:ascii="Times New Roman" w:hAnsi="Times New Roman"/>
                <w:b/>
                <w:sz w:val="24"/>
                <w:szCs w:val="24"/>
              </w:rPr>
            </w:pPr>
          </w:p>
          <w:p w:rsidR="002B2761" w:rsidRPr="007F5DC8" w:rsidRDefault="002B2761" w:rsidP="00932542">
            <w:pPr>
              <w:suppressAutoHyphens/>
              <w:rPr>
                <w:rFonts w:ascii="Times New Roman" w:hAnsi="Times New Roman"/>
                <w:b/>
                <w:sz w:val="24"/>
                <w:szCs w:val="24"/>
              </w:rPr>
            </w:pPr>
          </w:p>
        </w:tc>
        <w:tc>
          <w:tcPr>
            <w:tcW w:w="1854" w:type="dxa"/>
          </w:tcPr>
          <w:p w:rsidR="002B2761" w:rsidRPr="007F5DC8" w:rsidRDefault="002B2761" w:rsidP="00932542">
            <w:pPr>
              <w:rPr>
                <w:rFonts w:ascii="Times New Roman" w:hAnsi="Times New Roman"/>
                <w:b/>
                <w:sz w:val="24"/>
                <w:szCs w:val="24"/>
              </w:rPr>
            </w:pPr>
          </w:p>
        </w:tc>
      </w:tr>
    </w:tbl>
    <w:p w:rsidR="002B2761" w:rsidRPr="007F5DC8" w:rsidRDefault="002B2761" w:rsidP="002B2761">
      <w:pPr>
        <w:numPr>
          <w:ilvl w:val="0"/>
          <w:numId w:val="1"/>
        </w:numPr>
        <w:suppressAutoHyphens/>
        <w:spacing w:after="0"/>
        <w:jc w:val="center"/>
        <w:rPr>
          <w:rFonts w:ascii="Times New Roman" w:hAnsi="Times New Roman"/>
          <w:b/>
          <w:sz w:val="24"/>
          <w:szCs w:val="24"/>
        </w:rPr>
      </w:pPr>
      <w:r w:rsidRPr="007F5DC8">
        <w:rPr>
          <w:rFonts w:ascii="Times New Roman" w:hAnsi="Times New Roman"/>
          <w:b/>
          <w:i/>
          <w:u w:val="single"/>
        </w:rPr>
        <w:br w:type="page"/>
      </w:r>
      <w:r w:rsidR="00932542">
        <w:rPr>
          <w:rFonts w:ascii="Times New Roman" w:hAnsi="Times New Roman"/>
          <w:b/>
          <w:sz w:val="24"/>
          <w:szCs w:val="24"/>
        </w:rPr>
        <w:lastRenderedPageBreak/>
        <w:t xml:space="preserve">ОБЩАЯ ХАРАКТЕРИСТИКА  </w:t>
      </w:r>
      <w:r w:rsidRPr="007F5DC8">
        <w:rPr>
          <w:rFonts w:ascii="Times New Roman" w:hAnsi="Times New Roman"/>
          <w:b/>
          <w:sz w:val="24"/>
          <w:szCs w:val="24"/>
        </w:rPr>
        <w:t xml:space="preserve"> РАБОЧЕЙ ПРОГРАММЫ УЧЕБНОЙ ДИСЦИПЛИНЫ</w:t>
      </w:r>
    </w:p>
    <w:p w:rsidR="002B2761" w:rsidRPr="007F5DC8" w:rsidRDefault="002B2761" w:rsidP="002B2761">
      <w:pPr>
        <w:suppressAutoHyphens/>
        <w:spacing w:after="0" w:line="240" w:lineRule="auto"/>
        <w:ind w:left="720"/>
        <w:jc w:val="center"/>
        <w:rPr>
          <w:rFonts w:ascii="Times New Roman" w:hAnsi="Times New Roman"/>
          <w:b/>
          <w:sz w:val="24"/>
          <w:szCs w:val="24"/>
        </w:rPr>
      </w:pPr>
      <w:r w:rsidRPr="007F5DC8">
        <w:rPr>
          <w:rFonts w:ascii="Times New Roman" w:hAnsi="Times New Roman"/>
          <w:b/>
          <w:sz w:val="24"/>
          <w:szCs w:val="24"/>
        </w:rPr>
        <w:t>ОП.06. Основы микробиологии и иммунологии»</w:t>
      </w:r>
    </w:p>
    <w:p w:rsidR="002B2761" w:rsidRPr="007F5DC8" w:rsidRDefault="002B2761" w:rsidP="002B2761">
      <w:pPr>
        <w:suppressAutoHyphens/>
        <w:spacing w:after="0" w:line="240" w:lineRule="auto"/>
        <w:ind w:left="720"/>
        <w:jc w:val="center"/>
        <w:rPr>
          <w:rFonts w:ascii="Times New Roman" w:hAnsi="Times New Roman"/>
          <w:b/>
          <w:sz w:val="24"/>
          <w:szCs w:val="24"/>
        </w:rPr>
      </w:pPr>
    </w:p>
    <w:p w:rsidR="002B2761" w:rsidRPr="007F5DC8" w:rsidRDefault="002B2761" w:rsidP="002B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F5DC8">
        <w:rPr>
          <w:rFonts w:ascii="Times New Roman" w:hAnsi="Times New Roman"/>
          <w:b/>
          <w:sz w:val="24"/>
          <w:szCs w:val="24"/>
        </w:rPr>
        <w:t xml:space="preserve">1.1. Место дисциплины в структуре основной образовательной программы: </w:t>
      </w:r>
    </w:p>
    <w:p w:rsidR="002B2761" w:rsidRPr="007F5DC8" w:rsidRDefault="002B2761" w:rsidP="002B27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5DC8">
        <w:rPr>
          <w:rFonts w:ascii="Times New Roman" w:hAnsi="Times New Roman"/>
          <w:sz w:val="24"/>
          <w:szCs w:val="24"/>
        </w:rPr>
        <w:t xml:space="preserve">Учебная дисциплина ПОП.06 Основы микробиологии и иммунологии является обязательной частью общепрофессионального цикла  основной образовательной программы в соответствии с ФГОС по специальности 31.02.01 Лечебное дело. </w:t>
      </w:r>
    </w:p>
    <w:p w:rsidR="002B2761" w:rsidRPr="007F5DC8" w:rsidRDefault="002B2761" w:rsidP="002B27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5DC8">
        <w:rPr>
          <w:rFonts w:ascii="Times New Roman" w:hAnsi="Times New Roman"/>
          <w:sz w:val="24"/>
          <w:szCs w:val="24"/>
        </w:rPr>
        <w:t>Особое значение дисциплина имеет при формировании и развитии ОК:</w:t>
      </w:r>
    </w:p>
    <w:p w:rsidR="002B2761" w:rsidRPr="007F5DC8" w:rsidRDefault="002B2761" w:rsidP="002B27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5DC8">
        <w:rPr>
          <w:rFonts w:ascii="Times New Roman" w:hAnsi="Times New Roman"/>
          <w:sz w:val="24"/>
          <w:szCs w:val="24"/>
        </w:rPr>
        <w:t xml:space="preserve">ОК 01, ОК 02, ОК 04, ОК 09. </w:t>
      </w:r>
    </w:p>
    <w:p w:rsidR="002B2761" w:rsidRPr="007F5DC8" w:rsidRDefault="002B2761" w:rsidP="002B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2B2761" w:rsidRPr="007F5DC8" w:rsidRDefault="002B2761" w:rsidP="002B2761">
      <w:pPr>
        <w:spacing w:after="0"/>
        <w:ind w:firstLine="709"/>
        <w:rPr>
          <w:rFonts w:ascii="Times New Roman" w:hAnsi="Times New Roman"/>
          <w:b/>
          <w:sz w:val="24"/>
          <w:szCs w:val="24"/>
        </w:rPr>
      </w:pPr>
      <w:r w:rsidRPr="007F5DC8">
        <w:rPr>
          <w:rFonts w:ascii="Times New Roman" w:hAnsi="Times New Roman"/>
          <w:b/>
          <w:sz w:val="24"/>
          <w:szCs w:val="24"/>
        </w:rPr>
        <w:t>1.2. Цель и планируемые результаты освоения дисциплины:</w:t>
      </w:r>
    </w:p>
    <w:p w:rsidR="002B2761" w:rsidRPr="007F5DC8" w:rsidRDefault="002B2761" w:rsidP="002B2761">
      <w:pPr>
        <w:suppressAutoHyphens/>
        <w:spacing w:after="0" w:line="240" w:lineRule="auto"/>
        <w:ind w:firstLine="709"/>
        <w:jc w:val="both"/>
        <w:rPr>
          <w:rFonts w:ascii="Times New Roman" w:hAnsi="Times New Roman"/>
          <w:sz w:val="24"/>
          <w:szCs w:val="24"/>
          <w:lang w:eastAsia="en-US"/>
        </w:rPr>
      </w:pPr>
      <w:r w:rsidRPr="007F5DC8">
        <w:rPr>
          <w:rFonts w:ascii="Times New Roman" w:hAnsi="Times New Roman"/>
          <w:sz w:val="24"/>
          <w:szCs w:val="24"/>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419"/>
        <w:gridCol w:w="4394"/>
      </w:tblGrid>
      <w:tr w:rsidR="002B2761" w:rsidRPr="007F5DC8" w:rsidTr="00932542">
        <w:trPr>
          <w:trHeight w:val="649"/>
        </w:trPr>
        <w:tc>
          <w:tcPr>
            <w:tcW w:w="1651" w:type="dxa"/>
            <w:hideMark/>
          </w:tcPr>
          <w:p w:rsidR="002B2761" w:rsidRPr="007F5DC8" w:rsidRDefault="002B2761" w:rsidP="00932542">
            <w:pPr>
              <w:suppressAutoHyphens/>
              <w:spacing w:after="0" w:line="240" w:lineRule="auto"/>
              <w:jc w:val="center"/>
              <w:rPr>
                <w:rFonts w:ascii="Times New Roman" w:hAnsi="Times New Roman"/>
                <w:sz w:val="24"/>
                <w:szCs w:val="24"/>
              </w:rPr>
            </w:pPr>
            <w:r w:rsidRPr="007F5DC8">
              <w:rPr>
                <w:rFonts w:ascii="Times New Roman" w:hAnsi="Times New Roman"/>
                <w:sz w:val="24"/>
                <w:szCs w:val="24"/>
              </w:rPr>
              <w:t xml:space="preserve">Код </w:t>
            </w:r>
            <w:r w:rsidRPr="007F5DC8">
              <w:rPr>
                <w:rStyle w:val="a9"/>
              </w:rPr>
              <w:footnoteReference w:id="1"/>
            </w:r>
          </w:p>
          <w:p w:rsidR="002B2761" w:rsidRPr="007F5DC8" w:rsidRDefault="002B2761" w:rsidP="00932542">
            <w:pPr>
              <w:suppressAutoHyphens/>
              <w:spacing w:after="0" w:line="240" w:lineRule="auto"/>
              <w:jc w:val="center"/>
              <w:rPr>
                <w:rFonts w:ascii="Times New Roman" w:hAnsi="Times New Roman"/>
                <w:sz w:val="24"/>
                <w:szCs w:val="24"/>
              </w:rPr>
            </w:pPr>
            <w:r w:rsidRPr="007F5DC8">
              <w:rPr>
                <w:rFonts w:ascii="Times New Roman" w:hAnsi="Times New Roman"/>
                <w:sz w:val="24"/>
                <w:szCs w:val="24"/>
              </w:rPr>
              <w:t>ПК, ОК</w:t>
            </w:r>
          </w:p>
        </w:tc>
        <w:tc>
          <w:tcPr>
            <w:tcW w:w="3419" w:type="dxa"/>
            <w:hideMark/>
          </w:tcPr>
          <w:p w:rsidR="002B2761" w:rsidRPr="007F5DC8" w:rsidRDefault="002B2761" w:rsidP="00932542">
            <w:pPr>
              <w:suppressAutoHyphens/>
              <w:spacing w:after="0" w:line="240" w:lineRule="auto"/>
              <w:jc w:val="center"/>
              <w:rPr>
                <w:rFonts w:ascii="Times New Roman" w:hAnsi="Times New Roman"/>
                <w:sz w:val="24"/>
                <w:szCs w:val="24"/>
              </w:rPr>
            </w:pPr>
            <w:r w:rsidRPr="007F5DC8">
              <w:rPr>
                <w:rFonts w:ascii="Times New Roman" w:hAnsi="Times New Roman"/>
                <w:sz w:val="24"/>
                <w:szCs w:val="24"/>
              </w:rPr>
              <w:t>Умения</w:t>
            </w:r>
          </w:p>
        </w:tc>
        <w:tc>
          <w:tcPr>
            <w:tcW w:w="4394" w:type="dxa"/>
            <w:hideMark/>
          </w:tcPr>
          <w:p w:rsidR="002B2761" w:rsidRPr="007F5DC8" w:rsidRDefault="002B2761" w:rsidP="00932542">
            <w:pPr>
              <w:suppressAutoHyphens/>
              <w:spacing w:after="0" w:line="240" w:lineRule="auto"/>
              <w:jc w:val="center"/>
              <w:rPr>
                <w:rFonts w:ascii="Times New Roman" w:hAnsi="Times New Roman"/>
                <w:sz w:val="24"/>
                <w:szCs w:val="24"/>
              </w:rPr>
            </w:pPr>
            <w:r w:rsidRPr="007F5DC8">
              <w:rPr>
                <w:rFonts w:ascii="Times New Roman" w:hAnsi="Times New Roman"/>
                <w:sz w:val="24"/>
                <w:szCs w:val="24"/>
              </w:rPr>
              <w:t>Знания</w:t>
            </w:r>
          </w:p>
        </w:tc>
      </w:tr>
      <w:tr w:rsidR="002B2761" w:rsidRPr="007F5DC8" w:rsidTr="00932542">
        <w:trPr>
          <w:trHeight w:val="212"/>
        </w:trPr>
        <w:tc>
          <w:tcPr>
            <w:tcW w:w="1651" w:type="dxa"/>
          </w:tcPr>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01.</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02.</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 xml:space="preserve">ОК 04. </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09.</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 xml:space="preserve">ПК 1.1. </w:t>
            </w:r>
          </w:p>
          <w:p w:rsidR="002B2761" w:rsidRPr="007F5DC8" w:rsidRDefault="002B2761" w:rsidP="00932542">
            <w:pPr>
              <w:widowControl w:val="0"/>
              <w:autoSpaceDE w:val="0"/>
              <w:autoSpaceDN w:val="0"/>
              <w:adjustRightInd w:val="0"/>
              <w:spacing w:after="0" w:line="240" w:lineRule="auto"/>
              <w:jc w:val="both"/>
              <w:rPr>
                <w:rFonts w:ascii="Times New Roman" w:hAnsi="Times New Roman"/>
                <w:iCs/>
                <w:sz w:val="24"/>
                <w:szCs w:val="24"/>
              </w:rPr>
            </w:pPr>
            <w:r w:rsidRPr="007F5DC8">
              <w:rPr>
                <w:rFonts w:ascii="Times New Roman" w:hAnsi="Times New Roman"/>
                <w:sz w:val="24"/>
                <w:szCs w:val="24"/>
              </w:rPr>
              <w:t>ПК 1.2.</w:t>
            </w:r>
            <w:r w:rsidRPr="007F5DC8">
              <w:rPr>
                <w:rFonts w:ascii="Times New Roman" w:hAnsi="Times New Roman"/>
                <w:iCs/>
                <w:sz w:val="24"/>
                <w:szCs w:val="24"/>
              </w:rPr>
              <w:t xml:space="preserve"> </w:t>
            </w:r>
          </w:p>
          <w:p w:rsidR="002B2761" w:rsidRPr="007F5DC8" w:rsidRDefault="002B2761" w:rsidP="00932542">
            <w:pPr>
              <w:pStyle w:val="ConsPlusNormal"/>
              <w:tabs>
                <w:tab w:val="left" w:pos="2835"/>
              </w:tabs>
              <w:jc w:val="both"/>
              <w:rPr>
                <w:rFonts w:ascii="Times New Roman" w:hAnsi="Times New Roman" w:cs="Times New Roman"/>
                <w:sz w:val="24"/>
                <w:szCs w:val="24"/>
              </w:rPr>
            </w:pPr>
            <w:r w:rsidRPr="007F5DC8">
              <w:rPr>
                <w:rFonts w:ascii="Times New Roman" w:hAnsi="Times New Roman" w:cs="Times New Roman"/>
                <w:sz w:val="24"/>
                <w:szCs w:val="24"/>
              </w:rPr>
              <w:t xml:space="preserve">ПК 2.2. </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 xml:space="preserve">ПК 4.2 </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 xml:space="preserve">ПК 4.3 </w:t>
            </w:r>
          </w:p>
          <w:p w:rsidR="002B2761" w:rsidRPr="007F5DC8" w:rsidRDefault="002B2761" w:rsidP="00932542">
            <w:pPr>
              <w:widowControl w:val="0"/>
              <w:autoSpaceDE w:val="0"/>
              <w:autoSpaceDN w:val="0"/>
              <w:adjustRightInd w:val="0"/>
              <w:spacing w:after="0" w:line="240" w:lineRule="auto"/>
              <w:jc w:val="both"/>
              <w:rPr>
                <w:rFonts w:ascii="Times New Roman" w:hAnsi="Times New Roman"/>
                <w:i/>
                <w:sz w:val="24"/>
                <w:szCs w:val="24"/>
              </w:rPr>
            </w:pPr>
            <w:r w:rsidRPr="007F5DC8">
              <w:rPr>
                <w:rFonts w:ascii="Times New Roman" w:hAnsi="Times New Roman"/>
                <w:sz w:val="24"/>
                <w:szCs w:val="24"/>
              </w:rPr>
              <w:t xml:space="preserve">ПК 4.4 </w:t>
            </w:r>
          </w:p>
        </w:tc>
        <w:tc>
          <w:tcPr>
            <w:tcW w:w="3419" w:type="dxa"/>
          </w:tcPr>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проводить забор, транспортировку и хранение биоматериала для микробиологических исследований;</w:t>
            </w:r>
          </w:p>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iCs/>
                <w:sz w:val="24"/>
                <w:szCs w:val="24"/>
              </w:rPr>
              <w:t>соблюдать санитарно-эпидемиологические правила и нормативы медицинской организации</w:t>
            </w:r>
          </w:p>
          <w:p w:rsidR="002B2761" w:rsidRPr="007F5DC8" w:rsidRDefault="002B2761" w:rsidP="00932542">
            <w:pPr>
              <w:suppressAutoHyphens/>
              <w:spacing w:after="0" w:line="240" w:lineRule="auto"/>
              <w:ind w:firstLine="334"/>
              <w:jc w:val="both"/>
              <w:rPr>
                <w:rFonts w:ascii="Times New Roman" w:hAnsi="Times New Roman"/>
                <w:b/>
                <w:sz w:val="24"/>
                <w:szCs w:val="24"/>
              </w:rPr>
            </w:pPr>
            <w:r w:rsidRPr="007F5DC8">
              <w:rPr>
                <w:rFonts w:ascii="Times New Roman" w:hAnsi="Times New Roman"/>
                <w:sz w:val="24"/>
                <w:szCs w:val="24"/>
              </w:rPr>
              <w:t xml:space="preserve">дифференцировать разные группы микроорганизмов по их основным свойствам; </w:t>
            </w:r>
          </w:p>
          <w:p w:rsidR="002B2761" w:rsidRPr="007F5DC8" w:rsidRDefault="002B2761" w:rsidP="00932542">
            <w:pPr>
              <w:suppressAutoHyphens/>
              <w:spacing w:after="0" w:line="240" w:lineRule="auto"/>
              <w:ind w:firstLine="334"/>
              <w:jc w:val="both"/>
              <w:rPr>
                <w:rFonts w:ascii="Times New Roman" w:hAnsi="Times New Roman"/>
                <w:b/>
                <w:sz w:val="24"/>
                <w:szCs w:val="24"/>
              </w:rPr>
            </w:pPr>
            <w:r w:rsidRPr="007F5DC8">
              <w:rPr>
                <w:rFonts w:ascii="Times New Roman" w:hAnsi="Times New Roman"/>
                <w:sz w:val="24"/>
                <w:szCs w:val="24"/>
              </w:rPr>
              <w:t>осуществлять профилакти-ку распространения инфекции, в том числе, иммунопрофилактику;</w:t>
            </w:r>
          </w:p>
          <w:p w:rsidR="002B2761" w:rsidRPr="007F5DC8" w:rsidRDefault="002B2761" w:rsidP="00932542">
            <w:pPr>
              <w:suppressAutoHyphens/>
              <w:spacing w:after="0" w:line="240" w:lineRule="auto"/>
              <w:ind w:firstLine="334"/>
              <w:jc w:val="both"/>
              <w:rPr>
                <w:rFonts w:ascii="Times New Roman" w:hAnsi="Times New Roman"/>
                <w:b/>
                <w:sz w:val="24"/>
                <w:szCs w:val="24"/>
              </w:rPr>
            </w:pPr>
          </w:p>
          <w:p w:rsidR="002B2761" w:rsidRPr="007F5DC8" w:rsidRDefault="002B2761" w:rsidP="00932542">
            <w:pPr>
              <w:suppressAutoHyphens/>
              <w:spacing w:after="0" w:line="240" w:lineRule="auto"/>
              <w:ind w:firstLine="334"/>
              <w:jc w:val="center"/>
              <w:rPr>
                <w:rFonts w:ascii="Times New Roman" w:hAnsi="Times New Roman"/>
                <w:sz w:val="24"/>
                <w:szCs w:val="24"/>
              </w:rPr>
            </w:pPr>
          </w:p>
          <w:p w:rsidR="002B2761" w:rsidRPr="007F5DC8" w:rsidRDefault="002B2761" w:rsidP="00932542">
            <w:pPr>
              <w:suppressAutoHyphens/>
              <w:spacing w:after="0" w:line="240" w:lineRule="auto"/>
              <w:ind w:firstLine="334"/>
              <w:jc w:val="center"/>
              <w:rPr>
                <w:rFonts w:ascii="Times New Roman" w:hAnsi="Times New Roman"/>
                <w:i/>
                <w:sz w:val="24"/>
                <w:szCs w:val="24"/>
              </w:rPr>
            </w:pPr>
          </w:p>
        </w:tc>
        <w:tc>
          <w:tcPr>
            <w:tcW w:w="4394" w:type="dxa"/>
          </w:tcPr>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 xml:space="preserve">роль микроорганизмов в жизни человека и общества; </w:t>
            </w:r>
          </w:p>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морфология, физиология и экология микроорганизмов;</w:t>
            </w:r>
          </w:p>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 xml:space="preserve"> методы лабораторных микробиологических и иммунологических методов исследования, медицинские показания к проведению исследований, правила интерпретации их результатов; </w:t>
            </w:r>
          </w:p>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 xml:space="preserve">локализацию микроорганизмов в организме человека, </w:t>
            </w:r>
          </w:p>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микробиологические основы химиотерапии и химиПОПрофилактики инфекционных заболеваний;</w:t>
            </w:r>
          </w:p>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 xml:space="preserve">основные методы асептики и антисептики, принципы микробной деконтаминации различных объектов; </w:t>
            </w:r>
          </w:p>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основы эпидемиологии инфекционных болезней, механизмы и пути заражения;</w:t>
            </w:r>
          </w:p>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меры профилактики инфекций, в том числе, связанных с оказанием медицинской помощи;</w:t>
            </w:r>
          </w:p>
          <w:p w:rsidR="002B2761" w:rsidRPr="007F5DC8" w:rsidRDefault="002B2761" w:rsidP="00932542">
            <w:pPr>
              <w:suppressAutoHyphens/>
              <w:spacing w:after="0" w:line="240" w:lineRule="auto"/>
              <w:ind w:firstLine="334"/>
              <w:jc w:val="both"/>
              <w:rPr>
                <w:rFonts w:ascii="Times New Roman" w:hAnsi="Times New Roman"/>
                <w:sz w:val="24"/>
                <w:szCs w:val="24"/>
              </w:rPr>
            </w:pPr>
            <w:r w:rsidRPr="007F5DC8">
              <w:rPr>
                <w:rFonts w:ascii="Times New Roman" w:hAnsi="Times New Roman"/>
                <w:sz w:val="24"/>
                <w:szCs w:val="24"/>
              </w:rPr>
              <w:t>факторы иммунитета, его значение для человека и общества, принципы иммунодиагностики, иммунопрофилактики и иммунотерапии болезней человека.</w:t>
            </w:r>
          </w:p>
        </w:tc>
      </w:tr>
    </w:tbl>
    <w:p w:rsidR="002B2761" w:rsidRPr="007F5DC8" w:rsidRDefault="002B2761" w:rsidP="002B2761">
      <w:pPr>
        <w:suppressAutoHyphens/>
        <w:spacing w:after="240" w:line="240" w:lineRule="auto"/>
        <w:jc w:val="center"/>
        <w:rPr>
          <w:rFonts w:ascii="Times New Roman" w:hAnsi="Times New Roman"/>
          <w:b/>
          <w:sz w:val="24"/>
          <w:szCs w:val="24"/>
        </w:rPr>
      </w:pPr>
    </w:p>
    <w:p w:rsidR="00932542" w:rsidRDefault="00932542" w:rsidP="002B2761">
      <w:pPr>
        <w:suppressAutoHyphens/>
        <w:spacing w:after="240" w:line="240" w:lineRule="auto"/>
        <w:jc w:val="center"/>
        <w:rPr>
          <w:rFonts w:ascii="Times New Roman" w:hAnsi="Times New Roman"/>
          <w:b/>
          <w:sz w:val="24"/>
          <w:szCs w:val="24"/>
        </w:rPr>
      </w:pPr>
    </w:p>
    <w:p w:rsidR="002B2761" w:rsidRPr="007F5DC8" w:rsidRDefault="002B2761" w:rsidP="002B2761">
      <w:pPr>
        <w:suppressAutoHyphens/>
        <w:spacing w:after="240" w:line="240" w:lineRule="auto"/>
        <w:jc w:val="center"/>
        <w:rPr>
          <w:rFonts w:ascii="Times New Roman" w:hAnsi="Times New Roman"/>
          <w:b/>
          <w:sz w:val="24"/>
          <w:szCs w:val="24"/>
        </w:rPr>
      </w:pPr>
      <w:r w:rsidRPr="007F5DC8">
        <w:rPr>
          <w:rFonts w:ascii="Times New Roman" w:hAnsi="Times New Roman"/>
          <w:b/>
          <w:sz w:val="24"/>
          <w:szCs w:val="24"/>
        </w:rPr>
        <w:lastRenderedPageBreak/>
        <w:t>2. СТРУКТУРА И СОДЕРЖАНИЕ УЧЕБНОЙ ДИСЦИПЛИНЫ</w:t>
      </w:r>
    </w:p>
    <w:p w:rsidR="002B2761" w:rsidRPr="007F5DC8" w:rsidRDefault="002B2761" w:rsidP="002B2761">
      <w:pPr>
        <w:suppressAutoHyphens/>
        <w:spacing w:after="240" w:line="240" w:lineRule="auto"/>
        <w:ind w:firstLine="709"/>
        <w:rPr>
          <w:rFonts w:ascii="Times New Roman" w:hAnsi="Times New Roman"/>
          <w:b/>
          <w:sz w:val="24"/>
          <w:szCs w:val="24"/>
        </w:rPr>
      </w:pPr>
      <w:r w:rsidRPr="007F5DC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B2761" w:rsidRPr="007F5DC8" w:rsidTr="00932542">
        <w:trPr>
          <w:trHeight w:val="490"/>
        </w:trPr>
        <w:tc>
          <w:tcPr>
            <w:tcW w:w="3685" w:type="pct"/>
            <w:vAlign w:val="center"/>
          </w:tcPr>
          <w:p w:rsidR="002B2761" w:rsidRPr="007F5DC8" w:rsidRDefault="002B2761" w:rsidP="00932542">
            <w:pPr>
              <w:suppressAutoHyphens/>
              <w:rPr>
                <w:rFonts w:ascii="Times New Roman" w:hAnsi="Times New Roman"/>
                <w:b/>
              </w:rPr>
            </w:pPr>
            <w:r w:rsidRPr="007F5DC8">
              <w:rPr>
                <w:rFonts w:ascii="Times New Roman" w:hAnsi="Times New Roman"/>
                <w:b/>
              </w:rPr>
              <w:t>Вид учебной работы</w:t>
            </w:r>
          </w:p>
        </w:tc>
        <w:tc>
          <w:tcPr>
            <w:tcW w:w="1315" w:type="pct"/>
            <w:vAlign w:val="center"/>
          </w:tcPr>
          <w:p w:rsidR="002B2761" w:rsidRPr="007F5DC8" w:rsidRDefault="002B2761" w:rsidP="00932542">
            <w:pPr>
              <w:suppressAutoHyphens/>
              <w:rPr>
                <w:rFonts w:ascii="Times New Roman" w:hAnsi="Times New Roman"/>
                <w:b/>
                <w:iCs/>
              </w:rPr>
            </w:pPr>
            <w:r w:rsidRPr="007F5DC8">
              <w:rPr>
                <w:rFonts w:ascii="Times New Roman" w:hAnsi="Times New Roman"/>
                <w:b/>
                <w:iCs/>
              </w:rPr>
              <w:t>Объем в часах</w:t>
            </w:r>
          </w:p>
        </w:tc>
      </w:tr>
      <w:tr w:rsidR="002B2761" w:rsidRPr="007F5DC8" w:rsidTr="00932542">
        <w:trPr>
          <w:trHeight w:val="490"/>
        </w:trPr>
        <w:tc>
          <w:tcPr>
            <w:tcW w:w="3685" w:type="pct"/>
            <w:vAlign w:val="center"/>
          </w:tcPr>
          <w:p w:rsidR="002B2761" w:rsidRPr="007F5DC8" w:rsidRDefault="002B2761" w:rsidP="00932542">
            <w:pPr>
              <w:suppressAutoHyphens/>
              <w:spacing w:after="0"/>
              <w:rPr>
                <w:rFonts w:ascii="Times New Roman" w:hAnsi="Times New Roman"/>
                <w:b/>
              </w:rPr>
            </w:pPr>
            <w:r w:rsidRPr="007F5DC8">
              <w:rPr>
                <w:rFonts w:ascii="Times New Roman" w:hAnsi="Times New Roman"/>
                <w:b/>
              </w:rPr>
              <w:t>Объем образовательной программы учебной дисциплины</w:t>
            </w:r>
          </w:p>
        </w:tc>
        <w:tc>
          <w:tcPr>
            <w:tcW w:w="1315" w:type="pct"/>
            <w:vAlign w:val="center"/>
          </w:tcPr>
          <w:p w:rsidR="002B2761" w:rsidRPr="007F5DC8" w:rsidRDefault="002B2761" w:rsidP="00932542">
            <w:pPr>
              <w:suppressAutoHyphens/>
              <w:spacing w:after="0"/>
              <w:rPr>
                <w:rFonts w:ascii="Times New Roman" w:hAnsi="Times New Roman"/>
                <w:iCs/>
              </w:rPr>
            </w:pPr>
            <w:r w:rsidRPr="007F5DC8">
              <w:rPr>
                <w:rFonts w:ascii="Times New Roman" w:hAnsi="Times New Roman"/>
                <w:iCs/>
              </w:rPr>
              <w:t>36</w:t>
            </w:r>
          </w:p>
        </w:tc>
      </w:tr>
      <w:tr w:rsidR="002B2761" w:rsidRPr="007F5DC8" w:rsidTr="00932542">
        <w:trPr>
          <w:trHeight w:val="490"/>
        </w:trPr>
        <w:tc>
          <w:tcPr>
            <w:tcW w:w="3685" w:type="pct"/>
            <w:shd w:val="clear" w:color="auto" w:fill="auto"/>
            <w:vAlign w:val="center"/>
          </w:tcPr>
          <w:p w:rsidR="002B2761" w:rsidRPr="007F5DC8" w:rsidRDefault="002B2761" w:rsidP="00932542">
            <w:pPr>
              <w:suppressAutoHyphens/>
              <w:spacing w:after="0"/>
              <w:rPr>
                <w:rFonts w:ascii="Times New Roman" w:hAnsi="Times New Roman"/>
                <w:b/>
              </w:rPr>
            </w:pPr>
            <w:r w:rsidRPr="007F5DC8">
              <w:rPr>
                <w:rFonts w:ascii="Times New Roman" w:hAnsi="Times New Roman"/>
                <w:b/>
              </w:rPr>
              <w:t>в т.ч. в форме практической подготовки</w:t>
            </w:r>
          </w:p>
        </w:tc>
        <w:tc>
          <w:tcPr>
            <w:tcW w:w="1315" w:type="pct"/>
            <w:shd w:val="clear" w:color="auto" w:fill="auto"/>
            <w:vAlign w:val="center"/>
          </w:tcPr>
          <w:p w:rsidR="002B2761" w:rsidRPr="007F5DC8" w:rsidRDefault="002B2761" w:rsidP="00932542">
            <w:pPr>
              <w:suppressAutoHyphens/>
              <w:spacing w:after="0"/>
              <w:rPr>
                <w:rFonts w:ascii="Times New Roman" w:hAnsi="Times New Roman"/>
                <w:iCs/>
              </w:rPr>
            </w:pPr>
            <w:r w:rsidRPr="007F5DC8">
              <w:rPr>
                <w:rFonts w:ascii="Times New Roman" w:hAnsi="Times New Roman"/>
                <w:iCs/>
              </w:rPr>
              <w:t>12</w:t>
            </w:r>
          </w:p>
        </w:tc>
      </w:tr>
      <w:tr w:rsidR="002B2761" w:rsidRPr="007F5DC8" w:rsidTr="00932542">
        <w:trPr>
          <w:trHeight w:val="336"/>
        </w:trPr>
        <w:tc>
          <w:tcPr>
            <w:tcW w:w="5000" w:type="pct"/>
            <w:gridSpan w:val="2"/>
            <w:vAlign w:val="center"/>
          </w:tcPr>
          <w:p w:rsidR="002B2761" w:rsidRPr="007F5DC8" w:rsidRDefault="002B2761" w:rsidP="00932542">
            <w:pPr>
              <w:suppressAutoHyphens/>
              <w:spacing w:after="0"/>
              <w:rPr>
                <w:rFonts w:ascii="Times New Roman" w:hAnsi="Times New Roman"/>
                <w:iCs/>
              </w:rPr>
            </w:pPr>
            <w:r w:rsidRPr="007F5DC8">
              <w:rPr>
                <w:rFonts w:ascii="Times New Roman" w:hAnsi="Times New Roman"/>
              </w:rPr>
              <w:t>в т. ч.:</w:t>
            </w:r>
          </w:p>
        </w:tc>
      </w:tr>
      <w:tr w:rsidR="002B2761" w:rsidRPr="007F5DC8" w:rsidTr="00932542">
        <w:trPr>
          <w:trHeight w:val="490"/>
        </w:trPr>
        <w:tc>
          <w:tcPr>
            <w:tcW w:w="3685" w:type="pct"/>
            <w:vAlign w:val="center"/>
          </w:tcPr>
          <w:p w:rsidR="002B2761" w:rsidRPr="007F5DC8" w:rsidRDefault="002B2761" w:rsidP="00932542">
            <w:pPr>
              <w:suppressAutoHyphens/>
              <w:spacing w:after="0"/>
              <w:rPr>
                <w:rFonts w:ascii="Times New Roman" w:hAnsi="Times New Roman"/>
              </w:rPr>
            </w:pPr>
            <w:r w:rsidRPr="007F5DC8">
              <w:rPr>
                <w:rFonts w:ascii="Times New Roman" w:hAnsi="Times New Roman"/>
              </w:rPr>
              <w:t>теоретическое обучение</w:t>
            </w:r>
          </w:p>
        </w:tc>
        <w:tc>
          <w:tcPr>
            <w:tcW w:w="1315" w:type="pct"/>
            <w:vAlign w:val="center"/>
          </w:tcPr>
          <w:p w:rsidR="002B2761" w:rsidRPr="007F5DC8" w:rsidRDefault="002B2761" w:rsidP="007D1A98">
            <w:pPr>
              <w:suppressAutoHyphens/>
              <w:spacing w:after="0"/>
              <w:rPr>
                <w:rFonts w:ascii="Times New Roman" w:hAnsi="Times New Roman"/>
                <w:iCs/>
              </w:rPr>
            </w:pPr>
            <w:r w:rsidRPr="007F5DC8">
              <w:rPr>
                <w:rFonts w:ascii="Times New Roman" w:hAnsi="Times New Roman"/>
                <w:iCs/>
              </w:rPr>
              <w:t>2</w:t>
            </w:r>
            <w:r w:rsidR="007D1A98">
              <w:rPr>
                <w:rFonts w:ascii="Times New Roman" w:hAnsi="Times New Roman"/>
                <w:iCs/>
              </w:rPr>
              <w:t>2</w:t>
            </w:r>
            <w:bookmarkStart w:id="0" w:name="_GoBack"/>
            <w:bookmarkEnd w:id="0"/>
          </w:p>
        </w:tc>
      </w:tr>
      <w:tr w:rsidR="002B2761" w:rsidRPr="007F5DC8" w:rsidTr="00932542">
        <w:trPr>
          <w:trHeight w:val="490"/>
        </w:trPr>
        <w:tc>
          <w:tcPr>
            <w:tcW w:w="3685" w:type="pct"/>
            <w:vAlign w:val="center"/>
          </w:tcPr>
          <w:p w:rsidR="002B2761" w:rsidRPr="007F5DC8" w:rsidRDefault="002B2761" w:rsidP="00932542">
            <w:pPr>
              <w:suppressAutoHyphens/>
              <w:spacing w:after="0"/>
              <w:rPr>
                <w:rFonts w:ascii="Times New Roman" w:hAnsi="Times New Roman"/>
              </w:rPr>
            </w:pPr>
            <w:r w:rsidRPr="007F5DC8">
              <w:rPr>
                <w:rFonts w:ascii="Times New Roman" w:hAnsi="Times New Roman"/>
              </w:rPr>
              <w:t>практические занятия</w:t>
            </w:r>
            <w:r w:rsidR="0098090F">
              <w:rPr>
                <w:rFonts w:ascii="Times New Roman" w:hAnsi="Times New Roman"/>
                <w:i/>
              </w:rPr>
              <w:t xml:space="preserve"> </w:t>
            </w:r>
          </w:p>
        </w:tc>
        <w:tc>
          <w:tcPr>
            <w:tcW w:w="1315" w:type="pct"/>
            <w:vAlign w:val="center"/>
          </w:tcPr>
          <w:p w:rsidR="002B2761" w:rsidRPr="007F5DC8" w:rsidRDefault="002B2761" w:rsidP="00932542">
            <w:pPr>
              <w:suppressAutoHyphens/>
              <w:spacing w:after="0"/>
              <w:rPr>
                <w:rFonts w:ascii="Times New Roman" w:hAnsi="Times New Roman"/>
                <w:iCs/>
              </w:rPr>
            </w:pPr>
            <w:r w:rsidRPr="007F5DC8">
              <w:rPr>
                <w:rFonts w:ascii="Times New Roman" w:hAnsi="Times New Roman"/>
                <w:iCs/>
              </w:rPr>
              <w:t>12</w:t>
            </w:r>
          </w:p>
        </w:tc>
      </w:tr>
      <w:tr w:rsidR="002B2761" w:rsidRPr="007F5DC8" w:rsidTr="0098090F">
        <w:trPr>
          <w:trHeight w:val="267"/>
        </w:trPr>
        <w:tc>
          <w:tcPr>
            <w:tcW w:w="3685" w:type="pct"/>
            <w:tcBorders>
              <w:top w:val="nil"/>
            </w:tcBorders>
            <w:vAlign w:val="center"/>
          </w:tcPr>
          <w:p w:rsidR="002B2761" w:rsidRPr="007F5DC8" w:rsidRDefault="002B2761" w:rsidP="00932542">
            <w:pPr>
              <w:suppressAutoHyphens/>
              <w:spacing w:after="0"/>
              <w:rPr>
                <w:rFonts w:ascii="Times New Roman" w:hAnsi="Times New Roman"/>
                <w:i/>
              </w:rPr>
            </w:pPr>
          </w:p>
        </w:tc>
        <w:tc>
          <w:tcPr>
            <w:tcW w:w="1315" w:type="pct"/>
            <w:tcBorders>
              <w:top w:val="nil"/>
            </w:tcBorders>
            <w:vAlign w:val="center"/>
          </w:tcPr>
          <w:p w:rsidR="002B2761" w:rsidRPr="007F5DC8" w:rsidRDefault="002B2761" w:rsidP="00932542">
            <w:pPr>
              <w:suppressAutoHyphens/>
              <w:spacing w:after="0"/>
              <w:rPr>
                <w:rFonts w:ascii="Times New Roman" w:hAnsi="Times New Roman"/>
                <w:iCs/>
              </w:rPr>
            </w:pPr>
          </w:p>
        </w:tc>
      </w:tr>
      <w:tr w:rsidR="002B2761" w:rsidRPr="007F5DC8" w:rsidTr="0098090F">
        <w:trPr>
          <w:trHeight w:val="331"/>
        </w:trPr>
        <w:tc>
          <w:tcPr>
            <w:tcW w:w="3685" w:type="pct"/>
            <w:tcBorders>
              <w:top w:val="nil"/>
            </w:tcBorders>
            <w:vAlign w:val="center"/>
          </w:tcPr>
          <w:p w:rsidR="002B2761" w:rsidRPr="007F5DC8" w:rsidRDefault="002B2761" w:rsidP="00932542">
            <w:pPr>
              <w:suppressAutoHyphens/>
              <w:spacing w:after="0"/>
              <w:rPr>
                <w:rFonts w:ascii="Times New Roman" w:hAnsi="Times New Roman"/>
                <w:i/>
              </w:rPr>
            </w:pPr>
            <w:r w:rsidRPr="007F5DC8">
              <w:rPr>
                <w:rFonts w:ascii="Times New Roman" w:hAnsi="Times New Roman"/>
                <w:b/>
                <w:iCs/>
              </w:rPr>
              <w:t>Промежуточная аттестация</w:t>
            </w:r>
          </w:p>
        </w:tc>
        <w:tc>
          <w:tcPr>
            <w:tcW w:w="1315" w:type="pct"/>
            <w:tcBorders>
              <w:top w:val="nil"/>
            </w:tcBorders>
            <w:vAlign w:val="center"/>
          </w:tcPr>
          <w:p w:rsidR="002B2761" w:rsidRPr="007F5DC8" w:rsidRDefault="002B2761" w:rsidP="00932542">
            <w:pPr>
              <w:suppressAutoHyphens/>
              <w:spacing w:after="0"/>
              <w:rPr>
                <w:rFonts w:ascii="Times New Roman" w:hAnsi="Times New Roman"/>
                <w:iCs/>
              </w:rPr>
            </w:pPr>
            <w:r w:rsidRPr="007F5DC8">
              <w:rPr>
                <w:rFonts w:ascii="Times New Roman" w:hAnsi="Times New Roman"/>
                <w:iCs/>
              </w:rPr>
              <w:t>2</w:t>
            </w:r>
          </w:p>
        </w:tc>
      </w:tr>
    </w:tbl>
    <w:p w:rsidR="002B2761" w:rsidRPr="007F5DC8" w:rsidRDefault="002B2761" w:rsidP="002B2761">
      <w:pPr>
        <w:suppressAutoHyphens/>
        <w:spacing w:after="120"/>
        <w:rPr>
          <w:rFonts w:ascii="Times New Roman" w:hAnsi="Times New Roman"/>
          <w:b/>
          <w:i/>
        </w:rPr>
      </w:pPr>
    </w:p>
    <w:p w:rsidR="002B2761" w:rsidRPr="007F5DC8" w:rsidRDefault="002B2761" w:rsidP="002B2761">
      <w:pPr>
        <w:rPr>
          <w:rFonts w:ascii="Times New Roman" w:hAnsi="Times New Roman"/>
          <w:b/>
          <w:i/>
        </w:rPr>
        <w:sectPr w:rsidR="002B2761" w:rsidRPr="007F5DC8" w:rsidSect="00932542">
          <w:footerReference w:type="default" r:id="rId7"/>
          <w:pgSz w:w="11906" w:h="16838"/>
          <w:pgMar w:top="1134" w:right="850" w:bottom="284" w:left="1701" w:header="708" w:footer="708" w:gutter="0"/>
          <w:cols w:space="720"/>
          <w:docGrid w:linePitch="299"/>
        </w:sectPr>
      </w:pPr>
    </w:p>
    <w:p w:rsidR="002B2761" w:rsidRPr="007F5DC8" w:rsidRDefault="002B2761" w:rsidP="002B2761">
      <w:pPr>
        <w:ind w:firstLine="709"/>
        <w:rPr>
          <w:rFonts w:ascii="Times New Roman" w:hAnsi="Times New Roman"/>
          <w:b/>
          <w:bCs/>
        </w:rPr>
      </w:pPr>
      <w:r w:rsidRPr="007F5DC8">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781"/>
        <w:gridCol w:w="3381"/>
        <w:gridCol w:w="1849"/>
      </w:tblGrid>
      <w:tr w:rsidR="002B2761" w:rsidRPr="007F5DC8" w:rsidTr="00932542">
        <w:trPr>
          <w:trHeight w:val="20"/>
        </w:trPr>
        <w:tc>
          <w:tcPr>
            <w:tcW w:w="763" w:type="pct"/>
            <w:vAlign w:val="center"/>
          </w:tcPr>
          <w:p w:rsidR="002B2761" w:rsidRPr="007F5DC8" w:rsidRDefault="002B2761" w:rsidP="00932542">
            <w:pPr>
              <w:suppressAutoHyphens/>
              <w:jc w:val="center"/>
              <w:rPr>
                <w:rFonts w:ascii="Times New Roman" w:hAnsi="Times New Roman"/>
                <w:b/>
                <w:bCs/>
              </w:rPr>
            </w:pPr>
            <w:r w:rsidRPr="007F5DC8">
              <w:rPr>
                <w:rFonts w:ascii="Times New Roman" w:hAnsi="Times New Roman"/>
                <w:b/>
                <w:bCs/>
              </w:rPr>
              <w:t>Наименование разделов и тем</w:t>
            </w:r>
          </w:p>
        </w:tc>
        <w:tc>
          <w:tcPr>
            <w:tcW w:w="2534" w:type="pct"/>
            <w:vAlign w:val="center"/>
          </w:tcPr>
          <w:p w:rsidR="002B2761" w:rsidRPr="007F5DC8" w:rsidRDefault="002B2761" w:rsidP="00932542">
            <w:pPr>
              <w:suppressAutoHyphens/>
              <w:spacing w:after="0" w:line="240" w:lineRule="auto"/>
              <w:jc w:val="center"/>
              <w:rPr>
                <w:rFonts w:ascii="Times New Roman" w:hAnsi="Times New Roman"/>
                <w:b/>
                <w:bCs/>
              </w:rPr>
            </w:pPr>
            <w:r w:rsidRPr="007F5DC8">
              <w:rPr>
                <w:rFonts w:ascii="Times New Roman" w:hAnsi="Times New Roman"/>
                <w:b/>
                <w:bCs/>
              </w:rPr>
              <w:t>Содержание учебного материала и формы организации деятельности обучающихся</w:t>
            </w:r>
          </w:p>
        </w:tc>
        <w:tc>
          <w:tcPr>
            <w:tcW w:w="1101" w:type="pct"/>
            <w:vAlign w:val="center"/>
          </w:tcPr>
          <w:p w:rsidR="002B2761" w:rsidRPr="007F5DC8" w:rsidRDefault="002B2761" w:rsidP="00932542">
            <w:pPr>
              <w:suppressAutoHyphens/>
              <w:spacing w:after="0" w:line="240" w:lineRule="auto"/>
              <w:jc w:val="center"/>
              <w:rPr>
                <w:rFonts w:ascii="Times New Roman" w:hAnsi="Times New Roman"/>
                <w:b/>
                <w:bCs/>
              </w:rPr>
            </w:pPr>
            <w:r w:rsidRPr="007F5DC8">
              <w:rPr>
                <w:rFonts w:ascii="Times New Roman" w:hAnsi="Times New Roman"/>
                <w:b/>
                <w:bCs/>
              </w:rPr>
              <w:t>Объем, акад. ч / в том числе в форме практической подготовки, акад. ч.</w:t>
            </w:r>
          </w:p>
        </w:tc>
        <w:tc>
          <w:tcPr>
            <w:tcW w:w="602" w:type="pct"/>
            <w:vAlign w:val="center"/>
          </w:tcPr>
          <w:p w:rsidR="002B2761" w:rsidRPr="007F5DC8" w:rsidRDefault="002B2761" w:rsidP="00932542">
            <w:pPr>
              <w:suppressAutoHyphens/>
              <w:jc w:val="center"/>
              <w:rPr>
                <w:rFonts w:ascii="Times New Roman" w:hAnsi="Times New Roman"/>
                <w:b/>
                <w:bCs/>
              </w:rPr>
            </w:pPr>
            <w:r w:rsidRPr="007F5DC8">
              <w:rPr>
                <w:rFonts w:ascii="Times New Roman" w:hAnsi="Times New Roman"/>
                <w:b/>
                <w:bCs/>
              </w:rPr>
              <w:t>Коды компетенций и личностных результатов</w:t>
            </w:r>
            <w:r w:rsidRPr="007F5DC8">
              <w:rPr>
                <w:rStyle w:val="a9"/>
              </w:rPr>
              <w:footnoteReference w:id="2"/>
            </w:r>
            <w:r w:rsidRPr="007F5DC8">
              <w:rPr>
                <w:rFonts w:ascii="Times New Roman" w:hAnsi="Times New Roman"/>
                <w:b/>
                <w:bCs/>
              </w:rPr>
              <w:t>, формированию которых способствует элемент программы</w:t>
            </w:r>
          </w:p>
        </w:tc>
      </w:tr>
      <w:tr w:rsidR="002B2761" w:rsidRPr="007F5DC8" w:rsidTr="00932542">
        <w:trPr>
          <w:trHeight w:val="371"/>
        </w:trPr>
        <w:tc>
          <w:tcPr>
            <w:tcW w:w="763" w:type="pct"/>
          </w:tcPr>
          <w:p w:rsidR="002B2761" w:rsidRPr="007F5DC8" w:rsidRDefault="002B2761" w:rsidP="00932542">
            <w:pPr>
              <w:spacing w:after="0" w:line="240" w:lineRule="auto"/>
              <w:jc w:val="center"/>
              <w:rPr>
                <w:rFonts w:ascii="Times New Roman" w:hAnsi="Times New Roman"/>
                <w:b/>
                <w:bCs/>
                <w:i/>
                <w:iCs/>
              </w:rPr>
            </w:pPr>
            <w:r w:rsidRPr="007F5DC8">
              <w:rPr>
                <w:rFonts w:ascii="Times New Roman" w:hAnsi="Times New Roman"/>
                <w:b/>
                <w:bCs/>
                <w:i/>
                <w:iCs/>
              </w:rPr>
              <w:t>1</w:t>
            </w:r>
          </w:p>
        </w:tc>
        <w:tc>
          <w:tcPr>
            <w:tcW w:w="2534" w:type="pct"/>
          </w:tcPr>
          <w:p w:rsidR="002B2761" w:rsidRPr="007F5DC8" w:rsidRDefault="002B2761" w:rsidP="00932542">
            <w:pPr>
              <w:spacing w:after="0" w:line="240" w:lineRule="auto"/>
              <w:jc w:val="center"/>
              <w:rPr>
                <w:rFonts w:ascii="Times New Roman" w:hAnsi="Times New Roman"/>
                <w:b/>
                <w:bCs/>
                <w:i/>
                <w:iCs/>
              </w:rPr>
            </w:pPr>
            <w:r w:rsidRPr="007F5DC8">
              <w:rPr>
                <w:rFonts w:ascii="Times New Roman" w:hAnsi="Times New Roman"/>
                <w:b/>
                <w:bCs/>
                <w:i/>
                <w:iCs/>
              </w:rPr>
              <w:t>2</w:t>
            </w:r>
          </w:p>
        </w:tc>
        <w:tc>
          <w:tcPr>
            <w:tcW w:w="1101" w:type="pct"/>
          </w:tcPr>
          <w:p w:rsidR="002B2761" w:rsidRPr="007F5DC8" w:rsidRDefault="002B2761" w:rsidP="00932542">
            <w:pPr>
              <w:spacing w:after="0" w:line="240" w:lineRule="auto"/>
              <w:jc w:val="center"/>
              <w:rPr>
                <w:rFonts w:ascii="Times New Roman" w:hAnsi="Times New Roman"/>
                <w:b/>
                <w:bCs/>
                <w:i/>
                <w:iCs/>
              </w:rPr>
            </w:pPr>
            <w:r w:rsidRPr="007F5DC8">
              <w:rPr>
                <w:rFonts w:ascii="Times New Roman" w:hAnsi="Times New Roman"/>
                <w:b/>
                <w:bCs/>
                <w:i/>
                <w:iCs/>
              </w:rPr>
              <w:t>3</w:t>
            </w:r>
          </w:p>
        </w:tc>
        <w:tc>
          <w:tcPr>
            <w:tcW w:w="602" w:type="pct"/>
          </w:tcPr>
          <w:p w:rsidR="002B2761" w:rsidRPr="007F5DC8" w:rsidRDefault="002B2761" w:rsidP="00932542">
            <w:pPr>
              <w:spacing w:after="0" w:line="240" w:lineRule="auto"/>
              <w:jc w:val="center"/>
              <w:rPr>
                <w:rFonts w:ascii="Times New Roman" w:hAnsi="Times New Roman"/>
                <w:b/>
                <w:bCs/>
                <w:i/>
                <w:iCs/>
              </w:rPr>
            </w:pPr>
            <w:r w:rsidRPr="007F5DC8">
              <w:rPr>
                <w:rFonts w:ascii="Times New Roman" w:hAnsi="Times New Roman"/>
                <w:b/>
                <w:bCs/>
                <w:i/>
                <w:iCs/>
              </w:rPr>
              <w:t>4</w:t>
            </w:r>
          </w:p>
        </w:tc>
      </w:tr>
      <w:tr w:rsidR="002B2761" w:rsidRPr="007F5DC8" w:rsidTr="00932542">
        <w:trPr>
          <w:trHeight w:val="20"/>
        </w:trPr>
        <w:tc>
          <w:tcPr>
            <w:tcW w:w="763" w:type="pct"/>
            <w:vMerge w:val="restart"/>
          </w:tcPr>
          <w:p w:rsidR="002B2761" w:rsidRPr="007F5DC8" w:rsidRDefault="002B2761" w:rsidP="00932542">
            <w:pPr>
              <w:rPr>
                <w:rFonts w:ascii="Times New Roman" w:hAnsi="Times New Roman"/>
                <w:b/>
                <w:bCs/>
              </w:rPr>
            </w:pPr>
            <w:r w:rsidRPr="007F5DC8">
              <w:rPr>
                <w:rFonts w:ascii="Times New Roman" w:hAnsi="Times New Roman"/>
                <w:b/>
                <w:bCs/>
              </w:rPr>
              <w:t>Тема 1. Введение в микробиологию. Общие требования к организации работ с патогенными для человека микроорганизмами.</w:t>
            </w:r>
          </w:p>
        </w:tc>
        <w:tc>
          <w:tcPr>
            <w:tcW w:w="2534" w:type="pct"/>
          </w:tcPr>
          <w:p w:rsidR="002B2761" w:rsidRPr="007F5DC8" w:rsidRDefault="002B2761" w:rsidP="00932542">
            <w:pPr>
              <w:spacing w:after="0" w:line="240" w:lineRule="auto"/>
              <w:rPr>
                <w:rFonts w:ascii="Times New Roman" w:hAnsi="Times New Roman"/>
                <w:b/>
                <w:bCs/>
                <w:i/>
              </w:rPr>
            </w:pPr>
            <w:r w:rsidRPr="007F5DC8">
              <w:rPr>
                <w:rFonts w:ascii="Times New Roman" w:hAnsi="Times New Roman"/>
                <w:b/>
                <w:bCs/>
              </w:rPr>
              <w:t>Содержание учебного материала</w:t>
            </w:r>
          </w:p>
        </w:tc>
        <w:tc>
          <w:tcPr>
            <w:tcW w:w="1101" w:type="pct"/>
            <w:vAlign w:val="center"/>
          </w:tcPr>
          <w:p w:rsidR="002B2761" w:rsidRPr="007F5DC8" w:rsidRDefault="002B2761" w:rsidP="00932542">
            <w:pPr>
              <w:suppressAutoHyphens/>
              <w:spacing w:after="0" w:line="240" w:lineRule="auto"/>
              <w:jc w:val="center"/>
              <w:rPr>
                <w:rFonts w:ascii="Times New Roman" w:hAnsi="Times New Roman"/>
                <w:b/>
                <w:i/>
                <w:iCs/>
              </w:rPr>
            </w:pPr>
            <w:r w:rsidRPr="007F5DC8">
              <w:rPr>
                <w:rFonts w:ascii="Times New Roman" w:hAnsi="Times New Roman"/>
                <w:b/>
                <w:i/>
                <w:iCs/>
              </w:rPr>
              <w:t>6\-</w:t>
            </w:r>
          </w:p>
        </w:tc>
        <w:tc>
          <w:tcPr>
            <w:tcW w:w="602" w:type="pct"/>
            <w:vMerge w:val="restart"/>
          </w:tcPr>
          <w:p w:rsidR="002B2761" w:rsidRPr="007F5DC8" w:rsidRDefault="002B2761" w:rsidP="00932542">
            <w:pPr>
              <w:spacing w:after="0" w:line="240" w:lineRule="auto"/>
              <w:rPr>
                <w:rFonts w:ascii="Times New Roman" w:hAnsi="Times New Roman"/>
                <w:sz w:val="24"/>
                <w:szCs w:val="24"/>
              </w:rPr>
            </w:pPr>
            <w:r w:rsidRPr="007F5DC8">
              <w:rPr>
                <w:rFonts w:ascii="Times New Roman" w:hAnsi="Times New Roman"/>
                <w:sz w:val="24"/>
                <w:szCs w:val="24"/>
              </w:rPr>
              <w:t>ОК 01.</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02.</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04.</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09.</w:t>
            </w:r>
          </w:p>
          <w:p w:rsidR="002B2761" w:rsidRPr="007F5DC8" w:rsidRDefault="002B2761" w:rsidP="00932542">
            <w:pPr>
              <w:spacing w:after="0"/>
              <w:rPr>
                <w:rFonts w:ascii="Times New Roman" w:hAnsi="Times New Roman"/>
                <w:sz w:val="24"/>
                <w:szCs w:val="24"/>
              </w:rPr>
            </w:pPr>
            <w:r w:rsidRPr="007F5DC8">
              <w:rPr>
                <w:rFonts w:ascii="Times New Roman" w:hAnsi="Times New Roman"/>
                <w:sz w:val="24"/>
                <w:szCs w:val="24"/>
              </w:rPr>
              <w:t xml:space="preserve">ПК 1.1. </w:t>
            </w:r>
          </w:p>
          <w:p w:rsidR="002B2761" w:rsidRPr="007F5DC8" w:rsidRDefault="002B2761" w:rsidP="00932542">
            <w:pPr>
              <w:spacing w:after="0"/>
              <w:rPr>
                <w:rFonts w:ascii="Times New Roman" w:hAnsi="Times New Roman"/>
                <w:sz w:val="24"/>
                <w:szCs w:val="24"/>
              </w:rPr>
            </w:pPr>
            <w:r w:rsidRPr="007F5DC8">
              <w:rPr>
                <w:rFonts w:ascii="Times New Roman" w:hAnsi="Times New Roman"/>
                <w:sz w:val="24"/>
                <w:szCs w:val="24"/>
              </w:rPr>
              <w:t>ПК 1.2.</w:t>
            </w:r>
          </w:p>
          <w:p w:rsidR="002B2761" w:rsidRPr="007F5DC8" w:rsidRDefault="002B2761" w:rsidP="00932542">
            <w:pPr>
              <w:spacing w:after="0"/>
              <w:rPr>
                <w:rFonts w:ascii="Times New Roman" w:hAnsi="Times New Roman"/>
                <w:sz w:val="24"/>
                <w:szCs w:val="24"/>
              </w:rPr>
            </w:pPr>
            <w:r w:rsidRPr="007F5DC8">
              <w:rPr>
                <w:rFonts w:ascii="Times New Roman" w:hAnsi="Times New Roman"/>
                <w:sz w:val="24"/>
                <w:szCs w:val="24"/>
              </w:rPr>
              <w:t>ЛР 1.</w:t>
            </w:r>
          </w:p>
          <w:p w:rsidR="002B2761" w:rsidRPr="007F5DC8" w:rsidRDefault="002B2761" w:rsidP="00932542">
            <w:pPr>
              <w:spacing w:after="0"/>
              <w:rPr>
                <w:rFonts w:ascii="Times New Roman" w:hAnsi="Times New Roman"/>
                <w:b/>
                <w:i/>
              </w:rPr>
            </w:pPr>
            <w:r w:rsidRPr="007F5DC8">
              <w:rPr>
                <w:rFonts w:ascii="Times New Roman" w:hAnsi="Times New Roman"/>
                <w:sz w:val="24"/>
                <w:szCs w:val="24"/>
              </w:rPr>
              <w:t>ЛР 10.</w:t>
            </w: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i/>
              </w:rPr>
            </w:pPr>
          </w:p>
        </w:tc>
        <w:tc>
          <w:tcPr>
            <w:tcW w:w="2534" w:type="pct"/>
          </w:tcPr>
          <w:p w:rsidR="002B2761" w:rsidRPr="007F5DC8" w:rsidRDefault="002B2761" w:rsidP="00932542">
            <w:pPr>
              <w:spacing w:after="0" w:line="240" w:lineRule="auto"/>
              <w:ind w:left="67"/>
              <w:jc w:val="both"/>
              <w:rPr>
                <w:rFonts w:ascii="Times New Roman" w:hAnsi="Times New Roman"/>
                <w:bCs/>
              </w:rPr>
            </w:pPr>
            <w:r w:rsidRPr="007F5DC8">
              <w:rPr>
                <w:rFonts w:ascii="Times New Roman" w:hAnsi="Times New Roman"/>
                <w:bCs/>
              </w:rPr>
              <w:t>Предмет и задачи микробиологии и иммунологии;</w:t>
            </w:r>
          </w:p>
          <w:p w:rsidR="002B2761" w:rsidRPr="007F5DC8" w:rsidRDefault="002B2761" w:rsidP="00932542">
            <w:pPr>
              <w:spacing w:after="0" w:line="240" w:lineRule="auto"/>
              <w:ind w:left="67"/>
              <w:jc w:val="both"/>
              <w:rPr>
                <w:rFonts w:ascii="Times New Roman" w:hAnsi="Times New Roman"/>
                <w:bCs/>
              </w:rPr>
            </w:pPr>
            <w:r w:rsidRPr="007F5DC8">
              <w:rPr>
                <w:rFonts w:ascii="Times New Roman" w:hAnsi="Times New Roman"/>
                <w:bCs/>
              </w:rPr>
              <w:t>Этапы развития микробиологии и иммунологии. Роль микроорганизмов в жизни человека и общества;</w:t>
            </w:r>
          </w:p>
          <w:p w:rsidR="002B2761" w:rsidRPr="007F5DC8" w:rsidRDefault="002B2761" w:rsidP="00932542">
            <w:pPr>
              <w:spacing w:after="0" w:line="240" w:lineRule="auto"/>
              <w:ind w:left="67"/>
              <w:jc w:val="both"/>
              <w:rPr>
                <w:rFonts w:ascii="Times New Roman" w:hAnsi="Times New Roman"/>
                <w:bCs/>
              </w:rPr>
            </w:pPr>
            <w:r w:rsidRPr="007F5DC8">
              <w:rPr>
                <w:rFonts w:ascii="Times New Roman" w:hAnsi="Times New Roman"/>
                <w:bCs/>
              </w:rPr>
              <w:t>Систематика и номенклатура микроорганизмов;</w:t>
            </w:r>
          </w:p>
          <w:p w:rsidR="002B2761" w:rsidRPr="007F5DC8" w:rsidRDefault="002B2761" w:rsidP="00932542">
            <w:pPr>
              <w:spacing w:after="0" w:line="240" w:lineRule="auto"/>
              <w:ind w:left="67"/>
              <w:jc w:val="both"/>
              <w:rPr>
                <w:rFonts w:ascii="Times New Roman" w:hAnsi="Times New Roman"/>
                <w:bCs/>
              </w:rPr>
            </w:pPr>
            <w:r w:rsidRPr="007F5DC8">
              <w:rPr>
                <w:rFonts w:ascii="Times New Roman" w:hAnsi="Times New Roman"/>
                <w:bCs/>
              </w:rPr>
              <w:t>Классификация микроорганизмов по степени их Опасности;</w:t>
            </w:r>
          </w:p>
          <w:p w:rsidR="002B2761" w:rsidRPr="007F5DC8" w:rsidRDefault="002B2761" w:rsidP="00932542">
            <w:pPr>
              <w:spacing w:after="0" w:line="240" w:lineRule="auto"/>
              <w:ind w:left="67"/>
              <w:rPr>
                <w:rFonts w:ascii="Times New Roman" w:hAnsi="Times New Roman"/>
                <w:bCs/>
              </w:rPr>
            </w:pPr>
            <w:r w:rsidRPr="007F5DC8">
              <w:rPr>
                <w:rFonts w:ascii="Times New Roman" w:hAnsi="Times New Roman"/>
                <w:bCs/>
              </w:rPr>
              <w:t>Нормативные документы, регламентирующие работу микробиологической лаборатории;</w:t>
            </w:r>
          </w:p>
          <w:p w:rsidR="002B2761" w:rsidRPr="007F5DC8" w:rsidRDefault="002B2761" w:rsidP="00932542">
            <w:pPr>
              <w:spacing w:after="0" w:line="240" w:lineRule="auto"/>
              <w:ind w:left="67"/>
              <w:rPr>
                <w:rFonts w:ascii="Times New Roman" w:hAnsi="Times New Roman"/>
                <w:bCs/>
              </w:rPr>
            </w:pPr>
            <w:r w:rsidRPr="007F5DC8">
              <w:rPr>
                <w:rFonts w:ascii="Times New Roman" w:hAnsi="Times New Roman"/>
                <w:bCs/>
              </w:rPr>
              <w:t>Устройство микробиологической лаборатории. Техника безопасности, правила поведения и работы в микробиологической лаборатории;</w:t>
            </w:r>
          </w:p>
          <w:p w:rsidR="002B2761" w:rsidRPr="007F5DC8" w:rsidRDefault="002B2761" w:rsidP="00932542">
            <w:pPr>
              <w:spacing w:after="0" w:line="240" w:lineRule="auto"/>
              <w:ind w:left="67"/>
              <w:jc w:val="both"/>
              <w:rPr>
                <w:rFonts w:ascii="Times New Roman" w:hAnsi="Times New Roman"/>
                <w:bCs/>
              </w:rPr>
            </w:pPr>
            <w:r w:rsidRPr="007F5DC8">
              <w:rPr>
                <w:rFonts w:ascii="Times New Roman" w:hAnsi="Times New Roman"/>
                <w:bCs/>
              </w:rPr>
              <w:t>Этапы лабораторного микробиологического исследования;</w:t>
            </w:r>
          </w:p>
          <w:p w:rsidR="002B2761" w:rsidRPr="007F5DC8" w:rsidRDefault="002B2761" w:rsidP="00932542">
            <w:pPr>
              <w:spacing w:after="0" w:line="240" w:lineRule="auto"/>
              <w:ind w:left="67"/>
              <w:jc w:val="both"/>
              <w:rPr>
                <w:rFonts w:ascii="Times New Roman" w:hAnsi="Times New Roman"/>
                <w:bCs/>
              </w:rPr>
            </w:pPr>
            <w:r w:rsidRPr="007F5DC8">
              <w:rPr>
                <w:rFonts w:ascii="Times New Roman" w:hAnsi="Times New Roman"/>
                <w:bCs/>
              </w:rPr>
              <w:t>Преаналитический этап лабораторного микробиологического исследований, нормативные документы;</w:t>
            </w:r>
          </w:p>
          <w:p w:rsidR="002B2761" w:rsidRPr="007F5DC8" w:rsidRDefault="002B2761" w:rsidP="00932542">
            <w:pPr>
              <w:spacing w:after="0" w:line="240" w:lineRule="auto"/>
              <w:ind w:left="67"/>
              <w:jc w:val="both"/>
              <w:rPr>
                <w:rFonts w:ascii="Times New Roman" w:hAnsi="Times New Roman"/>
                <w:bCs/>
              </w:rPr>
            </w:pPr>
            <w:r w:rsidRPr="007F5DC8">
              <w:rPr>
                <w:rFonts w:ascii="Times New Roman" w:hAnsi="Times New Roman"/>
                <w:bCs/>
              </w:rPr>
              <w:t>Показания к проведению лабораторных микробиологических исследований; Подготовка пациента к лабораторным микробиологическим исследованиям;</w:t>
            </w:r>
          </w:p>
          <w:p w:rsidR="002B2761" w:rsidRPr="007F5DC8" w:rsidRDefault="002B2761" w:rsidP="00932542">
            <w:pPr>
              <w:spacing w:after="0" w:line="240" w:lineRule="auto"/>
              <w:ind w:left="67"/>
              <w:jc w:val="both"/>
              <w:rPr>
                <w:rFonts w:ascii="Times New Roman" w:hAnsi="Times New Roman"/>
                <w:bCs/>
              </w:rPr>
            </w:pPr>
            <w:r w:rsidRPr="007F5DC8">
              <w:rPr>
                <w:rFonts w:ascii="Times New Roman" w:hAnsi="Times New Roman"/>
                <w:bCs/>
              </w:rPr>
              <w:t>Правила сбора, сроки и условия хранения и транспортировки биологического материала для микробиологических исследований. Оформление сПОПровождающей документации;</w:t>
            </w:r>
          </w:p>
        </w:tc>
        <w:tc>
          <w:tcPr>
            <w:tcW w:w="1101" w:type="pct"/>
            <w:vAlign w:val="center"/>
          </w:tcPr>
          <w:p w:rsidR="002B2761" w:rsidRPr="007F5DC8" w:rsidRDefault="002B2761" w:rsidP="00932542">
            <w:pPr>
              <w:suppressAutoHyphens/>
              <w:spacing w:after="0" w:line="240" w:lineRule="auto"/>
              <w:jc w:val="center"/>
              <w:rPr>
                <w:rFonts w:ascii="Times New Roman" w:hAnsi="Times New Roman"/>
                <w:b/>
                <w:bCs/>
                <w:i/>
                <w:iCs/>
              </w:rPr>
            </w:pPr>
            <w:r w:rsidRPr="007F5DC8">
              <w:rPr>
                <w:rFonts w:ascii="Times New Roman" w:hAnsi="Times New Roman"/>
                <w:b/>
                <w:bCs/>
                <w:i/>
                <w:iCs/>
              </w:rPr>
              <w:t>6</w:t>
            </w:r>
          </w:p>
        </w:tc>
        <w:tc>
          <w:tcPr>
            <w:tcW w:w="602" w:type="pct"/>
            <w:vMerge/>
          </w:tcPr>
          <w:p w:rsidR="002B2761" w:rsidRPr="007F5DC8" w:rsidRDefault="002B2761" w:rsidP="00932542">
            <w:pPr>
              <w:rPr>
                <w:rFonts w:ascii="Times New Roman" w:hAnsi="Times New Roman"/>
                <w:b/>
                <w:bCs/>
                <w:i/>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i/>
              </w:rPr>
            </w:pPr>
          </w:p>
        </w:tc>
        <w:tc>
          <w:tcPr>
            <w:tcW w:w="2534" w:type="pct"/>
          </w:tcPr>
          <w:p w:rsidR="002B2761" w:rsidRPr="007F5DC8" w:rsidRDefault="002B2761" w:rsidP="00932542">
            <w:pPr>
              <w:spacing w:after="0" w:line="240" w:lineRule="auto"/>
              <w:jc w:val="both"/>
              <w:rPr>
                <w:rFonts w:ascii="Times New Roman" w:hAnsi="Times New Roman"/>
                <w:b/>
                <w:i/>
              </w:rPr>
            </w:pPr>
            <w:r w:rsidRPr="007F5DC8">
              <w:rPr>
                <w:rFonts w:ascii="Times New Roman" w:hAnsi="Times New Roman"/>
                <w:b/>
                <w:bCs/>
              </w:rPr>
              <w:t>В том ч</w:t>
            </w:r>
            <w:r w:rsidR="00932542">
              <w:rPr>
                <w:rFonts w:ascii="Times New Roman" w:hAnsi="Times New Roman"/>
                <w:b/>
                <w:bCs/>
              </w:rPr>
              <w:t xml:space="preserve">исле практических </w:t>
            </w:r>
            <w:r w:rsidRPr="007F5DC8">
              <w:rPr>
                <w:rFonts w:ascii="Times New Roman" w:hAnsi="Times New Roman"/>
                <w:b/>
                <w:bCs/>
              </w:rPr>
              <w:t xml:space="preserve"> занятий</w:t>
            </w:r>
          </w:p>
        </w:tc>
        <w:tc>
          <w:tcPr>
            <w:tcW w:w="1101" w:type="pct"/>
            <w:vAlign w:val="center"/>
          </w:tcPr>
          <w:p w:rsidR="002B2761" w:rsidRPr="007F5DC8" w:rsidRDefault="002B2761" w:rsidP="00932542">
            <w:pPr>
              <w:suppressAutoHyphens/>
              <w:spacing w:after="0" w:line="240" w:lineRule="auto"/>
              <w:jc w:val="center"/>
              <w:rPr>
                <w:rFonts w:ascii="Times New Roman" w:hAnsi="Times New Roman"/>
                <w:b/>
                <w:i/>
                <w:iCs/>
              </w:rPr>
            </w:pPr>
            <w:r w:rsidRPr="007F5DC8">
              <w:rPr>
                <w:rFonts w:ascii="Times New Roman" w:hAnsi="Times New Roman"/>
                <w:b/>
                <w:i/>
                <w:iCs/>
              </w:rPr>
              <w:t>-</w:t>
            </w:r>
          </w:p>
        </w:tc>
        <w:tc>
          <w:tcPr>
            <w:tcW w:w="602" w:type="pct"/>
            <w:vMerge/>
          </w:tcPr>
          <w:p w:rsidR="002B2761" w:rsidRPr="007F5DC8" w:rsidRDefault="002B2761" w:rsidP="00932542">
            <w:pPr>
              <w:rPr>
                <w:rFonts w:ascii="Times New Roman" w:hAnsi="Times New Roman"/>
                <w:b/>
                <w:i/>
              </w:rPr>
            </w:pPr>
          </w:p>
        </w:tc>
      </w:tr>
      <w:tr w:rsidR="002B2761" w:rsidRPr="007F5DC8" w:rsidTr="00932542">
        <w:trPr>
          <w:trHeight w:val="314"/>
        </w:trPr>
        <w:tc>
          <w:tcPr>
            <w:tcW w:w="763" w:type="pct"/>
            <w:vMerge/>
          </w:tcPr>
          <w:p w:rsidR="002B2761" w:rsidRPr="007F5DC8" w:rsidRDefault="002B2761" w:rsidP="00932542">
            <w:pPr>
              <w:rPr>
                <w:rFonts w:ascii="Times New Roman" w:hAnsi="Times New Roman"/>
                <w:b/>
                <w:bCs/>
                <w:i/>
              </w:rPr>
            </w:pPr>
          </w:p>
        </w:tc>
        <w:tc>
          <w:tcPr>
            <w:tcW w:w="2534" w:type="pct"/>
            <w:vAlign w:val="bottom"/>
          </w:tcPr>
          <w:p w:rsidR="002B2761" w:rsidRPr="007F5DC8" w:rsidRDefault="002B2761" w:rsidP="00932542">
            <w:pPr>
              <w:spacing w:after="0" w:line="240" w:lineRule="auto"/>
              <w:rPr>
                <w:rFonts w:ascii="Times New Roman" w:hAnsi="Times New Roman"/>
                <w:b/>
                <w:i/>
              </w:rPr>
            </w:pPr>
            <w:r w:rsidRPr="007F5DC8">
              <w:rPr>
                <w:rFonts w:ascii="Times New Roman" w:hAnsi="Times New Roman"/>
                <w:b/>
                <w:i/>
              </w:rPr>
              <w:t xml:space="preserve">Практическое занятие </w:t>
            </w:r>
          </w:p>
        </w:tc>
        <w:tc>
          <w:tcPr>
            <w:tcW w:w="1101" w:type="pct"/>
            <w:vAlign w:val="center"/>
          </w:tcPr>
          <w:p w:rsidR="002B2761" w:rsidRPr="007F5DC8" w:rsidRDefault="002B2761" w:rsidP="00932542">
            <w:pPr>
              <w:suppressAutoHyphens/>
              <w:spacing w:after="0" w:line="240" w:lineRule="auto"/>
              <w:jc w:val="center"/>
              <w:rPr>
                <w:rFonts w:ascii="Times New Roman" w:hAnsi="Times New Roman"/>
                <w:b/>
                <w:i/>
                <w:iCs/>
              </w:rPr>
            </w:pPr>
            <w:r w:rsidRPr="007F5DC8">
              <w:rPr>
                <w:rFonts w:ascii="Times New Roman" w:hAnsi="Times New Roman"/>
                <w:b/>
                <w:i/>
                <w:iCs/>
              </w:rPr>
              <w:t>-</w:t>
            </w:r>
          </w:p>
        </w:tc>
        <w:tc>
          <w:tcPr>
            <w:tcW w:w="602" w:type="pct"/>
            <w:vMerge/>
          </w:tcPr>
          <w:p w:rsidR="002B2761" w:rsidRPr="007F5DC8" w:rsidRDefault="002B2761" w:rsidP="00932542">
            <w:pPr>
              <w:rPr>
                <w:rFonts w:ascii="Times New Roman" w:hAnsi="Times New Roman"/>
                <w:b/>
                <w:i/>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932542">
            <w:pPr>
              <w:spacing w:after="0" w:line="240" w:lineRule="auto"/>
              <w:rPr>
                <w:rFonts w:ascii="Times New Roman" w:hAnsi="Times New Roman"/>
                <w:b/>
                <w:bCs/>
              </w:rPr>
            </w:pPr>
          </w:p>
        </w:tc>
        <w:tc>
          <w:tcPr>
            <w:tcW w:w="1101" w:type="pct"/>
            <w:vAlign w:val="center"/>
          </w:tcPr>
          <w:p w:rsidR="002B2761" w:rsidRPr="007F5DC8" w:rsidRDefault="002B2761" w:rsidP="00932542">
            <w:pPr>
              <w:suppressAutoHyphens/>
              <w:spacing w:after="0" w:line="240" w:lineRule="auto"/>
              <w:jc w:val="center"/>
              <w:rPr>
                <w:rFonts w:ascii="Times New Roman" w:hAnsi="Times New Roman"/>
                <w:b/>
                <w:bCs/>
                <w:i/>
                <w:iCs/>
              </w:rPr>
            </w:pPr>
          </w:p>
        </w:tc>
        <w:tc>
          <w:tcPr>
            <w:tcW w:w="602" w:type="pct"/>
            <w:vMerge/>
          </w:tcPr>
          <w:p w:rsidR="002B2761" w:rsidRPr="007F5DC8" w:rsidRDefault="002B2761" w:rsidP="00932542">
            <w:pPr>
              <w:rPr>
                <w:rFonts w:ascii="Times New Roman" w:hAnsi="Times New Roman"/>
                <w:b/>
              </w:rPr>
            </w:pPr>
          </w:p>
        </w:tc>
      </w:tr>
      <w:tr w:rsidR="002B2761" w:rsidRPr="007F5DC8" w:rsidTr="00932542">
        <w:trPr>
          <w:trHeight w:val="20"/>
        </w:trPr>
        <w:tc>
          <w:tcPr>
            <w:tcW w:w="763" w:type="pct"/>
            <w:vMerge w:val="restart"/>
          </w:tcPr>
          <w:p w:rsidR="002B2761" w:rsidRPr="007F5DC8" w:rsidRDefault="002B2761" w:rsidP="00932542">
            <w:pPr>
              <w:rPr>
                <w:rFonts w:ascii="Times New Roman" w:hAnsi="Times New Roman"/>
                <w:b/>
                <w:bCs/>
              </w:rPr>
            </w:pPr>
            <w:r w:rsidRPr="007F5DC8">
              <w:rPr>
                <w:rFonts w:ascii="Times New Roman" w:hAnsi="Times New Roman"/>
                <w:b/>
                <w:bCs/>
              </w:rPr>
              <w:lastRenderedPageBreak/>
              <w:t>Тема 2. Методы микробиологической диагностики инфекционных заболеваний</w:t>
            </w:r>
          </w:p>
        </w:tc>
        <w:tc>
          <w:tcPr>
            <w:tcW w:w="2534" w:type="pct"/>
          </w:tcPr>
          <w:p w:rsidR="002B2761" w:rsidRPr="007F5DC8" w:rsidRDefault="002B2761" w:rsidP="00932542">
            <w:pPr>
              <w:spacing w:after="0" w:line="240" w:lineRule="auto"/>
              <w:rPr>
                <w:rFonts w:ascii="Times New Roman" w:hAnsi="Times New Roman"/>
                <w:b/>
                <w:bCs/>
              </w:rPr>
            </w:pPr>
            <w:r w:rsidRPr="007F5DC8">
              <w:rPr>
                <w:rFonts w:ascii="Times New Roman" w:hAnsi="Times New Roman"/>
                <w:b/>
                <w:bCs/>
              </w:rPr>
              <w:t xml:space="preserve">Содержание учебного материала </w:t>
            </w:r>
          </w:p>
        </w:tc>
        <w:tc>
          <w:tcPr>
            <w:tcW w:w="1101" w:type="pct"/>
            <w:vAlign w:val="center"/>
          </w:tcPr>
          <w:p w:rsidR="002B2761" w:rsidRPr="007F5DC8" w:rsidRDefault="002B2761" w:rsidP="00932542">
            <w:pPr>
              <w:spacing w:after="0" w:line="240" w:lineRule="auto"/>
              <w:jc w:val="center"/>
              <w:rPr>
                <w:rFonts w:ascii="Times New Roman" w:hAnsi="Times New Roman"/>
                <w:b/>
              </w:rPr>
            </w:pPr>
            <w:r w:rsidRPr="007F5DC8">
              <w:rPr>
                <w:rFonts w:ascii="Times New Roman" w:hAnsi="Times New Roman"/>
                <w:b/>
              </w:rPr>
              <w:t>10\4</w:t>
            </w:r>
          </w:p>
        </w:tc>
        <w:tc>
          <w:tcPr>
            <w:tcW w:w="602" w:type="pct"/>
            <w:vMerge w:val="restart"/>
          </w:tcPr>
          <w:p w:rsidR="002B2761" w:rsidRPr="007F5DC8" w:rsidRDefault="002B2761" w:rsidP="00932542">
            <w:pPr>
              <w:spacing w:after="0" w:line="240" w:lineRule="auto"/>
              <w:rPr>
                <w:rFonts w:ascii="Times New Roman" w:hAnsi="Times New Roman"/>
                <w:sz w:val="24"/>
                <w:szCs w:val="24"/>
              </w:rPr>
            </w:pPr>
            <w:r w:rsidRPr="007F5DC8">
              <w:rPr>
                <w:rFonts w:ascii="Times New Roman" w:hAnsi="Times New Roman"/>
                <w:sz w:val="24"/>
                <w:szCs w:val="24"/>
              </w:rPr>
              <w:t>ОК 01.</w:t>
            </w:r>
          </w:p>
          <w:p w:rsidR="002B2761" w:rsidRPr="007F5DC8" w:rsidRDefault="002B2761" w:rsidP="00932542">
            <w:pPr>
              <w:spacing w:after="0" w:line="240" w:lineRule="auto"/>
              <w:rPr>
                <w:rFonts w:ascii="Times New Roman" w:hAnsi="Times New Roman"/>
                <w:sz w:val="24"/>
                <w:szCs w:val="24"/>
              </w:rPr>
            </w:pPr>
            <w:r w:rsidRPr="007F5DC8">
              <w:rPr>
                <w:rFonts w:ascii="Times New Roman" w:hAnsi="Times New Roman"/>
                <w:sz w:val="24"/>
                <w:szCs w:val="24"/>
              </w:rPr>
              <w:t>ОК 02.</w:t>
            </w:r>
          </w:p>
          <w:p w:rsidR="002B2761" w:rsidRPr="007F5DC8" w:rsidRDefault="002B2761" w:rsidP="00932542">
            <w:pPr>
              <w:spacing w:after="0" w:line="240" w:lineRule="auto"/>
              <w:rPr>
                <w:rFonts w:ascii="Times New Roman" w:hAnsi="Times New Roman"/>
                <w:sz w:val="24"/>
                <w:szCs w:val="24"/>
              </w:rPr>
            </w:pPr>
            <w:r w:rsidRPr="007F5DC8">
              <w:rPr>
                <w:rFonts w:ascii="Times New Roman" w:hAnsi="Times New Roman"/>
                <w:sz w:val="24"/>
                <w:szCs w:val="24"/>
              </w:rPr>
              <w:t>ОК 04.</w:t>
            </w:r>
          </w:p>
          <w:p w:rsidR="002B2761" w:rsidRPr="007F5DC8" w:rsidRDefault="002B2761" w:rsidP="00932542">
            <w:pPr>
              <w:spacing w:after="0" w:line="240" w:lineRule="auto"/>
              <w:rPr>
                <w:rFonts w:ascii="Times New Roman" w:hAnsi="Times New Roman"/>
                <w:sz w:val="24"/>
                <w:szCs w:val="24"/>
              </w:rPr>
            </w:pPr>
            <w:r w:rsidRPr="007F5DC8">
              <w:rPr>
                <w:rFonts w:ascii="Times New Roman" w:hAnsi="Times New Roman"/>
                <w:sz w:val="24"/>
                <w:szCs w:val="24"/>
              </w:rPr>
              <w:t>ОК 09.</w:t>
            </w:r>
          </w:p>
          <w:p w:rsidR="002B2761" w:rsidRPr="007F5DC8" w:rsidRDefault="002B2761" w:rsidP="00932542">
            <w:pPr>
              <w:spacing w:after="0" w:line="240" w:lineRule="auto"/>
              <w:rPr>
                <w:rFonts w:ascii="Times New Roman" w:hAnsi="Times New Roman"/>
                <w:b/>
              </w:rPr>
            </w:pPr>
            <w:r w:rsidRPr="007F5DC8">
              <w:rPr>
                <w:rFonts w:ascii="Times New Roman" w:hAnsi="Times New Roman"/>
                <w:sz w:val="24"/>
                <w:szCs w:val="24"/>
              </w:rPr>
              <w:t>ПК 1.2.</w:t>
            </w: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2B2761">
            <w:pPr>
              <w:numPr>
                <w:ilvl w:val="0"/>
                <w:numId w:val="2"/>
              </w:numPr>
              <w:spacing w:after="0" w:line="240" w:lineRule="auto"/>
              <w:ind w:left="0"/>
              <w:rPr>
                <w:rFonts w:ascii="Times New Roman" w:hAnsi="Times New Roman"/>
                <w:bCs/>
              </w:rPr>
            </w:pPr>
            <w:r w:rsidRPr="007F5DC8">
              <w:rPr>
                <w:rFonts w:ascii="Times New Roman" w:hAnsi="Times New Roman"/>
                <w:bCs/>
              </w:rPr>
              <w:t>Морфология и физиология микроорганизмов: бактерий, вирусов, грибов, паразитов и др.;</w:t>
            </w:r>
          </w:p>
          <w:p w:rsidR="002B2761" w:rsidRPr="007F5DC8" w:rsidRDefault="002B2761" w:rsidP="002B2761">
            <w:pPr>
              <w:numPr>
                <w:ilvl w:val="0"/>
                <w:numId w:val="2"/>
              </w:numPr>
              <w:spacing w:after="0" w:line="240" w:lineRule="auto"/>
              <w:ind w:left="0"/>
              <w:rPr>
                <w:rFonts w:ascii="Times New Roman" w:hAnsi="Times New Roman"/>
                <w:bCs/>
              </w:rPr>
            </w:pPr>
            <w:r w:rsidRPr="007F5DC8">
              <w:rPr>
                <w:rFonts w:ascii="Times New Roman" w:hAnsi="Times New Roman"/>
                <w:bCs/>
              </w:rPr>
              <w:t>МикроскПОПический, микробиологический, вирусологический, экспериментальный, иммунологический, молекулярно-генетический методы исследования.</w:t>
            </w:r>
          </w:p>
          <w:p w:rsidR="002B2761" w:rsidRPr="007F5DC8" w:rsidRDefault="002B2761" w:rsidP="002B2761">
            <w:pPr>
              <w:numPr>
                <w:ilvl w:val="0"/>
                <w:numId w:val="2"/>
              </w:numPr>
              <w:spacing w:after="0" w:line="240" w:lineRule="auto"/>
              <w:ind w:left="0"/>
              <w:jc w:val="both"/>
              <w:rPr>
                <w:rFonts w:ascii="Times New Roman" w:hAnsi="Times New Roman"/>
                <w:bCs/>
              </w:rPr>
            </w:pPr>
            <w:r w:rsidRPr="007F5DC8">
              <w:rPr>
                <w:rFonts w:ascii="Times New Roman" w:hAnsi="Times New Roman"/>
                <w:bCs/>
              </w:rPr>
              <w:t>Правила интерпретации результатов лабораторных микробиологических исследований;</w:t>
            </w:r>
          </w:p>
        </w:tc>
        <w:tc>
          <w:tcPr>
            <w:tcW w:w="1101" w:type="pct"/>
            <w:vAlign w:val="center"/>
          </w:tcPr>
          <w:p w:rsidR="002B2761" w:rsidRPr="007F5DC8" w:rsidRDefault="002B2761" w:rsidP="00932542">
            <w:pPr>
              <w:spacing w:after="0" w:line="240" w:lineRule="auto"/>
              <w:jc w:val="center"/>
              <w:rPr>
                <w:rFonts w:ascii="Times New Roman" w:hAnsi="Times New Roman"/>
                <w:b/>
                <w:bCs/>
              </w:rPr>
            </w:pPr>
            <w:r w:rsidRPr="007F5DC8">
              <w:rPr>
                <w:rFonts w:ascii="Times New Roman" w:hAnsi="Times New Roman"/>
                <w:b/>
                <w:bCs/>
              </w:rPr>
              <w:t>6</w:t>
            </w:r>
          </w:p>
        </w:tc>
        <w:tc>
          <w:tcPr>
            <w:tcW w:w="602" w:type="pct"/>
            <w:vMerge/>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932542">
            <w:pPr>
              <w:spacing w:after="0" w:line="240" w:lineRule="auto"/>
              <w:rPr>
                <w:rFonts w:ascii="Times New Roman" w:hAnsi="Times New Roman"/>
                <w:b/>
              </w:rPr>
            </w:pPr>
            <w:r w:rsidRPr="007F5DC8">
              <w:rPr>
                <w:rFonts w:ascii="Times New Roman" w:hAnsi="Times New Roman"/>
                <w:b/>
                <w:bCs/>
              </w:rPr>
              <w:t>В том ч</w:t>
            </w:r>
            <w:r w:rsidR="00932542">
              <w:rPr>
                <w:rFonts w:ascii="Times New Roman" w:hAnsi="Times New Roman"/>
                <w:b/>
                <w:bCs/>
              </w:rPr>
              <w:t xml:space="preserve">исле практических </w:t>
            </w:r>
            <w:r w:rsidRPr="007F5DC8">
              <w:rPr>
                <w:rFonts w:ascii="Times New Roman" w:hAnsi="Times New Roman"/>
                <w:b/>
                <w:bCs/>
              </w:rPr>
              <w:t xml:space="preserve"> занятий</w:t>
            </w:r>
          </w:p>
        </w:tc>
        <w:tc>
          <w:tcPr>
            <w:tcW w:w="1101" w:type="pct"/>
            <w:vAlign w:val="center"/>
          </w:tcPr>
          <w:p w:rsidR="002B2761" w:rsidRPr="007F5DC8" w:rsidRDefault="002B2761" w:rsidP="00932542">
            <w:pPr>
              <w:spacing w:after="0" w:line="240" w:lineRule="auto"/>
              <w:jc w:val="center"/>
              <w:rPr>
                <w:rFonts w:ascii="Times New Roman" w:hAnsi="Times New Roman"/>
                <w:b/>
                <w:bCs/>
              </w:rPr>
            </w:pPr>
            <w:r w:rsidRPr="007F5DC8">
              <w:rPr>
                <w:rFonts w:ascii="Times New Roman" w:hAnsi="Times New Roman"/>
                <w:b/>
                <w:bCs/>
              </w:rPr>
              <w:t>4</w:t>
            </w:r>
          </w:p>
        </w:tc>
        <w:tc>
          <w:tcPr>
            <w:tcW w:w="602" w:type="pct"/>
            <w:vMerge/>
          </w:tcPr>
          <w:p w:rsidR="002B2761" w:rsidRPr="007F5DC8" w:rsidRDefault="002B2761" w:rsidP="00932542">
            <w:pPr>
              <w:rPr>
                <w:rFonts w:ascii="Times New Roman" w:hAnsi="Times New Roman"/>
                <w:b/>
                <w:bCs/>
              </w:rPr>
            </w:pPr>
          </w:p>
        </w:tc>
      </w:tr>
      <w:tr w:rsidR="002B2761" w:rsidRPr="007F5DC8" w:rsidTr="00932542">
        <w:trPr>
          <w:trHeight w:val="786"/>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932542">
            <w:pPr>
              <w:spacing w:after="0" w:line="240" w:lineRule="auto"/>
              <w:rPr>
                <w:rFonts w:ascii="Times New Roman" w:hAnsi="Times New Roman"/>
                <w:b/>
                <w:i/>
              </w:rPr>
            </w:pPr>
            <w:r w:rsidRPr="007F5DC8">
              <w:rPr>
                <w:rFonts w:ascii="Times New Roman" w:hAnsi="Times New Roman"/>
                <w:b/>
                <w:i/>
              </w:rPr>
              <w:t xml:space="preserve">Практическое занятие </w:t>
            </w:r>
            <w:r w:rsidR="00932542">
              <w:rPr>
                <w:rFonts w:ascii="Times New Roman" w:hAnsi="Times New Roman"/>
                <w:b/>
                <w:i/>
              </w:rPr>
              <w:t>№1</w:t>
            </w:r>
          </w:p>
          <w:p w:rsidR="002B2761" w:rsidRPr="007F5DC8" w:rsidRDefault="002B2761" w:rsidP="00932542">
            <w:pPr>
              <w:spacing w:after="0" w:line="240" w:lineRule="auto"/>
              <w:rPr>
                <w:rFonts w:ascii="Times New Roman" w:hAnsi="Times New Roman"/>
              </w:rPr>
            </w:pPr>
            <w:r w:rsidRPr="007F5DC8">
              <w:rPr>
                <w:rFonts w:ascii="Times New Roman" w:hAnsi="Times New Roman"/>
                <w:i/>
              </w:rPr>
              <w:t xml:space="preserve"> </w:t>
            </w:r>
            <w:r w:rsidRPr="007F5DC8">
              <w:rPr>
                <w:rFonts w:ascii="Times New Roman" w:hAnsi="Times New Roman"/>
              </w:rPr>
              <w:t>Возбудители бактериальных и вирусных инфекций, паразитарных заболеваний и микозов</w:t>
            </w:r>
          </w:p>
        </w:tc>
        <w:tc>
          <w:tcPr>
            <w:tcW w:w="1101" w:type="pct"/>
            <w:vAlign w:val="center"/>
          </w:tcPr>
          <w:p w:rsidR="002B2761" w:rsidRPr="007F5DC8" w:rsidRDefault="002B2761" w:rsidP="00932542">
            <w:pPr>
              <w:spacing w:after="0" w:line="240" w:lineRule="auto"/>
              <w:jc w:val="center"/>
              <w:rPr>
                <w:rFonts w:ascii="Times New Roman" w:hAnsi="Times New Roman"/>
                <w:b/>
                <w:bCs/>
              </w:rPr>
            </w:pPr>
            <w:r w:rsidRPr="007F5DC8">
              <w:rPr>
                <w:rFonts w:ascii="Times New Roman" w:hAnsi="Times New Roman"/>
                <w:b/>
                <w:bCs/>
              </w:rPr>
              <w:t>4</w:t>
            </w:r>
          </w:p>
        </w:tc>
        <w:tc>
          <w:tcPr>
            <w:tcW w:w="602" w:type="pct"/>
            <w:vMerge/>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932542">
            <w:pPr>
              <w:spacing w:after="0" w:line="240" w:lineRule="auto"/>
              <w:rPr>
                <w:rFonts w:ascii="Times New Roman" w:hAnsi="Times New Roman"/>
                <w:b/>
                <w:bCs/>
              </w:rPr>
            </w:pPr>
          </w:p>
        </w:tc>
        <w:tc>
          <w:tcPr>
            <w:tcW w:w="1101" w:type="pct"/>
            <w:vAlign w:val="center"/>
          </w:tcPr>
          <w:p w:rsidR="002B2761" w:rsidRPr="007F5DC8" w:rsidRDefault="002B2761" w:rsidP="00932542">
            <w:pPr>
              <w:spacing w:after="0" w:line="240" w:lineRule="auto"/>
              <w:jc w:val="center"/>
              <w:rPr>
                <w:rFonts w:ascii="Times New Roman" w:hAnsi="Times New Roman"/>
                <w:b/>
                <w:bCs/>
              </w:rPr>
            </w:pPr>
          </w:p>
        </w:tc>
        <w:tc>
          <w:tcPr>
            <w:tcW w:w="602" w:type="pct"/>
            <w:vMerge/>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val="restart"/>
          </w:tcPr>
          <w:p w:rsidR="002B2761" w:rsidRPr="007F5DC8" w:rsidRDefault="002B2761" w:rsidP="00932542">
            <w:pPr>
              <w:spacing w:after="0"/>
              <w:rPr>
                <w:rFonts w:ascii="Times New Roman" w:hAnsi="Times New Roman"/>
                <w:b/>
                <w:bCs/>
              </w:rPr>
            </w:pPr>
            <w:r w:rsidRPr="007F5DC8">
              <w:rPr>
                <w:rFonts w:ascii="Times New Roman" w:hAnsi="Times New Roman"/>
                <w:b/>
                <w:bCs/>
              </w:rPr>
              <w:t>Тема 3.Экология микроорганизмов. Микробная деконтаминация.</w:t>
            </w:r>
          </w:p>
          <w:p w:rsidR="002B2761" w:rsidRPr="007F5DC8" w:rsidRDefault="002B2761" w:rsidP="00932542">
            <w:pPr>
              <w:spacing w:after="0"/>
              <w:rPr>
                <w:rFonts w:ascii="Times New Roman" w:hAnsi="Times New Roman"/>
                <w:b/>
                <w:bCs/>
              </w:rPr>
            </w:pPr>
            <w:r w:rsidRPr="007F5DC8">
              <w:rPr>
                <w:rFonts w:ascii="Times New Roman" w:hAnsi="Times New Roman"/>
                <w:b/>
                <w:bCs/>
              </w:rPr>
              <w:t xml:space="preserve"> </w:t>
            </w:r>
          </w:p>
        </w:tc>
        <w:tc>
          <w:tcPr>
            <w:tcW w:w="2534" w:type="pct"/>
          </w:tcPr>
          <w:p w:rsidR="002B2761" w:rsidRPr="007F5DC8" w:rsidRDefault="002B2761" w:rsidP="00932542">
            <w:pPr>
              <w:spacing w:after="0" w:line="240" w:lineRule="auto"/>
              <w:rPr>
                <w:rFonts w:ascii="Times New Roman" w:hAnsi="Times New Roman"/>
                <w:b/>
                <w:bCs/>
              </w:rPr>
            </w:pPr>
            <w:r w:rsidRPr="007F5DC8">
              <w:rPr>
                <w:rFonts w:ascii="Times New Roman" w:hAnsi="Times New Roman"/>
                <w:b/>
                <w:bCs/>
              </w:rPr>
              <w:t xml:space="preserve">Содержание учебного материала </w:t>
            </w:r>
          </w:p>
        </w:tc>
        <w:tc>
          <w:tcPr>
            <w:tcW w:w="1101" w:type="pct"/>
            <w:vAlign w:val="center"/>
          </w:tcPr>
          <w:p w:rsidR="002B2761" w:rsidRPr="007F5DC8" w:rsidRDefault="002B2761" w:rsidP="00932542">
            <w:pPr>
              <w:spacing w:after="0" w:line="240" w:lineRule="auto"/>
              <w:jc w:val="center"/>
              <w:rPr>
                <w:rFonts w:ascii="Times New Roman" w:hAnsi="Times New Roman"/>
                <w:b/>
              </w:rPr>
            </w:pPr>
            <w:r w:rsidRPr="007F5DC8">
              <w:rPr>
                <w:rFonts w:ascii="Times New Roman" w:hAnsi="Times New Roman"/>
                <w:b/>
              </w:rPr>
              <w:t>10\4</w:t>
            </w:r>
          </w:p>
        </w:tc>
        <w:tc>
          <w:tcPr>
            <w:tcW w:w="602" w:type="pct"/>
            <w:vMerge w:val="restart"/>
          </w:tcPr>
          <w:p w:rsidR="002B2761" w:rsidRPr="007F5DC8" w:rsidRDefault="002B2761" w:rsidP="00932542">
            <w:pPr>
              <w:spacing w:after="0"/>
              <w:rPr>
                <w:rFonts w:ascii="Times New Roman" w:hAnsi="Times New Roman"/>
                <w:sz w:val="24"/>
                <w:szCs w:val="24"/>
              </w:rPr>
            </w:pPr>
            <w:r w:rsidRPr="007F5DC8">
              <w:rPr>
                <w:rFonts w:ascii="Times New Roman" w:hAnsi="Times New Roman"/>
                <w:sz w:val="24"/>
                <w:szCs w:val="24"/>
              </w:rPr>
              <w:t>ОК 01.</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02.</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04.</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09.</w:t>
            </w:r>
          </w:p>
          <w:p w:rsidR="002B2761" w:rsidRPr="007F5DC8" w:rsidRDefault="002B2761" w:rsidP="00932542">
            <w:pPr>
              <w:spacing w:after="0"/>
              <w:rPr>
                <w:rFonts w:ascii="Times New Roman" w:hAnsi="Times New Roman"/>
                <w:sz w:val="24"/>
                <w:szCs w:val="24"/>
              </w:rPr>
            </w:pPr>
            <w:r w:rsidRPr="007F5DC8">
              <w:rPr>
                <w:rFonts w:ascii="Times New Roman" w:hAnsi="Times New Roman"/>
                <w:sz w:val="24"/>
                <w:szCs w:val="24"/>
              </w:rPr>
              <w:t xml:space="preserve">ПК 1.1. </w:t>
            </w:r>
          </w:p>
          <w:p w:rsidR="002B2761" w:rsidRPr="007F5DC8" w:rsidRDefault="002B2761" w:rsidP="00932542">
            <w:pPr>
              <w:spacing w:after="0"/>
              <w:rPr>
                <w:rFonts w:ascii="Times New Roman" w:hAnsi="Times New Roman"/>
                <w:iCs/>
                <w:sz w:val="24"/>
                <w:szCs w:val="24"/>
              </w:rPr>
            </w:pPr>
            <w:r w:rsidRPr="007F5DC8">
              <w:rPr>
                <w:rFonts w:ascii="Times New Roman" w:hAnsi="Times New Roman"/>
                <w:sz w:val="24"/>
                <w:szCs w:val="24"/>
              </w:rPr>
              <w:t>ПК 1.2.</w:t>
            </w:r>
            <w:r w:rsidRPr="007F5DC8">
              <w:rPr>
                <w:rFonts w:ascii="Times New Roman" w:hAnsi="Times New Roman"/>
                <w:iCs/>
                <w:sz w:val="24"/>
                <w:szCs w:val="24"/>
              </w:rPr>
              <w:t xml:space="preserve"> </w:t>
            </w:r>
          </w:p>
          <w:p w:rsidR="002B2761" w:rsidRPr="007F5DC8" w:rsidRDefault="002B2761" w:rsidP="00932542">
            <w:pPr>
              <w:spacing w:after="0"/>
              <w:rPr>
                <w:rFonts w:ascii="Times New Roman" w:hAnsi="Times New Roman"/>
                <w:sz w:val="24"/>
                <w:szCs w:val="24"/>
              </w:rPr>
            </w:pPr>
            <w:r w:rsidRPr="007F5DC8">
              <w:rPr>
                <w:rFonts w:ascii="Times New Roman" w:hAnsi="Times New Roman"/>
                <w:sz w:val="24"/>
                <w:szCs w:val="24"/>
              </w:rPr>
              <w:t xml:space="preserve">ПК 2.2. </w:t>
            </w:r>
          </w:p>
          <w:p w:rsidR="002B2761" w:rsidRPr="007F5DC8" w:rsidRDefault="002B2761" w:rsidP="00932542">
            <w:pPr>
              <w:spacing w:after="0"/>
              <w:rPr>
                <w:rFonts w:ascii="Times New Roman" w:hAnsi="Times New Roman"/>
                <w:sz w:val="24"/>
                <w:szCs w:val="24"/>
              </w:rPr>
            </w:pPr>
            <w:r w:rsidRPr="007F5DC8">
              <w:rPr>
                <w:rFonts w:ascii="Times New Roman" w:hAnsi="Times New Roman"/>
                <w:sz w:val="24"/>
                <w:szCs w:val="24"/>
              </w:rPr>
              <w:t xml:space="preserve">ПК 4.2. </w:t>
            </w:r>
          </w:p>
          <w:p w:rsidR="002B2761" w:rsidRPr="007F5DC8" w:rsidRDefault="002B2761" w:rsidP="00932542">
            <w:pPr>
              <w:spacing w:after="0"/>
              <w:rPr>
                <w:rFonts w:ascii="Times New Roman" w:hAnsi="Times New Roman"/>
                <w:sz w:val="24"/>
                <w:szCs w:val="24"/>
              </w:rPr>
            </w:pPr>
            <w:r w:rsidRPr="007F5DC8">
              <w:rPr>
                <w:rFonts w:ascii="Times New Roman" w:hAnsi="Times New Roman"/>
                <w:sz w:val="24"/>
                <w:szCs w:val="24"/>
              </w:rPr>
              <w:t>ПК 4.4.</w:t>
            </w:r>
          </w:p>
          <w:p w:rsidR="002B2761" w:rsidRPr="007F5DC8" w:rsidRDefault="002B2761" w:rsidP="00932542">
            <w:pPr>
              <w:spacing w:after="0"/>
              <w:rPr>
                <w:rFonts w:ascii="Times New Roman" w:hAnsi="Times New Roman"/>
                <w:sz w:val="24"/>
                <w:szCs w:val="24"/>
              </w:rPr>
            </w:pPr>
            <w:r w:rsidRPr="007F5DC8">
              <w:rPr>
                <w:rFonts w:ascii="Times New Roman" w:hAnsi="Times New Roman"/>
                <w:sz w:val="24"/>
                <w:szCs w:val="24"/>
              </w:rPr>
              <w:t>ЛР 10.</w:t>
            </w:r>
          </w:p>
          <w:p w:rsidR="002B2761" w:rsidRPr="007F5DC8" w:rsidRDefault="002B2761" w:rsidP="00932542">
            <w:pPr>
              <w:spacing w:after="0"/>
              <w:rPr>
                <w:rFonts w:ascii="Times New Roman" w:hAnsi="Times New Roman"/>
                <w:b/>
                <w:bCs/>
              </w:rPr>
            </w:pPr>
          </w:p>
        </w:tc>
      </w:tr>
      <w:tr w:rsidR="002B2761" w:rsidRPr="007F5DC8" w:rsidTr="00932542">
        <w:trPr>
          <w:trHeight w:val="20"/>
        </w:trPr>
        <w:tc>
          <w:tcPr>
            <w:tcW w:w="763" w:type="pct"/>
            <w:vMerge/>
          </w:tcPr>
          <w:p w:rsidR="002B2761" w:rsidRPr="007F5DC8" w:rsidRDefault="002B2761" w:rsidP="00932542">
            <w:pPr>
              <w:spacing w:after="0"/>
              <w:rPr>
                <w:rFonts w:ascii="Times New Roman" w:hAnsi="Times New Roman"/>
                <w:b/>
                <w:bCs/>
              </w:rPr>
            </w:pPr>
          </w:p>
        </w:tc>
        <w:tc>
          <w:tcPr>
            <w:tcW w:w="2534" w:type="pct"/>
          </w:tcPr>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Распространение микроорганизмов в окружающей среде;</w:t>
            </w:r>
          </w:p>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Понятие о нормальной микрофлоре. Роль нормальной микрофлоры организма человека;</w:t>
            </w:r>
          </w:p>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Влияние физических и химических факторов на микроорганизмы;</w:t>
            </w:r>
          </w:p>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Методы дезинфекции и стерилизации;</w:t>
            </w:r>
          </w:p>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Понятие об асептике, антисептике;</w:t>
            </w:r>
          </w:p>
          <w:p w:rsidR="002B2761" w:rsidRPr="007F5DC8" w:rsidRDefault="002B2761" w:rsidP="002B2761">
            <w:pPr>
              <w:numPr>
                <w:ilvl w:val="0"/>
                <w:numId w:val="3"/>
              </w:numPr>
              <w:spacing w:after="0" w:line="240" w:lineRule="auto"/>
              <w:ind w:left="0"/>
              <w:jc w:val="both"/>
              <w:rPr>
                <w:rFonts w:ascii="Times New Roman" w:hAnsi="Times New Roman"/>
                <w:szCs w:val="28"/>
              </w:rPr>
            </w:pPr>
            <w:r w:rsidRPr="007F5DC8">
              <w:rPr>
                <w:rFonts w:ascii="Times New Roman" w:hAnsi="Times New Roman"/>
                <w:szCs w:val="28"/>
              </w:rPr>
              <w:t>Микробиологические основы химиотерапии инфекционных заболеваний. Классификация антибиотиков; Основные механизмы действия антибиотиков;</w:t>
            </w:r>
          </w:p>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 xml:space="preserve">Основы эпидемиологии: Источники, механизмы, пути, факторы передачи инфекции; </w:t>
            </w:r>
          </w:p>
          <w:p w:rsidR="002B2761" w:rsidRPr="007F5DC8" w:rsidRDefault="002B2761" w:rsidP="002B2761">
            <w:pPr>
              <w:numPr>
                <w:ilvl w:val="0"/>
                <w:numId w:val="3"/>
              </w:numPr>
              <w:spacing w:after="0" w:line="240" w:lineRule="auto"/>
              <w:ind w:left="0"/>
              <w:jc w:val="both"/>
              <w:rPr>
                <w:rFonts w:ascii="Times New Roman" w:hAnsi="Times New Roman"/>
                <w:szCs w:val="28"/>
              </w:rPr>
            </w:pPr>
            <w:r w:rsidRPr="007F5DC8">
              <w:rPr>
                <w:rFonts w:ascii="Times New Roman" w:hAnsi="Times New Roman"/>
                <w:szCs w:val="28"/>
              </w:rPr>
              <w:t>Правила разработки материалов для санитарно-гигиенического просвещения населения;</w:t>
            </w:r>
          </w:p>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Определение инфекций, связанных с оказанием медицинской помощи (ИСМП) и актуальность проблемы.</w:t>
            </w:r>
          </w:p>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Возбудители, источники, пути и факторы передачи ИСМП.</w:t>
            </w:r>
          </w:p>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Нормативные документы, регламентирующие профилактические и противоэпидемические мероприятия для профилактики ИСМП;</w:t>
            </w:r>
          </w:p>
          <w:p w:rsidR="002B2761" w:rsidRPr="007F5DC8"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Профилактика ИСМП.</w:t>
            </w:r>
          </w:p>
          <w:p w:rsidR="002B2761" w:rsidRDefault="002B2761" w:rsidP="002B2761">
            <w:pPr>
              <w:numPr>
                <w:ilvl w:val="0"/>
                <w:numId w:val="3"/>
              </w:numPr>
              <w:spacing w:after="0" w:line="240" w:lineRule="auto"/>
              <w:ind w:left="0"/>
              <w:jc w:val="both"/>
              <w:rPr>
                <w:rFonts w:ascii="Times New Roman" w:hAnsi="Times New Roman"/>
                <w:bCs/>
              </w:rPr>
            </w:pPr>
            <w:r w:rsidRPr="007F5DC8">
              <w:rPr>
                <w:rFonts w:ascii="Times New Roman" w:hAnsi="Times New Roman"/>
                <w:bCs/>
              </w:rPr>
              <w:t>Классификация медицинских отходов в зависимости от степени их эпидемиологической Опасности, их маркировка и способы утилизации;</w:t>
            </w:r>
          </w:p>
          <w:p w:rsidR="00932542" w:rsidRPr="007F5DC8" w:rsidRDefault="00932542" w:rsidP="002B2761">
            <w:pPr>
              <w:numPr>
                <w:ilvl w:val="0"/>
                <w:numId w:val="3"/>
              </w:numPr>
              <w:spacing w:after="0" w:line="240" w:lineRule="auto"/>
              <w:ind w:left="0"/>
              <w:jc w:val="both"/>
              <w:rPr>
                <w:rFonts w:ascii="Times New Roman" w:hAnsi="Times New Roman"/>
                <w:bCs/>
              </w:rPr>
            </w:pPr>
          </w:p>
        </w:tc>
        <w:tc>
          <w:tcPr>
            <w:tcW w:w="1101" w:type="pct"/>
            <w:vAlign w:val="center"/>
          </w:tcPr>
          <w:p w:rsidR="002B2761" w:rsidRPr="007F5DC8" w:rsidRDefault="002B2761" w:rsidP="00932542">
            <w:pPr>
              <w:spacing w:after="0" w:line="240" w:lineRule="auto"/>
              <w:jc w:val="center"/>
              <w:rPr>
                <w:rFonts w:ascii="Times New Roman" w:hAnsi="Times New Roman"/>
                <w:b/>
                <w:bCs/>
              </w:rPr>
            </w:pPr>
          </w:p>
          <w:p w:rsidR="002B2761" w:rsidRPr="007F5DC8" w:rsidRDefault="002B2761" w:rsidP="00932542">
            <w:pPr>
              <w:spacing w:after="0" w:line="240" w:lineRule="auto"/>
              <w:jc w:val="center"/>
              <w:rPr>
                <w:rFonts w:ascii="Times New Roman" w:hAnsi="Times New Roman"/>
                <w:b/>
                <w:bCs/>
              </w:rPr>
            </w:pPr>
            <w:r w:rsidRPr="007F5DC8">
              <w:rPr>
                <w:rFonts w:ascii="Times New Roman" w:hAnsi="Times New Roman"/>
                <w:b/>
                <w:bCs/>
              </w:rPr>
              <w:t>6</w:t>
            </w:r>
          </w:p>
        </w:tc>
        <w:tc>
          <w:tcPr>
            <w:tcW w:w="602" w:type="pct"/>
            <w:vMerge/>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932542">
            <w:pPr>
              <w:spacing w:after="0" w:line="240" w:lineRule="auto"/>
              <w:rPr>
                <w:rFonts w:ascii="Times New Roman" w:hAnsi="Times New Roman"/>
                <w:b/>
              </w:rPr>
            </w:pPr>
            <w:r w:rsidRPr="007F5DC8">
              <w:rPr>
                <w:rFonts w:ascii="Times New Roman" w:hAnsi="Times New Roman"/>
                <w:b/>
                <w:bCs/>
              </w:rPr>
              <w:t>В том чи</w:t>
            </w:r>
            <w:r w:rsidR="00932542">
              <w:rPr>
                <w:rFonts w:ascii="Times New Roman" w:hAnsi="Times New Roman"/>
                <w:b/>
                <w:bCs/>
              </w:rPr>
              <w:t xml:space="preserve">сле практических  </w:t>
            </w:r>
            <w:r w:rsidRPr="007F5DC8">
              <w:rPr>
                <w:rFonts w:ascii="Times New Roman" w:hAnsi="Times New Roman"/>
                <w:b/>
                <w:bCs/>
              </w:rPr>
              <w:t>занятий</w:t>
            </w:r>
          </w:p>
        </w:tc>
        <w:tc>
          <w:tcPr>
            <w:tcW w:w="1101" w:type="pct"/>
            <w:vAlign w:val="center"/>
          </w:tcPr>
          <w:p w:rsidR="002B2761" w:rsidRPr="007F5DC8" w:rsidRDefault="002B2761" w:rsidP="00932542">
            <w:pPr>
              <w:spacing w:after="0" w:line="240" w:lineRule="auto"/>
              <w:jc w:val="center"/>
              <w:rPr>
                <w:rFonts w:ascii="Times New Roman" w:hAnsi="Times New Roman"/>
                <w:b/>
                <w:bCs/>
              </w:rPr>
            </w:pPr>
            <w:r w:rsidRPr="007F5DC8">
              <w:rPr>
                <w:rFonts w:ascii="Times New Roman" w:hAnsi="Times New Roman"/>
                <w:b/>
                <w:bCs/>
              </w:rPr>
              <w:t>4</w:t>
            </w:r>
          </w:p>
        </w:tc>
        <w:tc>
          <w:tcPr>
            <w:tcW w:w="602" w:type="pct"/>
            <w:vMerge w:val="restart"/>
            <w:tcBorders>
              <w:top w:val="nil"/>
            </w:tcBorders>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vAlign w:val="bottom"/>
          </w:tcPr>
          <w:p w:rsidR="002B2761" w:rsidRPr="007F5DC8" w:rsidRDefault="002B2761" w:rsidP="00932542">
            <w:pPr>
              <w:spacing w:after="0" w:line="240" w:lineRule="auto"/>
              <w:rPr>
                <w:rFonts w:ascii="Times New Roman" w:hAnsi="Times New Roman"/>
                <w:b/>
                <w:i/>
              </w:rPr>
            </w:pPr>
            <w:r w:rsidRPr="007F5DC8">
              <w:rPr>
                <w:rFonts w:ascii="Times New Roman" w:hAnsi="Times New Roman"/>
                <w:b/>
                <w:i/>
              </w:rPr>
              <w:t xml:space="preserve">Практическое занятие </w:t>
            </w:r>
            <w:r w:rsidR="00E74D58">
              <w:rPr>
                <w:rFonts w:ascii="Times New Roman" w:hAnsi="Times New Roman"/>
                <w:b/>
                <w:i/>
              </w:rPr>
              <w:t>№2</w:t>
            </w:r>
          </w:p>
          <w:p w:rsidR="002B2761" w:rsidRPr="007F5DC8" w:rsidRDefault="002B2761" w:rsidP="00932542">
            <w:pPr>
              <w:spacing w:after="0" w:line="240" w:lineRule="auto"/>
              <w:rPr>
                <w:rFonts w:ascii="Times New Roman" w:hAnsi="Times New Roman"/>
                <w:b/>
              </w:rPr>
            </w:pPr>
            <w:r w:rsidRPr="007F5DC8">
              <w:rPr>
                <w:rFonts w:ascii="Times New Roman" w:hAnsi="Times New Roman"/>
              </w:rPr>
              <w:t>Проведение профилактических и противоэпидемических мероприятий для профилактики инфекционных заболеваний.</w:t>
            </w:r>
          </w:p>
        </w:tc>
        <w:tc>
          <w:tcPr>
            <w:tcW w:w="1101" w:type="pct"/>
            <w:vAlign w:val="center"/>
          </w:tcPr>
          <w:p w:rsidR="002B2761" w:rsidRPr="007F5DC8" w:rsidRDefault="002B2761" w:rsidP="00932542">
            <w:pPr>
              <w:spacing w:after="0" w:line="240" w:lineRule="auto"/>
              <w:jc w:val="center"/>
              <w:rPr>
                <w:rFonts w:ascii="Times New Roman" w:hAnsi="Times New Roman"/>
                <w:b/>
              </w:rPr>
            </w:pPr>
            <w:r w:rsidRPr="007F5DC8">
              <w:rPr>
                <w:rFonts w:ascii="Times New Roman" w:hAnsi="Times New Roman"/>
                <w:b/>
                <w:bCs/>
              </w:rPr>
              <w:t>4</w:t>
            </w:r>
          </w:p>
        </w:tc>
        <w:tc>
          <w:tcPr>
            <w:tcW w:w="602" w:type="pct"/>
            <w:vMerge/>
            <w:tcBorders>
              <w:top w:val="nil"/>
            </w:tcBorders>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932542">
            <w:pPr>
              <w:spacing w:after="0" w:line="240" w:lineRule="auto"/>
              <w:rPr>
                <w:rFonts w:ascii="Times New Roman" w:hAnsi="Times New Roman"/>
                <w:b/>
                <w:bCs/>
              </w:rPr>
            </w:pPr>
          </w:p>
        </w:tc>
        <w:tc>
          <w:tcPr>
            <w:tcW w:w="1101" w:type="pct"/>
            <w:vAlign w:val="center"/>
          </w:tcPr>
          <w:p w:rsidR="002B2761" w:rsidRPr="007F5DC8" w:rsidRDefault="002B2761" w:rsidP="00932542">
            <w:pPr>
              <w:spacing w:after="0" w:line="240" w:lineRule="auto"/>
              <w:jc w:val="center"/>
              <w:rPr>
                <w:rFonts w:ascii="Times New Roman" w:hAnsi="Times New Roman"/>
                <w:b/>
                <w:bCs/>
              </w:rPr>
            </w:pPr>
          </w:p>
        </w:tc>
        <w:tc>
          <w:tcPr>
            <w:tcW w:w="602" w:type="pct"/>
            <w:vMerge/>
            <w:tcBorders>
              <w:top w:val="nil"/>
            </w:tcBorders>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val="restart"/>
          </w:tcPr>
          <w:p w:rsidR="002B2761" w:rsidRPr="007F5DC8" w:rsidRDefault="002B2761" w:rsidP="00932542">
            <w:pPr>
              <w:rPr>
                <w:rFonts w:ascii="Times New Roman" w:hAnsi="Times New Roman"/>
                <w:b/>
                <w:bCs/>
              </w:rPr>
            </w:pPr>
            <w:r w:rsidRPr="007F5DC8">
              <w:rPr>
                <w:rFonts w:ascii="Times New Roman" w:hAnsi="Times New Roman"/>
                <w:b/>
                <w:bCs/>
              </w:rPr>
              <w:t xml:space="preserve">Тема 4. </w:t>
            </w:r>
            <w:r w:rsidRPr="007F5DC8">
              <w:rPr>
                <w:rFonts w:ascii="Times New Roman" w:hAnsi="Times New Roman"/>
                <w:b/>
              </w:rPr>
              <w:t>Основы иммунологии</w:t>
            </w:r>
            <w:r w:rsidRPr="007F5DC8">
              <w:rPr>
                <w:rFonts w:ascii="Times New Roman" w:hAnsi="Times New Roman"/>
                <w:b/>
                <w:sz w:val="24"/>
              </w:rPr>
              <w:t>.</w:t>
            </w:r>
          </w:p>
        </w:tc>
        <w:tc>
          <w:tcPr>
            <w:tcW w:w="2534" w:type="pct"/>
          </w:tcPr>
          <w:p w:rsidR="002B2761" w:rsidRPr="007F5DC8" w:rsidRDefault="002B2761" w:rsidP="00932542">
            <w:pPr>
              <w:spacing w:after="0" w:line="240" w:lineRule="auto"/>
              <w:rPr>
                <w:rFonts w:ascii="Times New Roman" w:hAnsi="Times New Roman"/>
                <w:b/>
                <w:bCs/>
              </w:rPr>
            </w:pPr>
            <w:r w:rsidRPr="007F5DC8">
              <w:rPr>
                <w:rFonts w:ascii="Times New Roman" w:hAnsi="Times New Roman"/>
                <w:b/>
                <w:bCs/>
              </w:rPr>
              <w:t xml:space="preserve">Содержание учебного материала </w:t>
            </w:r>
          </w:p>
        </w:tc>
        <w:tc>
          <w:tcPr>
            <w:tcW w:w="1101" w:type="pct"/>
            <w:vAlign w:val="center"/>
          </w:tcPr>
          <w:p w:rsidR="002B2761" w:rsidRPr="007F5DC8" w:rsidRDefault="002B2761" w:rsidP="00932542">
            <w:pPr>
              <w:spacing w:after="0" w:line="240" w:lineRule="auto"/>
              <w:jc w:val="center"/>
              <w:rPr>
                <w:rFonts w:ascii="Times New Roman" w:hAnsi="Times New Roman"/>
                <w:b/>
              </w:rPr>
            </w:pPr>
            <w:r w:rsidRPr="007F5DC8">
              <w:rPr>
                <w:rFonts w:ascii="Times New Roman" w:hAnsi="Times New Roman"/>
                <w:b/>
              </w:rPr>
              <w:t>10\4</w:t>
            </w:r>
          </w:p>
        </w:tc>
        <w:tc>
          <w:tcPr>
            <w:tcW w:w="602" w:type="pct"/>
            <w:vMerge w:val="restart"/>
          </w:tcPr>
          <w:p w:rsidR="002B2761" w:rsidRPr="007F5DC8" w:rsidRDefault="002B2761" w:rsidP="00932542">
            <w:pPr>
              <w:spacing w:after="0" w:line="240" w:lineRule="auto"/>
              <w:rPr>
                <w:rFonts w:ascii="Times New Roman" w:hAnsi="Times New Roman"/>
                <w:sz w:val="24"/>
                <w:szCs w:val="24"/>
              </w:rPr>
            </w:pPr>
            <w:r w:rsidRPr="007F5DC8">
              <w:rPr>
                <w:rFonts w:ascii="Times New Roman" w:hAnsi="Times New Roman"/>
                <w:sz w:val="24"/>
                <w:szCs w:val="24"/>
              </w:rPr>
              <w:t>ОК 01.</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02.</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04.</w:t>
            </w:r>
          </w:p>
          <w:p w:rsidR="002B2761" w:rsidRPr="007F5DC8" w:rsidRDefault="002B2761" w:rsidP="00932542">
            <w:pPr>
              <w:widowControl w:val="0"/>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ОК 09.</w:t>
            </w:r>
          </w:p>
          <w:p w:rsidR="002B2761" w:rsidRPr="007F5DC8" w:rsidRDefault="002B2761" w:rsidP="00932542">
            <w:pPr>
              <w:spacing w:after="0" w:line="240" w:lineRule="auto"/>
              <w:rPr>
                <w:rFonts w:ascii="Times New Roman" w:hAnsi="Times New Roman"/>
                <w:sz w:val="24"/>
                <w:szCs w:val="24"/>
              </w:rPr>
            </w:pPr>
            <w:r w:rsidRPr="007F5DC8">
              <w:rPr>
                <w:rFonts w:ascii="Times New Roman" w:hAnsi="Times New Roman"/>
                <w:sz w:val="24"/>
                <w:szCs w:val="24"/>
              </w:rPr>
              <w:t>ПК 1.2.</w:t>
            </w:r>
          </w:p>
          <w:p w:rsidR="002B2761" w:rsidRPr="007F5DC8" w:rsidRDefault="002B2761" w:rsidP="00932542">
            <w:pPr>
              <w:spacing w:after="0" w:line="240" w:lineRule="auto"/>
              <w:rPr>
                <w:rFonts w:ascii="Times New Roman" w:hAnsi="Times New Roman"/>
                <w:sz w:val="24"/>
                <w:szCs w:val="24"/>
              </w:rPr>
            </w:pPr>
            <w:r w:rsidRPr="007F5DC8">
              <w:rPr>
                <w:rFonts w:ascii="Times New Roman" w:hAnsi="Times New Roman"/>
                <w:sz w:val="24"/>
                <w:szCs w:val="24"/>
              </w:rPr>
              <w:t>ПК 4.3.</w:t>
            </w:r>
          </w:p>
          <w:p w:rsidR="002B2761" w:rsidRPr="007F5DC8" w:rsidRDefault="002B2761" w:rsidP="00932542">
            <w:pPr>
              <w:spacing w:after="0" w:line="240" w:lineRule="auto"/>
              <w:rPr>
                <w:rFonts w:ascii="Times New Roman" w:hAnsi="Times New Roman"/>
                <w:sz w:val="24"/>
                <w:szCs w:val="24"/>
              </w:rPr>
            </w:pPr>
            <w:r w:rsidRPr="007F5DC8">
              <w:rPr>
                <w:rFonts w:ascii="Times New Roman" w:hAnsi="Times New Roman"/>
                <w:sz w:val="24"/>
                <w:szCs w:val="24"/>
              </w:rPr>
              <w:t>ПК 4.4.</w:t>
            </w:r>
          </w:p>
          <w:p w:rsidR="002B2761" w:rsidRPr="007F5DC8" w:rsidRDefault="002B2761" w:rsidP="00932542">
            <w:pPr>
              <w:spacing w:after="0" w:line="240" w:lineRule="auto"/>
              <w:rPr>
                <w:rFonts w:ascii="Times New Roman" w:hAnsi="Times New Roman"/>
                <w:b/>
                <w:bCs/>
              </w:rPr>
            </w:pPr>
            <w:r w:rsidRPr="007F5DC8">
              <w:rPr>
                <w:rFonts w:ascii="Times New Roman" w:hAnsi="Times New Roman"/>
                <w:sz w:val="24"/>
                <w:szCs w:val="24"/>
              </w:rPr>
              <w:t>ЛР 10.</w:t>
            </w: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Понятие об иммунитете; направления современной иммунологии;</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Органы иммунной системы; Иммунокомпетентные клетки;</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Свойства и виды антигенов;</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Виды иммунитета;</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 xml:space="preserve">Неспецифические и специфические факторы иммунитета: </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Иммунный ответ: первичный и вторичный. Иммунологическая память. Иммунологическая толерантность;</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Иммунный статус. Методы оценки иммунной системы;</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Понятие об иммунодефицитах.</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Понятие об аллергии. Инфекционная аллергия. Аллергические диагностические пробы.</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Понятие об иммунодиагностике. Показания к проведению и правила интерпретации результатов иммунодиагностических исследований;</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Вакцины. Классификация вакцин. Показания и противопоказания к вакцинации.</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Система иммунопрофилактики в Российской Федерации. Национальный календарь профилактических прививок. Прививочный сертификат. Порядок проведения профилактических прививок.</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Сывороточные иммунные препараты.</w:t>
            </w:r>
          </w:p>
          <w:p w:rsidR="002B2761" w:rsidRPr="007F5DC8" w:rsidRDefault="002B2761" w:rsidP="002B2761">
            <w:pPr>
              <w:numPr>
                <w:ilvl w:val="0"/>
                <w:numId w:val="4"/>
              </w:numPr>
              <w:spacing w:after="0" w:line="240" w:lineRule="auto"/>
              <w:ind w:left="0"/>
              <w:jc w:val="both"/>
              <w:rPr>
                <w:rFonts w:ascii="Times New Roman" w:hAnsi="Times New Roman"/>
                <w:bCs/>
              </w:rPr>
            </w:pPr>
            <w:r w:rsidRPr="007F5DC8">
              <w:rPr>
                <w:rFonts w:ascii="Times New Roman" w:hAnsi="Times New Roman"/>
                <w:bCs/>
              </w:rPr>
              <w:t>Условия хранения и транспортирования иммунобиологических препаратов. Понятие о холодовой цепи.</w:t>
            </w:r>
          </w:p>
        </w:tc>
        <w:tc>
          <w:tcPr>
            <w:tcW w:w="1101" w:type="pct"/>
            <w:vAlign w:val="center"/>
          </w:tcPr>
          <w:p w:rsidR="002B2761" w:rsidRPr="007F5DC8" w:rsidRDefault="002B2761" w:rsidP="00932542">
            <w:pPr>
              <w:spacing w:after="0" w:line="240" w:lineRule="auto"/>
              <w:jc w:val="center"/>
              <w:rPr>
                <w:rFonts w:ascii="Times New Roman" w:hAnsi="Times New Roman"/>
                <w:b/>
                <w:bCs/>
              </w:rPr>
            </w:pPr>
            <w:r w:rsidRPr="007F5DC8">
              <w:rPr>
                <w:rFonts w:ascii="Times New Roman" w:hAnsi="Times New Roman"/>
                <w:b/>
                <w:bCs/>
              </w:rPr>
              <w:t>6</w:t>
            </w:r>
          </w:p>
        </w:tc>
        <w:tc>
          <w:tcPr>
            <w:tcW w:w="602" w:type="pct"/>
            <w:vMerge/>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932542">
            <w:pPr>
              <w:spacing w:after="0" w:line="240" w:lineRule="auto"/>
              <w:rPr>
                <w:rFonts w:ascii="Times New Roman" w:hAnsi="Times New Roman"/>
                <w:b/>
              </w:rPr>
            </w:pPr>
            <w:r w:rsidRPr="007F5DC8">
              <w:rPr>
                <w:rFonts w:ascii="Times New Roman" w:hAnsi="Times New Roman"/>
                <w:b/>
                <w:bCs/>
              </w:rPr>
              <w:t>В том числе практических и лабораторных занятий</w:t>
            </w:r>
          </w:p>
        </w:tc>
        <w:tc>
          <w:tcPr>
            <w:tcW w:w="1101" w:type="pct"/>
            <w:vAlign w:val="center"/>
          </w:tcPr>
          <w:p w:rsidR="002B2761" w:rsidRPr="007F5DC8" w:rsidRDefault="002B2761" w:rsidP="00932542">
            <w:pPr>
              <w:spacing w:after="0" w:line="240" w:lineRule="auto"/>
              <w:jc w:val="center"/>
              <w:rPr>
                <w:rFonts w:ascii="Times New Roman" w:hAnsi="Times New Roman"/>
                <w:b/>
                <w:bCs/>
              </w:rPr>
            </w:pPr>
            <w:r w:rsidRPr="007F5DC8">
              <w:rPr>
                <w:rFonts w:ascii="Times New Roman" w:hAnsi="Times New Roman"/>
                <w:b/>
                <w:bCs/>
              </w:rPr>
              <w:t>4</w:t>
            </w:r>
          </w:p>
        </w:tc>
        <w:tc>
          <w:tcPr>
            <w:tcW w:w="602" w:type="pct"/>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vAlign w:val="bottom"/>
          </w:tcPr>
          <w:p w:rsidR="002B2761" w:rsidRPr="007F5DC8" w:rsidRDefault="002B2761" w:rsidP="00932542">
            <w:pPr>
              <w:spacing w:after="0" w:line="240" w:lineRule="auto"/>
              <w:rPr>
                <w:rFonts w:ascii="Times New Roman" w:hAnsi="Times New Roman"/>
                <w:b/>
                <w:i/>
              </w:rPr>
            </w:pPr>
            <w:r w:rsidRPr="007F5DC8">
              <w:rPr>
                <w:rFonts w:ascii="Times New Roman" w:hAnsi="Times New Roman"/>
                <w:b/>
                <w:i/>
              </w:rPr>
              <w:t xml:space="preserve">Практическое занятие </w:t>
            </w:r>
            <w:r w:rsidR="00E74D58">
              <w:rPr>
                <w:rFonts w:ascii="Times New Roman" w:hAnsi="Times New Roman"/>
                <w:b/>
                <w:i/>
              </w:rPr>
              <w:t>№3</w:t>
            </w:r>
          </w:p>
          <w:p w:rsidR="002B2761" w:rsidRPr="007F5DC8" w:rsidRDefault="002B2761" w:rsidP="00932542">
            <w:pPr>
              <w:spacing w:after="0" w:line="240" w:lineRule="auto"/>
              <w:rPr>
                <w:rFonts w:ascii="Times New Roman" w:hAnsi="Times New Roman"/>
                <w:b/>
              </w:rPr>
            </w:pPr>
            <w:r w:rsidRPr="007F5DC8">
              <w:rPr>
                <w:rFonts w:ascii="Times New Roman" w:hAnsi="Times New Roman"/>
              </w:rPr>
              <w:t xml:space="preserve"> Иммунопрофилактика инфекционных болезней</w:t>
            </w:r>
          </w:p>
        </w:tc>
        <w:tc>
          <w:tcPr>
            <w:tcW w:w="1101" w:type="pct"/>
            <w:vAlign w:val="center"/>
          </w:tcPr>
          <w:p w:rsidR="002B2761" w:rsidRPr="007F5DC8" w:rsidRDefault="002B2761" w:rsidP="00932542">
            <w:pPr>
              <w:spacing w:after="0" w:line="240" w:lineRule="auto"/>
              <w:jc w:val="center"/>
              <w:rPr>
                <w:rFonts w:ascii="Times New Roman" w:hAnsi="Times New Roman"/>
                <w:b/>
              </w:rPr>
            </w:pPr>
            <w:r w:rsidRPr="007F5DC8">
              <w:rPr>
                <w:rFonts w:ascii="Times New Roman" w:hAnsi="Times New Roman"/>
                <w:b/>
                <w:bCs/>
              </w:rPr>
              <w:t>4</w:t>
            </w:r>
          </w:p>
        </w:tc>
        <w:tc>
          <w:tcPr>
            <w:tcW w:w="602" w:type="pct"/>
          </w:tcPr>
          <w:p w:rsidR="002B2761" w:rsidRPr="007F5DC8" w:rsidRDefault="002B2761" w:rsidP="00932542">
            <w:pPr>
              <w:rPr>
                <w:rFonts w:ascii="Times New Roman" w:hAnsi="Times New Roman"/>
                <w:b/>
                <w:bCs/>
              </w:rPr>
            </w:pPr>
          </w:p>
        </w:tc>
      </w:tr>
      <w:tr w:rsidR="002B2761" w:rsidRPr="007F5DC8" w:rsidTr="00932542">
        <w:trPr>
          <w:trHeight w:val="20"/>
        </w:trPr>
        <w:tc>
          <w:tcPr>
            <w:tcW w:w="763" w:type="pct"/>
            <w:vMerge/>
          </w:tcPr>
          <w:p w:rsidR="002B2761" w:rsidRPr="007F5DC8" w:rsidRDefault="002B2761" w:rsidP="00932542">
            <w:pPr>
              <w:rPr>
                <w:rFonts w:ascii="Times New Roman" w:hAnsi="Times New Roman"/>
                <w:b/>
                <w:bCs/>
              </w:rPr>
            </w:pPr>
          </w:p>
        </w:tc>
        <w:tc>
          <w:tcPr>
            <w:tcW w:w="2534" w:type="pct"/>
          </w:tcPr>
          <w:p w:rsidR="002B2761" w:rsidRPr="007F5DC8" w:rsidRDefault="002B2761" w:rsidP="00932542">
            <w:pPr>
              <w:spacing w:after="0" w:line="240" w:lineRule="auto"/>
              <w:rPr>
                <w:rFonts w:ascii="Times New Roman" w:hAnsi="Times New Roman"/>
                <w:b/>
                <w:bCs/>
              </w:rPr>
            </w:pPr>
            <w:r w:rsidRPr="007F5DC8">
              <w:rPr>
                <w:rFonts w:ascii="Times New Roman" w:hAnsi="Times New Roman"/>
                <w:b/>
                <w:bCs/>
              </w:rPr>
              <w:t xml:space="preserve"> </w:t>
            </w:r>
          </w:p>
        </w:tc>
        <w:tc>
          <w:tcPr>
            <w:tcW w:w="1101" w:type="pct"/>
            <w:vAlign w:val="center"/>
          </w:tcPr>
          <w:p w:rsidR="002B2761" w:rsidRPr="007F5DC8" w:rsidRDefault="002B2761" w:rsidP="00932542">
            <w:pPr>
              <w:spacing w:after="0" w:line="240" w:lineRule="auto"/>
              <w:jc w:val="center"/>
              <w:rPr>
                <w:rFonts w:ascii="Times New Roman" w:hAnsi="Times New Roman"/>
                <w:b/>
                <w:bCs/>
              </w:rPr>
            </w:pPr>
          </w:p>
        </w:tc>
        <w:tc>
          <w:tcPr>
            <w:tcW w:w="602" w:type="pct"/>
          </w:tcPr>
          <w:p w:rsidR="002B2761" w:rsidRPr="007F5DC8" w:rsidRDefault="002B2761" w:rsidP="00932542">
            <w:pPr>
              <w:rPr>
                <w:rFonts w:ascii="Times New Roman" w:hAnsi="Times New Roman"/>
                <w:b/>
                <w:bCs/>
              </w:rPr>
            </w:pPr>
          </w:p>
        </w:tc>
      </w:tr>
      <w:tr w:rsidR="002B2761" w:rsidRPr="007F5DC8" w:rsidTr="00932542">
        <w:tc>
          <w:tcPr>
            <w:tcW w:w="3297" w:type="pct"/>
            <w:gridSpan w:val="2"/>
          </w:tcPr>
          <w:p w:rsidR="002B2761" w:rsidRPr="007F5DC8" w:rsidRDefault="002B2761" w:rsidP="00932542">
            <w:pPr>
              <w:suppressAutoHyphens/>
              <w:rPr>
                <w:rFonts w:ascii="Times New Roman" w:hAnsi="Times New Roman"/>
                <w:b/>
              </w:rPr>
            </w:pPr>
            <w:r w:rsidRPr="007F5DC8">
              <w:rPr>
                <w:rFonts w:ascii="Times New Roman" w:hAnsi="Times New Roman"/>
                <w:b/>
              </w:rPr>
              <w:t>Промежуточная аттестация в виде дифференцированного зачёта</w:t>
            </w:r>
          </w:p>
        </w:tc>
        <w:tc>
          <w:tcPr>
            <w:tcW w:w="1101" w:type="pct"/>
            <w:vAlign w:val="center"/>
          </w:tcPr>
          <w:p w:rsidR="002B2761" w:rsidRPr="007F5DC8" w:rsidRDefault="002B2761" w:rsidP="00932542">
            <w:pPr>
              <w:jc w:val="center"/>
              <w:rPr>
                <w:rFonts w:ascii="Times New Roman" w:hAnsi="Times New Roman"/>
                <w:b/>
                <w:i/>
              </w:rPr>
            </w:pPr>
            <w:r w:rsidRPr="007F5DC8">
              <w:rPr>
                <w:rFonts w:ascii="Times New Roman" w:hAnsi="Times New Roman"/>
                <w:b/>
                <w:i/>
              </w:rPr>
              <w:t>2</w:t>
            </w:r>
          </w:p>
        </w:tc>
        <w:tc>
          <w:tcPr>
            <w:tcW w:w="602" w:type="pct"/>
          </w:tcPr>
          <w:p w:rsidR="002B2761" w:rsidRPr="007F5DC8" w:rsidRDefault="002B2761" w:rsidP="00932542">
            <w:pPr>
              <w:rPr>
                <w:rFonts w:ascii="Times New Roman" w:hAnsi="Times New Roman"/>
                <w:b/>
                <w:i/>
              </w:rPr>
            </w:pPr>
          </w:p>
        </w:tc>
      </w:tr>
      <w:tr w:rsidR="002B2761" w:rsidRPr="007F5DC8" w:rsidTr="00932542">
        <w:trPr>
          <w:trHeight w:val="20"/>
        </w:trPr>
        <w:tc>
          <w:tcPr>
            <w:tcW w:w="3297" w:type="pct"/>
            <w:gridSpan w:val="2"/>
          </w:tcPr>
          <w:p w:rsidR="002B2761" w:rsidRPr="007F5DC8" w:rsidRDefault="002B2761" w:rsidP="00932542">
            <w:pPr>
              <w:rPr>
                <w:rFonts w:ascii="Times New Roman" w:hAnsi="Times New Roman"/>
                <w:b/>
                <w:bCs/>
              </w:rPr>
            </w:pPr>
            <w:r w:rsidRPr="007F5DC8">
              <w:rPr>
                <w:rFonts w:ascii="Times New Roman" w:hAnsi="Times New Roman"/>
                <w:b/>
                <w:bCs/>
              </w:rPr>
              <w:t>Всего:</w:t>
            </w:r>
          </w:p>
        </w:tc>
        <w:tc>
          <w:tcPr>
            <w:tcW w:w="1101" w:type="pct"/>
            <w:vAlign w:val="center"/>
          </w:tcPr>
          <w:p w:rsidR="002B2761" w:rsidRPr="007F5DC8" w:rsidRDefault="002B2761" w:rsidP="00932542">
            <w:pPr>
              <w:jc w:val="center"/>
              <w:rPr>
                <w:rFonts w:ascii="Times New Roman" w:hAnsi="Times New Roman"/>
                <w:b/>
                <w:bCs/>
                <w:i/>
              </w:rPr>
            </w:pPr>
            <w:r w:rsidRPr="007F5DC8">
              <w:rPr>
                <w:rFonts w:ascii="Times New Roman" w:hAnsi="Times New Roman"/>
                <w:b/>
                <w:bCs/>
                <w:i/>
              </w:rPr>
              <w:t>36</w:t>
            </w:r>
          </w:p>
        </w:tc>
        <w:tc>
          <w:tcPr>
            <w:tcW w:w="602" w:type="pct"/>
          </w:tcPr>
          <w:p w:rsidR="002B2761" w:rsidRPr="007F5DC8" w:rsidRDefault="002B2761" w:rsidP="00932542">
            <w:pPr>
              <w:rPr>
                <w:rFonts w:ascii="Times New Roman" w:hAnsi="Times New Roman"/>
                <w:b/>
                <w:bCs/>
                <w:i/>
              </w:rPr>
            </w:pPr>
          </w:p>
        </w:tc>
      </w:tr>
    </w:tbl>
    <w:p w:rsidR="002B2761" w:rsidRPr="007F5DC8" w:rsidRDefault="002B2761" w:rsidP="002B2761">
      <w:pPr>
        <w:pStyle w:val="ab"/>
        <w:ind w:left="709"/>
        <w:rPr>
          <w:i/>
        </w:rPr>
      </w:pPr>
    </w:p>
    <w:p w:rsidR="002B2761" w:rsidRPr="007F5DC8" w:rsidRDefault="002B2761" w:rsidP="002B2761">
      <w:pPr>
        <w:ind w:firstLine="709"/>
        <w:rPr>
          <w:rFonts w:ascii="Times New Roman" w:hAnsi="Times New Roman"/>
          <w:i/>
        </w:rPr>
        <w:sectPr w:rsidR="002B2761" w:rsidRPr="007F5DC8" w:rsidSect="00932542">
          <w:pgSz w:w="16840" w:h="11907" w:orient="landscape"/>
          <w:pgMar w:top="851" w:right="1134" w:bottom="851" w:left="992" w:header="709" w:footer="709" w:gutter="0"/>
          <w:cols w:space="720"/>
        </w:sectPr>
      </w:pPr>
    </w:p>
    <w:p w:rsidR="002B2761" w:rsidRPr="007F5DC8" w:rsidRDefault="002B2761" w:rsidP="002B2761">
      <w:pPr>
        <w:ind w:left="1353"/>
        <w:rPr>
          <w:rFonts w:ascii="Times New Roman" w:hAnsi="Times New Roman"/>
          <w:b/>
          <w:bCs/>
        </w:rPr>
      </w:pPr>
      <w:r w:rsidRPr="007F5DC8">
        <w:rPr>
          <w:rFonts w:ascii="Times New Roman" w:hAnsi="Times New Roman"/>
          <w:b/>
          <w:bCs/>
        </w:rPr>
        <w:lastRenderedPageBreak/>
        <w:t>3. УСЛОВИЯ РЕАЛИЗАЦИИ ПРОГРАММЫ УЧЕБНОЙ ДИСЦИПЛИНЫ</w:t>
      </w:r>
    </w:p>
    <w:p w:rsidR="002B2761" w:rsidRPr="007F5DC8" w:rsidRDefault="002B2761" w:rsidP="002B2761">
      <w:pPr>
        <w:suppressAutoHyphens/>
        <w:spacing w:after="0"/>
        <w:ind w:firstLine="709"/>
        <w:jc w:val="both"/>
        <w:rPr>
          <w:rFonts w:ascii="Times New Roman" w:hAnsi="Times New Roman"/>
          <w:bCs/>
          <w:sz w:val="24"/>
          <w:szCs w:val="24"/>
        </w:rPr>
      </w:pPr>
      <w:r w:rsidRPr="007F5DC8">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2B2761" w:rsidRPr="007F5DC8" w:rsidRDefault="002B2761" w:rsidP="002B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F5DC8">
        <w:rPr>
          <w:rFonts w:ascii="Times New Roman" w:hAnsi="Times New Roman"/>
          <w:b/>
          <w:sz w:val="24"/>
          <w:szCs w:val="24"/>
        </w:rPr>
        <w:t xml:space="preserve">Кабинет медико-биологических дисциплин </w:t>
      </w: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6060"/>
        <w:gridCol w:w="2892"/>
      </w:tblGrid>
      <w:tr w:rsidR="002B2761" w:rsidRPr="007F5DC8" w:rsidTr="00FF14CF">
        <w:tc>
          <w:tcPr>
            <w:tcW w:w="289" w:type="pct"/>
            <w:shd w:val="clear" w:color="auto" w:fill="auto"/>
            <w:vAlign w:val="center"/>
          </w:tcPr>
          <w:p w:rsidR="002B2761" w:rsidRPr="007F5DC8" w:rsidRDefault="002B2761" w:rsidP="00932542">
            <w:pPr>
              <w:pStyle w:val="12"/>
              <w:jc w:val="center"/>
              <w:rPr>
                <w:lang w:eastAsia="en-US"/>
              </w:rPr>
            </w:pPr>
            <w:r w:rsidRPr="007F5DC8">
              <w:rPr>
                <w:lang w:eastAsia="en-US"/>
              </w:rPr>
              <w:t>№</w:t>
            </w:r>
          </w:p>
        </w:tc>
        <w:tc>
          <w:tcPr>
            <w:tcW w:w="3189" w:type="pct"/>
            <w:shd w:val="clear" w:color="auto" w:fill="auto"/>
            <w:vAlign w:val="center"/>
          </w:tcPr>
          <w:p w:rsidR="002B2761" w:rsidRPr="007F5DC8" w:rsidRDefault="002B2761" w:rsidP="00E74D58">
            <w:pPr>
              <w:pStyle w:val="12"/>
              <w:jc w:val="center"/>
              <w:rPr>
                <w:lang w:eastAsia="en-US"/>
              </w:rPr>
            </w:pPr>
            <w:r w:rsidRPr="007F5DC8">
              <w:rPr>
                <w:lang w:eastAsia="en-US"/>
              </w:rPr>
              <w:t>Наименование оборудования</w:t>
            </w:r>
          </w:p>
        </w:tc>
        <w:tc>
          <w:tcPr>
            <w:tcW w:w="1522" w:type="pct"/>
            <w:shd w:val="clear" w:color="auto" w:fill="auto"/>
            <w:vAlign w:val="center"/>
          </w:tcPr>
          <w:p w:rsidR="002B2761" w:rsidRPr="007F5DC8" w:rsidRDefault="002B2761" w:rsidP="00E74D58">
            <w:pPr>
              <w:pStyle w:val="12"/>
              <w:jc w:val="center"/>
              <w:rPr>
                <w:lang w:eastAsia="en-US"/>
              </w:rPr>
            </w:pPr>
            <w:r w:rsidRPr="007F5DC8">
              <w:rPr>
                <w:lang w:eastAsia="en-US"/>
              </w:rPr>
              <w:t>Техническое описание</w:t>
            </w:r>
          </w:p>
        </w:tc>
      </w:tr>
      <w:tr w:rsidR="002B2761" w:rsidRPr="007F5DC8" w:rsidTr="00FF14CF">
        <w:trPr>
          <w:trHeight w:val="278"/>
        </w:trPr>
        <w:tc>
          <w:tcPr>
            <w:tcW w:w="5000" w:type="pct"/>
            <w:gridSpan w:val="3"/>
            <w:shd w:val="clear" w:color="auto" w:fill="auto"/>
          </w:tcPr>
          <w:p w:rsidR="002B2761" w:rsidRPr="007F5DC8" w:rsidRDefault="002B2761" w:rsidP="00932542">
            <w:pPr>
              <w:pStyle w:val="12"/>
              <w:rPr>
                <w:b/>
                <w:bCs/>
                <w:lang w:eastAsia="en-US"/>
              </w:rPr>
            </w:pPr>
            <w:r w:rsidRPr="007F5DC8">
              <w:rPr>
                <w:b/>
                <w:bCs/>
                <w:lang w:val="en-US" w:eastAsia="en-US"/>
              </w:rPr>
              <w:t>I</w:t>
            </w:r>
            <w:r w:rsidRPr="007F5DC8">
              <w:rPr>
                <w:b/>
                <w:bCs/>
                <w:lang w:eastAsia="en-US"/>
              </w:rPr>
              <w:t xml:space="preserve"> Специализированная мебель и системы хранения</w:t>
            </w:r>
          </w:p>
        </w:tc>
      </w:tr>
      <w:tr w:rsidR="002B2761" w:rsidRPr="007F5DC8" w:rsidTr="00FF14CF">
        <w:trPr>
          <w:trHeight w:val="277"/>
        </w:trPr>
        <w:tc>
          <w:tcPr>
            <w:tcW w:w="5000" w:type="pct"/>
            <w:gridSpan w:val="3"/>
            <w:shd w:val="clear" w:color="auto" w:fill="auto"/>
          </w:tcPr>
          <w:p w:rsidR="002B2761" w:rsidRPr="007F5DC8" w:rsidRDefault="002B2761" w:rsidP="00932542">
            <w:pPr>
              <w:pStyle w:val="12"/>
              <w:rPr>
                <w:b/>
                <w:bCs/>
                <w:lang w:eastAsia="en-US"/>
              </w:rPr>
            </w:pPr>
            <w:r w:rsidRPr="007F5DC8">
              <w:rPr>
                <w:b/>
                <w:bCs/>
                <w:lang w:eastAsia="en-US"/>
              </w:rPr>
              <w:t>Основное оборудование</w:t>
            </w: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1</w:t>
            </w:r>
          </w:p>
        </w:tc>
        <w:tc>
          <w:tcPr>
            <w:tcW w:w="3189" w:type="pct"/>
            <w:shd w:val="clear" w:color="auto" w:fill="auto"/>
          </w:tcPr>
          <w:p w:rsidR="002B2761" w:rsidRPr="007F5DC8" w:rsidRDefault="002B2761" w:rsidP="00932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F5DC8">
              <w:rPr>
                <w:rFonts w:ascii="Times New Roman" w:hAnsi="Times New Roman"/>
                <w:bCs/>
                <w:sz w:val="24"/>
                <w:szCs w:val="24"/>
              </w:rPr>
              <w:t>Функциональная мебель для обеспечения посадочных мест по количеству обучающихся.</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2</w:t>
            </w:r>
          </w:p>
        </w:tc>
        <w:tc>
          <w:tcPr>
            <w:tcW w:w="3189" w:type="pct"/>
            <w:shd w:val="clear" w:color="auto" w:fill="auto"/>
          </w:tcPr>
          <w:p w:rsidR="002B2761" w:rsidRPr="007F5DC8" w:rsidRDefault="002B2761" w:rsidP="00932542">
            <w:pPr>
              <w:pStyle w:val="12"/>
              <w:rPr>
                <w:lang w:eastAsia="en-US"/>
              </w:rPr>
            </w:pPr>
            <w:r w:rsidRPr="007F5DC8">
              <w:rPr>
                <w:bCs/>
                <w:szCs w:val="24"/>
              </w:rPr>
              <w:t>Функциональная мебель для оборудования рабочего места преподавателя.</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3</w:t>
            </w:r>
          </w:p>
        </w:tc>
        <w:tc>
          <w:tcPr>
            <w:tcW w:w="3189" w:type="pct"/>
            <w:shd w:val="clear" w:color="auto" w:fill="auto"/>
          </w:tcPr>
          <w:p w:rsidR="002B2761" w:rsidRPr="007F5DC8" w:rsidRDefault="0098090F" w:rsidP="00932542">
            <w:pPr>
              <w:pStyle w:val="12"/>
              <w:rPr>
                <w:lang w:eastAsia="en-US"/>
              </w:rPr>
            </w:pPr>
            <w:r>
              <w:t>Медицинский  шкаф</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4</w:t>
            </w:r>
          </w:p>
        </w:tc>
        <w:tc>
          <w:tcPr>
            <w:tcW w:w="3189" w:type="pct"/>
            <w:shd w:val="clear" w:color="auto" w:fill="auto"/>
          </w:tcPr>
          <w:p w:rsidR="002B2761" w:rsidRPr="007F5DC8" w:rsidRDefault="002B2761" w:rsidP="00932542">
            <w:pPr>
              <w:suppressAutoHyphens/>
              <w:spacing w:after="0"/>
              <w:jc w:val="both"/>
              <w:rPr>
                <w:rFonts w:ascii="Times New Roman" w:hAnsi="Times New Roman"/>
                <w:bCs/>
                <w:sz w:val="24"/>
                <w:szCs w:val="28"/>
              </w:rPr>
            </w:pPr>
            <w:r w:rsidRPr="007F5DC8">
              <w:rPr>
                <w:rFonts w:ascii="Times New Roman" w:hAnsi="Times New Roman"/>
                <w:bCs/>
                <w:sz w:val="24"/>
                <w:szCs w:val="28"/>
              </w:rPr>
              <w:t>пробирки разные</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5</w:t>
            </w:r>
          </w:p>
        </w:tc>
        <w:tc>
          <w:tcPr>
            <w:tcW w:w="3189" w:type="pct"/>
            <w:shd w:val="clear" w:color="auto" w:fill="auto"/>
          </w:tcPr>
          <w:p w:rsidR="002B2761" w:rsidRPr="007F5DC8" w:rsidRDefault="002B2761" w:rsidP="00932542">
            <w:pPr>
              <w:suppressAutoHyphens/>
              <w:spacing w:after="0"/>
              <w:jc w:val="both"/>
              <w:rPr>
                <w:rFonts w:ascii="Times New Roman" w:hAnsi="Times New Roman"/>
                <w:bCs/>
                <w:sz w:val="24"/>
                <w:szCs w:val="28"/>
              </w:rPr>
            </w:pPr>
            <w:r w:rsidRPr="007F5DC8">
              <w:rPr>
                <w:rFonts w:ascii="Times New Roman" w:hAnsi="Times New Roman"/>
                <w:bCs/>
                <w:sz w:val="24"/>
                <w:szCs w:val="28"/>
              </w:rPr>
              <w:t>чашки Петри</w:t>
            </w:r>
          </w:p>
        </w:tc>
        <w:tc>
          <w:tcPr>
            <w:tcW w:w="1522" w:type="pct"/>
            <w:shd w:val="clear" w:color="auto" w:fill="auto"/>
          </w:tcPr>
          <w:p w:rsidR="002B2761" w:rsidRPr="007F5DC8" w:rsidRDefault="002B2761" w:rsidP="00932542">
            <w:pPr>
              <w:pStyle w:val="12"/>
              <w:rPr>
                <w:lang w:eastAsia="en-US"/>
              </w:rPr>
            </w:pPr>
          </w:p>
        </w:tc>
      </w:tr>
      <w:tr w:rsidR="0098090F" w:rsidRPr="007F5DC8" w:rsidTr="00FF14CF">
        <w:trPr>
          <w:trHeight w:val="828"/>
        </w:trPr>
        <w:tc>
          <w:tcPr>
            <w:tcW w:w="289" w:type="pct"/>
            <w:shd w:val="clear" w:color="auto" w:fill="auto"/>
          </w:tcPr>
          <w:p w:rsidR="0098090F" w:rsidRPr="007F5DC8" w:rsidRDefault="0098090F" w:rsidP="00932542">
            <w:pPr>
              <w:pStyle w:val="12"/>
              <w:rPr>
                <w:lang w:eastAsia="en-US"/>
              </w:rPr>
            </w:pPr>
            <w:r>
              <w:rPr>
                <w:lang w:eastAsia="en-US"/>
              </w:rPr>
              <w:t>6</w:t>
            </w:r>
          </w:p>
        </w:tc>
        <w:tc>
          <w:tcPr>
            <w:tcW w:w="3189" w:type="pct"/>
            <w:shd w:val="clear" w:color="auto" w:fill="auto"/>
          </w:tcPr>
          <w:p w:rsidR="0098090F" w:rsidRPr="007F5DC8" w:rsidRDefault="0098090F" w:rsidP="00932542">
            <w:pPr>
              <w:widowControl w:val="0"/>
              <w:autoSpaceDE w:val="0"/>
              <w:autoSpaceDN w:val="0"/>
              <w:adjustRightInd w:val="0"/>
              <w:spacing w:after="0" w:line="240" w:lineRule="auto"/>
              <w:jc w:val="both"/>
              <w:rPr>
                <w:rFonts w:ascii="Times New Roman" w:hAnsi="Times New Roman"/>
                <w:bCs/>
                <w:sz w:val="24"/>
                <w:szCs w:val="28"/>
              </w:rPr>
            </w:pPr>
            <w:r w:rsidRPr="007F5DC8">
              <w:rPr>
                <w:rFonts w:ascii="Times New Roman" w:hAnsi="Times New Roman"/>
                <w:bCs/>
                <w:sz w:val="24"/>
                <w:szCs w:val="28"/>
              </w:rPr>
              <w:t>контейнеры для дезинфицирующих средств разных объемов</w:t>
            </w:r>
          </w:p>
          <w:p w:rsidR="0098090F" w:rsidRPr="007F5DC8" w:rsidRDefault="0098090F" w:rsidP="00932542">
            <w:pPr>
              <w:widowControl w:val="0"/>
              <w:autoSpaceDE w:val="0"/>
              <w:autoSpaceDN w:val="0"/>
              <w:adjustRightInd w:val="0"/>
              <w:spacing w:after="0" w:line="240" w:lineRule="auto"/>
              <w:jc w:val="both"/>
              <w:rPr>
                <w:rFonts w:ascii="Times New Roman" w:hAnsi="Times New Roman"/>
                <w:bCs/>
                <w:sz w:val="24"/>
                <w:szCs w:val="28"/>
              </w:rPr>
            </w:pPr>
            <w:r w:rsidRPr="007F5DC8">
              <w:rPr>
                <w:rFonts w:ascii="Times New Roman" w:hAnsi="Times New Roman"/>
                <w:bCs/>
                <w:sz w:val="24"/>
                <w:szCs w:val="28"/>
              </w:rPr>
              <w:t>мешки для сбора отходов класса А, Б, В</w:t>
            </w:r>
          </w:p>
        </w:tc>
        <w:tc>
          <w:tcPr>
            <w:tcW w:w="1522" w:type="pct"/>
            <w:shd w:val="clear" w:color="auto" w:fill="auto"/>
          </w:tcPr>
          <w:p w:rsidR="0098090F" w:rsidRPr="007F5DC8" w:rsidRDefault="0098090F" w:rsidP="00932542">
            <w:pPr>
              <w:pStyle w:val="12"/>
              <w:rPr>
                <w:lang w:eastAsia="en-US"/>
              </w:rPr>
            </w:pP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8</w:t>
            </w:r>
          </w:p>
        </w:tc>
        <w:tc>
          <w:tcPr>
            <w:tcW w:w="3189" w:type="pct"/>
            <w:shd w:val="clear" w:color="auto" w:fill="auto"/>
          </w:tcPr>
          <w:p w:rsidR="002B2761" w:rsidRPr="007F5DC8" w:rsidRDefault="002B2761" w:rsidP="00932542">
            <w:pPr>
              <w:widowControl w:val="0"/>
              <w:autoSpaceDE w:val="0"/>
              <w:autoSpaceDN w:val="0"/>
              <w:adjustRightInd w:val="0"/>
              <w:spacing w:after="0" w:line="240" w:lineRule="auto"/>
              <w:jc w:val="both"/>
              <w:rPr>
                <w:rFonts w:ascii="Times New Roman" w:hAnsi="Times New Roman"/>
                <w:bCs/>
                <w:sz w:val="24"/>
                <w:szCs w:val="28"/>
              </w:rPr>
            </w:pPr>
            <w:r w:rsidRPr="007F5DC8">
              <w:rPr>
                <w:rFonts w:ascii="Times New Roman" w:hAnsi="Times New Roman"/>
                <w:bCs/>
                <w:sz w:val="24"/>
                <w:szCs w:val="28"/>
              </w:rPr>
              <w:t>контейнеры для сбора отходов</w:t>
            </w:r>
          </w:p>
        </w:tc>
        <w:tc>
          <w:tcPr>
            <w:tcW w:w="1522" w:type="pct"/>
            <w:shd w:val="clear" w:color="auto" w:fill="auto"/>
          </w:tcPr>
          <w:p w:rsidR="002B2761" w:rsidRPr="007F5DC8" w:rsidRDefault="002B2761" w:rsidP="00932542">
            <w:pPr>
              <w:pStyle w:val="12"/>
              <w:rPr>
                <w:lang w:eastAsia="en-US"/>
              </w:rPr>
            </w:pPr>
          </w:p>
        </w:tc>
      </w:tr>
      <w:tr w:rsidR="0098090F" w:rsidRPr="007F5DC8" w:rsidTr="00FF14CF">
        <w:trPr>
          <w:trHeight w:val="562"/>
        </w:trPr>
        <w:tc>
          <w:tcPr>
            <w:tcW w:w="289" w:type="pct"/>
            <w:shd w:val="clear" w:color="auto" w:fill="auto"/>
          </w:tcPr>
          <w:p w:rsidR="0098090F" w:rsidRPr="007F5DC8" w:rsidRDefault="0098090F" w:rsidP="00932542">
            <w:pPr>
              <w:pStyle w:val="12"/>
              <w:rPr>
                <w:lang w:eastAsia="en-US"/>
              </w:rPr>
            </w:pPr>
            <w:r w:rsidRPr="007F5DC8">
              <w:rPr>
                <w:lang w:eastAsia="en-US"/>
              </w:rPr>
              <w:t>9</w:t>
            </w:r>
          </w:p>
          <w:p w:rsidR="0098090F" w:rsidRPr="007F5DC8" w:rsidRDefault="0098090F" w:rsidP="00932542">
            <w:pPr>
              <w:pStyle w:val="12"/>
              <w:rPr>
                <w:lang w:eastAsia="en-US"/>
              </w:rPr>
            </w:pPr>
          </w:p>
        </w:tc>
        <w:tc>
          <w:tcPr>
            <w:tcW w:w="3189" w:type="pct"/>
            <w:shd w:val="clear" w:color="auto" w:fill="auto"/>
          </w:tcPr>
          <w:p w:rsidR="0098090F" w:rsidRPr="007F5DC8" w:rsidRDefault="0098090F" w:rsidP="00932542">
            <w:pPr>
              <w:widowControl w:val="0"/>
              <w:autoSpaceDE w:val="0"/>
              <w:autoSpaceDN w:val="0"/>
              <w:adjustRightInd w:val="0"/>
              <w:spacing w:after="0" w:line="240" w:lineRule="auto"/>
              <w:jc w:val="both"/>
              <w:rPr>
                <w:rFonts w:ascii="Times New Roman" w:hAnsi="Times New Roman"/>
                <w:bCs/>
                <w:sz w:val="24"/>
                <w:szCs w:val="28"/>
              </w:rPr>
            </w:pPr>
            <w:r w:rsidRPr="007F5DC8">
              <w:rPr>
                <w:rFonts w:ascii="Times New Roman" w:hAnsi="Times New Roman"/>
                <w:bCs/>
                <w:sz w:val="24"/>
                <w:szCs w:val="28"/>
              </w:rPr>
              <w:t>стерильные ёмкости-контейнеры для сбора лабораторных анализов</w:t>
            </w:r>
          </w:p>
        </w:tc>
        <w:tc>
          <w:tcPr>
            <w:tcW w:w="1522" w:type="pct"/>
            <w:shd w:val="clear" w:color="auto" w:fill="auto"/>
          </w:tcPr>
          <w:p w:rsidR="0098090F" w:rsidRPr="007F5DC8" w:rsidRDefault="0098090F" w:rsidP="00932542">
            <w:pPr>
              <w:pStyle w:val="12"/>
              <w:rPr>
                <w:lang w:eastAsia="en-US"/>
              </w:rPr>
            </w:pPr>
          </w:p>
        </w:tc>
      </w:tr>
      <w:tr w:rsidR="002B2761" w:rsidRPr="007F5DC8" w:rsidTr="00FF14CF">
        <w:tc>
          <w:tcPr>
            <w:tcW w:w="289" w:type="pct"/>
            <w:shd w:val="clear" w:color="auto" w:fill="auto"/>
          </w:tcPr>
          <w:p w:rsidR="002B2761" w:rsidRPr="007F5DC8" w:rsidRDefault="0098090F" w:rsidP="00932542">
            <w:pPr>
              <w:pStyle w:val="12"/>
              <w:rPr>
                <w:lang w:eastAsia="en-US"/>
              </w:rPr>
            </w:pPr>
            <w:r>
              <w:rPr>
                <w:lang w:eastAsia="en-US"/>
              </w:rPr>
              <w:t>10</w:t>
            </w:r>
          </w:p>
        </w:tc>
        <w:tc>
          <w:tcPr>
            <w:tcW w:w="3189" w:type="pct"/>
            <w:shd w:val="clear" w:color="auto" w:fill="auto"/>
          </w:tcPr>
          <w:p w:rsidR="002B2761" w:rsidRPr="007F5DC8" w:rsidRDefault="002B2761" w:rsidP="00932542">
            <w:pPr>
              <w:widowControl w:val="0"/>
              <w:autoSpaceDE w:val="0"/>
              <w:autoSpaceDN w:val="0"/>
              <w:adjustRightInd w:val="0"/>
              <w:spacing w:after="0" w:line="240" w:lineRule="auto"/>
              <w:jc w:val="both"/>
              <w:rPr>
                <w:rFonts w:ascii="Times New Roman" w:hAnsi="Times New Roman"/>
                <w:bCs/>
                <w:sz w:val="24"/>
                <w:szCs w:val="28"/>
              </w:rPr>
            </w:pPr>
            <w:r w:rsidRPr="007F5DC8">
              <w:rPr>
                <w:rFonts w:ascii="Times New Roman" w:hAnsi="Times New Roman"/>
                <w:bCs/>
                <w:sz w:val="24"/>
                <w:szCs w:val="28"/>
              </w:rPr>
              <w:t>стерильная пробирка со средой одноразовая для забора биоматериала</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98090F" w:rsidP="00932542">
            <w:pPr>
              <w:pStyle w:val="12"/>
              <w:rPr>
                <w:lang w:eastAsia="en-US"/>
              </w:rPr>
            </w:pPr>
            <w:r>
              <w:rPr>
                <w:lang w:eastAsia="en-US"/>
              </w:rPr>
              <w:t>11</w:t>
            </w:r>
          </w:p>
        </w:tc>
        <w:tc>
          <w:tcPr>
            <w:tcW w:w="3189" w:type="pct"/>
            <w:shd w:val="clear" w:color="auto" w:fill="auto"/>
          </w:tcPr>
          <w:p w:rsidR="002B2761" w:rsidRPr="007F5DC8" w:rsidRDefault="002B2761" w:rsidP="00932542">
            <w:pPr>
              <w:widowControl w:val="0"/>
              <w:autoSpaceDE w:val="0"/>
              <w:autoSpaceDN w:val="0"/>
              <w:adjustRightInd w:val="0"/>
              <w:spacing w:after="0" w:line="240" w:lineRule="auto"/>
              <w:jc w:val="both"/>
              <w:rPr>
                <w:rFonts w:ascii="Times New Roman" w:hAnsi="Times New Roman"/>
                <w:bCs/>
                <w:sz w:val="24"/>
                <w:szCs w:val="28"/>
              </w:rPr>
            </w:pPr>
            <w:r w:rsidRPr="007F5DC8">
              <w:rPr>
                <w:rFonts w:ascii="Times New Roman" w:hAnsi="Times New Roman"/>
                <w:bCs/>
                <w:sz w:val="24"/>
                <w:szCs w:val="28"/>
              </w:rPr>
              <w:t>шпатель медицинский одноразовый стерильный</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98090F" w:rsidP="00932542">
            <w:pPr>
              <w:pStyle w:val="12"/>
              <w:rPr>
                <w:lang w:eastAsia="en-US"/>
              </w:rPr>
            </w:pPr>
            <w:r>
              <w:rPr>
                <w:lang w:eastAsia="en-US"/>
              </w:rPr>
              <w:t>12</w:t>
            </w:r>
          </w:p>
        </w:tc>
        <w:tc>
          <w:tcPr>
            <w:tcW w:w="3189" w:type="pct"/>
            <w:shd w:val="clear" w:color="auto" w:fill="auto"/>
          </w:tcPr>
          <w:p w:rsidR="002B2761" w:rsidRPr="007F5DC8" w:rsidRDefault="002B2761" w:rsidP="00932542">
            <w:pPr>
              <w:widowControl w:val="0"/>
              <w:autoSpaceDE w:val="0"/>
              <w:autoSpaceDN w:val="0"/>
              <w:adjustRightInd w:val="0"/>
              <w:spacing w:after="0" w:line="240" w:lineRule="auto"/>
              <w:jc w:val="both"/>
              <w:rPr>
                <w:rFonts w:ascii="Times New Roman" w:hAnsi="Times New Roman"/>
                <w:bCs/>
                <w:sz w:val="24"/>
                <w:szCs w:val="28"/>
              </w:rPr>
            </w:pPr>
            <w:r w:rsidRPr="007F5DC8">
              <w:rPr>
                <w:rFonts w:ascii="Times New Roman" w:hAnsi="Times New Roman"/>
                <w:bCs/>
                <w:sz w:val="24"/>
                <w:szCs w:val="28"/>
              </w:rPr>
              <w:t>крафт-пакеты для стерилизации медицинского инструментария</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98090F" w:rsidP="00932542">
            <w:pPr>
              <w:pStyle w:val="12"/>
              <w:rPr>
                <w:lang w:eastAsia="en-US"/>
              </w:rPr>
            </w:pPr>
            <w:r>
              <w:rPr>
                <w:lang w:eastAsia="en-US"/>
              </w:rPr>
              <w:t>13</w:t>
            </w:r>
          </w:p>
        </w:tc>
        <w:tc>
          <w:tcPr>
            <w:tcW w:w="3189" w:type="pct"/>
            <w:shd w:val="clear" w:color="auto" w:fill="auto"/>
          </w:tcPr>
          <w:p w:rsidR="002B2761" w:rsidRPr="007F5DC8" w:rsidRDefault="002B2761" w:rsidP="00932542">
            <w:pPr>
              <w:widowControl w:val="0"/>
              <w:autoSpaceDE w:val="0"/>
              <w:autoSpaceDN w:val="0"/>
              <w:adjustRightInd w:val="0"/>
              <w:spacing w:after="0" w:line="240" w:lineRule="auto"/>
              <w:jc w:val="both"/>
              <w:rPr>
                <w:rFonts w:ascii="Times New Roman" w:hAnsi="Times New Roman"/>
                <w:bCs/>
                <w:sz w:val="24"/>
                <w:szCs w:val="28"/>
              </w:rPr>
            </w:pPr>
            <w:r w:rsidRPr="007F5DC8">
              <w:rPr>
                <w:rFonts w:ascii="Times New Roman" w:hAnsi="Times New Roman"/>
                <w:bCs/>
                <w:sz w:val="24"/>
                <w:szCs w:val="28"/>
              </w:rPr>
              <w:t>иммерсионное масло</w:t>
            </w:r>
          </w:p>
        </w:tc>
        <w:tc>
          <w:tcPr>
            <w:tcW w:w="1522" w:type="pct"/>
            <w:shd w:val="clear" w:color="auto" w:fill="auto"/>
          </w:tcPr>
          <w:p w:rsidR="002B2761" w:rsidRPr="007F5DC8" w:rsidRDefault="002B2761" w:rsidP="00932542">
            <w:pPr>
              <w:pStyle w:val="12"/>
              <w:rPr>
                <w:lang w:eastAsia="en-US"/>
              </w:rPr>
            </w:pPr>
          </w:p>
        </w:tc>
      </w:tr>
      <w:tr w:rsidR="0098090F" w:rsidRPr="007F5DC8" w:rsidTr="00FF14CF">
        <w:trPr>
          <w:trHeight w:val="44"/>
        </w:trPr>
        <w:tc>
          <w:tcPr>
            <w:tcW w:w="5000" w:type="pct"/>
            <w:gridSpan w:val="3"/>
            <w:tcBorders>
              <w:left w:val="nil"/>
              <w:bottom w:val="nil"/>
              <w:right w:val="nil"/>
            </w:tcBorders>
            <w:shd w:val="clear" w:color="auto" w:fill="auto"/>
          </w:tcPr>
          <w:p w:rsidR="0098090F" w:rsidRPr="007F5DC8" w:rsidRDefault="0098090F" w:rsidP="00932542">
            <w:pPr>
              <w:pStyle w:val="12"/>
              <w:rPr>
                <w:lang w:eastAsia="en-US"/>
              </w:rPr>
            </w:pPr>
          </w:p>
        </w:tc>
      </w:tr>
      <w:tr w:rsidR="00FF14CF" w:rsidRPr="007F5DC8" w:rsidTr="00FF14CF">
        <w:tc>
          <w:tcPr>
            <w:tcW w:w="5000" w:type="pct"/>
            <w:gridSpan w:val="3"/>
            <w:tcBorders>
              <w:top w:val="nil"/>
              <w:left w:val="nil"/>
              <w:bottom w:val="single" w:sz="4" w:space="0" w:color="auto"/>
              <w:right w:val="single" w:sz="4" w:space="0" w:color="auto"/>
            </w:tcBorders>
            <w:shd w:val="clear" w:color="auto" w:fill="auto"/>
          </w:tcPr>
          <w:p w:rsidR="00FF14CF" w:rsidRPr="007F5DC8" w:rsidRDefault="00FF14CF" w:rsidP="00932542">
            <w:pPr>
              <w:pStyle w:val="12"/>
              <w:rPr>
                <w:i/>
                <w:iCs w:val="0"/>
                <w:lang w:eastAsia="en-US"/>
              </w:rPr>
            </w:pPr>
          </w:p>
        </w:tc>
      </w:tr>
      <w:tr w:rsidR="002B2761" w:rsidRPr="007F5DC8" w:rsidTr="00FF14C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B2761" w:rsidRPr="007F5DC8" w:rsidRDefault="002B2761" w:rsidP="00932542">
            <w:pPr>
              <w:pStyle w:val="12"/>
              <w:rPr>
                <w:lang w:eastAsia="en-US"/>
              </w:rPr>
            </w:pPr>
            <w:r w:rsidRPr="007F5DC8">
              <w:rPr>
                <w:b/>
                <w:bCs/>
                <w:lang w:val="en-US" w:eastAsia="en-US"/>
              </w:rPr>
              <w:t xml:space="preserve">II </w:t>
            </w:r>
            <w:r w:rsidRPr="007F5DC8">
              <w:rPr>
                <w:b/>
                <w:bCs/>
                <w:lang w:eastAsia="en-US"/>
              </w:rPr>
              <w:t>Технические средства</w:t>
            </w:r>
          </w:p>
        </w:tc>
      </w:tr>
      <w:tr w:rsidR="002B2761" w:rsidRPr="007F5DC8" w:rsidTr="00FF14C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B2761" w:rsidRPr="007F5DC8" w:rsidRDefault="002B2761" w:rsidP="00932542">
            <w:pPr>
              <w:pStyle w:val="12"/>
              <w:rPr>
                <w:lang w:eastAsia="en-US"/>
              </w:rPr>
            </w:pPr>
            <w:r w:rsidRPr="007F5DC8">
              <w:rPr>
                <w:b/>
                <w:bCs/>
                <w:lang w:eastAsia="en-US"/>
              </w:rPr>
              <w:t>Основное оборудование</w:t>
            </w:r>
          </w:p>
        </w:tc>
      </w:tr>
      <w:tr w:rsidR="0098090F" w:rsidRPr="007F5DC8" w:rsidTr="00FF14CF">
        <w:trPr>
          <w:trHeight w:val="562"/>
        </w:trPr>
        <w:tc>
          <w:tcPr>
            <w:tcW w:w="289" w:type="pct"/>
            <w:shd w:val="clear" w:color="auto" w:fill="auto"/>
          </w:tcPr>
          <w:p w:rsidR="0098090F" w:rsidRPr="007F5DC8" w:rsidRDefault="0098090F" w:rsidP="00932542">
            <w:pPr>
              <w:pStyle w:val="12"/>
              <w:rPr>
                <w:lang w:eastAsia="en-US"/>
              </w:rPr>
            </w:pPr>
            <w:r w:rsidRPr="007F5DC8">
              <w:rPr>
                <w:lang w:eastAsia="en-US"/>
              </w:rPr>
              <w:t>1</w:t>
            </w:r>
          </w:p>
        </w:tc>
        <w:tc>
          <w:tcPr>
            <w:tcW w:w="3189" w:type="pct"/>
            <w:shd w:val="clear" w:color="auto" w:fill="auto"/>
          </w:tcPr>
          <w:p w:rsidR="0098090F" w:rsidRPr="007F5DC8" w:rsidRDefault="0098090F" w:rsidP="00932542">
            <w:pPr>
              <w:pStyle w:val="ab"/>
              <w:suppressAutoHyphens/>
              <w:autoSpaceDE w:val="0"/>
              <w:autoSpaceDN w:val="0"/>
              <w:adjustRightInd w:val="0"/>
              <w:spacing w:before="0" w:after="0"/>
              <w:ind w:left="0"/>
              <w:jc w:val="both"/>
              <w:rPr>
                <w:lang w:val="ru-RU"/>
              </w:rPr>
            </w:pPr>
            <w:r w:rsidRPr="007F5DC8">
              <w:t>компьютер (ноутбук) с лицензионным программным обеспечением</w:t>
            </w:r>
          </w:p>
        </w:tc>
        <w:tc>
          <w:tcPr>
            <w:tcW w:w="1522" w:type="pct"/>
            <w:shd w:val="clear" w:color="auto" w:fill="auto"/>
          </w:tcPr>
          <w:p w:rsidR="0098090F" w:rsidRPr="007F5DC8" w:rsidRDefault="0098090F" w:rsidP="00932542">
            <w:pPr>
              <w:pStyle w:val="12"/>
              <w:rPr>
                <w:lang w:eastAsia="en-US"/>
              </w:rPr>
            </w:pPr>
          </w:p>
        </w:tc>
      </w:tr>
      <w:tr w:rsidR="002B2761" w:rsidRPr="007F5DC8" w:rsidTr="00FF14CF">
        <w:tc>
          <w:tcPr>
            <w:tcW w:w="289" w:type="pct"/>
            <w:shd w:val="clear" w:color="auto" w:fill="auto"/>
          </w:tcPr>
          <w:p w:rsidR="002B2761" w:rsidRPr="007F5DC8" w:rsidRDefault="0098090F" w:rsidP="00932542">
            <w:pPr>
              <w:pStyle w:val="12"/>
              <w:rPr>
                <w:lang w:eastAsia="en-US"/>
              </w:rPr>
            </w:pPr>
            <w:r>
              <w:rPr>
                <w:lang w:eastAsia="en-US"/>
              </w:rPr>
              <w:t>2</w:t>
            </w:r>
          </w:p>
        </w:tc>
        <w:tc>
          <w:tcPr>
            <w:tcW w:w="3189" w:type="pct"/>
            <w:shd w:val="clear" w:color="auto" w:fill="auto"/>
          </w:tcPr>
          <w:p w:rsidR="002B2761" w:rsidRPr="007F5DC8" w:rsidRDefault="002B2761" w:rsidP="00932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rPr>
            </w:pPr>
            <w:r w:rsidRPr="007F5DC8">
              <w:rPr>
                <w:rFonts w:ascii="Times New Roman" w:hAnsi="Times New Roman"/>
                <w:sz w:val="24"/>
                <w:szCs w:val="24"/>
              </w:rPr>
              <w:t>микроскопы</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98090F" w:rsidP="00932542">
            <w:pPr>
              <w:pStyle w:val="12"/>
              <w:rPr>
                <w:lang w:eastAsia="en-US"/>
              </w:rPr>
            </w:pPr>
            <w:r>
              <w:rPr>
                <w:lang w:eastAsia="en-US"/>
              </w:rPr>
              <w:t>3</w:t>
            </w:r>
          </w:p>
        </w:tc>
        <w:tc>
          <w:tcPr>
            <w:tcW w:w="3189" w:type="pct"/>
            <w:shd w:val="clear" w:color="auto" w:fill="auto"/>
          </w:tcPr>
          <w:p w:rsidR="002B2761" w:rsidRPr="007F5DC8" w:rsidRDefault="002B2761" w:rsidP="00932542">
            <w:pPr>
              <w:pStyle w:val="ab"/>
              <w:suppressAutoHyphens/>
              <w:autoSpaceDE w:val="0"/>
              <w:autoSpaceDN w:val="0"/>
              <w:adjustRightInd w:val="0"/>
              <w:spacing w:before="0" w:after="0"/>
              <w:ind w:left="0"/>
              <w:jc w:val="both"/>
              <w:rPr>
                <w:lang w:val="ru-RU"/>
              </w:rPr>
            </w:pPr>
            <w:r w:rsidRPr="007F5DC8">
              <w:rPr>
                <w:bCs/>
                <w:szCs w:val="28"/>
              </w:rPr>
              <w:t>микроскоп с иммерсионной системой, демонстрационные микропрепараты</w:t>
            </w:r>
          </w:p>
        </w:tc>
        <w:tc>
          <w:tcPr>
            <w:tcW w:w="1522" w:type="pct"/>
            <w:shd w:val="clear" w:color="auto" w:fill="auto"/>
          </w:tcPr>
          <w:p w:rsidR="002B2761" w:rsidRPr="007F5DC8" w:rsidRDefault="002B2761" w:rsidP="00932542">
            <w:pPr>
              <w:pStyle w:val="12"/>
              <w:rPr>
                <w:lang w:eastAsia="en-US"/>
              </w:rPr>
            </w:pPr>
          </w:p>
        </w:tc>
      </w:tr>
      <w:tr w:rsidR="0098090F" w:rsidRPr="007F5DC8" w:rsidTr="00FF14CF">
        <w:trPr>
          <w:trHeight w:val="562"/>
        </w:trPr>
        <w:tc>
          <w:tcPr>
            <w:tcW w:w="5000" w:type="pct"/>
            <w:gridSpan w:val="3"/>
            <w:shd w:val="clear" w:color="auto" w:fill="auto"/>
          </w:tcPr>
          <w:p w:rsidR="0098090F" w:rsidRPr="007F5DC8" w:rsidRDefault="0098090F" w:rsidP="00932542">
            <w:pPr>
              <w:pStyle w:val="12"/>
              <w:rPr>
                <w:lang w:eastAsia="en-US"/>
              </w:rPr>
            </w:pPr>
          </w:p>
        </w:tc>
      </w:tr>
      <w:tr w:rsidR="0098090F" w:rsidRPr="007F5DC8" w:rsidTr="00FF14CF">
        <w:trPr>
          <w:trHeight w:val="345"/>
        </w:trPr>
        <w:tc>
          <w:tcPr>
            <w:tcW w:w="5000" w:type="pct"/>
            <w:gridSpan w:val="3"/>
            <w:tcBorders>
              <w:top w:val="nil"/>
              <w:left w:val="nil"/>
              <w:bottom w:val="nil"/>
              <w:right w:val="nil"/>
            </w:tcBorders>
            <w:shd w:val="clear" w:color="auto" w:fill="auto"/>
          </w:tcPr>
          <w:p w:rsidR="0098090F" w:rsidRPr="007F5DC8" w:rsidRDefault="0098090F" w:rsidP="00932542">
            <w:pPr>
              <w:pStyle w:val="12"/>
              <w:rPr>
                <w:lang w:eastAsia="en-US"/>
              </w:rPr>
            </w:pPr>
          </w:p>
        </w:tc>
      </w:tr>
      <w:tr w:rsidR="0098090F" w:rsidRPr="007F5DC8" w:rsidTr="00FF14CF">
        <w:trPr>
          <w:trHeight w:val="54"/>
        </w:trPr>
        <w:tc>
          <w:tcPr>
            <w:tcW w:w="5000" w:type="pct"/>
            <w:gridSpan w:val="3"/>
            <w:tcBorders>
              <w:top w:val="nil"/>
              <w:left w:val="nil"/>
              <w:right w:val="nil"/>
            </w:tcBorders>
            <w:shd w:val="clear" w:color="auto" w:fill="auto"/>
          </w:tcPr>
          <w:p w:rsidR="0098090F" w:rsidRPr="007F5DC8" w:rsidRDefault="0098090F" w:rsidP="00932542">
            <w:pPr>
              <w:pStyle w:val="12"/>
              <w:rPr>
                <w:lang w:eastAsia="en-US"/>
              </w:rPr>
            </w:pPr>
          </w:p>
        </w:tc>
      </w:tr>
      <w:tr w:rsidR="002B2761" w:rsidRPr="007F5DC8" w:rsidTr="00FF14CF">
        <w:tc>
          <w:tcPr>
            <w:tcW w:w="5000" w:type="pct"/>
            <w:gridSpan w:val="3"/>
            <w:tcBorders>
              <w:right w:val="single" w:sz="4" w:space="0" w:color="auto"/>
            </w:tcBorders>
            <w:shd w:val="clear" w:color="auto" w:fill="auto"/>
          </w:tcPr>
          <w:p w:rsidR="002B2761" w:rsidRPr="007F5DC8" w:rsidRDefault="002B2761" w:rsidP="00E74D58">
            <w:pPr>
              <w:pStyle w:val="12"/>
              <w:rPr>
                <w:lang w:eastAsia="en-US"/>
              </w:rPr>
            </w:pPr>
            <w:r w:rsidRPr="007F5DC8">
              <w:rPr>
                <w:b/>
                <w:bCs/>
                <w:lang w:val="en-US" w:eastAsia="en-US"/>
              </w:rPr>
              <w:t>III</w:t>
            </w:r>
            <w:r w:rsidRPr="007F5DC8">
              <w:rPr>
                <w:b/>
                <w:bCs/>
                <w:lang w:eastAsia="en-US"/>
              </w:rPr>
              <w:t xml:space="preserve"> Демонстрационные учебно-наглядные пособия</w:t>
            </w:r>
          </w:p>
        </w:tc>
      </w:tr>
      <w:tr w:rsidR="002B2761" w:rsidRPr="007F5DC8" w:rsidTr="00FF14CF">
        <w:tc>
          <w:tcPr>
            <w:tcW w:w="5000" w:type="pct"/>
            <w:gridSpan w:val="3"/>
            <w:shd w:val="clear" w:color="auto" w:fill="auto"/>
          </w:tcPr>
          <w:p w:rsidR="002B2761" w:rsidRPr="007F5DC8" w:rsidRDefault="002B2761" w:rsidP="00932542">
            <w:pPr>
              <w:pStyle w:val="12"/>
              <w:rPr>
                <w:lang w:eastAsia="en-US"/>
              </w:rPr>
            </w:pPr>
            <w:r w:rsidRPr="007F5DC8">
              <w:rPr>
                <w:b/>
                <w:bCs/>
                <w:lang w:eastAsia="en-US"/>
              </w:rPr>
              <w:t>Основное оборудование</w:t>
            </w: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1</w:t>
            </w:r>
          </w:p>
        </w:tc>
        <w:tc>
          <w:tcPr>
            <w:tcW w:w="3189" w:type="pct"/>
            <w:shd w:val="clear" w:color="auto" w:fill="auto"/>
          </w:tcPr>
          <w:p w:rsidR="002B2761" w:rsidRPr="007F5DC8" w:rsidRDefault="002B2761" w:rsidP="00932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F5DC8">
              <w:rPr>
                <w:rFonts w:ascii="Times New Roman" w:hAnsi="Times New Roman"/>
                <w:sz w:val="24"/>
                <w:szCs w:val="24"/>
              </w:rPr>
              <w:t>учебно-методический комплекс по дисциплинам</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2</w:t>
            </w:r>
          </w:p>
        </w:tc>
        <w:tc>
          <w:tcPr>
            <w:tcW w:w="3189" w:type="pct"/>
            <w:shd w:val="clear" w:color="auto" w:fill="auto"/>
          </w:tcPr>
          <w:p w:rsidR="002B2761" w:rsidRPr="007F5DC8" w:rsidRDefault="002B2761" w:rsidP="00932542">
            <w:pPr>
              <w:pStyle w:val="12"/>
              <w:rPr>
                <w:szCs w:val="24"/>
              </w:rPr>
            </w:pPr>
            <w:r w:rsidRPr="007F5DC8">
              <w:rPr>
                <w:szCs w:val="24"/>
              </w:rPr>
              <w:t>контролирующие и обучающие программы по дисциплинам</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3</w:t>
            </w:r>
          </w:p>
        </w:tc>
        <w:tc>
          <w:tcPr>
            <w:tcW w:w="3189" w:type="pct"/>
            <w:shd w:val="clear" w:color="auto" w:fill="auto"/>
          </w:tcPr>
          <w:p w:rsidR="002B2761" w:rsidRPr="007F5DC8" w:rsidRDefault="002B2761" w:rsidP="00932542">
            <w:pPr>
              <w:pStyle w:val="12"/>
              <w:rPr>
                <w:lang w:eastAsia="en-US"/>
              </w:rPr>
            </w:pPr>
            <w:r w:rsidRPr="007F5DC8">
              <w:rPr>
                <w:szCs w:val="24"/>
              </w:rPr>
              <w:t>наглядные пособия: модели, таблицы, плакаты, схемы, компьютерные презентации, фильмы</w:t>
            </w:r>
          </w:p>
        </w:tc>
        <w:tc>
          <w:tcPr>
            <w:tcW w:w="1522" w:type="pct"/>
            <w:shd w:val="clear" w:color="auto" w:fill="auto"/>
          </w:tcPr>
          <w:p w:rsidR="002B2761" w:rsidRPr="007F5DC8" w:rsidRDefault="002B2761" w:rsidP="00932542">
            <w:pPr>
              <w:pStyle w:val="12"/>
              <w:rPr>
                <w:lang w:eastAsia="en-US"/>
              </w:rPr>
            </w:pPr>
          </w:p>
        </w:tc>
      </w:tr>
      <w:tr w:rsidR="002B2761" w:rsidRPr="007F5DC8" w:rsidTr="00FF14CF">
        <w:tc>
          <w:tcPr>
            <w:tcW w:w="289" w:type="pct"/>
            <w:shd w:val="clear" w:color="auto" w:fill="auto"/>
          </w:tcPr>
          <w:p w:rsidR="002B2761" w:rsidRPr="007F5DC8" w:rsidRDefault="002B2761" w:rsidP="00932542">
            <w:pPr>
              <w:pStyle w:val="12"/>
              <w:rPr>
                <w:lang w:eastAsia="en-US"/>
              </w:rPr>
            </w:pPr>
            <w:r w:rsidRPr="007F5DC8">
              <w:rPr>
                <w:lang w:eastAsia="en-US"/>
              </w:rPr>
              <w:t>4</w:t>
            </w:r>
          </w:p>
        </w:tc>
        <w:tc>
          <w:tcPr>
            <w:tcW w:w="3189" w:type="pct"/>
            <w:shd w:val="clear" w:color="auto" w:fill="auto"/>
          </w:tcPr>
          <w:p w:rsidR="002B2761" w:rsidRPr="007F5DC8" w:rsidRDefault="002B2761" w:rsidP="00932542">
            <w:pPr>
              <w:widowControl w:val="0"/>
              <w:autoSpaceDE w:val="0"/>
              <w:autoSpaceDN w:val="0"/>
              <w:adjustRightInd w:val="0"/>
              <w:spacing w:after="0" w:line="240" w:lineRule="auto"/>
              <w:jc w:val="both"/>
              <w:rPr>
                <w:rFonts w:ascii="Times New Roman" w:hAnsi="Times New Roman"/>
                <w:bCs/>
                <w:sz w:val="24"/>
                <w:szCs w:val="28"/>
              </w:rPr>
            </w:pPr>
            <w:r w:rsidRPr="007F5DC8">
              <w:rPr>
                <w:rFonts w:ascii="Times New Roman" w:hAnsi="Times New Roman"/>
                <w:bCs/>
                <w:sz w:val="24"/>
                <w:szCs w:val="24"/>
              </w:rPr>
              <w:t>медицинская документация</w:t>
            </w:r>
            <w:r w:rsidRPr="007F5DC8">
              <w:rPr>
                <w:rFonts w:ascii="Times New Roman" w:hAnsi="Times New Roman"/>
                <w:bCs/>
                <w:sz w:val="24"/>
                <w:szCs w:val="28"/>
              </w:rPr>
              <w:t xml:space="preserve"> (образцы бланков направлений на микробиологические исследования, </w:t>
            </w:r>
            <w:r w:rsidRPr="007F5DC8">
              <w:rPr>
                <w:rFonts w:ascii="Times New Roman" w:hAnsi="Times New Roman"/>
                <w:bCs/>
                <w:sz w:val="24"/>
                <w:szCs w:val="28"/>
              </w:rPr>
              <w:lastRenderedPageBreak/>
              <w:t>регистрации результатов проведённых исследований и др.)</w:t>
            </w:r>
            <w:r w:rsidRPr="007F5DC8">
              <w:rPr>
                <w:rFonts w:ascii="Times New Roman" w:hAnsi="Times New Roman"/>
                <w:bCs/>
                <w:sz w:val="24"/>
                <w:szCs w:val="24"/>
              </w:rPr>
              <w:t>.</w:t>
            </w:r>
          </w:p>
        </w:tc>
        <w:tc>
          <w:tcPr>
            <w:tcW w:w="1522" w:type="pct"/>
            <w:shd w:val="clear" w:color="auto" w:fill="auto"/>
          </w:tcPr>
          <w:p w:rsidR="002B2761" w:rsidRPr="007F5DC8" w:rsidRDefault="002B2761" w:rsidP="00932542">
            <w:pPr>
              <w:pStyle w:val="12"/>
              <w:rPr>
                <w:lang w:eastAsia="en-US"/>
              </w:rPr>
            </w:pPr>
          </w:p>
        </w:tc>
      </w:tr>
    </w:tbl>
    <w:p w:rsidR="002B2761" w:rsidRPr="007F5DC8" w:rsidRDefault="002B2761" w:rsidP="002B2761">
      <w:pPr>
        <w:suppressAutoHyphens/>
        <w:spacing w:after="0"/>
        <w:ind w:firstLine="709"/>
        <w:jc w:val="both"/>
        <w:rPr>
          <w:rFonts w:ascii="Times New Roman" w:hAnsi="Times New Roman"/>
          <w:bCs/>
          <w:sz w:val="24"/>
          <w:szCs w:val="24"/>
        </w:rPr>
      </w:pPr>
    </w:p>
    <w:p w:rsidR="002B2761" w:rsidRPr="007F5DC8" w:rsidRDefault="002B2761" w:rsidP="002B2761">
      <w:pPr>
        <w:suppressAutoHyphens/>
        <w:spacing w:after="0"/>
        <w:ind w:firstLine="709"/>
        <w:jc w:val="both"/>
        <w:rPr>
          <w:rFonts w:ascii="Times New Roman" w:hAnsi="Times New Roman"/>
          <w:b/>
          <w:bCs/>
          <w:sz w:val="24"/>
          <w:szCs w:val="24"/>
        </w:rPr>
      </w:pPr>
      <w:r w:rsidRPr="007F5DC8">
        <w:rPr>
          <w:rFonts w:ascii="Times New Roman" w:hAnsi="Times New Roman"/>
          <w:b/>
          <w:bCs/>
          <w:sz w:val="24"/>
          <w:szCs w:val="24"/>
        </w:rPr>
        <w:t>3.2. Информационное обеспечение реализации программы</w:t>
      </w:r>
    </w:p>
    <w:p w:rsidR="002B2761" w:rsidRPr="007F5DC8" w:rsidRDefault="002B2761" w:rsidP="002B2761">
      <w:pPr>
        <w:suppressAutoHyphens/>
        <w:spacing w:after="0"/>
        <w:ind w:firstLine="709"/>
        <w:jc w:val="both"/>
        <w:rPr>
          <w:rFonts w:ascii="Times New Roman" w:hAnsi="Times New Roman"/>
          <w:bCs/>
          <w:sz w:val="24"/>
          <w:szCs w:val="24"/>
        </w:rPr>
      </w:pPr>
      <w:r w:rsidRPr="007F5DC8">
        <w:rPr>
          <w:rFonts w:ascii="Times New Roman" w:hAnsi="Times New Roman"/>
          <w:bCs/>
          <w:sz w:val="24"/>
          <w:szCs w:val="24"/>
        </w:rPr>
        <w:t>Для реализации программы библиотечный фонд образовательной организации должен иметь п</w:t>
      </w:r>
      <w:r w:rsidRPr="007F5DC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F5DC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B2761" w:rsidRPr="007F5DC8" w:rsidRDefault="002B2761" w:rsidP="002B2761">
      <w:pPr>
        <w:suppressAutoHyphens/>
        <w:spacing w:after="0"/>
        <w:ind w:firstLine="709"/>
        <w:jc w:val="both"/>
        <w:rPr>
          <w:rFonts w:ascii="Times New Roman" w:hAnsi="Times New Roman"/>
          <w:b/>
          <w:sz w:val="24"/>
          <w:szCs w:val="24"/>
        </w:rPr>
      </w:pPr>
      <w:r w:rsidRPr="007F5DC8">
        <w:rPr>
          <w:rFonts w:ascii="Times New Roman" w:hAnsi="Times New Roman"/>
          <w:b/>
          <w:sz w:val="24"/>
          <w:szCs w:val="24"/>
        </w:rPr>
        <w:t>3.2.1. Основные печатные издания</w:t>
      </w:r>
    </w:p>
    <w:p w:rsidR="002B2761" w:rsidRPr="007F5DC8" w:rsidRDefault="002B2761" w:rsidP="002B2761">
      <w:pPr>
        <w:pStyle w:val="ab"/>
        <w:numPr>
          <w:ilvl w:val="0"/>
          <w:numId w:val="5"/>
        </w:numPr>
        <w:spacing w:before="0" w:after="200" w:line="276" w:lineRule="auto"/>
        <w:ind w:left="0" w:firstLine="0"/>
        <w:contextualSpacing/>
        <w:jc w:val="both"/>
        <w:rPr>
          <w:rStyle w:val="value"/>
        </w:rPr>
      </w:pPr>
      <w:r w:rsidRPr="007F5DC8">
        <w:rPr>
          <w:rStyle w:val="value"/>
        </w:rPr>
        <w:t>Зверев, В. В. Основы микробиологии и иммунологии : учебник / под ред. В. В. Зверева, М. Н. Бойченко [Текст]. - Москва : ГЭОТАР-Медиа, 2020. - 368 с. : ил. - 368 с. - ISBN 978-5-9704-5482-4.</w:t>
      </w:r>
    </w:p>
    <w:p w:rsidR="002B2761" w:rsidRPr="007F5DC8" w:rsidRDefault="002B2761" w:rsidP="002B2761">
      <w:pPr>
        <w:pStyle w:val="ab"/>
        <w:numPr>
          <w:ilvl w:val="0"/>
          <w:numId w:val="5"/>
        </w:numPr>
        <w:spacing w:before="0" w:after="200" w:line="276" w:lineRule="auto"/>
        <w:ind w:left="0" w:firstLine="0"/>
        <w:contextualSpacing/>
        <w:jc w:val="both"/>
        <w:rPr>
          <w:rStyle w:val="value"/>
        </w:rPr>
      </w:pPr>
      <w:r w:rsidRPr="007F5DC8">
        <w:rPr>
          <w:rStyle w:val="value"/>
        </w:rPr>
        <w:t xml:space="preserve">Земсков А. М., Мамчик Н. П., </w:t>
      </w:r>
      <w:hyperlink r:id="rId8" w:history="1">
        <w:r w:rsidRPr="007F5DC8">
          <w:rPr>
            <w:rStyle w:val="value"/>
          </w:rPr>
          <w:t>Воронцова З. А.</w:t>
        </w:r>
      </w:hyperlink>
      <w:r w:rsidRPr="007F5DC8">
        <w:rPr>
          <w:rStyle w:val="value"/>
        </w:rPr>
        <w:t xml:space="preserve"> , </w:t>
      </w:r>
      <w:hyperlink r:id="rId9" w:history="1">
        <w:r w:rsidRPr="007F5DC8">
          <w:rPr>
            <w:rStyle w:val="value"/>
          </w:rPr>
          <w:t>Земскова В. А.</w:t>
        </w:r>
      </w:hyperlink>
      <w:r w:rsidRPr="007F5DC8">
        <w:rPr>
          <w:rStyle w:val="value"/>
        </w:rPr>
        <w:t xml:space="preserve"> Основы микробиологии, вирусологии и иммунологии (Приложение). Тесты. Учебник. [Текст].  М: Кнорус, 2021 – 240 с. ISBN: 978-5-4060-1431-8.</w:t>
      </w:r>
    </w:p>
    <w:p w:rsidR="002B2761" w:rsidRPr="007F5DC8" w:rsidRDefault="002B2761" w:rsidP="002B2761">
      <w:pPr>
        <w:pStyle w:val="ab"/>
        <w:numPr>
          <w:ilvl w:val="0"/>
          <w:numId w:val="5"/>
        </w:numPr>
        <w:spacing w:before="0" w:after="200" w:line="276" w:lineRule="auto"/>
        <w:ind w:left="0" w:firstLine="0"/>
        <w:contextualSpacing/>
        <w:jc w:val="both"/>
        <w:rPr>
          <w:rStyle w:val="value"/>
        </w:rPr>
      </w:pPr>
      <w:r w:rsidRPr="007F5DC8">
        <w:rPr>
          <w:rStyle w:val="value"/>
        </w:rPr>
        <w:t>Камышева К.С. Основы микробиологии  и иммунологии. [Текст]. - Ростов-на-Дону: Феникс, 2022 – 382с. ISBN: 978-5-222-30285-9.</w:t>
      </w:r>
    </w:p>
    <w:p w:rsidR="002B2761" w:rsidRPr="007F5DC8" w:rsidRDefault="002B2761" w:rsidP="002B2761">
      <w:pPr>
        <w:pStyle w:val="ab"/>
        <w:numPr>
          <w:ilvl w:val="0"/>
          <w:numId w:val="5"/>
        </w:numPr>
        <w:spacing w:before="0" w:after="200" w:line="276" w:lineRule="auto"/>
        <w:ind w:left="0" w:firstLine="0"/>
        <w:contextualSpacing/>
        <w:jc w:val="both"/>
        <w:rPr>
          <w:rStyle w:val="value"/>
        </w:rPr>
      </w:pPr>
      <w:r w:rsidRPr="007F5DC8">
        <w:rPr>
          <w:rStyle w:val="value"/>
        </w:rPr>
        <w:t>Сбойчаков В.Б, Карапац М.М, Основы микробиологии, вирусологии и иммунологии [Текст].  - М: Кнорус, 2021 – 274 с. ISBN: 978-5-406-01434-9.</w:t>
      </w:r>
    </w:p>
    <w:p w:rsidR="002B2761" w:rsidRPr="007F5DC8" w:rsidRDefault="002B2761" w:rsidP="002B2761">
      <w:pPr>
        <w:pStyle w:val="ab"/>
        <w:numPr>
          <w:ilvl w:val="0"/>
          <w:numId w:val="5"/>
        </w:numPr>
        <w:spacing w:before="0" w:after="200" w:line="276" w:lineRule="auto"/>
        <w:ind w:left="0" w:firstLine="0"/>
        <w:contextualSpacing/>
        <w:jc w:val="both"/>
        <w:rPr>
          <w:szCs w:val="28"/>
        </w:rPr>
      </w:pPr>
      <w:r w:rsidRPr="007F5DC8">
        <w:rPr>
          <w:rStyle w:val="value"/>
        </w:rPr>
        <w:t>Чебышев, Н. В. Медицинская паразитология : учебник / под ред. Н. В. Чебышева. - Москва : ГЭОТАР-Медиа, 2020. - 432 с. : ил. - 432 с. - ISBN 978-5-9704-5550-0.</w:t>
      </w:r>
    </w:p>
    <w:p w:rsidR="002B2761" w:rsidRPr="007F5DC8" w:rsidRDefault="002B2761" w:rsidP="002B2761">
      <w:pPr>
        <w:pStyle w:val="ab"/>
        <w:ind w:left="720"/>
        <w:jc w:val="both"/>
        <w:rPr>
          <w:b/>
          <w:lang w:val="ru-RU"/>
        </w:rPr>
      </w:pPr>
      <w:r w:rsidRPr="007F5DC8">
        <w:rPr>
          <w:b/>
        </w:rPr>
        <w:t xml:space="preserve">3.2.2. </w:t>
      </w:r>
      <w:r w:rsidRPr="007F5DC8">
        <w:rPr>
          <w:b/>
          <w:lang w:val="ru-RU"/>
        </w:rPr>
        <w:t>Основные электронные издания</w:t>
      </w:r>
    </w:p>
    <w:p w:rsidR="002B2761" w:rsidRPr="007F5DC8" w:rsidRDefault="002B2761" w:rsidP="002B2761">
      <w:pPr>
        <w:pStyle w:val="ab"/>
        <w:numPr>
          <w:ilvl w:val="0"/>
          <w:numId w:val="7"/>
        </w:numPr>
        <w:ind w:left="0" w:firstLine="0"/>
        <w:jc w:val="both"/>
        <w:rPr>
          <w:rStyle w:val="value"/>
        </w:rPr>
      </w:pPr>
      <w:r w:rsidRPr="007F5DC8">
        <w:rPr>
          <w:rStyle w:val="value"/>
        </w:rPr>
        <w:t>Зверев, В. В. Основы микробиологии и иммунологии : учебник / под ред. В. В. Зверева, М. Н. Бойченко. - Москва : ГЭОТАР-Медиа, 2020. - 368 с. : ил. - 368 с. - ISBN 978-5-9704-5482-4. - Текст : электронный // URL : http://www.medcollegelib.ru/book/ISBN9785970454824.html (дата обращения: 28.01.2022). - Режим доступа : по подписке.</w:t>
      </w:r>
    </w:p>
    <w:p w:rsidR="002B2761" w:rsidRPr="007F5DC8" w:rsidRDefault="002B2761" w:rsidP="002B2761">
      <w:pPr>
        <w:pStyle w:val="ab"/>
        <w:numPr>
          <w:ilvl w:val="0"/>
          <w:numId w:val="7"/>
        </w:numPr>
        <w:ind w:left="0" w:firstLine="0"/>
        <w:jc w:val="both"/>
      </w:pPr>
      <w:r w:rsidRPr="007F5DC8">
        <w:t xml:space="preserve">Шапиро, Я. С. Микробиология : учебное пособие для спо / Я. С. Шапиро. — 4-е изд., стер. — Санкт-Петербург : Лань, 2021. — 308 с. — ISBN 978-5-8114-7063-1. — Текст : электронный // Лань : электронно-библиотечная система. — URL: </w:t>
      </w:r>
      <w:r w:rsidRPr="007F5DC8">
        <w:rPr>
          <w:sz w:val="22"/>
          <w:szCs w:val="22"/>
        </w:rPr>
        <w:t>https://e.lanbook.com/book/154401</w:t>
      </w:r>
      <w:r w:rsidRPr="007F5DC8">
        <w:t xml:space="preserve"> (дата обращения: 15.12.2020). — Режим доступа: для авториз. пользователей</w:t>
      </w:r>
    </w:p>
    <w:p w:rsidR="002B2761" w:rsidRPr="007F5DC8" w:rsidRDefault="002B2761" w:rsidP="002B2761">
      <w:pPr>
        <w:pStyle w:val="ab"/>
        <w:numPr>
          <w:ilvl w:val="0"/>
          <w:numId w:val="7"/>
        </w:numPr>
        <w:ind w:left="0" w:firstLine="0"/>
        <w:jc w:val="both"/>
      </w:pPr>
      <w:r w:rsidRPr="007F5DC8">
        <w:t xml:space="preserve">Общая и санитарная микробиология с техникой микробиологических исследований : учебное пособие / А.С. Лабинская, Л.П. Блинкова, А.С. Ещина [и др.] ; под реакцией А. С. Лабинской [и др.]. — 4-е изд., стер. — Санкт-Петербург : Лань, 2020. — 588 с. — ISBN 978-5-8114-2162-6. — Текст : электронный // Лань : электронно-библиотечная система. — URL: </w:t>
      </w:r>
      <w:r w:rsidRPr="007F5DC8">
        <w:rPr>
          <w:sz w:val="22"/>
          <w:szCs w:val="22"/>
        </w:rPr>
        <w:t>https://e.lanbook.com/book/130576</w:t>
      </w:r>
      <w:r w:rsidRPr="007F5DC8">
        <w:t xml:space="preserve"> (дата обращения: 03.03.2020). — Режим доступа: для авториз. пользователей.</w:t>
      </w:r>
    </w:p>
    <w:p w:rsidR="002B2761" w:rsidRPr="007F5DC8" w:rsidRDefault="002B2761" w:rsidP="002B2761">
      <w:pPr>
        <w:pStyle w:val="ab"/>
        <w:numPr>
          <w:ilvl w:val="0"/>
          <w:numId w:val="7"/>
        </w:numPr>
        <w:ind w:left="0" w:firstLine="0"/>
        <w:jc w:val="both"/>
      </w:pPr>
      <w:r w:rsidRPr="007F5DC8">
        <w:t xml:space="preserve">Сахарова, О. В. Общая микробиология и общая санитарная микробиология : учебное пособие для спо / О. В. Сахарова, Т. Г. Сахарова. — Санкт-Петербург : Лань, 2020. — 224 с. — ISBN 978-5-8114-6415-9. — Текст : электронный // Лань : электронно-библиотечная система. — URL: </w:t>
      </w:r>
      <w:r w:rsidRPr="007F5DC8">
        <w:rPr>
          <w:sz w:val="22"/>
          <w:szCs w:val="22"/>
        </w:rPr>
        <w:t>https://e.lanbook.com/book/147261</w:t>
      </w:r>
      <w:r w:rsidRPr="007F5DC8">
        <w:t xml:space="preserve"> (дата обращения: 15.12.2020). — Режим доступа: для авториз. пользователей.</w:t>
      </w:r>
    </w:p>
    <w:p w:rsidR="002B2761" w:rsidRPr="007F5DC8" w:rsidRDefault="002B2761" w:rsidP="002B2761">
      <w:pPr>
        <w:pStyle w:val="ab"/>
        <w:numPr>
          <w:ilvl w:val="0"/>
          <w:numId w:val="7"/>
        </w:numPr>
        <w:ind w:left="0" w:firstLine="0"/>
        <w:jc w:val="both"/>
        <w:rPr>
          <w:rStyle w:val="value"/>
        </w:rPr>
      </w:pPr>
      <w:r w:rsidRPr="007F5DC8">
        <w:rPr>
          <w:rStyle w:val="value"/>
        </w:rPr>
        <w:lastRenderedPageBreak/>
        <w:t>Чебышев, Н. В. Медицинская паразитология : учебник / под ред. Н. В. Чебышева. - Москва : ГЭОТАР-Медиа, 2020. - 432 с. : ил. - 432 с. - ISBN 978-5-9704-5550-0. - Текст : электронный // URL : http://www.medcollegelib.ru/book/ISBN9785970455500.html (дата обращения: 28.01.2022). - Режим доступа : по подписке.</w:t>
      </w:r>
    </w:p>
    <w:p w:rsidR="002B2761" w:rsidRPr="007F5DC8" w:rsidRDefault="002B2761" w:rsidP="002B2761">
      <w:pPr>
        <w:spacing w:after="0"/>
        <w:ind w:firstLine="709"/>
        <w:contextualSpacing/>
        <w:jc w:val="both"/>
        <w:rPr>
          <w:rFonts w:ascii="Times New Roman" w:hAnsi="Times New Roman"/>
          <w:bCs/>
          <w:i/>
          <w:sz w:val="24"/>
          <w:szCs w:val="24"/>
        </w:rPr>
      </w:pPr>
      <w:r w:rsidRPr="007F5DC8">
        <w:rPr>
          <w:rFonts w:ascii="Times New Roman" w:hAnsi="Times New Roman"/>
          <w:b/>
          <w:bCs/>
          <w:sz w:val="24"/>
          <w:szCs w:val="24"/>
        </w:rPr>
        <w:t xml:space="preserve">3.2.3. Дополнительные источники </w:t>
      </w:r>
    </w:p>
    <w:p w:rsidR="002B2761" w:rsidRPr="007F5DC8" w:rsidRDefault="002B2761" w:rsidP="002B2761">
      <w:pPr>
        <w:pStyle w:val="a5"/>
        <w:ind w:left="928"/>
        <w:jc w:val="center"/>
        <w:rPr>
          <w:b/>
          <w:lang w:val="ru-RU"/>
        </w:rPr>
      </w:pPr>
      <w:r w:rsidRPr="007F5DC8">
        <w:rPr>
          <w:b/>
          <w:lang w:val="ru-RU"/>
        </w:rPr>
        <w:t>Перечень нормативных источников</w:t>
      </w:r>
    </w:p>
    <w:p w:rsidR="002B2761" w:rsidRPr="007F5DC8" w:rsidRDefault="002B2761" w:rsidP="002B2761">
      <w:pPr>
        <w:pStyle w:val="a5"/>
        <w:widowControl/>
        <w:numPr>
          <w:ilvl w:val="0"/>
          <w:numId w:val="6"/>
        </w:numPr>
        <w:ind w:left="0" w:firstLine="0"/>
        <w:jc w:val="both"/>
        <w:rPr>
          <w:lang w:val="ru-RU"/>
        </w:rPr>
      </w:pPr>
      <w:r w:rsidRPr="007F5DC8">
        <w:rPr>
          <w:lang w:val="ru-RU"/>
        </w:rPr>
        <w:t>Федеральный закон от 10.01.2002 № 7-ФЗ «Закон об охране окружающей  среды»(ред. от 27.12.2018</w:t>
      </w:r>
      <w:r w:rsidRPr="007F5DC8">
        <w:t> </w:t>
      </w:r>
      <w:hyperlink r:id="rId10" w:anchor="dst100254" w:history="1">
        <w:r w:rsidRPr="007F5DC8">
          <w:t>N</w:t>
        </w:r>
        <w:r w:rsidRPr="007F5DC8">
          <w:rPr>
            <w:lang w:val="ru-RU"/>
          </w:rPr>
          <w:t xml:space="preserve"> 538-ФЗ</w:t>
        </w:r>
      </w:hyperlink>
      <w:r w:rsidRPr="007F5DC8">
        <w:rPr>
          <w:lang w:val="ru-RU"/>
        </w:rPr>
        <w:t>) ;</w:t>
      </w:r>
    </w:p>
    <w:p w:rsidR="002B2761" w:rsidRPr="007F5DC8" w:rsidRDefault="002B2761" w:rsidP="002B2761">
      <w:pPr>
        <w:pStyle w:val="a5"/>
        <w:widowControl/>
        <w:numPr>
          <w:ilvl w:val="0"/>
          <w:numId w:val="6"/>
        </w:numPr>
        <w:ind w:left="0" w:firstLine="0"/>
        <w:jc w:val="both"/>
        <w:rPr>
          <w:lang w:val="ru-RU"/>
        </w:rPr>
      </w:pPr>
      <w:r w:rsidRPr="007F5DC8">
        <w:rPr>
          <w:lang w:val="ru-RU"/>
        </w:rPr>
        <w:t xml:space="preserve">Федеральный закон от 30.03.1999 </w:t>
      </w:r>
      <w:r w:rsidRPr="007F5DC8">
        <w:t>N</w:t>
      </w:r>
      <w:r w:rsidRPr="007F5DC8">
        <w:rPr>
          <w:lang w:val="ru-RU"/>
        </w:rPr>
        <w:t xml:space="preserve"> 52-ФЗ "О санитарно-эпидемиологическом благПОПолучии населения" (редакция, действующая с 1 января 2022 года);</w:t>
      </w:r>
    </w:p>
    <w:p w:rsidR="002B2761" w:rsidRPr="007F5DC8" w:rsidRDefault="002B2761" w:rsidP="002B2761">
      <w:pPr>
        <w:pStyle w:val="a5"/>
        <w:widowControl/>
        <w:numPr>
          <w:ilvl w:val="0"/>
          <w:numId w:val="6"/>
        </w:numPr>
        <w:ind w:left="0" w:firstLine="0"/>
        <w:jc w:val="both"/>
        <w:rPr>
          <w:lang w:val="ru-RU"/>
        </w:rPr>
      </w:pPr>
      <w:r w:rsidRPr="007F5DC8">
        <w:rPr>
          <w:lang w:val="ru-RU"/>
        </w:rPr>
        <w:t>ГОСТ Р 52905-2007 (ИСО 15190:2003); Лаборатории медицинские. Требования безопасности. Настоящий стандарт устанавливает требования по формированию и поддержанию безопасной рабочей среды в медицинских лабораториях;</w:t>
      </w:r>
    </w:p>
    <w:p w:rsidR="002B2761" w:rsidRPr="007F5DC8" w:rsidRDefault="002B2761" w:rsidP="002B276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i/>
          <w:sz w:val="24"/>
          <w:szCs w:val="24"/>
        </w:rPr>
      </w:pPr>
      <w:r w:rsidRPr="007F5DC8">
        <w:rPr>
          <w:rFonts w:ascii="Times New Roman" w:hAnsi="Times New Roman"/>
          <w:sz w:val="24"/>
          <w:szCs w:val="24"/>
        </w:rPr>
        <w:t>ГОСТ Р 53079.(1-4)-2008; «Обеспечение качества клинических лабораторных исследований» Часть 4. Правила ведения преаналитического этапа»;</w:t>
      </w:r>
    </w:p>
    <w:p w:rsidR="002B2761" w:rsidRPr="007F5DC8" w:rsidRDefault="002B2761" w:rsidP="002B2761">
      <w:pPr>
        <w:pStyle w:val="a5"/>
        <w:widowControl/>
        <w:numPr>
          <w:ilvl w:val="0"/>
          <w:numId w:val="6"/>
        </w:numPr>
        <w:ind w:left="0" w:firstLine="0"/>
        <w:jc w:val="both"/>
        <w:rPr>
          <w:lang w:val="ru-RU"/>
        </w:rPr>
      </w:pPr>
      <w:r w:rsidRPr="007F5DC8">
        <w:rPr>
          <w:lang w:val="ru-RU"/>
        </w:rPr>
        <w:t xml:space="preserve">Санитарные правила и нормы </w:t>
      </w:r>
      <w:hyperlink r:id="rId11" w:anchor="6580IP" w:history="1">
        <w:r w:rsidRPr="007F5DC8">
          <w:rPr>
            <w:lang w:val="ru-RU"/>
          </w:rPr>
          <w:t>СанПиН 3.3686-21 "Санитарно-эпидемиологические требования по профилактике инфекционных болезней"</w:t>
        </w:r>
      </w:hyperlink>
      <w:r w:rsidRPr="007F5DC8">
        <w:rPr>
          <w:lang w:val="ru-RU"/>
        </w:rPr>
        <w:t xml:space="preserve"> УТВЕРЖДЕНЫ постановлением Главного государственного санитарного врача Российской Федерации от 28 января 2021 года </w:t>
      </w:r>
      <w:r w:rsidRPr="007F5DC8">
        <w:t>N</w:t>
      </w:r>
      <w:r w:rsidRPr="007F5DC8">
        <w:rPr>
          <w:lang w:val="ru-RU"/>
        </w:rPr>
        <w:t xml:space="preserve"> 4;</w:t>
      </w:r>
    </w:p>
    <w:p w:rsidR="002B2761" w:rsidRPr="007F5DC8" w:rsidRDefault="002B2761" w:rsidP="002B2761">
      <w:pPr>
        <w:pStyle w:val="a5"/>
        <w:widowControl/>
        <w:numPr>
          <w:ilvl w:val="0"/>
          <w:numId w:val="6"/>
        </w:numPr>
        <w:ind w:left="0" w:firstLine="0"/>
        <w:jc w:val="both"/>
        <w:rPr>
          <w:lang w:val="ru-RU"/>
        </w:rPr>
      </w:pPr>
      <w:r w:rsidRPr="007F5DC8">
        <w:rPr>
          <w:lang w:val="ru-RU"/>
        </w:rPr>
        <w:t>Санитарные правила и нормы СанПиН 2.1.3684-21</w:t>
      </w:r>
      <w:r w:rsidRPr="007F5DC8">
        <w:rPr>
          <w:lang w:val="ru-RU"/>
        </w:rPr>
        <w:b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мероприятий"(с изменениями на 26 июня 2021 года) УТВЕРЖДЕНЫ Постановлением Главного государственного санитарного врача Российской Федерации от 28 января 2021 года </w:t>
      </w:r>
      <w:r w:rsidRPr="007F5DC8">
        <w:t>N</w:t>
      </w:r>
      <w:r w:rsidRPr="007F5DC8">
        <w:rPr>
          <w:lang w:val="ru-RU"/>
        </w:rPr>
        <w:t xml:space="preserve"> 3;</w:t>
      </w:r>
    </w:p>
    <w:p w:rsidR="002B2761" w:rsidRPr="007F5DC8" w:rsidRDefault="002B2761" w:rsidP="002B2761">
      <w:pPr>
        <w:pStyle w:val="ab"/>
        <w:numPr>
          <w:ilvl w:val="0"/>
          <w:numId w:val="6"/>
        </w:numPr>
        <w:tabs>
          <w:tab w:val="left" w:pos="720"/>
        </w:tabs>
        <w:spacing w:before="0" w:after="200" w:line="276" w:lineRule="auto"/>
        <w:ind w:left="0" w:firstLine="0"/>
        <w:contextualSpacing/>
        <w:jc w:val="both"/>
      </w:pPr>
      <w:r w:rsidRPr="007F5DC8">
        <w:t xml:space="preserve">Санитарные правила СП 1. 1. 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w:t>
      </w:r>
    </w:p>
    <w:p w:rsidR="002B2761" w:rsidRPr="007F5DC8" w:rsidRDefault="002B2761" w:rsidP="002B2761">
      <w:pPr>
        <w:pStyle w:val="ab"/>
        <w:numPr>
          <w:ilvl w:val="0"/>
          <w:numId w:val="6"/>
        </w:numPr>
        <w:tabs>
          <w:tab w:val="left" w:pos="720"/>
        </w:tabs>
        <w:spacing w:before="0" w:after="200" w:line="276" w:lineRule="auto"/>
        <w:ind w:left="0" w:firstLine="0"/>
        <w:contextualSpacing/>
        <w:jc w:val="both"/>
      </w:pPr>
      <w:r w:rsidRPr="007F5DC8">
        <w:t>Санитарные правила СП 1.1.2193-07 Изменения и дополнения N 1 к санитарным правилам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w:t>
      </w:r>
    </w:p>
    <w:p w:rsidR="002B2761" w:rsidRPr="007F5DC8" w:rsidRDefault="002B2761" w:rsidP="002B2761">
      <w:pPr>
        <w:pStyle w:val="ab"/>
        <w:numPr>
          <w:ilvl w:val="0"/>
          <w:numId w:val="6"/>
        </w:numPr>
        <w:spacing w:before="0" w:after="0" w:line="276" w:lineRule="auto"/>
        <w:ind w:left="0" w:firstLine="0"/>
        <w:contextualSpacing/>
        <w:jc w:val="both"/>
      </w:pPr>
      <w:r w:rsidRPr="007F5DC8">
        <w:t>Методические рекомендации МР 3.5.1.0113-16 “Использование перчаток для профилактики инфекций, связанных с оказанием медицинской помощи, в медицинских организациях”;</w:t>
      </w:r>
    </w:p>
    <w:p w:rsidR="002B2761" w:rsidRPr="007F5DC8" w:rsidRDefault="002B2761" w:rsidP="002B2761">
      <w:pPr>
        <w:numPr>
          <w:ilvl w:val="0"/>
          <w:numId w:val="6"/>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i/>
          <w:sz w:val="24"/>
          <w:szCs w:val="24"/>
        </w:rPr>
      </w:pPr>
      <w:r w:rsidRPr="007F5DC8">
        <w:rPr>
          <w:rFonts w:ascii="Times New Roman" w:hAnsi="Times New Roman"/>
          <w:sz w:val="24"/>
          <w:szCs w:val="24"/>
        </w:rPr>
        <w:t>Приказ Минздрава России от 15.12. 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2B2761" w:rsidRPr="007F5DC8" w:rsidRDefault="002B2761" w:rsidP="002B2761">
      <w:pPr>
        <w:pStyle w:val="ab"/>
        <w:numPr>
          <w:ilvl w:val="0"/>
          <w:numId w:val="6"/>
        </w:numPr>
        <w:shd w:val="clear" w:color="auto" w:fill="FFFFFF"/>
        <w:spacing w:before="0" w:after="200" w:line="276" w:lineRule="auto"/>
        <w:ind w:left="0" w:firstLine="0"/>
        <w:contextualSpacing/>
        <w:jc w:val="both"/>
        <w:rPr>
          <w:bCs/>
        </w:rPr>
      </w:pPr>
      <w:r w:rsidRPr="007F5DC8">
        <w:rPr>
          <w:bCs/>
        </w:rPr>
        <w:t>Методические указания МУ 4.2.2039-05 "Техника сбора и транспортирования биоматериалов в микробиологические лаборатории".</w:t>
      </w:r>
    </w:p>
    <w:p w:rsidR="002B2761" w:rsidRPr="007F5DC8" w:rsidRDefault="002B2761" w:rsidP="002B2761">
      <w:pPr>
        <w:pStyle w:val="ab"/>
        <w:numPr>
          <w:ilvl w:val="0"/>
          <w:numId w:val="6"/>
        </w:numPr>
        <w:shd w:val="clear" w:color="auto" w:fill="FFFFFF"/>
        <w:spacing w:before="0" w:after="200" w:line="276" w:lineRule="auto"/>
        <w:ind w:left="0" w:firstLine="0"/>
        <w:contextualSpacing/>
        <w:jc w:val="both"/>
        <w:rPr>
          <w:bCs/>
        </w:rPr>
      </w:pPr>
      <w:r w:rsidRPr="007F5DC8">
        <w:t xml:space="preserve">Методические указания </w:t>
      </w:r>
      <w:r w:rsidRPr="007F5DC8">
        <w:rPr>
          <w:bCs/>
        </w:rPr>
        <w:t>МУ-287-113 от 30.12.1998 «Методические указания по дезинфекции, предстерилизационной очистке  и стерилизации изделий медицинского назначения»</w:t>
      </w:r>
      <w:r w:rsidRPr="007F5DC8">
        <w:t>;</w:t>
      </w:r>
    </w:p>
    <w:p w:rsidR="002B2761" w:rsidRPr="007F5DC8" w:rsidRDefault="002B2761" w:rsidP="002B2761">
      <w:pPr>
        <w:pStyle w:val="ab"/>
        <w:numPr>
          <w:ilvl w:val="0"/>
          <w:numId w:val="6"/>
        </w:numPr>
        <w:shd w:val="clear" w:color="auto" w:fill="FFFFFF"/>
        <w:spacing w:before="0" w:after="200" w:line="276" w:lineRule="auto"/>
        <w:ind w:left="0" w:firstLine="0"/>
        <w:contextualSpacing/>
        <w:jc w:val="both"/>
        <w:rPr>
          <w:bCs/>
        </w:rPr>
      </w:pPr>
      <w:r w:rsidRPr="007F5DC8">
        <w:rPr>
          <w:bCs/>
        </w:rPr>
        <w:t xml:space="preserve">Приказ Министерства здравоохранения РФ от 6 декабря 2021 года N 1122н «Об утверждении </w:t>
      </w:r>
      <w:hyperlink r:id="rId12" w:anchor="6540IN" w:history="1">
        <w:r w:rsidRPr="007F5DC8">
          <w:rPr>
            <w:bCs/>
          </w:rPr>
          <w:t>национального календаря профилактических прививок</w:t>
        </w:r>
      </w:hyperlink>
      <w:r w:rsidRPr="007F5DC8">
        <w:rPr>
          <w:bCs/>
        </w:rPr>
        <w:t xml:space="preserve">, </w:t>
      </w:r>
      <w:hyperlink r:id="rId13" w:anchor="6560IO" w:history="1">
        <w:r w:rsidRPr="007F5DC8">
          <w:rPr>
            <w:bCs/>
          </w:rPr>
          <w:t xml:space="preserve">календаря </w:t>
        </w:r>
        <w:r w:rsidRPr="007F5DC8">
          <w:rPr>
            <w:bCs/>
          </w:rPr>
          <w:lastRenderedPageBreak/>
          <w:t>профилактических прививок по эпидемическим показаниям</w:t>
        </w:r>
      </w:hyperlink>
      <w:r w:rsidRPr="007F5DC8">
        <w:rPr>
          <w:bCs/>
        </w:rPr>
        <w:t xml:space="preserve"> и </w:t>
      </w:r>
      <w:hyperlink r:id="rId14" w:anchor="6580IP" w:history="1">
        <w:r w:rsidRPr="007F5DC8">
          <w:rPr>
            <w:bCs/>
          </w:rPr>
          <w:t>порядка проведения профилактических прививок</w:t>
        </w:r>
      </w:hyperlink>
      <w:r w:rsidRPr="007F5DC8">
        <w:rPr>
          <w:bCs/>
        </w:rPr>
        <w:t>»;</w:t>
      </w:r>
    </w:p>
    <w:p w:rsidR="002B2761" w:rsidRPr="007F5DC8" w:rsidRDefault="002B2761" w:rsidP="002B2761">
      <w:pPr>
        <w:pStyle w:val="ab"/>
        <w:numPr>
          <w:ilvl w:val="0"/>
          <w:numId w:val="6"/>
        </w:numPr>
        <w:shd w:val="clear" w:color="auto" w:fill="FFFFFF"/>
        <w:spacing w:before="0" w:after="200" w:line="276" w:lineRule="auto"/>
        <w:ind w:left="0" w:firstLine="0"/>
        <w:contextualSpacing/>
        <w:jc w:val="both"/>
        <w:rPr>
          <w:bCs/>
        </w:rPr>
      </w:pPr>
      <w:r w:rsidRPr="007F5DC8">
        <w:rPr>
          <w:bCs/>
        </w:rPr>
        <w:t>Методические указания МУ 3.3.1889-04"Порядок проведения профилактических прививок";</w:t>
      </w:r>
    </w:p>
    <w:p w:rsidR="002B2761" w:rsidRPr="007F5DC8" w:rsidRDefault="00CD3BFF" w:rsidP="002B2761">
      <w:pPr>
        <w:pStyle w:val="ab"/>
        <w:numPr>
          <w:ilvl w:val="0"/>
          <w:numId w:val="6"/>
        </w:numPr>
        <w:shd w:val="clear" w:color="auto" w:fill="FFFFFF"/>
        <w:spacing w:before="0" w:after="200" w:line="276" w:lineRule="auto"/>
        <w:ind w:left="0" w:firstLine="0"/>
        <w:contextualSpacing/>
        <w:jc w:val="both"/>
        <w:rPr>
          <w:bCs/>
        </w:rPr>
      </w:pPr>
      <w:hyperlink r:id="rId15" w:history="1">
        <w:r w:rsidR="002B2761" w:rsidRPr="007F5DC8">
          <w:t>Методические указания</w:t>
        </w:r>
      </w:hyperlink>
      <w:r w:rsidR="002B2761" w:rsidRPr="007F5DC8">
        <w:t> МУ 3.3.1.1095-02 "Медицинские противопоказания к проведению профилактических прививок препаратами национального календаря прививок";</w:t>
      </w:r>
    </w:p>
    <w:p w:rsidR="002B2761" w:rsidRPr="007F5DC8" w:rsidRDefault="002B2761" w:rsidP="002B2761">
      <w:pPr>
        <w:pStyle w:val="ab"/>
        <w:numPr>
          <w:ilvl w:val="0"/>
          <w:numId w:val="6"/>
        </w:numPr>
        <w:shd w:val="clear" w:color="auto" w:fill="FFFFFF"/>
        <w:spacing w:before="0" w:after="200" w:line="276" w:lineRule="auto"/>
        <w:ind w:left="0" w:firstLine="0"/>
        <w:contextualSpacing/>
        <w:jc w:val="both"/>
        <w:rPr>
          <w:bCs/>
        </w:rPr>
      </w:pPr>
      <w:r w:rsidRPr="007F5DC8">
        <w:t>Методические указания МУК 3.3.2.1121-02 «Организация контроля  за соблюдением правил хранения и транспортирования медицинских иммунобиологических препаратов»;</w:t>
      </w: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p>
    <w:p w:rsidR="00E74D58" w:rsidRPr="005D334A" w:rsidRDefault="00E74D58" w:rsidP="00E74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r w:rsidRPr="005D334A">
        <w:rPr>
          <w:rFonts w:ascii="Times New Roman" w:hAnsi="Times New Roman"/>
          <w:b/>
          <w:sz w:val="24"/>
          <w:szCs w:val="24"/>
        </w:rPr>
        <w:lastRenderedPageBreak/>
        <w:t>5.</w:t>
      </w:r>
      <w:r w:rsidRPr="005D334A">
        <w:rPr>
          <w:rFonts w:ascii="Times New Roman" w:hAnsi="Times New Roman"/>
          <w:sz w:val="24"/>
          <w:szCs w:val="24"/>
        </w:rPr>
        <w:t xml:space="preserve"> </w:t>
      </w:r>
      <w:r w:rsidRPr="005D334A">
        <w:rPr>
          <w:rFonts w:ascii="Times New Roman" w:hAnsi="Times New Roman"/>
          <w:b/>
          <w:sz w:val="24"/>
          <w:szCs w:val="24"/>
        </w:rPr>
        <w:t>ОСОБЕННОСТИ ОРГАНИЗАЦИИ ОБУЧЕНИЯ  ИНВАЛИДОВ И ЛИЦ С ОГРАНИЧЕННЫМИ ВОЗМОЖНОСТЯМИ ЗДОРОВЬЯ</w:t>
      </w:r>
    </w:p>
    <w:p w:rsidR="00E74D58" w:rsidRPr="005D334A" w:rsidRDefault="00E74D58" w:rsidP="00E74D58">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hAnsi="Times New Roman"/>
          <w:sz w:val="24"/>
          <w:szCs w:val="24"/>
        </w:rPr>
      </w:pPr>
      <w:r w:rsidRPr="005D334A">
        <w:rPr>
          <w:rFonts w:ascii="Times New Roman" w:hAnsi="Times New Roman"/>
          <w:b/>
          <w:bCs/>
          <w:sz w:val="24"/>
          <w:szCs w:val="24"/>
        </w:rPr>
        <w:t xml:space="preserve">Обучение обучающихся с ограниченными возможностями здоровья </w:t>
      </w:r>
      <w:r w:rsidRPr="005D334A">
        <w:rPr>
          <w:rFonts w:ascii="Times New Roman" w:hAnsi="Times New Roman"/>
          <w:sz w:val="24"/>
          <w:szCs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E74D58" w:rsidRPr="005D334A" w:rsidRDefault="00E74D58" w:rsidP="00E74D58">
      <w:pPr>
        <w:widowControl w:val="0"/>
        <w:numPr>
          <w:ilvl w:val="0"/>
          <w:numId w:val="9"/>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b/>
          <w:bCs/>
          <w:sz w:val="24"/>
          <w:szCs w:val="24"/>
        </w:rPr>
      </w:pPr>
      <w:r w:rsidRPr="005D334A">
        <w:rPr>
          <w:rFonts w:ascii="Times New Roman" w:hAnsi="Times New Roman"/>
          <w:b/>
          <w:bCs/>
          <w:sz w:val="24"/>
          <w:szCs w:val="24"/>
        </w:rPr>
        <w:t>В целях освоения учебной программы дисциплины инвалидами и лицами с ограниченными возможностями здоровья колледж обеспечивает:</w:t>
      </w:r>
    </w:p>
    <w:p w:rsidR="00E74D58" w:rsidRPr="005D334A" w:rsidRDefault="00E74D58" w:rsidP="00E74D58">
      <w:pPr>
        <w:pStyle w:val="ab"/>
        <w:widowControl w:val="0"/>
        <w:numPr>
          <w:ilvl w:val="3"/>
          <w:numId w:val="9"/>
        </w:numPr>
        <w:tabs>
          <w:tab w:val="left" w:pos="284"/>
          <w:tab w:val="left" w:pos="709"/>
          <w:tab w:val="left" w:pos="99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0" w:after="0" w:line="276" w:lineRule="auto"/>
        <w:ind w:left="720"/>
        <w:contextualSpacing/>
        <w:jc w:val="both"/>
        <w:rPr>
          <w:bCs/>
        </w:rPr>
      </w:pPr>
      <w:r>
        <w:rPr>
          <w:bCs/>
        </w:rPr>
        <w:t xml:space="preserve">   </w:t>
      </w:r>
      <w:r w:rsidRPr="005D334A">
        <w:rPr>
          <w:bCs/>
        </w:rPr>
        <w:t>для инвалидов и лиц с ограниченными возможностями здоровья по зрению:</w:t>
      </w:r>
    </w:p>
    <w:p w:rsidR="00E74D58" w:rsidRPr="005D334A" w:rsidRDefault="00E74D58" w:rsidP="00E74D58">
      <w:pPr>
        <w:widowControl w:val="0"/>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Pr>
          <w:rFonts w:ascii="Times New Roman" w:hAnsi="Times New Roman"/>
          <w:bCs/>
          <w:sz w:val="24"/>
          <w:szCs w:val="24"/>
        </w:rPr>
        <w:t xml:space="preserve">- </w:t>
      </w:r>
      <w:r w:rsidRPr="005D334A">
        <w:rPr>
          <w:rFonts w:ascii="Times New Roman" w:hAnsi="Times New Roman"/>
          <w:bCs/>
          <w:sz w:val="24"/>
          <w:szCs w:val="24"/>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E74D58" w:rsidRPr="005D334A" w:rsidRDefault="00E74D58" w:rsidP="00E74D58">
      <w:pPr>
        <w:widowControl w:val="0"/>
        <w:numPr>
          <w:ilvl w:val="1"/>
          <w:numId w:val="9"/>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присутствие ассистента, оказывающего обучающемуся необходимую помощь;</w:t>
      </w:r>
    </w:p>
    <w:p w:rsidR="00E74D58" w:rsidRPr="005D334A" w:rsidRDefault="00E74D58" w:rsidP="00E74D58">
      <w:pPr>
        <w:widowControl w:val="0"/>
        <w:numPr>
          <w:ilvl w:val="1"/>
          <w:numId w:val="9"/>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выпуск альтернативных форматов методических материалов (крупный шрифт или аудиофайлы);</w:t>
      </w:r>
    </w:p>
    <w:p w:rsidR="00E74D58" w:rsidRPr="005D334A" w:rsidRDefault="00E74D58" w:rsidP="00E74D58">
      <w:pPr>
        <w:widowControl w:val="0"/>
        <w:numPr>
          <w:ilvl w:val="2"/>
          <w:numId w:val="9"/>
        </w:numPr>
        <w:tabs>
          <w:tab w:val="left" w:pos="284"/>
          <w:tab w:val="left" w:pos="709"/>
          <w:tab w:val="left" w:pos="1276"/>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для инвалидов и лиц с ограниченными возможностями здоровья по слуху:</w:t>
      </w:r>
    </w:p>
    <w:p w:rsidR="00E74D58" w:rsidRPr="005D334A" w:rsidRDefault="00E74D58" w:rsidP="00E74D58">
      <w:pPr>
        <w:widowControl w:val="0"/>
        <w:numPr>
          <w:ilvl w:val="1"/>
          <w:numId w:val="9"/>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надлежащими звуковыми средствами воспроизведение информации;</w:t>
      </w:r>
    </w:p>
    <w:p w:rsidR="00E74D58" w:rsidRPr="005D334A" w:rsidRDefault="00E74D58" w:rsidP="00E74D58">
      <w:pPr>
        <w:widowControl w:val="0"/>
        <w:numPr>
          <w:ilvl w:val="2"/>
          <w:numId w:val="10"/>
        </w:numPr>
        <w:tabs>
          <w:tab w:val="left" w:pos="284"/>
          <w:tab w:val="left" w:pos="709"/>
          <w:tab w:val="left" w:pos="1276"/>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для инвалидов и лиц с ограниченными возможностями здоровья, имеющих нарушения опорно-двигательного аппарата:</w:t>
      </w:r>
    </w:p>
    <w:p w:rsidR="00E74D58" w:rsidRPr="005D334A" w:rsidRDefault="00E74D58" w:rsidP="00E74D58">
      <w:pPr>
        <w:widowControl w:val="0"/>
        <w:numPr>
          <w:ilvl w:val="1"/>
          <w:numId w:val="10"/>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E74D58" w:rsidRPr="005D334A" w:rsidRDefault="00E74D58" w:rsidP="00E74D58">
      <w:pPr>
        <w:numPr>
          <w:ilvl w:val="0"/>
          <w:numId w:val="9"/>
        </w:numPr>
        <w:tabs>
          <w:tab w:val="left" w:pos="284"/>
          <w:tab w:val="left" w:pos="851"/>
        </w:tabs>
        <w:suppressAutoHyphens/>
        <w:spacing w:after="0"/>
        <w:ind w:left="720" w:hanging="360"/>
        <w:jc w:val="both"/>
        <w:rPr>
          <w:rFonts w:ascii="Times New Roman" w:hAnsi="Times New Roman"/>
          <w:b/>
          <w:bCs/>
          <w:sz w:val="24"/>
          <w:szCs w:val="24"/>
        </w:rPr>
      </w:pPr>
      <w:r w:rsidRPr="005D334A">
        <w:rPr>
          <w:rFonts w:ascii="Times New Roman" w:hAnsi="Times New Roman"/>
          <w:b/>
          <w:bCs/>
          <w:sz w:val="24"/>
          <w:szCs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E74D58" w:rsidRPr="005D334A" w:rsidRDefault="00E74D58" w:rsidP="00E74D58">
      <w:pPr>
        <w:widowControl w:val="0"/>
        <w:numPr>
          <w:ilvl w:val="0"/>
          <w:numId w:val="9"/>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b/>
          <w:bCs/>
          <w:sz w:val="24"/>
          <w:szCs w:val="24"/>
        </w:rPr>
      </w:pPr>
      <w:r w:rsidRPr="005D334A">
        <w:rPr>
          <w:rFonts w:ascii="Times New Roman" w:hAnsi="Times New Roman"/>
          <w:b/>
          <w:bCs/>
          <w:sz w:val="24"/>
          <w:szCs w:val="24"/>
        </w:rPr>
        <w:t>Перечень учебно-методического обеспечения самостоятельной работы обучающихся по дисциплине.</w:t>
      </w:r>
    </w:p>
    <w:p w:rsidR="00E74D58" w:rsidRPr="005D334A" w:rsidRDefault="00E74D58" w:rsidP="00E74D58">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bCs/>
          <w:sz w:val="24"/>
          <w:szCs w:val="24"/>
        </w:rPr>
      </w:pPr>
      <w:r w:rsidRPr="005D334A">
        <w:rPr>
          <w:rFonts w:ascii="Times New Roman" w:hAnsi="Times New Roman"/>
          <w:bCs/>
          <w:sz w:val="24"/>
          <w:szCs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W w:w="0" w:type="auto"/>
        <w:tblInd w:w="150" w:type="dxa"/>
        <w:tblLayout w:type="fixed"/>
        <w:tblCellMar>
          <w:left w:w="0" w:type="dxa"/>
          <w:right w:w="0" w:type="dxa"/>
        </w:tblCellMar>
        <w:tblLook w:val="04A0" w:firstRow="1" w:lastRow="0" w:firstColumn="1" w:lastColumn="0" w:noHBand="0" w:noVBand="1"/>
      </w:tblPr>
      <w:tblGrid>
        <w:gridCol w:w="4396"/>
        <w:gridCol w:w="4820"/>
      </w:tblGrid>
      <w:tr w:rsidR="00E74D58" w:rsidRPr="005D334A" w:rsidTr="0098090F">
        <w:trPr>
          <w:trHeight w:val="328"/>
        </w:trPr>
        <w:tc>
          <w:tcPr>
            <w:tcW w:w="4396" w:type="dxa"/>
            <w:tcBorders>
              <w:top w:val="single" w:sz="8" w:space="0" w:color="auto"/>
              <w:left w:val="single" w:sz="8" w:space="0" w:color="auto"/>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Категории студентов</w:t>
            </w:r>
          </w:p>
        </w:tc>
        <w:tc>
          <w:tcPr>
            <w:tcW w:w="4820" w:type="dxa"/>
            <w:tcBorders>
              <w:top w:val="single" w:sz="8" w:space="0" w:color="auto"/>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Формы</w:t>
            </w:r>
          </w:p>
        </w:tc>
      </w:tr>
      <w:tr w:rsidR="00E74D58" w:rsidRPr="005D334A" w:rsidTr="0098090F">
        <w:trPr>
          <w:trHeight w:val="308"/>
        </w:trPr>
        <w:tc>
          <w:tcPr>
            <w:tcW w:w="4396"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слуха</w:t>
            </w:r>
          </w:p>
        </w:tc>
        <w:tc>
          <w:tcPr>
            <w:tcW w:w="4820"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печатной форме;</w:t>
            </w:r>
          </w:p>
        </w:tc>
      </w:tr>
      <w:tr w:rsidR="00E74D58" w:rsidRPr="005D334A" w:rsidTr="0098090F">
        <w:trPr>
          <w:trHeight w:val="325"/>
        </w:trPr>
        <w:tc>
          <w:tcPr>
            <w:tcW w:w="4396" w:type="dxa"/>
            <w:tcBorders>
              <w:left w:val="single" w:sz="8" w:space="0" w:color="auto"/>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электронного документа;</w:t>
            </w:r>
          </w:p>
        </w:tc>
      </w:tr>
      <w:tr w:rsidR="00E74D58" w:rsidRPr="005D334A" w:rsidTr="0098090F">
        <w:trPr>
          <w:trHeight w:val="310"/>
        </w:trPr>
        <w:tc>
          <w:tcPr>
            <w:tcW w:w="4396"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зрения</w:t>
            </w:r>
          </w:p>
        </w:tc>
        <w:tc>
          <w:tcPr>
            <w:tcW w:w="4820"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печатной  форме  увеличенным</w:t>
            </w:r>
          </w:p>
        </w:tc>
      </w:tr>
      <w:tr w:rsidR="00E74D58" w:rsidRPr="005D334A" w:rsidTr="0098090F">
        <w:trPr>
          <w:trHeight w:val="322"/>
        </w:trPr>
        <w:tc>
          <w:tcPr>
            <w:tcW w:w="4396"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шрифтом;</w:t>
            </w:r>
          </w:p>
        </w:tc>
      </w:tr>
      <w:tr w:rsidR="00E74D58" w:rsidRPr="005D334A" w:rsidTr="0098090F">
        <w:trPr>
          <w:trHeight w:val="322"/>
        </w:trPr>
        <w:tc>
          <w:tcPr>
            <w:tcW w:w="4396"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электронного документа;</w:t>
            </w:r>
          </w:p>
        </w:tc>
      </w:tr>
      <w:tr w:rsidR="00E74D58" w:rsidRPr="005D334A" w:rsidTr="0098090F">
        <w:trPr>
          <w:trHeight w:val="325"/>
        </w:trPr>
        <w:tc>
          <w:tcPr>
            <w:tcW w:w="4396" w:type="dxa"/>
            <w:tcBorders>
              <w:left w:val="single" w:sz="8" w:space="0" w:color="auto"/>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аудиофайла;</w:t>
            </w:r>
          </w:p>
        </w:tc>
      </w:tr>
      <w:tr w:rsidR="00E74D58" w:rsidRPr="005D334A" w:rsidTr="0098090F">
        <w:trPr>
          <w:trHeight w:val="308"/>
        </w:trPr>
        <w:tc>
          <w:tcPr>
            <w:tcW w:w="4396"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опорно-двигательного</w:t>
            </w:r>
          </w:p>
        </w:tc>
        <w:tc>
          <w:tcPr>
            <w:tcW w:w="4820"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печатной форме;</w:t>
            </w:r>
          </w:p>
        </w:tc>
      </w:tr>
      <w:tr w:rsidR="00E74D58" w:rsidRPr="005D334A" w:rsidTr="0098090F">
        <w:trPr>
          <w:trHeight w:val="324"/>
        </w:trPr>
        <w:tc>
          <w:tcPr>
            <w:tcW w:w="4396"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аппарата</w:t>
            </w:r>
          </w:p>
        </w:tc>
        <w:tc>
          <w:tcPr>
            <w:tcW w:w="4820"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электронного документа;</w:t>
            </w:r>
          </w:p>
        </w:tc>
      </w:tr>
      <w:tr w:rsidR="00E74D58" w:rsidRPr="005D334A" w:rsidTr="0098090F">
        <w:trPr>
          <w:trHeight w:val="325"/>
        </w:trPr>
        <w:tc>
          <w:tcPr>
            <w:tcW w:w="4396" w:type="dxa"/>
            <w:tcBorders>
              <w:left w:val="single" w:sz="8" w:space="0" w:color="auto"/>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4"/>
                <w:szCs w:val="24"/>
              </w:rPr>
            </w:pPr>
          </w:p>
        </w:tc>
        <w:tc>
          <w:tcPr>
            <w:tcW w:w="4820" w:type="dxa"/>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4"/>
                <w:szCs w:val="24"/>
              </w:rPr>
            </w:pPr>
            <w:r w:rsidRPr="005D334A">
              <w:rPr>
                <w:rFonts w:ascii="Times New Roman" w:hAnsi="Times New Roman"/>
                <w:bCs/>
                <w:sz w:val="24"/>
                <w:szCs w:val="24"/>
              </w:rPr>
              <w:t>- в форме аудиофайла;</w:t>
            </w:r>
          </w:p>
        </w:tc>
      </w:tr>
    </w:tbl>
    <w:p w:rsidR="00E74D58" w:rsidRPr="005D334A" w:rsidRDefault="00E74D58" w:rsidP="00E74D58">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bCs/>
          <w:sz w:val="24"/>
          <w:szCs w:val="24"/>
        </w:rPr>
      </w:pPr>
      <w:r w:rsidRPr="005D334A">
        <w:rPr>
          <w:rFonts w:ascii="Times New Roman" w:hAnsi="Times New Roman"/>
          <w:bCs/>
          <w:sz w:val="24"/>
          <w:szCs w:val="24"/>
        </w:rPr>
        <w:t>Данный перечень может быть конкретизирован в зависимости от контингента обучающихся.</w:t>
      </w:r>
    </w:p>
    <w:p w:rsidR="00E74D58" w:rsidRPr="005D334A" w:rsidRDefault="00E74D58" w:rsidP="00E74D58">
      <w:pPr>
        <w:numPr>
          <w:ilvl w:val="0"/>
          <w:numId w:val="9"/>
        </w:numPr>
        <w:tabs>
          <w:tab w:val="left" w:pos="284"/>
          <w:tab w:val="left" w:pos="851"/>
        </w:tabs>
        <w:suppressAutoHyphens/>
        <w:spacing w:after="0"/>
        <w:ind w:left="720" w:hanging="360"/>
        <w:jc w:val="both"/>
        <w:rPr>
          <w:rFonts w:ascii="Times New Roman" w:hAnsi="Times New Roman"/>
          <w:b/>
          <w:bCs/>
          <w:sz w:val="24"/>
          <w:szCs w:val="24"/>
        </w:rPr>
      </w:pPr>
      <w:r w:rsidRPr="005D334A">
        <w:rPr>
          <w:rFonts w:ascii="Times New Roman" w:hAnsi="Times New Roman"/>
          <w:b/>
          <w:bCs/>
          <w:sz w:val="24"/>
          <w:szCs w:val="24"/>
        </w:rPr>
        <w:t>Фонд оценочных средств для проведения промежуточной аттестации обучающихся по дисциплине.</w:t>
      </w:r>
    </w:p>
    <w:p w:rsidR="00E74D58" w:rsidRPr="005D334A" w:rsidRDefault="00E74D58" w:rsidP="00E74D58">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bCs/>
          <w:sz w:val="24"/>
          <w:szCs w:val="24"/>
        </w:rPr>
      </w:pPr>
      <w:r w:rsidRPr="005D334A">
        <w:rPr>
          <w:rFonts w:ascii="Times New Roman" w:hAnsi="Times New Roman"/>
          <w:bCs/>
          <w:sz w:val="24"/>
          <w:szCs w:val="24"/>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E74D58" w:rsidRPr="005D334A" w:rsidTr="0098090F">
        <w:trPr>
          <w:trHeight w:val="314"/>
        </w:trPr>
        <w:tc>
          <w:tcPr>
            <w:tcW w:w="2695" w:type="dxa"/>
            <w:tcBorders>
              <w:top w:val="single" w:sz="8" w:space="0" w:color="auto"/>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Категории студентов</w:t>
            </w:r>
          </w:p>
        </w:tc>
        <w:tc>
          <w:tcPr>
            <w:tcW w:w="993" w:type="dxa"/>
            <w:tcBorders>
              <w:top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Виды</w:t>
            </w:r>
          </w:p>
        </w:tc>
        <w:tc>
          <w:tcPr>
            <w:tcW w:w="2268" w:type="dxa"/>
            <w:tcBorders>
              <w:top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оценочных</w:t>
            </w:r>
          </w:p>
        </w:tc>
        <w:tc>
          <w:tcPr>
            <w:tcW w:w="1275" w:type="dxa"/>
            <w:gridSpan w:val="2"/>
            <w:tcBorders>
              <w:top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Формы</w:t>
            </w:r>
          </w:p>
        </w:tc>
        <w:tc>
          <w:tcPr>
            <w:tcW w:w="1985" w:type="dxa"/>
            <w:tcBorders>
              <w:top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контроля и</w:t>
            </w:r>
          </w:p>
        </w:tc>
      </w:tr>
      <w:tr w:rsidR="00E74D58" w:rsidRPr="005D334A" w:rsidTr="0098090F">
        <w:trPr>
          <w:trHeight w:val="322"/>
        </w:trPr>
        <w:tc>
          <w:tcPr>
            <w:tcW w:w="2695"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p>
        </w:tc>
        <w:tc>
          <w:tcPr>
            <w:tcW w:w="993" w:type="dxa"/>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средств</w:t>
            </w:r>
          </w:p>
        </w:tc>
        <w:tc>
          <w:tcPr>
            <w:tcW w:w="2268"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p>
        </w:tc>
        <w:tc>
          <w:tcPr>
            <w:tcW w:w="1275" w:type="dxa"/>
            <w:gridSpan w:val="2"/>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оценки</w:t>
            </w:r>
          </w:p>
        </w:tc>
        <w:tc>
          <w:tcPr>
            <w:tcW w:w="1985"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результатов</w:t>
            </w:r>
          </w:p>
        </w:tc>
      </w:tr>
      <w:tr w:rsidR="00E74D58" w:rsidRPr="005D334A" w:rsidTr="0098090F">
        <w:trPr>
          <w:trHeight w:val="325"/>
        </w:trPr>
        <w:tc>
          <w:tcPr>
            <w:tcW w:w="2695" w:type="dxa"/>
            <w:tcBorders>
              <w:left w:val="single" w:sz="8" w:space="0" w:color="auto"/>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c>
          <w:tcPr>
            <w:tcW w:w="993" w:type="dxa"/>
            <w:tcBorders>
              <w:bottom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c>
          <w:tcPr>
            <w:tcW w:w="2268" w:type="dxa"/>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c>
          <w:tcPr>
            <w:tcW w:w="1275" w:type="dxa"/>
            <w:gridSpan w:val="2"/>
            <w:tcBorders>
              <w:bottom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обучения</w:t>
            </w:r>
          </w:p>
        </w:tc>
        <w:tc>
          <w:tcPr>
            <w:tcW w:w="1985" w:type="dxa"/>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r>
      <w:tr w:rsidR="00E74D58" w:rsidRPr="005D334A" w:rsidTr="0098090F">
        <w:trPr>
          <w:trHeight w:val="308"/>
        </w:trPr>
        <w:tc>
          <w:tcPr>
            <w:tcW w:w="2695"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слуха</w:t>
            </w:r>
          </w:p>
        </w:tc>
        <w:tc>
          <w:tcPr>
            <w:tcW w:w="993" w:type="dxa"/>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тест</w:t>
            </w:r>
          </w:p>
        </w:tc>
        <w:tc>
          <w:tcPr>
            <w:tcW w:w="2268"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преимущественно</w:t>
            </w:r>
          </w:p>
        </w:tc>
      </w:tr>
      <w:tr w:rsidR="00E74D58" w:rsidRPr="005D334A" w:rsidTr="0098090F">
        <w:trPr>
          <w:trHeight w:val="328"/>
        </w:trPr>
        <w:tc>
          <w:tcPr>
            <w:tcW w:w="2695" w:type="dxa"/>
            <w:tcBorders>
              <w:left w:val="single" w:sz="8" w:space="0" w:color="auto"/>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tcBorders>
              <w:bottom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письменная проверка</w:t>
            </w:r>
          </w:p>
        </w:tc>
      </w:tr>
      <w:tr w:rsidR="00E74D58" w:rsidRPr="005D334A" w:rsidTr="0098090F">
        <w:trPr>
          <w:trHeight w:val="308"/>
        </w:trPr>
        <w:tc>
          <w:tcPr>
            <w:tcW w:w="2695"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зрения</w:t>
            </w:r>
          </w:p>
        </w:tc>
        <w:tc>
          <w:tcPr>
            <w:tcW w:w="3261" w:type="dxa"/>
            <w:gridSpan w:val="2"/>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собеседование</w:t>
            </w:r>
          </w:p>
        </w:tc>
        <w:tc>
          <w:tcPr>
            <w:tcW w:w="3260" w:type="dxa"/>
            <w:gridSpan w:val="3"/>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преимущественно</w:t>
            </w:r>
          </w:p>
        </w:tc>
      </w:tr>
      <w:tr w:rsidR="00E74D58" w:rsidRPr="005D334A" w:rsidTr="0098090F">
        <w:trPr>
          <w:trHeight w:val="322"/>
        </w:trPr>
        <w:tc>
          <w:tcPr>
            <w:tcW w:w="2695"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2" w:type="dxa"/>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устная</w:t>
            </w:r>
          </w:p>
        </w:tc>
        <w:tc>
          <w:tcPr>
            <w:tcW w:w="2268" w:type="dxa"/>
            <w:gridSpan w:val="2"/>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проверка</w:t>
            </w:r>
          </w:p>
        </w:tc>
      </w:tr>
      <w:tr w:rsidR="00E74D58" w:rsidRPr="005D334A" w:rsidTr="0098090F">
        <w:trPr>
          <w:trHeight w:val="325"/>
        </w:trPr>
        <w:tc>
          <w:tcPr>
            <w:tcW w:w="2695" w:type="dxa"/>
            <w:tcBorders>
              <w:left w:val="single" w:sz="8" w:space="0" w:color="auto"/>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tcBorders>
              <w:bottom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(индивидуально)</w:t>
            </w:r>
          </w:p>
        </w:tc>
      </w:tr>
      <w:tr w:rsidR="00E74D58" w:rsidRPr="005D334A" w:rsidTr="0098090F">
        <w:trPr>
          <w:trHeight w:val="310"/>
        </w:trPr>
        <w:tc>
          <w:tcPr>
            <w:tcW w:w="2695"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опорно-</w:t>
            </w:r>
          </w:p>
        </w:tc>
        <w:tc>
          <w:tcPr>
            <w:tcW w:w="993" w:type="dxa"/>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решение</w:t>
            </w:r>
          </w:p>
        </w:tc>
        <w:tc>
          <w:tcPr>
            <w:tcW w:w="2268"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организация контроля с</w:t>
            </w:r>
          </w:p>
        </w:tc>
      </w:tr>
      <w:tr w:rsidR="00E74D58" w:rsidRPr="005D334A" w:rsidTr="0098090F">
        <w:trPr>
          <w:trHeight w:val="322"/>
        </w:trPr>
        <w:tc>
          <w:tcPr>
            <w:tcW w:w="2695"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двигательного аппарата</w:t>
            </w:r>
          </w:p>
        </w:tc>
        <w:tc>
          <w:tcPr>
            <w:tcW w:w="3261" w:type="dxa"/>
            <w:gridSpan w:val="2"/>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дистанционных   тестов,</w:t>
            </w:r>
          </w:p>
        </w:tc>
        <w:tc>
          <w:tcPr>
            <w:tcW w:w="1275" w:type="dxa"/>
            <w:gridSpan w:val="2"/>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помощью</w:t>
            </w:r>
          </w:p>
        </w:tc>
        <w:tc>
          <w:tcPr>
            <w:tcW w:w="1985"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электронной</w:t>
            </w:r>
          </w:p>
        </w:tc>
      </w:tr>
      <w:tr w:rsidR="00E74D58" w:rsidRPr="005D334A" w:rsidTr="0098090F">
        <w:trPr>
          <w:trHeight w:val="322"/>
        </w:trPr>
        <w:tc>
          <w:tcPr>
            <w:tcW w:w="2695" w:type="dxa"/>
            <w:tcBorders>
              <w:left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1" w:type="dxa"/>
            <w:gridSpan w:val="2"/>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контрольные вопросы</w:t>
            </w:r>
          </w:p>
        </w:tc>
        <w:tc>
          <w:tcPr>
            <w:tcW w:w="1275" w:type="dxa"/>
            <w:gridSpan w:val="2"/>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оболочки</w:t>
            </w:r>
          </w:p>
        </w:tc>
        <w:tc>
          <w:tcPr>
            <w:tcW w:w="1985" w:type="dxa"/>
            <w:tcBorders>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xml:space="preserve"> MOODLE,</w:t>
            </w:r>
          </w:p>
        </w:tc>
      </w:tr>
      <w:tr w:rsidR="00E74D58" w:rsidRPr="005D334A" w:rsidTr="0098090F">
        <w:trPr>
          <w:trHeight w:val="325"/>
        </w:trPr>
        <w:tc>
          <w:tcPr>
            <w:tcW w:w="2695" w:type="dxa"/>
            <w:tcBorders>
              <w:left w:val="single" w:sz="8" w:space="0" w:color="auto"/>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tcBorders>
              <w:bottom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bottom w:val="single" w:sz="8" w:space="0" w:color="auto"/>
              <w:right w:val="single" w:sz="8" w:space="0" w:color="auto"/>
            </w:tcBorders>
            <w:vAlign w:val="bottom"/>
          </w:tcPr>
          <w:p w:rsidR="00E74D58" w:rsidRPr="005D334A" w:rsidRDefault="00E74D58" w:rsidP="009809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письменная проверка</w:t>
            </w:r>
          </w:p>
        </w:tc>
      </w:tr>
    </w:tbl>
    <w:p w:rsidR="00E74D58" w:rsidRPr="005D334A" w:rsidRDefault="00E74D58" w:rsidP="00E74D58">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E74D58" w:rsidRPr="005D334A" w:rsidRDefault="00E74D58" w:rsidP="00E74D58">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E74D58" w:rsidRPr="005D334A" w:rsidRDefault="00E74D58" w:rsidP="00E74D58">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E74D58" w:rsidRPr="005D334A" w:rsidRDefault="00E74D58" w:rsidP="00E74D58">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E74D58" w:rsidRPr="005D334A" w:rsidRDefault="00E74D58" w:rsidP="00E74D58">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Для лиц с нарушениями зрения:</w:t>
      </w:r>
    </w:p>
    <w:p w:rsidR="00E74D58" w:rsidRPr="005D334A" w:rsidRDefault="00E74D58" w:rsidP="00E74D58">
      <w:pPr>
        <w:widowControl w:val="0"/>
        <w:numPr>
          <w:ilvl w:val="0"/>
          <w:numId w:val="11"/>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печатной форме увеличенным шрифтом;</w:t>
      </w:r>
    </w:p>
    <w:p w:rsidR="00E74D58" w:rsidRPr="005D334A" w:rsidRDefault="00E74D58" w:rsidP="00E74D58">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электронного документа;</w:t>
      </w:r>
    </w:p>
    <w:p w:rsidR="00E74D58" w:rsidRPr="005D334A" w:rsidRDefault="00E74D58" w:rsidP="00E74D58">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аудиофайла.</w:t>
      </w:r>
    </w:p>
    <w:p w:rsidR="00E74D58" w:rsidRPr="005D334A" w:rsidRDefault="00E74D58" w:rsidP="00E74D58">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Для лиц с нарушениями слуха:</w:t>
      </w:r>
    </w:p>
    <w:p w:rsidR="00E74D58" w:rsidRPr="005D334A" w:rsidRDefault="00E74D58" w:rsidP="00E74D58">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печатной форме;</w:t>
      </w:r>
    </w:p>
    <w:p w:rsidR="00E74D58" w:rsidRPr="005D334A" w:rsidRDefault="00E74D58" w:rsidP="00E74D58">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электронного документа.</w:t>
      </w:r>
    </w:p>
    <w:p w:rsidR="00E74D58" w:rsidRPr="005D334A" w:rsidRDefault="00E74D58" w:rsidP="00E74D58">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sz w:val="24"/>
          <w:szCs w:val="24"/>
        </w:rPr>
        <w:lastRenderedPageBreak/>
        <w:tab/>
        <w:t>Для лиц с нарушениями опорно-двигательного аппарата:</w:t>
      </w:r>
    </w:p>
    <w:p w:rsidR="00E74D58" w:rsidRPr="005D334A" w:rsidRDefault="00E74D58" w:rsidP="00E74D58">
      <w:pPr>
        <w:widowControl w:val="0"/>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печатной форме;</w:t>
      </w:r>
    </w:p>
    <w:p w:rsidR="00E74D58" w:rsidRPr="005D334A" w:rsidRDefault="00E74D58" w:rsidP="00E74D58">
      <w:pPr>
        <w:widowControl w:val="0"/>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электронного документа;</w:t>
      </w:r>
    </w:p>
    <w:p w:rsidR="00E74D58" w:rsidRPr="005D334A" w:rsidRDefault="00E74D58" w:rsidP="00E74D58">
      <w:pPr>
        <w:widowControl w:val="0"/>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аудиофайла.</w:t>
      </w:r>
    </w:p>
    <w:p w:rsidR="00E74D58" w:rsidRPr="005D334A" w:rsidRDefault="00E74D58" w:rsidP="00E74D58">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Данный перечень может быть конкретизирован в зависимости от контингента обучающихся.</w:t>
      </w:r>
    </w:p>
    <w:p w:rsidR="00E74D58" w:rsidRPr="005D334A" w:rsidRDefault="00E74D58" w:rsidP="00E74D58">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rsidR="00E74D58" w:rsidRPr="005D334A" w:rsidRDefault="00E74D58" w:rsidP="00E74D58">
      <w:pPr>
        <w:widowControl w:val="0"/>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699" w:hanging="360"/>
        <w:jc w:val="both"/>
        <w:rPr>
          <w:rFonts w:ascii="Times New Roman" w:hAnsi="Times New Roman"/>
          <w:sz w:val="24"/>
          <w:szCs w:val="24"/>
        </w:rPr>
      </w:pPr>
      <w:r w:rsidRPr="005D334A">
        <w:rPr>
          <w:rFonts w:ascii="Times New Roman" w:hAnsi="Times New Roman"/>
          <w:sz w:val="24"/>
          <w:szCs w:val="24"/>
        </w:rPr>
        <w:t>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rsidR="00E74D58" w:rsidRPr="005D334A" w:rsidRDefault="00E74D58" w:rsidP="00E74D58">
      <w:pPr>
        <w:widowControl w:val="0"/>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699" w:hanging="360"/>
        <w:jc w:val="both"/>
        <w:rPr>
          <w:rFonts w:ascii="Times New Roman" w:hAnsi="Times New Roman"/>
          <w:sz w:val="24"/>
          <w:szCs w:val="24"/>
        </w:rPr>
      </w:pPr>
      <w:r w:rsidRPr="005D334A">
        <w:rPr>
          <w:rFonts w:ascii="Times New Roman" w:hAnsi="Times New Roman"/>
          <w:sz w:val="24"/>
          <w:szCs w:val="24"/>
        </w:rPr>
        <w:t>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rsidR="00E74D58" w:rsidRPr="005D334A" w:rsidRDefault="00E74D58" w:rsidP="00E74D58">
      <w:pPr>
        <w:numPr>
          <w:ilvl w:val="0"/>
          <w:numId w:val="14"/>
        </w:numPr>
        <w:tabs>
          <w:tab w:val="left" w:pos="284"/>
        </w:tabs>
        <w:spacing w:after="0"/>
        <w:ind w:left="699" w:hanging="360"/>
        <w:rPr>
          <w:rFonts w:ascii="Times New Roman" w:hAnsi="Times New Roman"/>
          <w:sz w:val="24"/>
          <w:szCs w:val="24"/>
        </w:rPr>
      </w:pPr>
      <w:r w:rsidRPr="005D334A">
        <w:rPr>
          <w:rFonts w:ascii="Times New Roman" w:hAnsi="Times New Roman"/>
          <w:sz w:val="24"/>
          <w:szCs w:val="24"/>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E74D58" w:rsidRPr="005D334A" w:rsidRDefault="00E74D58" w:rsidP="00E74D58">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E74D58" w:rsidRPr="005D334A" w:rsidRDefault="00E74D58" w:rsidP="00E74D58">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E74D58" w:rsidRPr="005D334A" w:rsidRDefault="00E74D58" w:rsidP="00E74D58">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b/>
          <w:bCs/>
          <w:sz w:val="24"/>
          <w:szCs w:val="24"/>
        </w:rPr>
        <w:t>5. Перечень основной и дополнительной учебной литературы, необходимой для освоения дисциплины.</w:t>
      </w:r>
    </w:p>
    <w:p w:rsidR="00E74D58" w:rsidRPr="005D334A" w:rsidRDefault="00E74D58" w:rsidP="00E74D58">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sz w:val="24"/>
          <w:szCs w:val="24"/>
        </w:rPr>
        <w:tab/>
        <w:t>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тифлосурдопереводчиков.</w:t>
      </w:r>
    </w:p>
    <w:p w:rsidR="00E74D58" w:rsidRPr="005D334A" w:rsidRDefault="00E74D58" w:rsidP="00E74D58">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 xml:space="preserve">6. Методические указания для обучающихся по освоению дисциплины </w:t>
      </w:r>
    </w:p>
    <w:p w:rsidR="00E74D58" w:rsidRDefault="00E74D58" w:rsidP="00E74D58">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sz w:val="24"/>
          <w:szCs w:val="24"/>
        </w:rPr>
        <w:tab/>
        <w:t xml:space="preserve">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w:t>
      </w:r>
      <w:r w:rsidRPr="005D334A">
        <w:rPr>
          <w:rFonts w:ascii="Times New Roman" w:hAnsi="Times New Roman"/>
          <w:sz w:val="24"/>
          <w:szCs w:val="24"/>
        </w:rPr>
        <w:lastRenderedPageBreak/>
        <w:t>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E74D58" w:rsidRPr="005D334A" w:rsidRDefault="00E74D58" w:rsidP="00E74D58">
      <w:pPr>
        <w:widowControl w:val="0"/>
        <w:numPr>
          <w:ilvl w:val="0"/>
          <w:numId w:val="15"/>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699" w:hanging="360"/>
        <w:jc w:val="both"/>
        <w:rPr>
          <w:rFonts w:ascii="Times New Roman" w:hAnsi="Times New Roman"/>
          <w:b/>
          <w:bCs/>
          <w:sz w:val="24"/>
          <w:szCs w:val="24"/>
        </w:rPr>
      </w:pPr>
      <w:r w:rsidRPr="005D334A">
        <w:rPr>
          <w:rFonts w:ascii="Times New Roman" w:hAnsi="Times New Roman"/>
          <w:b/>
          <w:bCs/>
          <w:sz w:val="24"/>
          <w:szCs w:val="24"/>
        </w:rPr>
        <w:t xml:space="preserve">Описание материально-технической базы, необходимой для осуществления образовательного процесса по дисциплине </w:t>
      </w:r>
    </w:p>
    <w:p w:rsidR="00E74D58" w:rsidRPr="005D334A" w:rsidRDefault="00E74D58" w:rsidP="00E74D58">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b/>
          <w:bCs/>
          <w:sz w:val="24"/>
          <w:szCs w:val="24"/>
        </w:rPr>
        <w:tab/>
      </w:r>
      <w:r w:rsidRPr="005D334A">
        <w:rPr>
          <w:rFonts w:ascii="Times New Roman" w:hAnsi="Times New Roman"/>
          <w:sz w:val="24"/>
          <w:szCs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E74D58" w:rsidRPr="005D334A" w:rsidRDefault="00E74D58" w:rsidP="00E74D58">
      <w:pPr>
        <w:widowControl w:val="0"/>
        <w:numPr>
          <w:ilvl w:val="1"/>
          <w:numId w:val="15"/>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284" w:hanging="142"/>
        <w:jc w:val="both"/>
        <w:rPr>
          <w:rFonts w:ascii="Times New Roman" w:hAnsi="Times New Roman"/>
          <w:bCs/>
          <w:sz w:val="24"/>
          <w:szCs w:val="24"/>
        </w:rPr>
      </w:pPr>
      <w:r w:rsidRPr="005D334A">
        <w:rPr>
          <w:rFonts w:ascii="Times New Roman" w:hAnsi="Times New Roman"/>
          <w:bCs/>
          <w:sz w:val="24"/>
          <w:szCs w:val="24"/>
        </w:rPr>
        <w:t>лекционная аудитория – мультимедийное оборудование, мобильный радиокласс (для студентов с нарушениями слуха); источники питания для индивидуальных технических средств;</w:t>
      </w:r>
    </w:p>
    <w:p w:rsidR="00E74D58" w:rsidRPr="005D334A" w:rsidRDefault="00E74D58" w:rsidP="00E74D58">
      <w:pPr>
        <w:numPr>
          <w:ilvl w:val="1"/>
          <w:numId w:val="15"/>
        </w:numPr>
        <w:tabs>
          <w:tab w:val="left" w:pos="284"/>
        </w:tabs>
        <w:suppressAutoHyphens/>
        <w:spacing w:after="0"/>
        <w:ind w:left="284" w:hanging="142"/>
        <w:jc w:val="both"/>
        <w:rPr>
          <w:rFonts w:ascii="Times New Roman" w:hAnsi="Times New Roman"/>
          <w:bCs/>
          <w:sz w:val="24"/>
          <w:szCs w:val="24"/>
        </w:rPr>
      </w:pPr>
      <w:r w:rsidRPr="005D334A">
        <w:rPr>
          <w:rFonts w:ascii="Times New Roman" w:hAnsi="Times New Roman"/>
          <w:bCs/>
          <w:sz w:val="24"/>
          <w:szCs w:val="24"/>
        </w:rPr>
        <w:t>учебная аудитория для практических занятий (семинаров) мультимедийное оборудование, мобильный радиокласс (для студентов с нарушениями слуха);</w:t>
      </w:r>
    </w:p>
    <w:p w:rsidR="00E74D58" w:rsidRPr="005D334A" w:rsidRDefault="00E74D58" w:rsidP="00E74D58">
      <w:pPr>
        <w:numPr>
          <w:ilvl w:val="1"/>
          <w:numId w:val="15"/>
        </w:numPr>
        <w:tabs>
          <w:tab w:val="left" w:pos="284"/>
        </w:tabs>
        <w:suppressAutoHyphens/>
        <w:spacing w:after="0"/>
        <w:ind w:left="284" w:hanging="142"/>
        <w:jc w:val="both"/>
        <w:rPr>
          <w:rFonts w:ascii="Times New Roman" w:hAnsi="Times New Roman"/>
          <w:bCs/>
          <w:sz w:val="24"/>
          <w:szCs w:val="24"/>
        </w:rPr>
      </w:pPr>
      <w:r w:rsidRPr="005D334A">
        <w:rPr>
          <w:rFonts w:ascii="Times New Roman" w:hAnsi="Times New Roman"/>
          <w:bCs/>
          <w:sz w:val="24"/>
          <w:szCs w:val="24"/>
        </w:rPr>
        <w:t>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брайлевским дисплеем для студентов с нарушением зрения.</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E74D58" w:rsidRPr="005D334A" w:rsidRDefault="00E74D58" w:rsidP="00E74D58">
      <w:pPr>
        <w:numPr>
          <w:ilvl w:val="0"/>
          <w:numId w:val="15"/>
        </w:numPr>
        <w:tabs>
          <w:tab w:val="left" w:pos="284"/>
        </w:tabs>
        <w:suppressAutoHyphens/>
        <w:spacing w:after="0"/>
        <w:ind w:left="699" w:hanging="360"/>
        <w:jc w:val="both"/>
        <w:rPr>
          <w:rFonts w:ascii="Times New Roman" w:hAnsi="Times New Roman"/>
          <w:b/>
          <w:bCs/>
          <w:sz w:val="24"/>
          <w:szCs w:val="24"/>
        </w:rPr>
      </w:pPr>
      <w:r w:rsidRPr="005D334A">
        <w:rPr>
          <w:rFonts w:ascii="Times New Roman" w:hAnsi="Times New Roman"/>
          <w:b/>
          <w:bCs/>
          <w:sz w:val="24"/>
          <w:szCs w:val="24"/>
        </w:rPr>
        <w:t>Действующие нормативно-правовые акты, регламентирующие реализацию инклюзивного образования в РФ:</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 федеральные законы</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 постановления Правительства РФ</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 приказы Министерства образования и науки РФ</w:t>
      </w:r>
    </w:p>
    <w:p w:rsidR="00E74D58" w:rsidRPr="005D334A" w:rsidRDefault="00E74D58" w:rsidP="00E74D58">
      <w:pPr>
        <w:tabs>
          <w:tab w:val="left" w:pos="284"/>
        </w:tabs>
        <w:suppressAutoHyphens/>
        <w:spacing w:after="0"/>
        <w:jc w:val="both"/>
        <w:rPr>
          <w:rFonts w:ascii="Times New Roman" w:hAnsi="Times New Roman"/>
          <w:bCs/>
          <w:iCs/>
          <w:sz w:val="24"/>
          <w:szCs w:val="24"/>
        </w:rPr>
      </w:pPr>
      <w:r w:rsidRPr="005D334A">
        <w:rPr>
          <w:rFonts w:ascii="Times New Roman" w:hAnsi="Times New Roman"/>
          <w:bCs/>
          <w:iCs/>
          <w:sz w:val="24"/>
          <w:szCs w:val="24"/>
        </w:rPr>
        <w:t>- региональные законы</w:t>
      </w:r>
    </w:p>
    <w:p w:rsidR="00E74D58" w:rsidRPr="005D334A" w:rsidRDefault="00E74D58" w:rsidP="00E74D58">
      <w:pPr>
        <w:tabs>
          <w:tab w:val="left" w:pos="284"/>
        </w:tabs>
        <w:suppressAutoHyphens/>
        <w:spacing w:after="0"/>
        <w:jc w:val="both"/>
        <w:rPr>
          <w:rFonts w:ascii="Times New Roman" w:hAnsi="Times New Roman"/>
          <w:bCs/>
          <w:iCs/>
          <w:sz w:val="24"/>
          <w:szCs w:val="24"/>
        </w:rPr>
      </w:pPr>
      <w:r w:rsidRPr="005D334A">
        <w:rPr>
          <w:rFonts w:ascii="Times New Roman" w:hAnsi="Times New Roman"/>
          <w:bCs/>
          <w:iCs/>
          <w:sz w:val="24"/>
          <w:szCs w:val="24"/>
        </w:rPr>
        <w:t>- постановления Правительства Ставропольского края</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iCs/>
          <w:sz w:val="24"/>
          <w:szCs w:val="24"/>
        </w:rPr>
        <w:t>- приказы Министерства образования Ставропольского края</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u w:val="single"/>
        </w:rPr>
        <w:t>Федеральные законы:</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1. Федеральный закон от 3 мая 2012 года № 46-ФЗ "О ратификации Конвенции о правах инвалидов"</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2. «Об образовании в Российской Федерации» - Федеральный закон Российской Федерации от 29 декабря 2012 г. N 273-ФЗ</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3. «О социальной защите инвалидов в Российской Федерации» - Закон Российской федерации от 24 ноября 1995 г. N 181-ФЗ с дополнениями и изменениями</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u w:val="single"/>
        </w:rPr>
        <w:t>Постановления Правительства РФ:</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lastRenderedPageBreak/>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4. «Концепция модернизации российского образования на период до 2010 года» – Распоряжение Правительства РФ от 29 декабря 2001 г. № 1756-р</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Приказы Министерства образования и науки РФ</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6. «Об утверждении Положения о психолого-медико-педагогической комиссии». Приказ Министерства образования и науки Российской Федерации (Минобрнауки России) от 20 сентября 2013 г. N 1082 г. Москва</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 региональные законы:</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1. Закон Ставропольского края от 30 июля 2013 года №72-кз «Об образовании»;</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lastRenderedPageBreak/>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Постановления Правительства Ставропольского края:</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E74D58" w:rsidRPr="005D334A" w:rsidRDefault="00E74D58" w:rsidP="00E74D58">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Приказы Министерства образования и молодежной политики Ставропольского края РФ:</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E74D58" w:rsidRPr="005D334A" w:rsidRDefault="00E74D58" w:rsidP="00E74D58">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E74D58" w:rsidRPr="005D334A" w:rsidRDefault="00E74D58" w:rsidP="00E74D58">
      <w:pPr>
        <w:autoSpaceDE w:val="0"/>
        <w:autoSpaceDN w:val="0"/>
        <w:adjustRightInd w:val="0"/>
        <w:spacing w:after="0"/>
        <w:ind w:firstLine="567"/>
        <w:jc w:val="center"/>
        <w:rPr>
          <w:rFonts w:ascii="Times New Roman" w:hAnsi="Times New Roman"/>
          <w:b/>
          <w:bCs/>
          <w:iCs/>
          <w:sz w:val="24"/>
          <w:szCs w:val="24"/>
        </w:rPr>
      </w:pPr>
    </w:p>
    <w:p w:rsidR="00E74D58" w:rsidRPr="005D334A" w:rsidRDefault="00E74D58" w:rsidP="00E74D58">
      <w:pPr>
        <w:autoSpaceDE w:val="0"/>
        <w:autoSpaceDN w:val="0"/>
        <w:adjustRightInd w:val="0"/>
        <w:spacing w:after="0"/>
        <w:ind w:firstLine="567"/>
        <w:jc w:val="center"/>
        <w:rPr>
          <w:rFonts w:ascii="Times New Roman" w:hAnsi="Times New Roman"/>
          <w:b/>
          <w:bCs/>
          <w:iCs/>
          <w:sz w:val="24"/>
          <w:szCs w:val="24"/>
        </w:rPr>
      </w:pPr>
    </w:p>
    <w:p w:rsidR="00E74D58" w:rsidRPr="005D334A" w:rsidRDefault="00E74D58" w:rsidP="00E74D58">
      <w:pPr>
        <w:autoSpaceDE w:val="0"/>
        <w:autoSpaceDN w:val="0"/>
        <w:adjustRightInd w:val="0"/>
        <w:ind w:firstLine="567"/>
        <w:jc w:val="center"/>
        <w:rPr>
          <w:rFonts w:ascii="Times New Roman" w:hAnsi="Times New Roman"/>
          <w:b/>
          <w:bCs/>
          <w:iCs/>
          <w:sz w:val="24"/>
          <w:szCs w:val="24"/>
        </w:rPr>
      </w:pPr>
    </w:p>
    <w:p w:rsidR="002B2761" w:rsidRPr="007F5DC8" w:rsidRDefault="002B2761" w:rsidP="002B2761">
      <w:pPr>
        <w:contextualSpacing/>
        <w:jc w:val="center"/>
        <w:rPr>
          <w:rFonts w:ascii="Times New Roman" w:hAnsi="Times New Roman"/>
          <w:b/>
          <w:sz w:val="24"/>
          <w:szCs w:val="24"/>
        </w:rPr>
      </w:pPr>
      <w:r w:rsidRPr="007F5DC8">
        <w:rPr>
          <w:rFonts w:ascii="Times New Roman" w:hAnsi="Times New Roman"/>
          <w:b/>
          <w:sz w:val="24"/>
          <w:szCs w:val="24"/>
        </w:rPr>
        <w:br w:type="page"/>
      </w:r>
      <w:r w:rsidRPr="007F5DC8">
        <w:rPr>
          <w:rFonts w:ascii="Times New Roman" w:hAnsi="Times New Roman"/>
          <w:b/>
          <w:sz w:val="24"/>
          <w:szCs w:val="24"/>
        </w:rPr>
        <w:lastRenderedPageBreak/>
        <w:t xml:space="preserve">4. КОНТРОЛЬ И ОЦЕНКА РЕЗУЛЬТАТОВ ОСВОЕНИЯ  </w:t>
      </w:r>
    </w:p>
    <w:p w:rsidR="002B2761" w:rsidRPr="007F5DC8" w:rsidRDefault="002B2761" w:rsidP="002B2761">
      <w:pPr>
        <w:contextualSpacing/>
        <w:jc w:val="center"/>
        <w:rPr>
          <w:rFonts w:ascii="Times New Roman" w:hAnsi="Times New Roman"/>
          <w:b/>
          <w:sz w:val="24"/>
          <w:szCs w:val="24"/>
        </w:rPr>
      </w:pPr>
      <w:r w:rsidRPr="007F5DC8">
        <w:rPr>
          <w:rFonts w:ascii="Times New Roman" w:hAnsi="Times New Roman"/>
          <w:b/>
          <w:sz w:val="24"/>
          <w:szCs w:val="24"/>
        </w:rPr>
        <w:t>УЧЕБНОЙ ДИСЦИПЛИНЫ</w:t>
      </w:r>
    </w:p>
    <w:p w:rsidR="002B2761" w:rsidRPr="007F5DC8" w:rsidRDefault="002B2761" w:rsidP="002B2761">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2B2761" w:rsidRPr="007F5DC8" w:rsidTr="00932542">
        <w:tc>
          <w:tcPr>
            <w:tcW w:w="1750" w:type="pct"/>
          </w:tcPr>
          <w:p w:rsidR="002B2761" w:rsidRPr="007F5DC8" w:rsidRDefault="002B2761" w:rsidP="00932542">
            <w:pPr>
              <w:spacing w:after="0" w:line="240" w:lineRule="auto"/>
              <w:jc w:val="center"/>
              <w:rPr>
                <w:rFonts w:ascii="Times New Roman" w:hAnsi="Times New Roman"/>
                <w:sz w:val="24"/>
                <w:szCs w:val="24"/>
              </w:rPr>
            </w:pPr>
            <w:r w:rsidRPr="007F5DC8">
              <w:rPr>
                <w:rFonts w:ascii="Times New Roman" w:hAnsi="Times New Roman"/>
                <w:b/>
                <w:bCs/>
                <w:i/>
              </w:rPr>
              <w:t>Результаты обучения</w:t>
            </w:r>
            <w:r w:rsidRPr="007F5DC8">
              <w:rPr>
                <w:rFonts w:ascii="Times New Roman" w:hAnsi="Times New Roman"/>
                <w:i/>
                <w:vertAlign w:val="superscript"/>
              </w:rPr>
              <w:footnoteReference w:id="3"/>
            </w:r>
          </w:p>
        </w:tc>
        <w:tc>
          <w:tcPr>
            <w:tcW w:w="1507" w:type="pct"/>
          </w:tcPr>
          <w:p w:rsidR="002B2761" w:rsidRPr="007F5DC8" w:rsidRDefault="002B2761" w:rsidP="00932542">
            <w:pPr>
              <w:spacing w:line="240" w:lineRule="auto"/>
              <w:jc w:val="center"/>
              <w:rPr>
                <w:rFonts w:ascii="Times New Roman" w:hAnsi="Times New Roman"/>
                <w:b/>
                <w:bCs/>
                <w:i/>
              </w:rPr>
            </w:pPr>
            <w:r w:rsidRPr="007F5DC8">
              <w:rPr>
                <w:rFonts w:ascii="Times New Roman" w:hAnsi="Times New Roman"/>
                <w:b/>
                <w:bCs/>
                <w:i/>
              </w:rPr>
              <w:t>Критерии оценки</w:t>
            </w:r>
          </w:p>
        </w:tc>
        <w:tc>
          <w:tcPr>
            <w:tcW w:w="1743" w:type="pct"/>
          </w:tcPr>
          <w:p w:rsidR="002B2761" w:rsidRPr="007F5DC8" w:rsidRDefault="002B2761" w:rsidP="00932542">
            <w:pPr>
              <w:spacing w:line="240" w:lineRule="auto"/>
              <w:jc w:val="center"/>
              <w:rPr>
                <w:rFonts w:ascii="Times New Roman" w:hAnsi="Times New Roman"/>
                <w:b/>
                <w:bCs/>
                <w:i/>
              </w:rPr>
            </w:pPr>
            <w:r w:rsidRPr="007F5DC8">
              <w:rPr>
                <w:rFonts w:ascii="Times New Roman" w:hAnsi="Times New Roman"/>
                <w:b/>
                <w:bCs/>
                <w:i/>
              </w:rPr>
              <w:t>Методы оценки</w:t>
            </w:r>
          </w:p>
        </w:tc>
      </w:tr>
      <w:tr w:rsidR="002B2761" w:rsidRPr="007F5DC8" w:rsidTr="00932542">
        <w:tc>
          <w:tcPr>
            <w:tcW w:w="1750" w:type="pct"/>
          </w:tcPr>
          <w:p w:rsidR="002B2761" w:rsidRPr="007F5DC8" w:rsidRDefault="002B2761" w:rsidP="00932542">
            <w:pPr>
              <w:spacing w:after="0" w:line="240" w:lineRule="auto"/>
              <w:ind w:firstLine="284"/>
              <w:rPr>
                <w:rFonts w:ascii="Times New Roman" w:hAnsi="Times New Roman"/>
                <w:bCs/>
                <w:i/>
                <w:sz w:val="24"/>
                <w:szCs w:val="24"/>
              </w:rPr>
            </w:pPr>
            <w:r w:rsidRPr="007F5DC8">
              <w:rPr>
                <w:rFonts w:ascii="Times New Roman" w:hAnsi="Times New Roman"/>
                <w:bCs/>
                <w:i/>
                <w:sz w:val="24"/>
                <w:szCs w:val="24"/>
              </w:rPr>
              <w:t>Перечень знаний, осваиваемых в рамках дисциплины</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 xml:space="preserve">роль микроорганизмов в жизни человека и общества; </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морфология, физиология и экология микроорганизмов;</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 xml:space="preserve">методы лабораторных микробиологических и иммунологических методов исследования, медицинские показания к проведению исследований, правила интерпретации их результатов; </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 xml:space="preserve">локализацию микроорганизмов в организме человека, </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микробиологиче</w:t>
            </w:r>
            <w:r w:rsidR="00FF14CF">
              <w:rPr>
                <w:rFonts w:ascii="Times New Roman" w:hAnsi="Times New Roman"/>
                <w:sz w:val="24"/>
                <w:szCs w:val="24"/>
              </w:rPr>
              <w:t>ские основы химиотерапии и химиоп</w:t>
            </w:r>
            <w:r w:rsidRPr="007F5DC8">
              <w:rPr>
                <w:rFonts w:ascii="Times New Roman" w:hAnsi="Times New Roman"/>
                <w:sz w:val="24"/>
                <w:szCs w:val="24"/>
              </w:rPr>
              <w:t>рофилактики инфекционных заболеваний;</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 xml:space="preserve">основные методы асептики и антисептики, принципы микробной деконтаминации различных объектов; </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основы эпидемиологии инфекционных болезней, механизмы и пути заражения;</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меры профилактики инфекций, в том числе, связанных с оказанием медицинской помощи;</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факторы иммунитета, его значение для человека и общества, принципы иммунодиагностики, иммунопрофилактики и иммунотерапии болезней человека.</w:t>
            </w:r>
          </w:p>
        </w:tc>
        <w:tc>
          <w:tcPr>
            <w:tcW w:w="1507" w:type="pct"/>
            <w:vMerge w:val="restart"/>
          </w:tcPr>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b/>
                <w:sz w:val="24"/>
                <w:szCs w:val="24"/>
              </w:rPr>
              <w:t>«Отлично»</w:t>
            </w:r>
            <w:r w:rsidRPr="007F5DC8">
              <w:rPr>
                <w:rFonts w:ascii="Times New Roman" w:hAnsi="Times New Roman"/>
                <w:sz w:val="24"/>
                <w:szCs w:val="24"/>
              </w:rPr>
              <w:t xml:space="preserve">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b/>
                <w:sz w:val="24"/>
                <w:szCs w:val="24"/>
              </w:rPr>
              <w:t>«Хорошо»</w:t>
            </w:r>
            <w:r w:rsidRPr="007F5DC8">
              <w:rPr>
                <w:rFonts w:ascii="Times New Roman" w:hAnsi="Times New Roman"/>
                <w:sz w:val="24"/>
                <w:szCs w:val="24"/>
              </w:rPr>
              <w:t xml:space="preserve">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b/>
                <w:sz w:val="24"/>
                <w:szCs w:val="24"/>
              </w:rPr>
              <w:t xml:space="preserve">«Удовлетворительно» </w:t>
            </w:r>
            <w:r w:rsidRPr="007F5DC8">
              <w:rPr>
                <w:rFonts w:ascii="Times New Roman" w:hAnsi="Times New Roman"/>
                <w:sz w:val="24"/>
                <w:szCs w:val="24"/>
              </w:rPr>
              <w:t>-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2B2761" w:rsidRPr="007F5DC8" w:rsidRDefault="002B2761" w:rsidP="00932542">
            <w:pPr>
              <w:spacing w:after="0" w:line="240" w:lineRule="auto"/>
              <w:ind w:firstLine="284"/>
              <w:rPr>
                <w:rFonts w:ascii="Times New Roman" w:hAnsi="Times New Roman"/>
                <w:bCs/>
                <w:i/>
                <w:sz w:val="24"/>
                <w:szCs w:val="24"/>
              </w:rPr>
            </w:pPr>
            <w:r w:rsidRPr="007F5DC8">
              <w:rPr>
                <w:rFonts w:ascii="Times New Roman" w:hAnsi="Times New Roman"/>
                <w:b/>
                <w:sz w:val="24"/>
                <w:szCs w:val="24"/>
              </w:rPr>
              <w:t>«Неудовлетворительно»</w:t>
            </w:r>
            <w:r w:rsidRPr="007F5DC8">
              <w:rPr>
                <w:rFonts w:ascii="Times New Roman" w:hAnsi="Times New Roman"/>
                <w:sz w:val="24"/>
                <w:szCs w:val="24"/>
              </w:rPr>
              <w:t xml:space="preserve"> - теоретическое содержание курса не освоено, необходимые </w:t>
            </w:r>
            <w:r w:rsidRPr="007F5DC8">
              <w:rPr>
                <w:rFonts w:ascii="Times New Roman" w:hAnsi="Times New Roman"/>
                <w:sz w:val="24"/>
                <w:szCs w:val="24"/>
              </w:rPr>
              <w:lastRenderedPageBreak/>
              <w:t>умения не сформированы, выполненные учебные задания содержат грубые ошибки.</w:t>
            </w:r>
          </w:p>
          <w:p w:rsidR="002B2761" w:rsidRPr="007F5DC8" w:rsidRDefault="002B2761" w:rsidP="00932542">
            <w:pPr>
              <w:spacing w:after="0" w:line="240" w:lineRule="auto"/>
              <w:ind w:firstLine="284"/>
              <w:rPr>
                <w:rFonts w:ascii="Times New Roman" w:hAnsi="Times New Roman"/>
                <w:bCs/>
                <w:i/>
                <w:sz w:val="24"/>
                <w:szCs w:val="24"/>
              </w:rPr>
            </w:pPr>
          </w:p>
        </w:tc>
        <w:tc>
          <w:tcPr>
            <w:tcW w:w="1743" w:type="pct"/>
          </w:tcPr>
          <w:p w:rsidR="002B2761" w:rsidRPr="007F5DC8" w:rsidRDefault="002B2761" w:rsidP="00932542">
            <w:pPr>
              <w:spacing w:after="0" w:line="240" w:lineRule="auto"/>
              <w:ind w:firstLine="284"/>
              <w:jc w:val="both"/>
              <w:rPr>
                <w:rFonts w:ascii="Times New Roman" w:hAnsi="Times New Roman"/>
                <w:sz w:val="24"/>
                <w:szCs w:val="24"/>
              </w:rPr>
            </w:pPr>
            <w:r w:rsidRPr="007F5DC8">
              <w:rPr>
                <w:rFonts w:ascii="Times New Roman" w:hAnsi="Times New Roman"/>
                <w:sz w:val="24"/>
                <w:szCs w:val="24"/>
              </w:rPr>
              <w:lastRenderedPageBreak/>
              <w:t>Устный опрос;</w:t>
            </w:r>
          </w:p>
          <w:p w:rsidR="002B2761" w:rsidRPr="007F5DC8" w:rsidRDefault="002B2761" w:rsidP="00932542">
            <w:pPr>
              <w:spacing w:after="0" w:line="240" w:lineRule="auto"/>
              <w:ind w:firstLine="284"/>
              <w:jc w:val="both"/>
              <w:rPr>
                <w:rFonts w:ascii="Times New Roman" w:hAnsi="Times New Roman"/>
                <w:sz w:val="24"/>
                <w:szCs w:val="24"/>
              </w:rPr>
            </w:pPr>
            <w:r w:rsidRPr="007F5DC8">
              <w:rPr>
                <w:rFonts w:ascii="Times New Roman" w:hAnsi="Times New Roman"/>
                <w:sz w:val="24"/>
                <w:szCs w:val="24"/>
              </w:rPr>
              <w:t>Тестовый контроль;</w:t>
            </w:r>
          </w:p>
          <w:p w:rsidR="002B2761" w:rsidRPr="007F5DC8" w:rsidRDefault="002B2761" w:rsidP="00932542">
            <w:pPr>
              <w:spacing w:after="0" w:line="240" w:lineRule="auto"/>
              <w:ind w:firstLine="284"/>
              <w:rPr>
                <w:rFonts w:ascii="Times New Roman" w:hAnsi="Times New Roman"/>
                <w:bCs/>
                <w:i/>
                <w:sz w:val="24"/>
                <w:szCs w:val="24"/>
              </w:rPr>
            </w:pPr>
            <w:r w:rsidRPr="007F5DC8">
              <w:rPr>
                <w:rFonts w:ascii="Times New Roman" w:hAnsi="Times New Roman"/>
                <w:sz w:val="24"/>
                <w:szCs w:val="24"/>
              </w:rPr>
              <w:t>Дифференцированный зачёт.</w:t>
            </w:r>
          </w:p>
        </w:tc>
      </w:tr>
      <w:tr w:rsidR="002B2761" w:rsidRPr="007F5DC8" w:rsidTr="00932542">
        <w:tc>
          <w:tcPr>
            <w:tcW w:w="1750" w:type="pct"/>
          </w:tcPr>
          <w:p w:rsidR="002B2761" w:rsidRPr="007F5DC8" w:rsidRDefault="002B2761" w:rsidP="00932542">
            <w:pPr>
              <w:spacing w:after="0" w:line="240" w:lineRule="auto"/>
              <w:ind w:firstLine="284"/>
              <w:rPr>
                <w:rFonts w:ascii="Times New Roman" w:hAnsi="Times New Roman"/>
                <w:bCs/>
                <w:i/>
              </w:rPr>
            </w:pPr>
            <w:r w:rsidRPr="007F5DC8">
              <w:rPr>
                <w:rFonts w:ascii="Times New Roman" w:hAnsi="Times New Roman"/>
                <w:bCs/>
                <w:i/>
              </w:rPr>
              <w:t>Перечень умений, осваиваемых в рамках дисциплины</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sz w:val="24"/>
                <w:szCs w:val="24"/>
              </w:rPr>
              <w:t xml:space="preserve">проводить забор, </w:t>
            </w:r>
            <w:r w:rsidRPr="007F5DC8">
              <w:rPr>
                <w:rFonts w:ascii="Times New Roman" w:hAnsi="Times New Roman"/>
                <w:sz w:val="24"/>
                <w:szCs w:val="24"/>
              </w:rPr>
              <w:lastRenderedPageBreak/>
              <w:t>транспортировку и хранение биоматериала для микробиологических исследований;</w:t>
            </w:r>
          </w:p>
          <w:p w:rsidR="002B2761" w:rsidRPr="007F5DC8" w:rsidRDefault="002B2761" w:rsidP="00932542">
            <w:pPr>
              <w:suppressAutoHyphens/>
              <w:spacing w:after="0" w:line="240" w:lineRule="auto"/>
              <w:ind w:firstLine="284"/>
              <w:jc w:val="both"/>
              <w:rPr>
                <w:rFonts w:ascii="Times New Roman" w:hAnsi="Times New Roman"/>
                <w:sz w:val="24"/>
                <w:szCs w:val="24"/>
              </w:rPr>
            </w:pPr>
            <w:r w:rsidRPr="007F5DC8">
              <w:rPr>
                <w:rFonts w:ascii="Times New Roman" w:hAnsi="Times New Roman"/>
                <w:iCs/>
                <w:sz w:val="24"/>
                <w:szCs w:val="24"/>
              </w:rPr>
              <w:t>соблюдать санитарно-эпидемиологические правила и нормативы медицинской организации</w:t>
            </w:r>
          </w:p>
          <w:p w:rsidR="002B2761" w:rsidRPr="007F5DC8" w:rsidRDefault="002B2761" w:rsidP="00932542">
            <w:pPr>
              <w:suppressAutoHyphens/>
              <w:spacing w:after="0" w:line="240" w:lineRule="auto"/>
              <w:ind w:firstLine="284"/>
              <w:jc w:val="both"/>
              <w:rPr>
                <w:rFonts w:ascii="Times New Roman" w:hAnsi="Times New Roman"/>
                <w:b/>
                <w:sz w:val="24"/>
                <w:szCs w:val="24"/>
              </w:rPr>
            </w:pPr>
            <w:r w:rsidRPr="007F5DC8">
              <w:rPr>
                <w:rFonts w:ascii="Times New Roman" w:hAnsi="Times New Roman"/>
                <w:sz w:val="24"/>
                <w:szCs w:val="24"/>
              </w:rPr>
              <w:t xml:space="preserve">дифференцировать разные группы микроорганизмов по их основным свойствам; </w:t>
            </w:r>
          </w:p>
          <w:p w:rsidR="002B2761" w:rsidRPr="007F5DC8" w:rsidRDefault="002B2761" w:rsidP="00932542">
            <w:pPr>
              <w:suppressAutoHyphens/>
              <w:spacing w:after="0" w:line="240" w:lineRule="auto"/>
              <w:ind w:firstLine="284"/>
              <w:jc w:val="both"/>
              <w:rPr>
                <w:rFonts w:ascii="Times New Roman" w:hAnsi="Times New Roman"/>
                <w:b/>
                <w:sz w:val="24"/>
                <w:szCs w:val="24"/>
              </w:rPr>
            </w:pPr>
            <w:r w:rsidRPr="007F5DC8">
              <w:rPr>
                <w:rFonts w:ascii="Times New Roman" w:hAnsi="Times New Roman"/>
                <w:sz w:val="24"/>
                <w:szCs w:val="24"/>
              </w:rPr>
              <w:t>осуществлять профилактику распространения инфекции, в том числе, иммунопрофилактику;</w:t>
            </w:r>
          </w:p>
        </w:tc>
        <w:tc>
          <w:tcPr>
            <w:tcW w:w="1507" w:type="pct"/>
            <w:vMerge/>
          </w:tcPr>
          <w:p w:rsidR="002B2761" w:rsidRPr="007F5DC8" w:rsidRDefault="002B2761" w:rsidP="00932542">
            <w:pPr>
              <w:spacing w:after="0" w:line="240" w:lineRule="auto"/>
              <w:ind w:firstLine="284"/>
              <w:rPr>
                <w:rFonts w:ascii="Times New Roman" w:hAnsi="Times New Roman"/>
                <w:bCs/>
                <w:i/>
              </w:rPr>
            </w:pPr>
          </w:p>
        </w:tc>
        <w:tc>
          <w:tcPr>
            <w:tcW w:w="1743" w:type="pct"/>
          </w:tcPr>
          <w:p w:rsidR="002B2761" w:rsidRPr="007F5DC8" w:rsidRDefault="002B2761" w:rsidP="00932542">
            <w:pPr>
              <w:spacing w:after="0" w:line="240" w:lineRule="auto"/>
              <w:ind w:firstLine="284"/>
              <w:rPr>
                <w:rFonts w:ascii="Times New Roman" w:hAnsi="Times New Roman"/>
                <w:bCs/>
              </w:rPr>
            </w:pPr>
            <w:r w:rsidRPr="007F5DC8">
              <w:rPr>
                <w:rFonts w:ascii="Times New Roman" w:hAnsi="Times New Roman"/>
                <w:bCs/>
              </w:rPr>
              <w:t>Оценка результатов выполнения практической работы</w:t>
            </w:r>
          </w:p>
          <w:p w:rsidR="002B2761" w:rsidRPr="007F5DC8" w:rsidRDefault="002B2761" w:rsidP="00932542">
            <w:pPr>
              <w:spacing w:after="0" w:line="240" w:lineRule="auto"/>
              <w:ind w:firstLine="284"/>
              <w:rPr>
                <w:rFonts w:ascii="Times New Roman" w:hAnsi="Times New Roman"/>
                <w:bCs/>
              </w:rPr>
            </w:pPr>
            <w:r w:rsidRPr="007F5DC8">
              <w:rPr>
                <w:rFonts w:ascii="Times New Roman" w:hAnsi="Times New Roman"/>
                <w:bCs/>
              </w:rPr>
              <w:t xml:space="preserve">Экспертное наблюдение за </w:t>
            </w:r>
            <w:r w:rsidRPr="007F5DC8">
              <w:rPr>
                <w:rFonts w:ascii="Times New Roman" w:hAnsi="Times New Roman"/>
                <w:bCs/>
              </w:rPr>
              <w:lastRenderedPageBreak/>
              <w:t>ходом выполнения практической работы</w:t>
            </w:r>
          </w:p>
          <w:p w:rsidR="002B2761" w:rsidRPr="007F5DC8" w:rsidRDefault="002B2761" w:rsidP="00932542">
            <w:pPr>
              <w:spacing w:after="0" w:line="240" w:lineRule="auto"/>
              <w:ind w:firstLine="284"/>
              <w:rPr>
                <w:rFonts w:ascii="Times New Roman" w:hAnsi="Times New Roman"/>
                <w:bCs/>
                <w:i/>
              </w:rPr>
            </w:pPr>
            <w:r w:rsidRPr="007F5DC8">
              <w:rPr>
                <w:rFonts w:ascii="Times New Roman" w:hAnsi="Times New Roman"/>
              </w:rPr>
              <w:t>Экспертная оценка решения ситуационных задач, выполнения заданий по работе с информацией, документами, литературой.</w:t>
            </w:r>
          </w:p>
        </w:tc>
      </w:tr>
    </w:tbl>
    <w:p w:rsidR="002B2761" w:rsidRPr="007F5DC8" w:rsidRDefault="002B2761" w:rsidP="002B2761">
      <w:pPr>
        <w:spacing w:after="0"/>
        <w:jc w:val="both"/>
        <w:rPr>
          <w:rFonts w:ascii="Times New Roman" w:hAnsi="Times New Roman"/>
          <w:b/>
          <w:szCs w:val="52"/>
        </w:rPr>
      </w:pPr>
    </w:p>
    <w:p w:rsidR="002B2761" w:rsidRPr="007F5DC8" w:rsidRDefault="002B2761" w:rsidP="002B2761">
      <w:pPr>
        <w:spacing w:after="0"/>
        <w:jc w:val="both"/>
        <w:rPr>
          <w:rFonts w:ascii="Times New Roman" w:hAnsi="Times New Roman"/>
          <w:b/>
          <w:szCs w:val="52"/>
        </w:rPr>
      </w:pPr>
    </w:p>
    <w:p w:rsidR="002B2761" w:rsidRPr="007F5DC8" w:rsidRDefault="002B2761" w:rsidP="002B2761">
      <w:pPr>
        <w:spacing w:after="0"/>
        <w:jc w:val="both"/>
        <w:rPr>
          <w:rFonts w:ascii="Times New Roman" w:hAnsi="Times New Roman"/>
          <w:b/>
          <w:szCs w:val="52"/>
        </w:rPr>
      </w:pPr>
    </w:p>
    <w:p w:rsidR="002B2761" w:rsidRPr="007F5DC8" w:rsidRDefault="002B2761" w:rsidP="002B2761"/>
    <w:p w:rsidR="00932542" w:rsidRPr="005D334A" w:rsidRDefault="002B2761"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rFonts w:ascii="Times New Roman" w:hAnsi="Times New Roman"/>
          <w:b/>
          <w:sz w:val="24"/>
          <w:szCs w:val="24"/>
        </w:rPr>
      </w:pPr>
      <w:r w:rsidRPr="007F5DC8">
        <w:rPr>
          <w:rFonts w:ascii="Times New Roman" w:hAnsi="Times New Roman"/>
          <w:b/>
          <w:sz w:val="24"/>
          <w:szCs w:val="24"/>
        </w:rPr>
        <w:br w:type="page"/>
      </w:r>
      <w:r w:rsidR="00932542" w:rsidRPr="005D334A">
        <w:rPr>
          <w:rFonts w:ascii="Times New Roman" w:hAnsi="Times New Roman"/>
          <w:b/>
          <w:sz w:val="24"/>
          <w:szCs w:val="24"/>
        </w:rPr>
        <w:lastRenderedPageBreak/>
        <w:t>5.</w:t>
      </w:r>
      <w:r w:rsidR="00932542" w:rsidRPr="005D334A">
        <w:rPr>
          <w:rFonts w:ascii="Times New Roman" w:hAnsi="Times New Roman"/>
          <w:sz w:val="24"/>
          <w:szCs w:val="24"/>
        </w:rPr>
        <w:t xml:space="preserve"> </w:t>
      </w:r>
      <w:r w:rsidR="00932542" w:rsidRPr="005D334A">
        <w:rPr>
          <w:rFonts w:ascii="Times New Roman" w:hAnsi="Times New Roman"/>
          <w:b/>
          <w:sz w:val="24"/>
          <w:szCs w:val="24"/>
        </w:rPr>
        <w:t>ОСОБЕННОСТИ ОРГАНИЗАЦИИ ОБУЧЕНИЯ  ИНВАЛИДОВ И ЛИЦ С ОГРАНИЧЕННЫМИ ВОЗМОЖНОСТЯМИ ЗДОРОВЬЯ</w:t>
      </w:r>
    </w:p>
    <w:p w:rsidR="00932542" w:rsidRPr="005D334A" w:rsidRDefault="00932542" w:rsidP="00932542">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567"/>
        <w:jc w:val="both"/>
        <w:rPr>
          <w:rFonts w:ascii="Times New Roman" w:hAnsi="Times New Roman"/>
          <w:sz w:val="24"/>
          <w:szCs w:val="24"/>
        </w:rPr>
      </w:pPr>
      <w:r w:rsidRPr="005D334A">
        <w:rPr>
          <w:rFonts w:ascii="Times New Roman" w:hAnsi="Times New Roman"/>
          <w:b/>
          <w:bCs/>
          <w:sz w:val="24"/>
          <w:szCs w:val="24"/>
        </w:rPr>
        <w:t xml:space="preserve">Обучение обучающихся с ограниченными возможностями здоровья </w:t>
      </w:r>
      <w:r w:rsidRPr="005D334A">
        <w:rPr>
          <w:rFonts w:ascii="Times New Roman" w:hAnsi="Times New Roman"/>
          <w:sz w:val="24"/>
          <w:szCs w:val="24"/>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932542" w:rsidRPr="005D334A" w:rsidRDefault="00932542" w:rsidP="00932542">
      <w:pPr>
        <w:widowControl w:val="0"/>
        <w:numPr>
          <w:ilvl w:val="0"/>
          <w:numId w:val="9"/>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b/>
          <w:bCs/>
          <w:sz w:val="24"/>
          <w:szCs w:val="24"/>
        </w:rPr>
      </w:pPr>
      <w:r w:rsidRPr="005D334A">
        <w:rPr>
          <w:rFonts w:ascii="Times New Roman" w:hAnsi="Times New Roman"/>
          <w:b/>
          <w:bCs/>
          <w:sz w:val="24"/>
          <w:szCs w:val="24"/>
        </w:rPr>
        <w:t>В целях освоения учебной программы дисциплины инвалидами и лицами с ограниченными возможностями здоровья колледж обеспечивает:</w:t>
      </w:r>
    </w:p>
    <w:p w:rsidR="00932542" w:rsidRPr="005D334A" w:rsidRDefault="00932542" w:rsidP="00932542">
      <w:pPr>
        <w:pStyle w:val="ab"/>
        <w:widowControl w:val="0"/>
        <w:numPr>
          <w:ilvl w:val="3"/>
          <w:numId w:val="9"/>
        </w:numPr>
        <w:tabs>
          <w:tab w:val="left" w:pos="284"/>
          <w:tab w:val="left" w:pos="709"/>
          <w:tab w:val="left" w:pos="99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0" w:after="0" w:line="276" w:lineRule="auto"/>
        <w:ind w:left="720"/>
        <w:contextualSpacing/>
        <w:jc w:val="both"/>
        <w:rPr>
          <w:bCs/>
        </w:rPr>
      </w:pPr>
      <w:r>
        <w:rPr>
          <w:bCs/>
        </w:rPr>
        <w:t xml:space="preserve">   </w:t>
      </w:r>
      <w:r w:rsidRPr="005D334A">
        <w:rPr>
          <w:bCs/>
        </w:rPr>
        <w:t>для инвалидов и лиц с ограниченными возможностями здоровья по зрению:</w:t>
      </w:r>
    </w:p>
    <w:p w:rsidR="00932542" w:rsidRPr="005D334A" w:rsidRDefault="00932542" w:rsidP="00932542">
      <w:pPr>
        <w:widowControl w:val="0"/>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Pr>
          <w:rFonts w:ascii="Times New Roman" w:hAnsi="Times New Roman"/>
          <w:bCs/>
          <w:sz w:val="24"/>
          <w:szCs w:val="24"/>
        </w:rPr>
        <w:t xml:space="preserve">- </w:t>
      </w:r>
      <w:r w:rsidRPr="005D334A">
        <w:rPr>
          <w:rFonts w:ascii="Times New Roman" w:hAnsi="Times New Roman"/>
          <w:bCs/>
          <w:sz w:val="24"/>
          <w:szCs w:val="24"/>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932542" w:rsidRPr="005D334A" w:rsidRDefault="00932542" w:rsidP="00932542">
      <w:pPr>
        <w:widowControl w:val="0"/>
        <w:numPr>
          <w:ilvl w:val="1"/>
          <w:numId w:val="9"/>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присутствие ассистента, оказывающего обучающемуся необходимую помощь;</w:t>
      </w:r>
    </w:p>
    <w:p w:rsidR="00932542" w:rsidRPr="005D334A" w:rsidRDefault="00932542" w:rsidP="00932542">
      <w:pPr>
        <w:widowControl w:val="0"/>
        <w:numPr>
          <w:ilvl w:val="1"/>
          <w:numId w:val="9"/>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выпуск альтернативных форматов методических материалов (крупный шрифт или аудиофайлы);</w:t>
      </w:r>
    </w:p>
    <w:p w:rsidR="00932542" w:rsidRPr="005D334A" w:rsidRDefault="00932542" w:rsidP="00932542">
      <w:pPr>
        <w:widowControl w:val="0"/>
        <w:numPr>
          <w:ilvl w:val="2"/>
          <w:numId w:val="9"/>
        </w:numPr>
        <w:tabs>
          <w:tab w:val="left" w:pos="284"/>
          <w:tab w:val="left" w:pos="709"/>
          <w:tab w:val="left" w:pos="1276"/>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для инвалидов и лиц с ограниченными возможностями здоровья по слуху:</w:t>
      </w:r>
    </w:p>
    <w:p w:rsidR="00932542" w:rsidRPr="005D334A" w:rsidRDefault="00932542" w:rsidP="00932542">
      <w:pPr>
        <w:widowControl w:val="0"/>
        <w:numPr>
          <w:ilvl w:val="1"/>
          <w:numId w:val="9"/>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надлежащими звуковыми средствами воспроизведение информации;</w:t>
      </w:r>
    </w:p>
    <w:p w:rsidR="00932542" w:rsidRPr="005D334A" w:rsidRDefault="00932542" w:rsidP="00932542">
      <w:pPr>
        <w:widowControl w:val="0"/>
        <w:numPr>
          <w:ilvl w:val="2"/>
          <w:numId w:val="10"/>
        </w:numPr>
        <w:tabs>
          <w:tab w:val="left" w:pos="284"/>
          <w:tab w:val="left" w:pos="709"/>
          <w:tab w:val="left" w:pos="1276"/>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для инвалидов и лиц с ограниченными возможностями здоровья, имеющих нарушения опорно-двигательного аппарата:</w:t>
      </w:r>
    </w:p>
    <w:p w:rsidR="00932542" w:rsidRPr="005D334A" w:rsidRDefault="00932542" w:rsidP="00932542">
      <w:pPr>
        <w:widowControl w:val="0"/>
        <w:numPr>
          <w:ilvl w:val="1"/>
          <w:numId w:val="10"/>
        </w:numPr>
        <w:tabs>
          <w:tab w:val="left" w:pos="284"/>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both"/>
        <w:rPr>
          <w:rFonts w:ascii="Times New Roman" w:hAnsi="Times New Roman"/>
          <w:bCs/>
          <w:sz w:val="24"/>
          <w:szCs w:val="24"/>
        </w:rPr>
      </w:pPr>
      <w:r w:rsidRPr="005D334A">
        <w:rPr>
          <w:rFonts w:ascii="Times New Roman" w:hAnsi="Times New Roman"/>
          <w:bCs/>
          <w:sz w:val="24"/>
          <w:szCs w:val="24"/>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932542" w:rsidRPr="005D334A" w:rsidRDefault="00932542" w:rsidP="00932542">
      <w:pPr>
        <w:numPr>
          <w:ilvl w:val="0"/>
          <w:numId w:val="9"/>
        </w:numPr>
        <w:tabs>
          <w:tab w:val="left" w:pos="284"/>
          <w:tab w:val="left" w:pos="851"/>
        </w:tabs>
        <w:suppressAutoHyphens/>
        <w:spacing w:after="0"/>
        <w:ind w:left="720" w:hanging="360"/>
        <w:jc w:val="both"/>
        <w:rPr>
          <w:rFonts w:ascii="Times New Roman" w:hAnsi="Times New Roman"/>
          <w:b/>
          <w:bCs/>
          <w:sz w:val="24"/>
          <w:szCs w:val="24"/>
        </w:rPr>
      </w:pPr>
      <w:r w:rsidRPr="005D334A">
        <w:rPr>
          <w:rFonts w:ascii="Times New Roman" w:hAnsi="Times New Roman"/>
          <w:b/>
          <w:bCs/>
          <w:sz w:val="24"/>
          <w:szCs w:val="24"/>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932542" w:rsidRPr="005D334A" w:rsidRDefault="00932542" w:rsidP="00932542">
      <w:pPr>
        <w:widowControl w:val="0"/>
        <w:numPr>
          <w:ilvl w:val="0"/>
          <w:numId w:val="9"/>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b/>
          <w:bCs/>
          <w:sz w:val="24"/>
          <w:szCs w:val="24"/>
        </w:rPr>
      </w:pPr>
      <w:r w:rsidRPr="005D334A">
        <w:rPr>
          <w:rFonts w:ascii="Times New Roman" w:hAnsi="Times New Roman"/>
          <w:b/>
          <w:bCs/>
          <w:sz w:val="24"/>
          <w:szCs w:val="24"/>
        </w:rPr>
        <w:t>Перечень учебно-методического обеспечения самостоятельной работы обучающихся по дисциплине.</w:t>
      </w:r>
    </w:p>
    <w:p w:rsidR="00932542" w:rsidRPr="005D334A" w:rsidRDefault="00932542" w:rsidP="00932542">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bCs/>
          <w:sz w:val="24"/>
          <w:szCs w:val="24"/>
        </w:rPr>
      </w:pPr>
      <w:r w:rsidRPr="005D334A">
        <w:rPr>
          <w:rFonts w:ascii="Times New Roman" w:hAnsi="Times New Roman"/>
          <w:bCs/>
          <w:sz w:val="24"/>
          <w:szCs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W w:w="0" w:type="auto"/>
        <w:tblInd w:w="150" w:type="dxa"/>
        <w:tblLayout w:type="fixed"/>
        <w:tblCellMar>
          <w:left w:w="0" w:type="dxa"/>
          <w:right w:w="0" w:type="dxa"/>
        </w:tblCellMar>
        <w:tblLook w:val="04A0" w:firstRow="1" w:lastRow="0" w:firstColumn="1" w:lastColumn="0" w:noHBand="0" w:noVBand="1"/>
      </w:tblPr>
      <w:tblGrid>
        <w:gridCol w:w="4396"/>
        <w:gridCol w:w="4820"/>
      </w:tblGrid>
      <w:tr w:rsidR="00932542" w:rsidRPr="005D334A" w:rsidTr="00932542">
        <w:trPr>
          <w:trHeight w:val="328"/>
        </w:trPr>
        <w:tc>
          <w:tcPr>
            <w:tcW w:w="4396" w:type="dxa"/>
            <w:tcBorders>
              <w:top w:val="single" w:sz="8" w:space="0" w:color="auto"/>
              <w:left w:val="single" w:sz="8" w:space="0" w:color="auto"/>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Категории студентов</w:t>
            </w:r>
          </w:p>
        </w:tc>
        <w:tc>
          <w:tcPr>
            <w:tcW w:w="4820" w:type="dxa"/>
            <w:tcBorders>
              <w:top w:val="single" w:sz="8" w:space="0" w:color="auto"/>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Формы</w:t>
            </w:r>
          </w:p>
        </w:tc>
      </w:tr>
      <w:tr w:rsidR="00932542" w:rsidRPr="005D334A" w:rsidTr="00932542">
        <w:trPr>
          <w:trHeight w:val="308"/>
        </w:trPr>
        <w:tc>
          <w:tcPr>
            <w:tcW w:w="4396"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слуха</w:t>
            </w:r>
          </w:p>
        </w:tc>
        <w:tc>
          <w:tcPr>
            <w:tcW w:w="4820"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печатной форме;</w:t>
            </w:r>
          </w:p>
        </w:tc>
      </w:tr>
      <w:tr w:rsidR="00932542" w:rsidRPr="005D334A" w:rsidTr="00932542">
        <w:trPr>
          <w:trHeight w:val="325"/>
        </w:trPr>
        <w:tc>
          <w:tcPr>
            <w:tcW w:w="4396" w:type="dxa"/>
            <w:tcBorders>
              <w:left w:val="single" w:sz="8" w:space="0" w:color="auto"/>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электронного документа;</w:t>
            </w:r>
          </w:p>
        </w:tc>
      </w:tr>
      <w:tr w:rsidR="00932542" w:rsidRPr="005D334A" w:rsidTr="00932542">
        <w:trPr>
          <w:trHeight w:val="310"/>
        </w:trPr>
        <w:tc>
          <w:tcPr>
            <w:tcW w:w="4396"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зрения</w:t>
            </w:r>
          </w:p>
        </w:tc>
        <w:tc>
          <w:tcPr>
            <w:tcW w:w="4820"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печатной  форме  увеличенным</w:t>
            </w:r>
          </w:p>
        </w:tc>
      </w:tr>
      <w:tr w:rsidR="00932542" w:rsidRPr="005D334A" w:rsidTr="00932542">
        <w:trPr>
          <w:trHeight w:val="322"/>
        </w:trPr>
        <w:tc>
          <w:tcPr>
            <w:tcW w:w="4396"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шрифтом;</w:t>
            </w:r>
          </w:p>
        </w:tc>
      </w:tr>
      <w:tr w:rsidR="00932542" w:rsidRPr="005D334A" w:rsidTr="00932542">
        <w:trPr>
          <w:trHeight w:val="322"/>
        </w:trPr>
        <w:tc>
          <w:tcPr>
            <w:tcW w:w="4396"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электронного документа;</w:t>
            </w:r>
          </w:p>
        </w:tc>
      </w:tr>
      <w:tr w:rsidR="00932542" w:rsidRPr="005D334A" w:rsidTr="00932542">
        <w:trPr>
          <w:trHeight w:val="325"/>
        </w:trPr>
        <w:tc>
          <w:tcPr>
            <w:tcW w:w="4396" w:type="dxa"/>
            <w:tcBorders>
              <w:left w:val="single" w:sz="8" w:space="0" w:color="auto"/>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4820" w:type="dxa"/>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аудиофайла;</w:t>
            </w:r>
          </w:p>
        </w:tc>
      </w:tr>
      <w:tr w:rsidR="00932542" w:rsidRPr="005D334A" w:rsidTr="00932542">
        <w:trPr>
          <w:trHeight w:val="308"/>
        </w:trPr>
        <w:tc>
          <w:tcPr>
            <w:tcW w:w="4396"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опорно-двигательного</w:t>
            </w:r>
          </w:p>
        </w:tc>
        <w:tc>
          <w:tcPr>
            <w:tcW w:w="4820"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печатной форме;</w:t>
            </w:r>
          </w:p>
        </w:tc>
      </w:tr>
      <w:tr w:rsidR="00932542" w:rsidRPr="005D334A" w:rsidTr="00932542">
        <w:trPr>
          <w:trHeight w:val="324"/>
        </w:trPr>
        <w:tc>
          <w:tcPr>
            <w:tcW w:w="4396"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аппарата</w:t>
            </w:r>
          </w:p>
        </w:tc>
        <w:tc>
          <w:tcPr>
            <w:tcW w:w="4820"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в форме электронного документа;</w:t>
            </w:r>
          </w:p>
        </w:tc>
      </w:tr>
      <w:tr w:rsidR="00932542" w:rsidRPr="005D334A" w:rsidTr="00932542">
        <w:trPr>
          <w:trHeight w:val="325"/>
        </w:trPr>
        <w:tc>
          <w:tcPr>
            <w:tcW w:w="4396" w:type="dxa"/>
            <w:tcBorders>
              <w:left w:val="single" w:sz="8" w:space="0" w:color="auto"/>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4"/>
                <w:szCs w:val="24"/>
              </w:rPr>
            </w:pPr>
          </w:p>
        </w:tc>
        <w:tc>
          <w:tcPr>
            <w:tcW w:w="4820" w:type="dxa"/>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Cs/>
                <w:sz w:val="24"/>
                <w:szCs w:val="24"/>
              </w:rPr>
            </w:pPr>
            <w:r w:rsidRPr="005D334A">
              <w:rPr>
                <w:rFonts w:ascii="Times New Roman" w:hAnsi="Times New Roman"/>
                <w:bCs/>
                <w:sz w:val="24"/>
                <w:szCs w:val="24"/>
              </w:rPr>
              <w:t>- в форме аудиофайла;</w:t>
            </w:r>
          </w:p>
        </w:tc>
      </w:tr>
    </w:tbl>
    <w:p w:rsidR="00932542" w:rsidRPr="005D334A" w:rsidRDefault="00932542" w:rsidP="0093254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bCs/>
          <w:sz w:val="24"/>
          <w:szCs w:val="24"/>
        </w:rPr>
      </w:pPr>
      <w:r w:rsidRPr="005D334A">
        <w:rPr>
          <w:rFonts w:ascii="Times New Roman" w:hAnsi="Times New Roman"/>
          <w:bCs/>
          <w:sz w:val="24"/>
          <w:szCs w:val="24"/>
        </w:rPr>
        <w:t>Данный перечень может быть конкретизирован в зависимости от контингента обучающихся.</w:t>
      </w:r>
    </w:p>
    <w:p w:rsidR="00932542" w:rsidRPr="005D334A" w:rsidRDefault="00932542" w:rsidP="00932542">
      <w:pPr>
        <w:numPr>
          <w:ilvl w:val="0"/>
          <w:numId w:val="9"/>
        </w:numPr>
        <w:tabs>
          <w:tab w:val="left" w:pos="284"/>
          <w:tab w:val="left" w:pos="851"/>
        </w:tabs>
        <w:suppressAutoHyphens/>
        <w:spacing w:after="0"/>
        <w:ind w:left="720" w:hanging="360"/>
        <w:jc w:val="both"/>
        <w:rPr>
          <w:rFonts w:ascii="Times New Roman" w:hAnsi="Times New Roman"/>
          <w:b/>
          <w:bCs/>
          <w:sz w:val="24"/>
          <w:szCs w:val="24"/>
        </w:rPr>
      </w:pPr>
      <w:r w:rsidRPr="005D334A">
        <w:rPr>
          <w:rFonts w:ascii="Times New Roman" w:hAnsi="Times New Roman"/>
          <w:b/>
          <w:bCs/>
          <w:sz w:val="24"/>
          <w:szCs w:val="24"/>
        </w:rPr>
        <w:t>Фонд оценочных средств для проведения промежуточной аттестации обучающихся по дисциплине.</w:t>
      </w:r>
    </w:p>
    <w:p w:rsidR="00932542" w:rsidRPr="005D334A" w:rsidRDefault="00932542" w:rsidP="0093254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bCs/>
          <w:sz w:val="24"/>
          <w:szCs w:val="24"/>
        </w:rPr>
      </w:pPr>
      <w:r w:rsidRPr="005D334A">
        <w:rPr>
          <w:rFonts w:ascii="Times New Roman" w:hAnsi="Times New Roman"/>
          <w:bCs/>
          <w:sz w:val="24"/>
          <w:szCs w:val="24"/>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932542" w:rsidRPr="005D334A" w:rsidTr="00932542">
        <w:trPr>
          <w:trHeight w:val="314"/>
        </w:trPr>
        <w:tc>
          <w:tcPr>
            <w:tcW w:w="2695" w:type="dxa"/>
            <w:tcBorders>
              <w:top w:val="single" w:sz="8" w:space="0" w:color="auto"/>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Категории студентов</w:t>
            </w:r>
          </w:p>
        </w:tc>
        <w:tc>
          <w:tcPr>
            <w:tcW w:w="993" w:type="dxa"/>
            <w:tcBorders>
              <w:top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Виды</w:t>
            </w:r>
          </w:p>
        </w:tc>
        <w:tc>
          <w:tcPr>
            <w:tcW w:w="2268" w:type="dxa"/>
            <w:tcBorders>
              <w:top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оценочных</w:t>
            </w:r>
          </w:p>
        </w:tc>
        <w:tc>
          <w:tcPr>
            <w:tcW w:w="1275" w:type="dxa"/>
            <w:gridSpan w:val="2"/>
            <w:tcBorders>
              <w:top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Формы</w:t>
            </w:r>
          </w:p>
        </w:tc>
        <w:tc>
          <w:tcPr>
            <w:tcW w:w="1985" w:type="dxa"/>
            <w:tcBorders>
              <w:top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контроля и</w:t>
            </w:r>
          </w:p>
        </w:tc>
      </w:tr>
      <w:tr w:rsidR="00932542" w:rsidRPr="005D334A" w:rsidTr="00932542">
        <w:trPr>
          <w:trHeight w:val="322"/>
        </w:trPr>
        <w:tc>
          <w:tcPr>
            <w:tcW w:w="2695"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p>
        </w:tc>
        <w:tc>
          <w:tcPr>
            <w:tcW w:w="993" w:type="dxa"/>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средств</w:t>
            </w:r>
          </w:p>
        </w:tc>
        <w:tc>
          <w:tcPr>
            <w:tcW w:w="2268"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p>
        </w:tc>
        <w:tc>
          <w:tcPr>
            <w:tcW w:w="1275" w:type="dxa"/>
            <w:gridSpan w:val="2"/>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оценки</w:t>
            </w:r>
          </w:p>
        </w:tc>
        <w:tc>
          <w:tcPr>
            <w:tcW w:w="1985"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
                <w:bCs/>
                <w:sz w:val="24"/>
                <w:szCs w:val="24"/>
              </w:rPr>
            </w:pPr>
            <w:r w:rsidRPr="005D334A">
              <w:rPr>
                <w:rFonts w:ascii="Times New Roman" w:hAnsi="Times New Roman"/>
                <w:b/>
                <w:bCs/>
                <w:sz w:val="24"/>
                <w:szCs w:val="24"/>
              </w:rPr>
              <w:t>результатов</w:t>
            </w:r>
          </w:p>
        </w:tc>
      </w:tr>
      <w:tr w:rsidR="00932542" w:rsidRPr="005D334A" w:rsidTr="00932542">
        <w:trPr>
          <w:trHeight w:val="325"/>
        </w:trPr>
        <w:tc>
          <w:tcPr>
            <w:tcW w:w="2695" w:type="dxa"/>
            <w:tcBorders>
              <w:left w:val="single" w:sz="8" w:space="0" w:color="auto"/>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c>
          <w:tcPr>
            <w:tcW w:w="993" w:type="dxa"/>
            <w:tcBorders>
              <w:bottom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c>
          <w:tcPr>
            <w:tcW w:w="2268" w:type="dxa"/>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c>
          <w:tcPr>
            <w:tcW w:w="1275" w:type="dxa"/>
            <w:gridSpan w:val="2"/>
            <w:tcBorders>
              <w:bottom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обучения</w:t>
            </w:r>
          </w:p>
        </w:tc>
        <w:tc>
          <w:tcPr>
            <w:tcW w:w="1985" w:type="dxa"/>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p>
        </w:tc>
      </w:tr>
      <w:tr w:rsidR="00932542" w:rsidRPr="005D334A" w:rsidTr="00932542">
        <w:trPr>
          <w:trHeight w:val="308"/>
        </w:trPr>
        <w:tc>
          <w:tcPr>
            <w:tcW w:w="2695"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слуха</w:t>
            </w:r>
          </w:p>
        </w:tc>
        <w:tc>
          <w:tcPr>
            <w:tcW w:w="993" w:type="dxa"/>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тест</w:t>
            </w:r>
          </w:p>
        </w:tc>
        <w:tc>
          <w:tcPr>
            <w:tcW w:w="2268"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преимущественно</w:t>
            </w:r>
          </w:p>
        </w:tc>
      </w:tr>
      <w:tr w:rsidR="00932542" w:rsidRPr="005D334A" w:rsidTr="00932542">
        <w:trPr>
          <w:trHeight w:val="328"/>
        </w:trPr>
        <w:tc>
          <w:tcPr>
            <w:tcW w:w="2695" w:type="dxa"/>
            <w:tcBorders>
              <w:left w:val="single" w:sz="8" w:space="0" w:color="auto"/>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tcBorders>
              <w:bottom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письменная проверка</w:t>
            </w:r>
          </w:p>
        </w:tc>
      </w:tr>
      <w:tr w:rsidR="00932542" w:rsidRPr="005D334A" w:rsidTr="00932542">
        <w:trPr>
          <w:trHeight w:val="308"/>
        </w:trPr>
        <w:tc>
          <w:tcPr>
            <w:tcW w:w="2695"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зрения</w:t>
            </w:r>
          </w:p>
        </w:tc>
        <w:tc>
          <w:tcPr>
            <w:tcW w:w="3261" w:type="dxa"/>
            <w:gridSpan w:val="2"/>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собеседование</w:t>
            </w:r>
          </w:p>
        </w:tc>
        <w:tc>
          <w:tcPr>
            <w:tcW w:w="3260" w:type="dxa"/>
            <w:gridSpan w:val="3"/>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преимущественно</w:t>
            </w:r>
          </w:p>
        </w:tc>
      </w:tr>
      <w:tr w:rsidR="00932542" w:rsidRPr="005D334A" w:rsidTr="00932542">
        <w:trPr>
          <w:trHeight w:val="322"/>
        </w:trPr>
        <w:tc>
          <w:tcPr>
            <w:tcW w:w="2695"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2" w:type="dxa"/>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устная</w:t>
            </w:r>
          </w:p>
        </w:tc>
        <w:tc>
          <w:tcPr>
            <w:tcW w:w="2268" w:type="dxa"/>
            <w:gridSpan w:val="2"/>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проверка</w:t>
            </w:r>
          </w:p>
        </w:tc>
      </w:tr>
      <w:tr w:rsidR="00932542" w:rsidRPr="005D334A" w:rsidTr="00932542">
        <w:trPr>
          <w:trHeight w:val="325"/>
        </w:trPr>
        <w:tc>
          <w:tcPr>
            <w:tcW w:w="2695" w:type="dxa"/>
            <w:tcBorders>
              <w:left w:val="single" w:sz="8" w:space="0" w:color="auto"/>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tcBorders>
              <w:bottom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(индивидуально)</w:t>
            </w:r>
          </w:p>
        </w:tc>
      </w:tr>
      <w:tr w:rsidR="00932542" w:rsidRPr="005D334A" w:rsidTr="00932542">
        <w:trPr>
          <w:trHeight w:val="310"/>
        </w:trPr>
        <w:tc>
          <w:tcPr>
            <w:tcW w:w="2695"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С  нарушением  опорно-</w:t>
            </w:r>
          </w:p>
        </w:tc>
        <w:tc>
          <w:tcPr>
            <w:tcW w:w="993" w:type="dxa"/>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решение</w:t>
            </w:r>
          </w:p>
        </w:tc>
        <w:tc>
          <w:tcPr>
            <w:tcW w:w="2268"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организация контроля с</w:t>
            </w:r>
          </w:p>
        </w:tc>
      </w:tr>
      <w:tr w:rsidR="00932542" w:rsidRPr="005D334A" w:rsidTr="00932542">
        <w:trPr>
          <w:trHeight w:val="322"/>
        </w:trPr>
        <w:tc>
          <w:tcPr>
            <w:tcW w:w="2695"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двигательного аппарата</w:t>
            </w:r>
          </w:p>
        </w:tc>
        <w:tc>
          <w:tcPr>
            <w:tcW w:w="3261" w:type="dxa"/>
            <w:gridSpan w:val="2"/>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дистанционных   тестов,</w:t>
            </w:r>
          </w:p>
        </w:tc>
        <w:tc>
          <w:tcPr>
            <w:tcW w:w="1275" w:type="dxa"/>
            <w:gridSpan w:val="2"/>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помощью</w:t>
            </w:r>
          </w:p>
        </w:tc>
        <w:tc>
          <w:tcPr>
            <w:tcW w:w="1985"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электронной</w:t>
            </w:r>
          </w:p>
        </w:tc>
      </w:tr>
      <w:tr w:rsidR="00932542" w:rsidRPr="005D334A" w:rsidTr="00932542">
        <w:trPr>
          <w:trHeight w:val="322"/>
        </w:trPr>
        <w:tc>
          <w:tcPr>
            <w:tcW w:w="2695" w:type="dxa"/>
            <w:tcBorders>
              <w:left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1" w:type="dxa"/>
            <w:gridSpan w:val="2"/>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контрольные вопросы</w:t>
            </w:r>
          </w:p>
        </w:tc>
        <w:tc>
          <w:tcPr>
            <w:tcW w:w="1275" w:type="dxa"/>
            <w:gridSpan w:val="2"/>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оболочки</w:t>
            </w:r>
          </w:p>
        </w:tc>
        <w:tc>
          <w:tcPr>
            <w:tcW w:w="1985" w:type="dxa"/>
            <w:tcBorders>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 xml:space="preserve"> MOODLE,</w:t>
            </w:r>
          </w:p>
        </w:tc>
      </w:tr>
      <w:tr w:rsidR="00932542" w:rsidRPr="005D334A" w:rsidTr="00932542">
        <w:trPr>
          <w:trHeight w:val="325"/>
        </w:trPr>
        <w:tc>
          <w:tcPr>
            <w:tcW w:w="2695" w:type="dxa"/>
            <w:tcBorders>
              <w:left w:val="single" w:sz="8" w:space="0" w:color="auto"/>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993" w:type="dxa"/>
            <w:tcBorders>
              <w:bottom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2268" w:type="dxa"/>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p>
        </w:tc>
        <w:tc>
          <w:tcPr>
            <w:tcW w:w="3260" w:type="dxa"/>
            <w:gridSpan w:val="3"/>
            <w:tcBorders>
              <w:bottom w:val="single" w:sz="8" w:space="0" w:color="auto"/>
              <w:right w:val="single" w:sz="8" w:space="0" w:color="auto"/>
            </w:tcBorders>
            <w:vAlign w:val="bottom"/>
          </w:tcPr>
          <w:p w:rsidR="00932542" w:rsidRPr="005D334A" w:rsidRDefault="00932542" w:rsidP="00932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4"/>
                <w:szCs w:val="24"/>
              </w:rPr>
            </w:pPr>
            <w:r w:rsidRPr="005D334A">
              <w:rPr>
                <w:rFonts w:ascii="Times New Roman" w:hAnsi="Times New Roman"/>
                <w:bCs/>
                <w:sz w:val="24"/>
                <w:szCs w:val="24"/>
              </w:rPr>
              <w:t>письменная проверка</w:t>
            </w:r>
          </w:p>
        </w:tc>
      </w:tr>
    </w:tbl>
    <w:p w:rsidR="00932542" w:rsidRPr="005D334A" w:rsidRDefault="00932542" w:rsidP="0093254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932542" w:rsidRPr="005D334A" w:rsidRDefault="00932542" w:rsidP="0093254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932542" w:rsidRPr="005D334A" w:rsidRDefault="00932542" w:rsidP="0093254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932542" w:rsidRPr="005D334A" w:rsidRDefault="00932542" w:rsidP="0093254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932542" w:rsidRPr="005D334A" w:rsidRDefault="00932542" w:rsidP="0093254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Для лиц с нарушениями зрения:</w:t>
      </w:r>
    </w:p>
    <w:p w:rsidR="00932542" w:rsidRPr="005D334A" w:rsidRDefault="00932542" w:rsidP="00932542">
      <w:pPr>
        <w:widowControl w:val="0"/>
        <w:numPr>
          <w:ilvl w:val="0"/>
          <w:numId w:val="11"/>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печатной форме увеличенным шрифтом;</w:t>
      </w:r>
    </w:p>
    <w:p w:rsidR="00932542" w:rsidRPr="005D334A" w:rsidRDefault="00932542" w:rsidP="00932542">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электронного документа;</w:t>
      </w:r>
    </w:p>
    <w:p w:rsidR="00932542" w:rsidRPr="005D334A" w:rsidRDefault="00932542" w:rsidP="00932542">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аудиофайла.</w:t>
      </w:r>
    </w:p>
    <w:p w:rsidR="00932542" w:rsidRPr="005D334A" w:rsidRDefault="00932542" w:rsidP="0093254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Для лиц с нарушениями слуха:</w:t>
      </w:r>
    </w:p>
    <w:p w:rsidR="00932542" w:rsidRPr="005D334A" w:rsidRDefault="00932542" w:rsidP="00932542">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печатной форме;</w:t>
      </w:r>
    </w:p>
    <w:p w:rsidR="00932542" w:rsidRPr="005D334A" w:rsidRDefault="00932542" w:rsidP="00932542">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электронного документа.</w:t>
      </w:r>
    </w:p>
    <w:p w:rsidR="00932542" w:rsidRPr="005D334A" w:rsidRDefault="00932542" w:rsidP="0093254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sz w:val="24"/>
          <w:szCs w:val="24"/>
        </w:rPr>
        <w:lastRenderedPageBreak/>
        <w:tab/>
        <w:t>Для лиц с нарушениями опорно-двигательного аппарата:</w:t>
      </w:r>
    </w:p>
    <w:p w:rsidR="00932542" w:rsidRPr="005D334A" w:rsidRDefault="00932542" w:rsidP="00932542">
      <w:pPr>
        <w:widowControl w:val="0"/>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печатной форме;</w:t>
      </w:r>
    </w:p>
    <w:p w:rsidR="00932542" w:rsidRPr="005D334A" w:rsidRDefault="00932542" w:rsidP="00932542">
      <w:pPr>
        <w:widowControl w:val="0"/>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электронного документа;</w:t>
      </w:r>
    </w:p>
    <w:p w:rsidR="00932542" w:rsidRPr="005D334A" w:rsidRDefault="00932542" w:rsidP="00932542">
      <w:pPr>
        <w:widowControl w:val="0"/>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20" w:hanging="360"/>
        <w:jc w:val="both"/>
        <w:rPr>
          <w:rFonts w:ascii="Times New Roman" w:hAnsi="Times New Roman"/>
          <w:sz w:val="24"/>
          <w:szCs w:val="24"/>
        </w:rPr>
      </w:pPr>
      <w:r w:rsidRPr="005D334A">
        <w:rPr>
          <w:rFonts w:ascii="Times New Roman" w:hAnsi="Times New Roman"/>
          <w:sz w:val="24"/>
          <w:szCs w:val="24"/>
        </w:rPr>
        <w:t>в форме аудиофайла.</w:t>
      </w:r>
    </w:p>
    <w:p w:rsidR="00932542" w:rsidRPr="005D334A" w:rsidRDefault="00932542" w:rsidP="0093254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Данный перечень может быть конкретизирован в зависимости от контингента обучающихся.</w:t>
      </w:r>
    </w:p>
    <w:p w:rsidR="00932542" w:rsidRPr="005D334A" w:rsidRDefault="00932542" w:rsidP="0093254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rsidR="00932542" w:rsidRPr="005D334A" w:rsidRDefault="00932542" w:rsidP="00932542">
      <w:pPr>
        <w:widowControl w:val="0"/>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699" w:hanging="360"/>
        <w:jc w:val="both"/>
        <w:rPr>
          <w:rFonts w:ascii="Times New Roman" w:hAnsi="Times New Roman"/>
          <w:sz w:val="24"/>
          <w:szCs w:val="24"/>
        </w:rPr>
      </w:pPr>
      <w:r w:rsidRPr="005D334A">
        <w:rPr>
          <w:rFonts w:ascii="Times New Roman" w:hAnsi="Times New Roman"/>
          <w:sz w:val="24"/>
          <w:szCs w:val="24"/>
        </w:rPr>
        <w:t>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rsidR="00932542" w:rsidRPr="005D334A" w:rsidRDefault="00932542" w:rsidP="00932542">
      <w:pPr>
        <w:widowControl w:val="0"/>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699" w:hanging="360"/>
        <w:jc w:val="both"/>
        <w:rPr>
          <w:rFonts w:ascii="Times New Roman" w:hAnsi="Times New Roman"/>
          <w:sz w:val="24"/>
          <w:szCs w:val="24"/>
        </w:rPr>
      </w:pPr>
      <w:r w:rsidRPr="005D334A">
        <w:rPr>
          <w:rFonts w:ascii="Times New Roman" w:hAnsi="Times New Roman"/>
          <w:sz w:val="24"/>
          <w:szCs w:val="24"/>
        </w:rPr>
        <w:t>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rsidR="00932542" w:rsidRPr="005D334A" w:rsidRDefault="00932542" w:rsidP="00932542">
      <w:pPr>
        <w:numPr>
          <w:ilvl w:val="0"/>
          <w:numId w:val="14"/>
        </w:numPr>
        <w:tabs>
          <w:tab w:val="left" w:pos="284"/>
        </w:tabs>
        <w:spacing w:after="0"/>
        <w:ind w:left="699" w:hanging="360"/>
        <w:rPr>
          <w:rFonts w:ascii="Times New Roman" w:hAnsi="Times New Roman"/>
          <w:sz w:val="24"/>
          <w:szCs w:val="24"/>
        </w:rPr>
      </w:pPr>
      <w:r w:rsidRPr="005D334A">
        <w:rPr>
          <w:rFonts w:ascii="Times New Roman" w:hAnsi="Times New Roman"/>
          <w:sz w:val="24"/>
          <w:szCs w:val="24"/>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932542" w:rsidRPr="005D334A" w:rsidRDefault="00932542" w:rsidP="0093254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932542" w:rsidRPr="005D334A" w:rsidRDefault="00932542" w:rsidP="0093254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sz w:val="24"/>
          <w:szCs w:val="24"/>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932542" w:rsidRPr="005D334A" w:rsidRDefault="00932542" w:rsidP="0093254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b/>
          <w:bCs/>
          <w:sz w:val="24"/>
          <w:szCs w:val="24"/>
        </w:rPr>
        <w:t>5. Перечень основной и дополнительной учебной литературы, необходимой для освоения дисциплины.</w:t>
      </w:r>
    </w:p>
    <w:p w:rsidR="00932542" w:rsidRPr="005D334A" w:rsidRDefault="00932542" w:rsidP="0093254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sz w:val="24"/>
          <w:szCs w:val="24"/>
        </w:rPr>
        <w:tab/>
        <w:t>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тифлосурдопереводчиков.</w:t>
      </w:r>
    </w:p>
    <w:p w:rsidR="00932542" w:rsidRPr="005D334A" w:rsidRDefault="00932542" w:rsidP="0093254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b/>
          <w:bCs/>
          <w:sz w:val="24"/>
          <w:szCs w:val="24"/>
        </w:rPr>
      </w:pPr>
      <w:r w:rsidRPr="005D334A">
        <w:rPr>
          <w:rFonts w:ascii="Times New Roman" w:hAnsi="Times New Roman"/>
          <w:b/>
          <w:bCs/>
          <w:sz w:val="24"/>
          <w:szCs w:val="24"/>
        </w:rPr>
        <w:t xml:space="preserve">6. Методические указания для обучающихся по освоению дисциплины </w:t>
      </w:r>
    </w:p>
    <w:p w:rsidR="00932542" w:rsidRPr="005D334A" w:rsidRDefault="00932542" w:rsidP="00932542">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r w:rsidRPr="005D334A">
        <w:rPr>
          <w:rFonts w:ascii="Times New Roman" w:hAnsi="Times New Roman"/>
          <w:sz w:val="24"/>
          <w:szCs w:val="24"/>
        </w:rPr>
        <w:tab/>
        <w:t xml:space="preserve">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w:t>
      </w:r>
      <w:r w:rsidRPr="005D334A">
        <w:rPr>
          <w:rFonts w:ascii="Times New Roman" w:hAnsi="Times New Roman"/>
          <w:sz w:val="24"/>
          <w:szCs w:val="24"/>
        </w:rPr>
        <w:lastRenderedPageBreak/>
        <w:t>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932542" w:rsidRPr="005D334A" w:rsidRDefault="00932542" w:rsidP="00932542">
      <w:pPr>
        <w:widowControl w:val="0"/>
        <w:numPr>
          <w:ilvl w:val="0"/>
          <w:numId w:val="15"/>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699" w:hanging="360"/>
        <w:jc w:val="both"/>
        <w:rPr>
          <w:rFonts w:ascii="Times New Roman" w:hAnsi="Times New Roman"/>
          <w:b/>
          <w:bCs/>
          <w:sz w:val="24"/>
          <w:szCs w:val="24"/>
        </w:rPr>
      </w:pPr>
      <w:r w:rsidRPr="005D334A">
        <w:rPr>
          <w:rFonts w:ascii="Times New Roman" w:hAnsi="Times New Roman"/>
          <w:b/>
          <w:bCs/>
          <w:sz w:val="24"/>
          <w:szCs w:val="24"/>
        </w:rPr>
        <w:t xml:space="preserve">Описание материально-технической базы, необходимой для осуществления образовательного процесса по дисциплине </w:t>
      </w:r>
    </w:p>
    <w:p w:rsidR="00932542" w:rsidRPr="005D334A" w:rsidRDefault="00932542" w:rsidP="00932542">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sidRPr="005D334A">
        <w:rPr>
          <w:rFonts w:ascii="Times New Roman" w:hAnsi="Times New Roman"/>
          <w:b/>
          <w:bCs/>
          <w:sz w:val="24"/>
          <w:szCs w:val="24"/>
        </w:rPr>
        <w:tab/>
      </w:r>
      <w:r w:rsidRPr="005D334A">
        <w:rPr>
          <w:rFonts w:ascii="Times New Roman" w:hAnsi="Times New Roman"/>
          <w:sz w:val="24"/>
          <w:szCs w:val="24"/>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932542" w:rsidRPr="005D334A" w:rsidRDefault="00932542" w:rsidP="00932542">
      <w:pPr>
        <w:widowControl w:val="0"/>
        <w:numPr>
          <w:ilvl w:val="1"/>
          <w:numId w:val="15"/>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284" w:hanging="142"/>
        <w:jc w:val="both"/>
        <w:rPr>
          <w:rFonts w:ascii="Times New Roman" w:hAnsi="Times New Roman"/>
          <w:bCs/>
          <w:sz w:val="24"/>
          <w:szCs w:val="24"/>
        </w:rPr>
      </w:pPr>
      <w:r w:rsidRPr="005D334A">
        <w:rPr>
          <w:rFonts w:ascii="Times New Roman" w:hAnsi="Times New Roman"/>
          <w:bCs/>
          <w:sz w:val="24"/>
          <w:szCs w:val="24"/>
        </w:rPr>
        <w:t>лекционная аудитория – мультимедийное оборудование, мобильный радиокласс (для студентов с нарушениями слуха); источники питания для индивидуальных технических средств;</w:t>
      </w:r>
    </w:p>
    <w:p w:rsidR="00932542" w:rsidRPr="005D334A" w:rsidRDefault="00932542" w:rsidP="00932542">
      <w:pPr>
        <w:numPr>
          <w:ilvl w:val="1"/>
          <w:numId w:val="15"/>
        </w:numPr>
        <w:tabs>
          <w:tab w:val="left" w:pos="284"/>
        </w:tabs>
        <w:suppressAutoHyphens/>
        <w:spacing w:after="0"/>
        <w:ind w:left="284" w:hanging="142"/>
        <w:jc w:val="both"/>
        <w:rPr>
          <w:rFonts w:ascii="Times New Roman" w:hAnsi="Times New Roman"/>
          <w:bCs/>
          <w:sz w:val="24"/>
          <w:szCs w:val="24"/>
        </w:rPr>
      </w:pPr>
      <w:r w:rsidRPr="005D334A">
        <w:rPr>
          <w:rFonts w:ascii="Times New Roman" w:hAnsi="Times New Roman"/>
          <w:bCs/>
          <w:sz w:val="24"/>
          <w:szCs w:val="24"/>
        </w:rPr>
        <w:t>учебная аудитория для практических занятий (семинаров) мультимедийное оборудование, мобильный радиокласс (для студентов с нарушениями слуха);</w:t>
      </w:r>
    </w:p>
    <w:p w:rsidR="00932542" w:rsidRPr="005D334A" w:rsidRDefault="00932542" w:rsidP="00932542">
      <w:pPr>
        <w:numPr>
          <w:ilvl w:val="1"/>
          <w:numId w:val="15"/>
        </w:numPr>
        <w:tabs>
          <w:tab w:val="left" w:pos="284"/>
        </w:tabs>
        <w:suppressAutoHyphens/>
        <w:spacing w:after="0"/>
        <w:ind w:left="284" w:hanging="142"/>
        <w:jc w:val="both"/>
        <w:rPr>
          <w:rFonts w:ascii="Times New Roman" w:hAnsi="Times New Roman"/>
          <w:bCs/>
          <w:sz w:val="24"/>
          <w:szCs w:val="24"/>
        </w:rPr>
      </w:pPr>
      <w:r w:rsidRPr="005D334A">
        <w:rPr>
          <w:rFonts w:ascii="Times New Roman" w:hAnsi="Times New Roman"/>
          <w:bCs/>
          <w:sz w:val="24"/>
          <w:szCs w:val="24"/>
        </w:rPr>
        <w:t>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брайлевским дисплеем для студентов с нарушением зрения.</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932542" w:rsidRPr="005D334A" w:rsidRDefault="00932542" w:rsidP="00932542">
      <w:pPr>
        <w:numPr>
          <w:ilvl w:val="0"/>
          <w:numId w:val="15"/>
        </w:numPr>
        <w:tabs>
          <w:tab w:val="left" w:pos="284"/>
        </w:tabs>
        <w:suppressAutoHyphens/>
        <w:spacing w:after="0"/>
        <w:ind w:left="699" w:hanging="360"/>
        <w:jc w:val="both"/>
        <w:rPr>
          <w:rFonts w:ascii="Times New Roman" w:hAnsi="Times New Roman"/>
          <w:b/>
          <w:bCs/>
          <w:sz w:val="24"/>
          <w:szCs w:val="24"/>
        </w:rPr>
      </w:pPr>
      <w:r w:rsidRPr="005D334A">
        <w:rPr>
          <w:rFonts w:ascii="Times New Roman" w:hAnsi="Times New Roman"/>
          <w:b/>
          <w:bCs/>
          <w:sz w:val="24"/>
          <w:szCs w:val="24"/>
        </w:rPr>
        <w:t>Действующие нормативно-правовые акты, регламентирующие реализацию инклюзивного образования в РФ:</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 федеральные законы</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 постановления Правительства РФ</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 приказы Министерства образования и науки РФ</w:t>
      </w:r>
    </w:p>
    <w:p w:rsidR="00932542" w:rsidRPr="005D334A" w:rsidRDefault="00932542" w:rsidP="00932542">
      <w:pPr>
        <w:tabs>
          <w:tab w:val="left" w:pos="284"/>
        </w:tabs>
        <w:suppressAutoHyphens/>
        <w:spacing w:after="0"/>
        <w:jc w:val="both"/>
        <w:rPr>
          <w:rFonts w:ascii="Times New Roman" w:hAnsi="Times New Roman"/>
          <w:bCs/>
          <w:iCs/>
          <w:sz w:val="24"/>
          <w:szCs w:val="24"/>
        </w:rPr>
      </w:pPr>
      <w:r w:rsidRPr="005D334A">
        <w:rPr>
          <w:rFonts w:ascii="Times New Roman" w:hAnsi="Times New Roman"/>
          <w:bCs/>
          <w:iCs/>
          <w:sz w:val="24"/>
          <w:szCs w:val="24"/>
        </w:rPr>
        <w:t>- региональные законы</w:t>
      </w:r>
    </w:p>
    <w:p w:rsidR="00932542" w:rsidRPr="005D334A" w:rsidRDefault="00932542" w:rsidP="00932542">
      <w:pPr>
        <w:tabs>
          <w:tab w:val="left" w:pos="284"/>
        </w:tabs>
        <w:suppressAutoHyphens/>
        <w:spacing w:after="0"/>
        <w:jc w:val="both"/>
        <w:rPr>
          <w:rFonts w:ascii="Times New Roman" w:hAnsi="Times New Roman"/>
          <w:bCs/>
          <w:iCs/>
          <w:sz w:val="24"/>
          <w:szCs w:val="24"/>
        </w:rPr>
      </w:pPr>
      <w:r w:rsidRPr="005D334A">
        <w:rPr>
          <w:rFonts w:ascii="Times New Roman" w:hAnsi="Times New Roman"/>
          <w:bCs/>
          <w:iCs/>
          <w:sz w:val="24"/>
          <w:szCs w:val="24"/>
        </w:rPr>
        <w:t>- постановления Правительства Ставропольского края</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iCs/>
          <w:sz w:val="24"/>
          <w:szCs w:val="24"/>
        </w:rPr>
        <w:t>- приказы Министерства образования Ставропольского края</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u w:val="single"/>
        </w:rPr>
        <w:t>Федеральные законы:</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1. Федеральный закон от 3 мая 2012 года № 46-ФЗ "О ратификации Конвенции о правах инвалидов"</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2. «Об образовании в Российской Федерации» - Федеральный закон Российской Федерации от 29 декабря 2012 г. N 273-ФЗ</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3. «О социальной защите инвалидов в Российской Федерации» - Закон Российской федерации от 24 ноября 1995 г. N 181-ФЗ с дополнениями и изменениями</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u w:val="single"/>
        </w:rPr>
        <w:t>Постановления Правительства РФ:</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lastRenderedPageBreak/>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4. «Концепция модернизации российского образования на период до 2010 года» – Распоряжение Правительства РФ от 29 декабря 2001 г. № 1756-р</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Приказы Министерства образования и науки РФ</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6. «Об утверждении Положения о психолого-медико-педагогической комиссии». Приказ Министерства образования и науки Российской Федерации (Минобрнауки России) от 20 сентября 2013 г. N 1082 г. Москва</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 региональные законы:</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1. Закон Ставропольского края от 30 июля 2013 года №72-кз «Об образовании»;</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lastRenderedPageBreak/>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Постановления Правительства Ставропольского края:</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932542" w:rsidRPr="005D334A" w:rsidRDefault="00932542" w:rsidP="00932542">
      <w:pPr>
        <w:tabs>
          <w:tab w:val="left" w:pos="284"/>
        </w:tabs>
        <w:suppressAutoHyphens/>
        <w:jc w:val="both"/>
        <w:rPr>
          <w:rFonts w:ascii="Times New Roman" w:hAnsi="Times New Roman"/>
          <w:bCs/>
          <w:sz w:val="24"/>
          <w:szCs w:val="24"/>
        </w:rPr>
      </w:pPr>
      <w:r w:rsidRPr="005D334A">
        <w:rPr>
          <w:rFonts w:ascii="Times New Roman" w:hAnsi="Times New Roman"/>
          <w:bCs/>
          <w:sz w:val="24"/>
          <w:szCs w:val="24"/>
          <w:u w:val="single"/>
        </w:rPr>
        <w:t>Приказы Министерства образования и молодежной политики Ставропольского края РФ:</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932542" w:rsidRPr="005D334A" w:rsidRDefault="00932542" w:rsidP="00932542">
      <w:pPr>
        <w:tabs>
          <w:tab w:val="left" w:pos="284"/>
        </w:tabs>
        <w:suppressAutoHyphens/>
        <w:spacing w:after="0"/>
        <w:jc w:val="both"/>
        <w:rPr>
          <w:rFonts w:ascii="Times New Roman" w:hAnsi="Times New Roman"/>
          <w:bCs/>
          <w:sz w:val="24"/>
          <w:szCs w:val="24"/>
        </w:rPr>
      </w:pPr>
      <w:r w:rsidRPr="005D334A">
        <w:rPr>
          <w:rFonts w:ascii="Times New Roman" w:hAnsi="Times New Roman"/>
          <w:bCs/>
          <w:sz w:val="24"/>
          <w:szCs w:val="24"/>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932542" w:rsidRPr="005D334A" w:rsidRDefault="00932542" w:rsidP="00932542">
      <w:pPr>
        <w:autoSpaceDE w:val="0"/>
        <w:autoSpaceDN w:val="0"/>
        <w:adjustRightInd w:val="0"/>
        <w:spacing w:after="0"/>
        <w:ind w:firstLine="567"/>
        <w:jc w:val="center"/>
        <w:rPr>
          <w:rFonts w:ascii="Times New Roman" w:hAnsi="Times New Roman"/>
          <w:b/>
          <w:bCs/>
          <w:iCs/>
          <w:sz w:val="24"/>
          <w:szCs w:val="24"/>
        </w:rPr>
      </w:pPr>
    </w:p>
    <w:p w:rsidR="00932542" w:rsidRPr="005D334A" w:rsidRDefault="00932542" w:rsidP="00932542">
      <w:pPr>
        <w:autoSpaceDE w:val="0"/>
        <w:autoSpaceDN w:val="0"/>
        <w:adjustRightInd w:val="0"/>
        <w:spacing w:after="0"/>
        <w:ind w:firstLine="567"/>
        <w:jc w:val="center"/>
        <w:rPr>
          <w:rFonts w:ascii="Times New Roman" w:hAnsi="Times New Roman"/>
          <w:b/>
          <w:bCs/>
          <w:iCs/>
          <w:sz w:val="24"/>
          <w:szCs w:val="24"/>
        </w:rPr>
      </w:pPr>
    </w:p>
    <w:p w:rsidR="00932542" w:rsidRPr="005D334A" w:rsidRDefault="00932542" w:rsidP="00932542">
      <w:pPr>
        <w:autoSpaceDE w:val="0"/>
        <w:autoSpaceDN w:val="0"/>
        <w:adjustRightInd w:val="0"/>
        <w:ind w:firstLine="567"/>
        <w:jc w:val="center"/>
        <w:rPr>
          <w:rFonts w:ascii="Times New Roman" w:hAnsi="Times New Roman"/>
          <w:b/>
          <w:bCs/>
          <w:iCs/>
          <w:sz w:val="24"/>
          <w:szCs w:val="24"/>
        </w:rPr>
      </w:pPr>
    </w:p>
    <w:p w:rsidR="00932542" w:rsidRPr="005D334A" w:rsidRDefault="00932542" w:rsidP="00932542">
      <w:pPr>
        <w:autoSpaceDE w:val="0"/>
        <w:autoSpaceDN w:val="0"/>
        <w:adjustRightInd w:val="0"/>
        <w:ind w:firstLine="567"/>
        <w:jc w:val="center"/>
        <w:rPr>
          <w:rFonts w:ascii="Times New Roman" w:hAnsi="Times New Roman"/>
          <w:b/>
          <w:bCs/>
          <w:iCs/>
          <w:sz w:val="24"/>
          <w:szCs w:val="24"/>
        </w:rPr>
      </w:pPr>
    </w:p>
    <w:p w:rsidR="00932542" w:rsidRPr="005D334A" w:rsidRDefault="00932542" w:rsidP="00932542">
      <w:pPr>
        <w:autoSpaceDE w:val="0"/>
        <w:autoSpaceDN w:val="0"/>
        <w:adjustRightInd w:val="0"/>
        <w:ind w:firstLine="567"/>
        <w:jc w:val="center"/>
        <w:rPr>
          <w:rFonts w:ascii="Times New Roman" w:hAnsi="Times New Roman"/>
          <w:b/>
          <w:bCs/>
          <w:iCs/>
          <w:sz w:val="24"/>
          <w:szCs w:val="24"/>
        </w:rPr>
      </w:pPr>
    </w:p>
    <w:p w:rsidR="00932542" w:rsidRPr="005D334A" w:rsidRDefault="00932542" w:rsidP="00932542">
      <w:pPr>
        <w:rPr>
          <w:rFonts w:ascii="Times New Roman" w:hAnsi="Times New Roman"/>
          <w:sz w:val="24"/>
          <w:szCs w:val="24"/>
        </w:rPr>
      </w:pPr>
    </w:p>
    <w:p w:rsidR="00932542" w:rsidRPr="005D334A" w:rsidRDefault="00932542" w:rsidP="00932542">
      <w:pPr>
        <w:rPr>
          <w:rFonts w:ascii="Times New Roman" w:hAnsi="Times New Roman"/>
          <w:b/>
          <w:sz w:val="24"/>
          <w:szCs w:val="24"/>
        </w:rPr>
      </w:pPr>
    </w:p>
    <w:p w:rsidR="00B07041" w:rsidRDefault="00B07041" w:rsidP="002B2761"/>
    <w:sectPr w:rsidR="00B070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BFF" w:rsidRDefault="00CD3BFF" w:rsidP="002B2761">
      <w:pPr>
        <w:spacing w:after="0" w:line="240" w:lineRule="auto"/>
      </w:pPr>
      <w:r>
        <w:separator/>
      </w:r>
    </w:p>
  </w:endnote>
  <w:endnote w:type="continuationSeparator" w:id="0">
    <w:p w:rsidR="00CD3BFF" w:rsidRDefault="00CD3BFF" w:rsidP="002B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A21" w:rsidRDefault="00811A21">
    <w:pPr>
      <w:pStyle w:val="a3"/>
      <w:jc w:val="right"/>
    </w:pPr>
    <w:r>
      <w:fldChar w:fldCharType="begin"/>
    </w:r>
    <w:r>
      <w:instrText xml:space="preserve"> PAGE   \* MERGEFORMAT </w:instrText>
    </w:r>
    <w:r>
      <w:fldChar w:fldCharType="separate"/>
    </w:r>
    <w:r w:rsidR="007D1A98">
      <w:rPr>
        <w:noProof/>
      </w:rPr>
      <w:t>3</w:t>
    </w:r>
    <w:r>
      <w:rPr>
        <w:noProof/>
      </w:rPr>
      <w:fldChar w:fldCharType="end"/>
    </w:r>
  </w:p>
  <w:p w:rsidR="00811A21" w:rsidRDefault="00811A2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BFF" w:rsidRDefault="00CD3BFF" w:rsidP="002B2761">
      <w:pPr>
        <w:spacing w:after="0" w:line="240" w:lineRule="auto"/>
      </w:pPr>
      <w:r>
        <w:separator/>
      </w:r>
    </w:p>
  </w:footnote>
  <w:footnote w:type="continuationSeparator" w:id="0">
    <w:p w:rsidR="00CD3BFF" w:rsidRDefault="00CD3BFF" w:rsidP="002B2761">
      <w:pPr>
        <w:spacing w:after="0" w:line="240" w:lineRule="auto"/>
      </w:pPr>
      <w:r>
        <w:continuationSeparator/>
      </w:r>
    </w:p>
  </w:footnote>
  <w:footnote w:id="1">
    <w:p w:rsidR="00811A21" w:rsidRPr="00932542" w:rsidRDefault="00811A21" w:rsidP="002B2761">
      <w:pPr>
        <w:pStyle w:val="a7"/>
        <w:jc w:val="both"/>
        <w:rPr>
          <w:i/>
          <w:lang w:val="ru-RU"/>
        </w:rPr>
      </w:pPr>
    </w:p>
  </w:footnote>
  <w:footnote w:id="2">
    <w:p w:rsidR="00811A21" w:rsidRPr="00475FC2" w:rsidRDefault="00811A21" w:rsidP="002B2761">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3">
    <w:p w:rsidR="00811A21" w:rsidRDefault="00811A21" w:rsidP="002B2761">
      <w:pPr>
        <w:pStyle w:val="a7"/>
        <w:rPr>
          <w:lang w:val="ru-RU"/>
        </w:rPr>
      </w:pPr>
      <w:r w:rsidRPr="00036725">
        <w:rPr>
          <w:rStyle w:val="a9"/>
        </w:rPr>
        <w:footnoteRef/>
      </w:r>
      <w:r w:rsidRPr="00036725">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02A4079A"/>
    <w:multiLevelType w:val="hybridMultilevel"/>
    <w:tmpl w:val="9E1E6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6A215C"/>
    <w:multiLevelType w:val="hybridMultilevel"/>
    <w:tmpl w:val="18F266E4"/>
    <w:lvl w:ilvl="0" w:tplc="9D88EF60">
      <w:start w:val="1"/>
      <w:numFmt w:val="decimal"/>
      <w:lvlText w:val="%1."/>
      <w:lvlJc w:val="left"/>
      <w:pPr>
        <w:ind w:left="928" w:hanging="360"/>
      </w:pPr>
      <w:rPr>
        <w:i w:val="0"/>
        <w:color w:val="auto"/>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1DA90D40"/>
    <w:multiLevelType w:val="hybridMultilevel"/>
    <w:tmpl w:val="EB7A5CE8"/>
    <w:lvl w:ilvl="0" w:tplc="96EE999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1FE72690"/>
    <w:multiLevelType w:val="hybridMultilevel"/>
    <w:tmpl w:val="11262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20639"/>
    <w:multiLevelType w:val="hybridMultilevel"/>
    <w:tmpl w:val="F6049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111337"/>
    <w:multiLevelType w:val="hybridMultilevel"/>
    <w:tmpl w:val="9350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CA7D39"/>
    <w:multiLevelType w:val="hybridMultilevel"/>
    <w:tmpl w:val="11262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7"/>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9"/>
  </w:num>
  <w:num w:numId="9">
    <w:abstractNumId w:val="6"/>
  </w:num>
  <w:num w:numId="10">
    <w:abstractNumId w:val="5"/>
  </w:num>
  <w:num w:numId="11">
    <w:abstractNumId w:val="0"/>
  </w:num>
  <w:num w:numId="12">
    <w:abstractNumId w:val="1"/>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AB"/>
    <w:rsid w:val="000B0430"/>
    <w:rsid w:val="00110288"/>
    <w:rsid w:val="00162140"/>
    <w:rsid w:val="001D46A6"/>
    <w:rsid w:val="002B2761"/>
    <w:rsid w:val="00385256"/>
    <w:rsid w:val="006825AB"/>
    <w:rsid w:val="007313F8"/>
    <w:rsid w:val="007873A1"/>
    <w:rsid w:val="007D1A98"/>
    <w:rsid w:val="00811A21"/>
    <w:rsid w:val="00932542"/>
    <w:rsid w:val="00956A56"/>
    <w:rsid w:val="0098090F"/>
    <w:rsid w:val="00B07041"/>
    <w:rsid w:val="00CD3BFF"/>
    <w:rsid w:val="00D253D3"/>
    <w:rsid w:val="00E74D58"/>
    <w:rsid w:val="00FD6D17"/>
    <w:rsid w:val="00FF1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94D1"/>
  <w15:docId w15:val="{2D737D5C-F269-4EF8-B424-7894EB08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76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2B2761"/>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2B2761"/>
    <w:rPr>
      <w:rFonts w:ascii="Times New Roman" w:eastAsia="Times New Roman" w:hAnsi="Times New Roman" w:cs="Times New Roman"/>
      <w:sz w:val="24"/>
      <w:szCs w:val="24"/>
      <w:lang w:val="x-none" w:eastAsia="x-none"/>
    </w:rPr>
  </w:style>
  <w:style w:type="paragraph" w:styleId="a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qFormat/>
    <w:rsid w:val="002B2761"/>
    <w:pPr>
      <w:widowControl w:val="0"/>
      <w:spacing w:after="0" w:line="240" w:lineRule="auto"/>
    </w:pPr>
    <w:rPr>
      <w:rFonts w:ascii="Times New Roman" w:hAnsi="Times New Roman"/>
      <w:sz w:val="24"/>
      <w:szCs w:val="24"/>
      <w:lang w:val="en-US" w:eastAsia="nl-NL"/>
    </w:rPr>
  </w:style>
  <w:style w:type="character" w:customStyle="1" w:styleId="a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5"/>
    <w:locked/>
    <w:rsid w:val="002B2761"/>
    <w:rPr>
      <w:rFonts w:ascii="Times New Roman" w:eastAsia="Times New Roman" w:hAnsi="Times New Roman" w:cs="Times New Roman"/>
      <w:sz w:val="24"/>
      <w:szCs w:val="24"/>
      <w:lang w:val="en-US" w:eastAsia="nl-NL"/>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qFormat/>
    <w:rsid w:val="002B2761"/>
    <w:pPr>
      <w:spacing w:after="0" w:line="240" w:lineRule="auto"/>
    </w:pPr>
    <w:rPr>
      <w:rFonts w:ascii="Times New Roman" w:hAnsi="Times New Roman"/>
      <w:sz w:val="20"/>
      <w:szCs w:val="20"/>
      <w:lang w:val="en-US"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rsid w:val="002B2761"/>
    <w:rPr>
      <w:rFonts w:ascii="Times New Roman" w:eastAsia="Times New Roman" w:hAnsi="Times New Roman" w:cs="Times New Roman"/>
      <w:sz w:val="20"/>
      <w:szCs w:val="20"/>
      <w:lang w:val="en-US" w:eastAsia="x-none"/>
    </w:rPr>
  </w:style>
  <w:style w:type="character" w:styleId="a9">
    <w:name w:val="footnote reference"/>
    <w:aliases w:val="Знак сноски-FN,Ciae niinee-FN,AЗнак сноски зел"/>
    <w:uiPriority w:val="99"/>
    <w:rsid w:val="002B2761"/>
    <w:rPr>
      <w:rFonts w:cs="Times New Roman"/>
      <w:vertAlign w:val="superscript"/>
    </w:rPr>
  </w:style>
  <w:style w:type="character" w:styleId="aa">
    <w:name w:val="Hyperlink"/>
    <w:uiPriority w:val="99"/>
    <w:rsid w:val="002B2761"/>
    <w:rPr>
      <w:rFonts w:cs="Times New Roman"/>
      <w:color w:val="0000FF"/>
      <w:u w:val="single"/>
    </w:rPr>
  </w:style>
  <w:style w:type="paragraph" w:styleId="ab">
    <w:name w:val="List Paragraph"/>
    <w:aliases w:val="Содержание. 2 уровень,List Paragraph,ПАРАГРАФ"/>
    <w:basedOn w:val="a"/>
    <w:link w:val="ac"/>
    <w:uiPriority w:val="34"/>
    <w:qFormat/>
    <w:rsid w:val="002B2761"/>
    <w:pPr>
      <w:spacing w:before="120" w:after="120" w:line="240" w:lineRule="auto"/>
      <w:ind w:left="708"/>
    </w:pPr>
    <w:rPr>
      <w:rFonts w:ascii="Times New Roman" w:hAnsi="Times New Roman"/>
      <w:sz w:val="24"/>
      <w:szCs w:val="24"/>
      <w:lang w:val="x-none" w:eastAsia="x-none"/>
    </w:rPr>
  </w:style>
  <w:style w:type="character" w:customStyle="1" w:styleId="ac">
    <w:name w:val="Абзац списка Знак"/>
    <w:aliases w:val="Содержание. 2 уровень Знак,List Paragraph Знак,ПАРАГРАФ Знак"/>
    <w:link w:val="ab"/>
    <w:uiPriority w:val="34"/>
    <w:qFormat/>
    <w:locked/>
    <w:rsid w:val="002B2761"/>
    <w:rPr>
      <w:rFonts w:ascii="Times New Roman" w:eastAsia="Times New Roman" w:hAnsi="Times New Roman" w:cs="Times New Roman"/>
      <w:sz w:val="24"/>
      <w:szCs w:val="24"/>
      <w:lang w:val="x-none" w:eastAsia="x-none"/>
    </w:rPr>
  </w:style>
  <w:style w:type="character" w:styleId="ad">
    <w:name w:val="Emphasis"/>
    <w:qFormat/>
    <w:rsid w:val="002B2761"/>
    <w:rPr>
      <w:rFonts w:cs="Times New Roman"/>
      <w:i/>
    </w:rPr>
  </w:style>
  <w:style w:type="paragraph" w:customStyle="1" w:styleId="ConsPlusNormal">
    <w:name w:val="ConsPlusNormal"/>
    <w:qFormat/>
    <w:rsid w:val="002B276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value">
    <w:name w:val="value"/>
    <w:rsid w:val="002B2761"/>
  </w:style>
  <w:style w:type="paragraph" w:customStyle="1" w:styleId="12">
    <w:name w:val="таблСлева12"/>
    <w:basedOn w:val="a"/>
    <w:uiPriority w:val="3"/>
    <w:qFormat/>
    <w:rsid w:val="002B2761"/>
    <w:pPr>
      <w:snapToGrid w:val="0"/>
      <w:spacing w:after="0" w:line="240" w:lineRule="auto"/>
    </w:pPr>
    <w:rPr>
      <w:rFonts w:ascii="Times New Roman" w:hAnsi="Times New Roman"/>
      <w:iCs/>
      <w:sz w:val="24"/>
      <w:szCs w:val="28"/>
    </w:rPr>
  </w:style>
  <w:style w:type="paragraph" w:styleId="ae">
    <w:name w:val="Title"/>
    <w:basedOn w:val="a"/>
    <w:link w:val="af"/>
    <w:qFormat/>
    <w:rsid w:val="00811A21"/>
    <w:pPr>
      <w:spacing w:after="0" w:line="240" w:lineRule="auto"/>
      <w:jc w:val="center"/>
    </w:pPr>
    <w:rPr>
      <w:rFonts w:ascii="Times New Roman" w:hAnsi="Times New Roman"/>
      <w:b/>
      <w:sz w:val="24"/>
      <w:szCs w:val="20"/>
    </w:rPr>
  </w:style>
  <w:style w:type="character" w:customStyle="1" w:styleId="af">
    <w:name w:val="Заголовок Знак"/>
    <w:basedOn w:val="a0"/>
    <w:link w:val="ae"/>
    <w:rsid w:val="00811A21"/>
    <w:rPr>
      <w:rFonts w:ascii="Times New Roman" w:eastAsia="Times New Roman" w:hAnsi="Times New Roman" w:cs="Times New Roman"/>
      <w:b/>
      <w:sz w:val="24"/>
      <w:szCs w:val="20"/>
      <w:lang w:eastAsia="ru-RU"/>
    </w:rPr>
  </w:style>
  <w:style w:type="paragraph" w:styleId="af0">
    <w:name w:val="Balloon Text"/>
    <w:basedOn w:val="a"/>
    <w:link w:val="af1"/>
    <w:uiPriority w:val="99"/>
    <w:semiHidden/>
    <w:unhideWhenUsed/>
    <w:rsid w:val="00811A2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11A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authors/208047/" TargetMode="External"/><Relationship Id="rId13" Type="http://schemas.openxmlformats.org/officeDocument/2006/relationships/hyperlink" Target="https://docs.cntd.ru/document/72760553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cs.cntd.ru/document/7276055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573660140" TargetMode="External"/><Relationship Id="rId5" Type="http://schemas.openxmlformats.org/officeDocument/2006/relationships/footnotes" Target="footnotes.xml"/><Relationship Id="rId15" Type="http://schemas.openxmlformats.org/officeDocument/2006/relationships/hyperlink" Target="https://base.garant.ru/4178356/" TargetMode="External"/><Relationship Id="rId10" Type="http://schemas.openxmlformats.org/officeDocument/2006/relationships/hyperlink" Target="http://www.consultant.ru/document/cons_doc_LAW_314666/5bdc78bf7e3015a0ea0c0ea5bef708a6c79e2f0a/" TargetMode="External"/><Relationship Id="rId4" Type="http://schemas.openxmlformats.org/officeDocument/2006/relationships/webSettings" Target="webSettings.xml"/><Relationship Id="rId9" Type="http://schemas.openxmlformats.org/officeDocument/2006/relationships/hyperlink" Target="https://www.labirint.ru/authors/208046/" TargetMode="External"/><Relationship Id="rId14" Type="http://schemas.openxmlformats.org/officeDocument/2006/relationships/hyperlink" Target="https://docs.cntd.ru/document/7276055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27</Pages>
  <Words>6956</Words>
  <Characters>39654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79654927186</dc:creator>
  <cp:keywords/>
  <dc:description/>
  <cp:lastModifiedBy>RePack by Diakov</cp:lastModifiedBy>
  <cp:revision>12</cp:revision>
  <cp:lastPrinted>2025-09-09T03:29:00Z</cp:lastPrinted>
  <dcterms:created xsi:type="dcterms:W3CDTF">2023-06-15T09:01:00Z</dcterms:created>
  <dcterms:modified xsi:type="dcterms:W3CDTF">2025-10-12T18:04:00Z</dcterms:modified>
</cp:coreProperties>
</file>