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B44" w:rsidRPr="000138B8" w:rsidRDefault="00910B44" w:rsidP="000138B8">
      <w:pPr>
        <w:widowControl w:val="0"/>
        <w:tabs>
          <w:tab w:val="left" w:pos="142"/>
          <w:tab w:val="left" w:pos="284"/>
          <w:tab w:val="left" w:pos="426"/>
          <w:tab w:val="left" w:pos="709"/>
          <w:tab w:val="left" w:pos="851"/>
        </w:tabs>
        <w:spacing w:after="0" w:line="240" w:lineRule="auto"/>
        <w:ind w:firstLine="709"/>
        <w:jc w:val="center"/>
        <w:rPr>
          <w:rFonts w:ascii="Times New Roman" w:eastAsia="Times New Roman" w:hAnsi="Times New Roman" w:cs="Times New Roman"/>
          <w:b/>
          <w:bCs/>
          <w:sz w:val="24"/>
          <w:szCs w:val="24"/>
        </w:rPr>
      </w:pPr>
      <w:r w:rsidRPr="000138B8">
        <w:rPr>
          <w:rFonts w:ascii="Times New Roman" w:eastAsia="Times New Roman" w:hAnsi="Times New Roman" w:cs="Times New Roman"/>
          <w:b/>
          <w:bCs/>
          <w:sz w:val="24"/>
          <w:szCs w:val="24"/>
        </w:rPr>
        <w:t>ГБПОУ СК «БУДЕННОВСКИЙ МЕДИЦИНСКИЙЙ КОЛЛЕДЖ»</w:t>
      </w:r>
    </w:p>
    <w:p w:rsidR="00910B44" w:rsidRPr="000138B8" w:rsidRDefault="00910B44" w:rsidP="000138B8">
      <w:pPr>
        <w:ind w:firstLine="709"/>
        <w:rPr>
          <w:rFonts w:ascii="Times New Roman" w:hAnsi="Times New Roman" w:cs="Times New Roman"/>
        </w:rPr>
      </w:pPr>
    </w:p>
    <w:p w:rsidR="00AA263D" w:rsidRPr="000138B8" w:rsidRDefault="00AA263D" w:rsidP="000138B8">
      <w:pPr>
        <w:spacing w:after="0" w:line="240" w:lineRule="auto"/>
        <w:ind w:firstLine="709"/>
        <w:jc w:val="center"/>
        <w:rPr>
          <w:rFonts w:ascii="Times New Roman" w:hAnsi="Times New Roman" w:cs="Times New Roman"/>
          <w:sz w:val="24"/>
          <w:szCs w:val="24"/>
        </w:rPr>
      </w:pPr>
    </w:p>
    <w:p w:rsidR="00AA263D" w:rsidRPr="000138B8" w:rsidRDefault="00AA263D" w:rsidP="000138B8">
      <w:pPr>
        <w:tabs>
          <w:tab w:val="left" w:pos="3951"/>
        </w:tabs>
        <w:spacing w:line="240" w:lineRule="auto"/>
        <w:ind w:firstLine="709"/>
        <w:rPr>
          <w:rFonts w:ascii="Times New Roman" w:hAnsi="Times New Roman" w:cs="Times New Roman"/>
          <w:sz w:val="28"/>
          <w:szCs w:val="28"/>
        </w:rPr>
      </w:pPr>
    </w:p>
    <w:p w:rsidR="00910B44" w:rsidRPr="000138B8" w:rsidRDefault="0005423A" w:rsidP="000138B8">
      <w:pPr>
        <w:ind w:firstLine="709"/>
        <w:jc w:val="center"/>
        <w:rPr>
          <w:rFonts w:ascii="Times New Roman" w:hAnsi="Times New Roman" w:cs="Times New Roman"/>
          <w:sz w:val="28"/>
          <w:szCs w:val="28"/>
        </w:rPr>
      </w:pPr>
      <w:r w:rsidRPr="000138B8">
        <w:rPr>
          <w:rFonts w:ascii="Times New Roman" w:hAnsi="Times New Roman" w:cs="Times New Roman"/>
          <w:sz w:val="28"/>
          <w:szCs w:val="28"/>
        </w:rPr>
        <w:t xml:space="preserve"> </w:t>
      </w:r>
    </w:p>
    <w:p w:rsidR="0005423A" w:rsidRPr="000138B8" w:rsidRDefault="0005423A" w:rsidP="000138B8">
      <w:pPr>
        <w:ind w:firstLine="709"/>
        <w:jc w:val="center"/>
        <w:rPr>
          <w:rFonts w:ascii="Times New Roman" w:hAnsi="Times New Roman" w:cs="Times New Roman"/>
          <w:sz w:val="28"/>
          <w:szCs w:val="28"/>
        </w:rPr>
      </w:pPr>
    </w:p>
    <w:p w:rsidR="0005423A" w:rsidRPr="000138B8" w:rsidRDefault="0005423A" w:rsidP="000138B8">
      <w:pPr>
        <w:ind w:firstLine="709"/>
        <w:jc w:val="center"/>
        <w:rPr>
          <w:rFonts w:ascii="Times New Roman" w:hAnsi="Times New Roman" w:cs="Times New Roman"/>
          <w:sz w:val="28"/>
          <w:szCs w:val="28"/>
        </w:rPr>
      </w:pPr>
    </w:p>
    <w:p w:rsidR="0005423A" w:rsidRPr="000138B8" w:rsidRDefault="0005423A" w:rsidP="000138B8">
      <w:pPr>
        <w:ind w:firstLine="709"/>
        <w:jc w:val="center"/>
        <w:rPr>
          <w:rFonts w:ascii="Times New Roman" w:hAnsi="Times New Roman" w:cs="Times New Roman"/>
          <w:b/>
          <w:sz w:val="44"/>
          <w:szCs w:val="44"/>
        </w:rPr>
      </w:pPr>
    </w:p>
    <w:p w:rsidR="00AA263D" w:rsidRDefault="00AA263D" w:rsidP="000138B8">
      <w:pPr>
        <w:ind w:firstLine="709"/>
        <w:jc w:val="center"/>
        <w:rPr>
          <w:rFonts w:ascii="Times New Roman" w:hAnsi="Times New Roman" w:cs="Times New Roman"/>
          <w:b/>
          <w:sz w:val="44"/>
          <w:szCs w:val="44"/>
        </w:rPr>
      </w:pPr>
    </w:p>
    <w:p w:rsidR="009F0687" w:rsidRDefault="009F0687" w:rsidP="000138B8">
      <w:pPr>
        <w:ind w:firstLine="709"/>
        <w:jc w:val="center"/>
        <w:rPr>
          <w:rFonts w:ascii="Times New Roman" w:hAnsi="Times New Roman" w:cs="Times New Roman"/>
          <w:b/>
          <w:sz w:val="44"/>
          <w:szCs w:val="44"/>
        </w:rPr>
      </w:pPr>
    </w:p>
    <w:p w:rsidR="00AA263D" w:rsidRPr="000138B8" w:rsidRDefault="00AA263D" w:rsidP="000138B8">
      <w:pPr>
        <w:spacing w:after="0" w:line="240" w:lineRule="auto"/>
        <w:ind w:firstLine="709"/>
        <w:jc w:val="center"/>
        <w:rPr>
          <w:rFonts w:ascii="Times New Roman" w:hAnsi="Times New Roman" w:cs="Times New Roman"/>
          <w:b/>
          <w:sz w:val="36"/>
          <w:szCs w:val="36"/>
        </w:rPr>
      </w:pPr>
      <w:r w:rsidRPr="000138B8">
        <w:rPr>
          <w:rFonts w:ascii="Times New Roman" w:hAnsi="Times New Roman" w:cs="Times New Roman"/>
          <w:b/>
          <w:sz w:val="36"/>
          <w:szCs w:val="36"/>
        </w:rPr>
        <w:t>Комплект контрольно-оценочных средств</w:t>
      </w:r>
    </w:p>
    <w:p w:rsidR="00AA263D" w:rsidRPr="000138B8" w:rsidRDefault="00AA263D" w:rsidP="000138B8">
      <w:pPr>
        <w:spacing w:after="0" w:line="240" w:lineRule="auto"/>
        <w:ind w:firstLine="709"/>
        <w:jc w:val="center"/>
        <w:rPr>
          <w:rFonts w:ascii="Times New Roman" w:hAnsi="Times New Roman" w:cs="Times New Roman"/>
          <w:b/>
          <w:sz w:val="36"/>
          <w:szCs w:val="36"/>
        </w:rPr>
      </w:pPr>
      <w:r w:rsidRPr="000138B8">
        <w:rPr>
          <w:rFonts w:ascii="Times New Roman" w:hAnsi="Times New Roman" w:cs="Times New Roman"/>
          <w:b/>
          <w:sz w:val="36"/>
          <w:szCs w:val="36"/>
        </w:rPr>
        <w:t xml:space="preserve">для проведения текущего контроля </w:t>
      </w:r>
    </w:p>
    <w:p w:rsidR="00AA263D" w:rsidRPr="000138B8" w:rsidRDefault="00AA263D" w:rsidP="000138B8">
      <w:pPr>
        <w:spacing w:after="0" w:line="240" w:lineRule="auto"/>
        <w:ind w:firstLine="709"/>
        <w:jc w:val="center"/>
        <w:rPr>
          <w:rFonts w:ascii="Times New Roman" w:hAnsi="Times New Roman" w:cs="Times New Roman"/>
          <w:sz w:val="36"/>
          <w:szCs w:val="36"/>
        </w:rPr>
      </w:pPr>
    </w:p>
    <w:p w:rsidR="00AA263D" w:rsidRPr="000138B8" w:rsidRDefault="00AA263D" w:rsidP="000138B8">
      <w:pPr>
        <w:spacing w:after="0" w:line="240" w:lineRule="auto"/>
        <w:ind w:firstLine="709"/>
        <w:jc w:val="center"/>
        <w:rPr>
          <w:rFonts w:ascii="Times New Roman" w:hAnsi="Times New Roman" w:cs="Times New Roman"/>
          <w:b/>
          <w:sz w:val="36"/>
          <w:szCs w:val="36"/>
        </w:rPr>
      </w:pPr>
      <w:r w:rsidRPr="000138B8">
        <w:rPr>
          <w:rFonts w:ascii="Times New Roman" w:hAnsi="Times New Roman" w:cs="Times New Roman"/>
          <w:sz w:val="36"/>
          <w:szCs w:val="36"/>
        </w:rPr>
        <w:t>по учебной дисциплине</w:t>
      </w:r>
      <w:r w:rsidRPr="000138B8">
        <w:rPr>
          <w:rFonts w:ascii="Times New Roman" w:hAnsi="Times New Roman" w:cs="Times New Roman"/>
          <w:b/>
          <w:bCs/>
          <w:sz w:val="36"/>
          <w:szCs w:val="36"/>
        </w:rPr>
        <w:t xml:space="preserve"> «ОД</w:t>
      </w:r>
      <w:r w:rsidR="0008038D">
        <w:rPr>
          <w:rFonts w:ascii="Times New Roman" w:hAnsi="Times New Roman" w:cs="Times New Roman"/>
          <w:b/>
          <w:bCs/>
          <w:sz w:val="36"/>
          <w:szCs w:val="36"/>
        </w:rPr>
        <w:t>П</w:t>
      </w:r>
      <w:r w:rsidRPr="000138B8">
        <w:rPr>
          <w:rFonts w:ascii="Times New Roman" w:hAnsi="Times New Roman" w:cs="Times New Roman"/>
          <w:b/>
          <w:bCs/>
          <w:sz w:val="36"/>
          <w:szCs w:val="36"/>
        </w:rPr>
        <w:t>.</w:t>
      </w:r>
      <w:r w:rsidR="0008038D">
        <w:rPr>
          <w:rFonts w:ascii="Times New Roman" w:hAnsi="Times New Roman" w:cs="Times New Roman"/>
          <w:b/>
          <w:bCs/>
          <w:sz w:val="36"/>
          <w:szCs w:val="36"/>
        </w:rPr>
        <w:t>13</w:t>
      </w:r>
      <w:r w:rsidRPr="000138B8">
        <w:rPr>
          <w:rFonts w:ascii="Times New Roman" w:hAnsi="Times New Roman" w:cs="Times New Roman"/>
          <w:b/>
          <w:bCs/>
          <w:sz w:val="36"/>
          <w:szCs w:val="36"/>
        </w:rPr>
        <w:t xml:space="preserve"> Биология»</w:t>
      </w:r>
    </w:p>
    <w:p w:rsidR="00AA263D" w:rsidRPr="000138B8" w:rsidRDefault="00AA263D"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36"/>
          <w:szCs w:val="36"/>
        </w:rPr>
      </w:pPr>
    </w:p>
    <w:p w:rsidR="00AA263D" w:rsidRPr="000138B8" w:rsidRDefault="00AA263D"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36"/>
          <w:szCs w:val="36"/>
        </w:rPr>
      </w:pPr>
      <w:r w:rsidRPr="000138B8">
        <w:rPr>
          <w:rFonts w:ascii="Times New Roman" w:hAnsi="Times New Roman" w:cs="Times New Roman"/>
          <w:sz w:val="36"/>
          <w:szCs w:val="36"/>
        </w:rPr>
        <w:t>основной профессиональной образовательной программы (ОПОП)</w:t>
      </w:r>
    </w:p>
    <w:p w:rsidR="00AA263D" w:rsidRPr="000138B8" w:rsidRDefault="00AA263D" w:rsidP="000138B8">
      <w:pPr>
        <w:spacing w:after="0" w:line="240" w:lineRule="auto"/>
        <w:ind w:firstLine="709"/>
        <w:jc w:val="center"/>
        <w:rPr>
          <w:rFonts w:ascii="Times New Roman" w:hAnsi="Times New Roman" w:cs="Times New Roman"/>
          <w:sz w:val="36"/>
          <w:szCs w:val="36"/>
        </w:rPr>
      </w:pPr>
      <w:r w:rsidRPr="000138B8">
        <w:rPr>
          <w:rFonts w:ascii="Times New Roman" w:hAnsi="Times New Roman" w:cs="Times New Roman"/>
          <w:sz w:val="36"/>
          <w:szCs w:val="36"/>
        </w:rPr>
        <w:t xml:space="preserve">для </w:t>
      </w:r>
      <w:r w:rsidR="009F0687">
        <w:rPr>
          <w:rFonts w:ascii="Times New Roman" w:hAnsi="Times New Roman" w:cs="Times New Roman"/>
          <w:sz w:val="36"/>
          <w:szCs w:val="36"/>
        </w:rPr>
        <w:t>обучающихся</w:t>
      </w:r>
      <w:r w:rsidRPr="000138B8">
        <w:rPr>
          <w:rFonts w:ascii="Times New Roman" w:hAnsi="Times New Roman" w:cs="Times New Roman"/>
          <w:sz w:val="36"/>
          <w:szCs w:val="36"/>
        </w:rPr>
        <w:t xml:space="preserve"> 1 курса</w:t>
      </w:r>
    </w:p>
    <w:p w:rsidR="00AA263D" w:rsidRPr="000138B8" w:rsidRDefault="00AA263D" w:rsidP="000138B8">
      <w:pPr>
        <w:spacing w:after="0" w:line="240" w:lineRule="auto"/>
        <w:ind w:firstLine="709"/>
        <w:jc w:val="center"/>
        <w:rPr>
          <w:rFonts w:ascii="Times New Roman" w:hAnsi="Times New Roman" w:cs="Times New Roman"/>
          <w:sz w:val="36"/>
          <w:szCs w:val="36"/>
        </w:rPr>
      </w:pPr>
      <w:r w:rsidRPr="000138B8">
        <w:rPr>
          <w:rFonts w:ascii="Times New Roman" w:hAnsi="Times New Roman" w:cs="Times New Roman"/>
          <w:sz w:val="36"/>
          <w:szCs w:val="36"/>
        </w:rPr>
        <w:t>на базе основного общего образования (9 классов)</w:t>
      </w:r>
    </w:p>
    <w:p w:rsidR="00AA263D" w:rsidRPr="000138B8" w:rsidRDefault="00AA263D" w:rsidP="00013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sz w:val="24"/>
          <w:szCs w:val="24"/>
        </w:rPr>
      </w:pPr>
    </w:p>
    <w:p w:rsidR="00910B44" w:rsidRPr="000138B8" w:rsidRDefault="00910B44"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910B44" w:rsidRPr="000138B8" w:rsidRDefault="00910B44" w:rsidP="000138B8">
      <w:pPr>
        <w:ind w:firstLine="709"/>
        <w:rPr>
          <w:rFonts w:ascii="Times New Roman" w:hAnsi="Times New Roman" w:cs="Times New Roman"/>
        </w:rPr>
      </w:pPr>
    </w:p>
    <w:p w:rsidR="00910B44" w:rsidRPr="000138B8" w:rsidRDefault="00910B44" w:rsidP="000138B8">
      <w:pPr>
        <w:ind w:firstLine="709"/>
        <w:rPr>
          <w:rFonts w:ascii="Times New Roman" w:hAnsi="Times New Roman" w:cs="Times New Roman"/>
        </w:rPr>
      </w:pPr>
    </w:p>
    <w:p w:rsidR="0005423A" w:rsidRPr="000138B8" w:rsidRDefault="0005423A" w:rsidP="000138B8">
      <w:pPr>
        <w:ind w:firstLine="709"/>
        <w:rPr>
          <w:rFonts w:ascii="Times New Roman" w:hAnsi="Times New Roman" w:cs="Times New Roman"/>
        </w:rPr>
      </w:pPr>
    </w:p>
    <w:p w:rsidR="00910B44" w:rsidRPr="000138B8" w:rsidRDefault="009F0687" w:rsidP="000138B8">
      <w:pPr>
        <w:ind w:firstLine="709"/>
        <w:jc w:val="center"/>
        <w:rPr>
          <w:rFonts w:ascii="Times New Roman" w:hAnsi="Times New Roman" w:cs="Times New Roman"/>
        </w:rPr>
      </w:pPr>
      <w:r>
        <w:rPr>
          <w:rFonts w:ascii="Times New Roman" w:hAnsi="Times New Roman" w:cs="Times New Roman"/>
          <w:sz w:val="28"/>
          <w:szCs w:val="28"/>
        </w:rPr>
        <w:t xml:space="preserve">г. </w:t>
      </w:r>
      <w:r w:rsidR="00AA263D" w:rsidRPr="000138B8">
        <w:rPr>
          <w:rFonts w:ascii="Times New Roman" w:hAnsi="Times New Roman" w:cs="Times New Roman"/>
          <w:sz w:val="28"/>
          <w:szCs w:val="28"/>
        </w:rPr>
        <w:t xml:space="preserve">Буденновск, </w:t>
      </w:r>
      <w:r>
        <w:rPr>
          <w:rFonts w:ascii="Times New Roman" w:hAnsi="Times New Roman" w:cs="Times New Roman"/>
          <w:sz w:val="28"/>
          <w:szCs w:val="28"/>
        </w:rPr>
        <w:t>2025 г.</w:t>
      </w:r>
    </w:p>
    <w:p w:rsidR="00910B44" w:rsidRPr="000138B8" w:rsidRDefault="00910B44" w:rsidP="000138B8">
      <w:pPr>
        <w:pStyle w:val="a3"/>
        <w:ind w:firstLine="709"/>
        <w:jc w:val="center"/>
        <w:rPr>
          <w:rFonts w:ascii="Times New Roman" w:hAnsi="Times New Roman" w:cs="Times New Roman"/>
          <w:b/>
          <w:sz w:val="24"/>
          <w:szCs w:val="24"/>
        </w:rPr>
      </w:pPr>
    </w:p>
    <w:p w:rsidR="0005423A" w:rsidRPr="000138B8" w:rsidRDefault="0005423A" w:rsidP="000138B8">
      <w:pPr>
        <w:keepNext/>
        <w:keepLines/>
        <w:suppressLineNumbers/>
        <w:suppressAutoHyphen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lastRenderedPageBreak/>
        <w:t xml:space="preserve">Комплект контрольно-оценочных средств учебной дисциплины разработан на основе рабочей программы учебной дисциплины «Биология» </w:t>
      </w:r>
    </w:p>
    <w:p w:rsidR="0005423A" w:rsidRPr="000138B8" w:rsidRDefault="0005423A" w:rsidP="000138B8">
      <w:pPr>
        <w:spacing w:after="0" w:line="240" w:lineRule="auto"/>
        <w:ind w:firstLine="709"/>
        <w:rPr>
          <w:rFonts w:ascii="Times New Roman" w:hAnsi="Times New Roman" w:cs="Times New Roman"/>
          <w:sz w:val="24"/>
          <w:szCs w:val="24"/>
        </w:rPr>
      </w:pP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Организация-разработчик:</w:t>
      </w: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ГБПОУ СК «Буденновский медицинский колледж»</w:t>
      </w:r>
    </w:p>
    <w:p w:rsidR="0005423A" w:rsidRPr="000138B8" w:rsidRDefault="0005423A" w:rsidP="000138B8">
      <w:pPr>
        <w:pStyle w:val="a3"/>
        <w:ind w:firstLine="709"/>
        <w:jc w:val="both"/>
        <w:rPr>
          <w:rFonts w:ascii="Times New Roman" w:hAnsi="Times New Roman" w:cs="Times New Roman"/>
          <w:sz w:val="24"/>
          <w:szCs w:val="24"/>
        </w:rPr>
      </w:pP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Разработчики:</w:t>
      </w: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Кочеткова С.Н., преподаватель первой квалификационной категории</w:t>
      </w:r>
    </w:p>
    <w:p w:rsidR="0005423A" w:rsidRPr="000138B8" w:rsidRDefault="0005423A" w:rsidP="000138B8">
      <w:pPr>
        <w:pStyle w:val="a3"/>
        <w:ind w:firstLine="709"/>
        <w:jc w:val="both"/>
        <w:rPr>
          <w:rFonts w:ascii="Times New Roman" w:hAnsi="Times New Roman" w:cs="Times New Roman"/>
          <w:sz w:val="24"/>
          <w:szCs w:val="24"/>
        </w:rPr>
      </w:pP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w:t>
      </w:r>
    </w:p>
    <w:p w:rsidR="0005423A" w:rsidRPr="000138B8" w:rsidRDefault="0005423A"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4565"/>
        <w:gridCol w:w="669"/>
        <w:gridCol w:w="4336"/>
      </w:tblGrid>
      <w:tr w:rsidR="00017830" w:rsidRPr="000138B8" w:rsidTr="0005423A">
        <w:tc>
          <w:tcPr>
            <w:tcW w:w="4565" w:type="dxa"/>
            <w:hideMark/>
          </w:tcPr>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 xml:space="preserve">СОГЛАСОВАНО </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Цикловая методическая комиссия</w:t>
            </w:r>
          </w:p>
          <w:p w:rsidR="0005423A" w:rsidRPr="000138B8" w:rsidRDefault="0005423A" w:rsidP="000138B8">
            <w:pPr>
              <w:ind w:firstLine="709"/>
              <w:rPr>
                <w:rFonts w:ascii="Times New Roman" w:hAnsi="Times New Roman" w:cs="Times New Roman"/>
              </w:rPr>
            </w:pPr>
            <w:r w:rsidRPr="000138B8">
              <w:rPr>
                <w:rFonts w:ascii="Times New Roman" w:hAnsi="Times New Roman" w:cs="Times New Roman"/>
              </w:rPr>
              <w:t xml:space="preserve">  Общеобразовательных дисциплин  </w:t>
            </w:r>
            <w:r w:rsidRPr="000138B8">
              <w:rPr>
                <w:rFonts w:ascii="Times New Roman" w:hAnsi="Times New Roman" w:cs="Times New Roman"/>
                <w:sz w:val="28"/>
                <w:szCs w:val="28"/>
              </w:rPr>
              <w:t xml:space="preserve">         </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Протокол № _____</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от «____» ___________   20</w:t>
            </w:r>
            <w:r w:rsidR="00485C18">
              <w:rPr>
                <w:rFonts w:ascii="Times New Roman" w:hAnsi="Times New Roman" w:cs="Times New Roman"/>
              </w:rPr>
              <w:t>25</w:t>
            </w:r>
            <w:r w:rsidRPr="000138B8">
              <w:rPr>
                <w:rFonts w:ascii="Times New Roman" w:hAnsi="Times New Roman" w:cs="Times New Roman"/>
              </w:rPr>
              <w:t xml:space="preserve"> г.</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Председатель ЦМК</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__________     Черкесова А.А.</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 xml:space="preserve"> </w:t>
            </w:r>
          </w:p>
        </w:tc>
        <w:tc>
          <w:tcPr>
            <w:tcW w:w="669" w:type="dxa"/>
          </w:tcPr>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tc>
        <w:tc>
          <w:tcPr>
            <w:tcW w:w="4336" w:type="dxa"/>
          </w:tcPr>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УТВЕРЖДАЮ</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Заместитель директора по учебной работе</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_____________       Земцова Н.В.</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 xml:space="preserve"> «____» _____________  20</w:t>
            </w:r>
            <w:r w:rsidR="00485C18">
              <w:rPr>
                <w:rFonts w:ascii="Times New Roman" w:hAnsi="Times New Roman" w:cs="Times New Roman"/>
              </w:rPr>
              <w:t>25</w:t>
            </w:r>
            <w:r w:rsidRPr="000138B8">
              <w:rPr>
                <w:rFonts w:ascii="Times New Roman" w:hAnsi="Times New Roman" w:cs="Times New Roman"/>
              </w:rPr>
              <w:t xml:space="preserve"> г.</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tc>
      </w:tr>
    </w:tbl>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138B8" w:rsidRDefault="000138B8" w:rsidP="000138B8">
      <w:pPr>
        <w:pStyle w:val="a3"/>
        <w:ind w:firstLine="709"/>
        <w:jc w:val="center"/>
        <w:rPr>
          <w:rFonts w:ascii="Times New Roman" w:hAnsi="Times New Roman" w:cs="Times New Roman"/>
          <w:b/>
          <w:sz w:val="24"/>
          <w:szCs w:val="24"/>
        </w:rPr>
      </w:pPr>
    </w:p>
    <w:p w:rsidR="00744564" w:rsidRPr="000138B8" w:rsidRDefault="00744564" w:rsidP="000138B8">
      <w:pPr>
        <w:pStyle w:val="a3"/>
        <w:ind w:firstLine="709"/>
        <w:jc w:val="center"/>
        <w:rPr>
          <w:rFonts w:ascii="Times New Roman" w:hAnsi="Times New Roman" w:cs="Times New Roman"/>
          <w:b/>
          <w:sz w:val="24"/>
          <w:szCs w:val="24"/>
        </w:rPr>
      </w:pPr>
      <w:r w:rsidRPr="000138B8">
        <w:rPr>
          <w:rFonts w:ascii="Times New Roman" w:hAnsi="Times New Roman" w:cs="Times New Roman"/>
          <w:b/>
          <w:sz w:val="24"/>
          <w:szCs w:val="24"/>
          <w:lang w:val="en-US"/>
        </w:rPr>
        <w:lastRenderedPageBreak/>
        <w:t>I</w:t>
      </w:r>
      <w:r w:rsidR="007B187A" w:rsidRPr="000138B8">
        <w:rPr>
          <w:rFonts w:ascii="Times New Roman" w:hAnsi="Times New Roman" w:cs="Times New Roman"/>
          <w:b/>
          <w:sz w:val="24"/>
          <w:szCs w:val="24"/>
        </w:rPr>
        <w:t xml:space="preserve">. </w:t>
      </w:r>
      <w:r w:rsidRPr="000138B8">
        <w:rPr>
          <w:rFonts w:ascii="Times New Roman" w:hAnsi="Times New Roman" w:cs="Times New Roman"/>
          <w:b/>
          <w:sz w:val="24"/>
          <w:szCs w:val="24"/>
        </w:rPr>
        <w:t xml:space="preserve">ПАСПОРТ КОМПЛЕКТА </w:t>
      </w:r>
      <w:r w:rsidRPr="000138B8">
        <w:rPr>
          <w:rFonts w:ascii="Times New Roman" w:hAnsi="Times New Roman" w:cs="Times New Roman"/>
          <w:b/>
          <w:bCs/>
          <w:sz w:val="24"/>
          <w:szCs w:val="24"/>
        </w:rPr>
        <w:t>ФОНДОВ ОЦЕНОЧНЫХ СРЕДСТВ</w:t>
      </w:r>
    </w:p>
    <w:p w:rsidR="00744564" w:rsidRPr="000138B8" w:rsidRDefault="00744564" w:rsidP="000138B8">
      <w:pPr>
        <w:pStyle w:val="a3"/>
        <w:ind w:firstLine="709"/>
        <w:jc w:val="center"/>
        <w:rPr>
          <w:rFonts w:ascii="Times New Roman" w:hAnsi="Times New Roman" w:cs="Times New Roman"/>
          <w:b/>
          <w:sz w:val="28"/>
          <w:szCs w:val="28"/>
        </w:rPr>
      </w:pPr>
      <w:r w:rsidRPr="000138B8">
        <w:rPr>
          <w:rFonts w:ascii="Times New Roman" w:hAnsi="Times New Roman" w:cs="Times New Roman"/>
          <w:b/>
          <w:sz w:val="28"/>
          <w:szCs w:val="28"/>
        </w:rPr>
        <w:t>1.1 Область применения</w:t>
      </w:r>
    </w:p>
    <w:p w:rsidR="00744564" w:rsidRPr="000138B8" w:rsidRDefault="00744564"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Комплект </w:t>
      </w:r>
      <w:r w:rsidRPr="000138B8">
        <w:rPr>
          <w:rFonts w:ascii="Times New Roman" w:hAnsi="Times New Roman" w:cs="Times New Roman"/>
          <w:bCs/>
          <w:sz w:val="24"/>
          <w:szCs w:val="24"/>
        </w:rPr>
        <w:t xml:space="preserve">фондов оценочных средств </w:t>
      </w:r>
      <w:r w:rsidRPr="000138B8">
        <w:rPr>
          <w:rFonts w:ascii="Times New Roman" w:hAnsi="Times New Roman" w:cs="Times New Roman"/>
          <w:sz w:val="24"/>
          <w:szCs w:val="24"/>
        </w:rPr>
        <w:t>(ФОС) предназначен для проверки результатов освоения учебной дисциплины (УД)</w:t>
      </w:r>
      <w:r w:rsidR="002C398C" w:rsidRPr="000138B8">
        <w:rPr>
          <w:rFonts w:ascii="Times New Roman" w:hAnsi="Times New Roman" w:cs="Times New Roman"/>
          <w:sz w:val="24"/>
          <w:szCs w:val="24"/>
        </w:rPr>
        <w:t xml:space="preserve"> «Биология</w:t>
      </w:r>
      <w:r w:rsidRPr="000138B8">
        <w:rPr>
          <w:rFonts w:ascii="Times New Roman" w:hAnsi="Times New Roman" w:cs="Times New Roman"/>
          <w:sz w:val="24"/>
          <w:szCs w:val="24"/>
        </w:rPr>
        <w:t xml:space="preserve">», профессиональной образовательной программы по специальности СПО </w:t>
      </w:r>
      <w:r w:rsidR="00A853B2" w:rsidRPr="000138B8">
        <w:rPr>
          <w:rFonts w:ascii="Times New Roman" w:hAnsi="Times New Roman" w:cs="Times New Roman"/>
          <w:sz w:val="24"/>
          <w:szCs w:val="24"/>
        </w:rPr>
        <w:t>«</w:t>
      </w:r>
      <w:r w:rsidR="0008038D">
        <w:rPr>
          <w:rFonts w:ascii="Times New Roman" w:hAnsi="Times New Roman" w:cs="Times New Roman"/>
          <w:sz w:val="24"/>
          <w:szCs w:val="24"/>
        </w:rPr>
        <w:t>Лечебное</w:t>
      </w:r>
      <w:r w:rsidR="00A853B2" w:rsidRPr="000138B8">
        <w:rPr>
          <w:rFonts w:ascii="Times New Roman" w:hAnsi="Times New Roman" w:cs="Times New Roman"/>
          <w:sz w:val="24"/>
          <w:szCs w:val="24"/>
        </w:rPr>
        <w:t xml:space="preserve"> дело»</w:t>
      </w:r>
      <w:r w:rsidRPr="000138B8">
        <w:rPr>
          <w:rFonts w:ascii="Times New Roman" w:hAnsi="Times New Roman" w:cs="Times New Roman"/>
          <w:sz w:val="24"/>
          <w:szCs w:val="24"/>
        </w:rPr>
        <w:t xml:space="preserve"> Объем часов на аудиторную нагрузку по УД </w:t>
      </w:r>
      <w:r w:rsidR="002C398C" w:rsidRPr="000138B8">
        <w:rPr>
          <w:rFonts w:ascii="Times New Roman" w:hAnsi="Times New Roman" w:cs="Times New Roman"/>
          <w:sz w:val="24"/>
          <w:szCs w:val="24"/>
        </w:rPr>
        <w:t>-</w:t>
      </w:r>
      <w:r w:rsidR="00A853B2" w:rsidRPr="000138B8">
        <w:rPr>
          <w:rFonts w:ascii="Times New Roman" w:hAnsi="Times New Roman" w:cs="Times New Roman"/>
          <w:sz w:val="24"/>
          <w:szCs w:val="24"/>
        </w:rPr>
        <w:t>14</w:t>
      </w:r>
      <w:r w:rsidR="007B187A" w:rsidRPr="000138B8">
        <w:rPr>
          <w:rFonts w:ascii="Times New Roman" w:hAnsi="Times New Roman" w:cs="Times New Roman"/>
          <w:sz w:val="24"/>
          <w:szCs w:val="24"/>
        </w:rPr>
        <w:t>9</w:t>
      </w:r>
      <w:r w:rsidRPr="000138B8">
        <w:rPr>
          <w:rFonts w:ascii="Times New Roman" w:hAnsi="Times New Roman" w:cs="Times New Roman"/>
          <w:sz w:val="24"/>
          <w:szCs w:val="24"/>
        </w:rPr>
        <w:t xml:space="preserve"> часов, на самостоятельную внеаудиторную работу-</w:t>
      </w:r>
      <w:r w:rsidR="00A853B2" w:rsidRPr="000138B8">
        <w:rPr>
          <w:rFonts w:ascii="Times New Roman" w:hAnsi="Times New Roman" w:cs="Times New Roman"/>
          <w:sz w:val="24"/>
          <w:szCs w:val="24"/>
        </w:rPr>
        <w:t>74 часа.</w:t>
      </w:r>
      <w:r w:rsidRPr="000138B8">
        <w:rPr>
          <w:rFonts w:ascii="Times New Roman" w:hAnsi="Times New Roman" w:cs="Times New Roman"/>
          <w:sz w:val="24"/>
          <w:szCs w:val="24"/>
        </w:rPr>
        <w:t xml:space="preserve"> </w:t>
      </w:r>
    </w:p>
    <w:p w:rsidR="00744564" w:rsidRPr="000138B8" w:rsidRDefault="00744564" w:rsidP="000138B8">
      <w:pPr>
        <w:pStyle w:val="a3"/>
        <w:ind w:firstLine="709"/>
        <w:rPr>
          <w:rFonts w:ascii="Times New Roman" w:hAnsi="Times New Roman" w:cs="Times New Roman"/>
          <w:b/>
          <w:sz w:val="28"/>
          <w:szCs w:val="28"/>
        </w:rPr>
      </w:pPr>
      <w:r w:rsidRPr="000138B8">
        <w:rPr>
          <w:rFonts w:ascii="Times New Roman" w:hAnsi="Times New Roman" w:cs="Times New Roman"/>
          <w:b/>
          <w:sz w:val="28"/>
          <w:szCs w:val="28"/>
        </w:rPr>
        <w:t>1.2 Объекты оценивания – результаты освоения УД</w:t>
      </w:r>
    </w:p>
    <w:p w:rsidR="00744564" w:rsidRPr="000138B8" w:rsidRDefault="00744564"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Комплект ФОС позволяет оценить следующие результаты освоения учебной дисциплины  в соответствии с ФГОС специальности СПО </w:t>
      </w:r>
      <w:r w:rsidR="00A853B2" w:rsidRPr="000138B8">
        <w:rPr>
          <w:rFonts w:ascii="Times New Roman" w:hAnsi="Times New Roman" w:cs="Times New Roman"/>
          <w:sz w:val="24"/>
          <w:szCs w:val="24"/>
        </w:rPr>
        <w:t xml:space="preserve"> «</w:t>
      </w:r>
      <w:r w:rsidR="0008038D">
        <w:rPr>
          <w:rFonts w:ascii="Times New Roman" w:hAnsi="Times New Roman" w:cs="Times New Roman"/>
          <w:sz w:val="24"/>
          <w:szCs w:val="24"/>
        </w:rPr>
        <w:t>Лечебное</w:t>
      </w:r>
      <w:r w:rsidR="00A853B2" w:rsidRPr="000138B8">
        <w:rPr>
          <w:rFonts w:ascii="Times New Roman" w:hAnsi="Times New Roman" w:cs="Times New Roman"/>
          <w:sz w:val="24"/>
          <w:szCs w:val="24"/>
        </w:rPr>
        <w:t xml:space="preserve"> дело» </w:t>
      </w:r>
      <w:r w:rsidRPr="000138B8">
        <w:rPr>
          <w:rFonts w:ascii="Times New Roman" w:hAnsi="Times New Roman" w:cs="Times New Roman"/>
          <w:sz w:val="24"/>
          <w:szCs w:val="24"/>
        </w:rPr>
        <w:t xml:space="preserve"> рабочей программой дисциплины «</w:t>
      </w:r>
      <w:r w:rsidR="002C398C" w:rsidRPr="000138B8">
        <w:rPr>
          <w:rFonts w:ascii="Times New Roman" w:hAnsi="Times New Roman" w:cs="Times New Roman"/>
          <w:sz w:val="24"/>
          <w:szCs w:val="24"/>
        </w:rPr>
        <w:t>Биология</w:t>
      </w:r>
      <w:r w:rsidRPr="000138B8">
        <w:rPr>
          <w:rFonts w:ascii="Times New Roman" w:hAnsi="Times New Roman" w:cs="Times New Roman"/>
          <w:sz w:val="24"/>
          <w:szCs w:val="24"/>
        </w:rPr>
        <w:t>»:</w:t>
      </w:r>
    </w:p>
    <w:p w:rsidR="002C398C" w:rsidRPr="000138B8" w:rsidRDefault="002C398C" w:rsidP="000138B8">
      <w:pPr>
        <w:spacing w:after="0" w:line="240" w:lineRule="auto"/>
        <w:ind w:firstLine="709"/>
        <w:jc w:val="both"/>
        <w:rPr>
          <w:rFonts w:ascii="Times New Roman" w:hAnsi="Times New Roman" w:cs="Times New Roman"/>
          <w:b/>
          <w:bCs/>
          <w:i/>
          <w:iCs/>
          <w:sz w:val="24"/>
          <w:szCs w:val="24"/>
          <w:u w:val="single"/>
        </w:rPr>
      </w:pPr>
      <w:r w:rsidRPr="000138B8">
        <w:rPr>
          <w:rFonts w:ascii="Times New Roman" w:hAnsi="Times New Roman" w:cs="Times New Roman"/>
          <w:b/>
          <w:bCs/>
          <w:i/>
          <w:iCs/>
          <w:sz w:val="24"/>
          <w:szCs w:val="24"/>
          <w:u w:val="single"/>
        </w:rPr>
        <w:t>знать/понимать:</w:t>
      </w:r>
    </w:p>
    <w:p w:rsidR="002C398C" w:rsidRPr="000138B8" w:rsidRDefault="002C398C" w:rsidP="000138B8">
      <w:pPr>
        <w:pStyle w:val="a4"/>
        <w:numPr>
          <w:ilvl w:val="0"/>
          <w:numId w:val="1"/>
        </w:numPr>
        <w:ind w:left="0" w:firstLine="709"/>
        <w:jc w:val="both"/>
        <w:rPr>
          <w:u w:val="single"/>
        </w:rPr>
      </w:pPr>
      <w:r w:rsidRPr="000138B8">
        <w:t>основные положения биологических теорий и закономерностей: клеточной  теории, эволюционного учения, учения В.И.Вернадского о биосфере, законы Г.Менделя, закономерностей изменчивости и наследственности;</w:t>
      </w:r>
    </w:p>
    <w:p w:rsidR="002C398C" w:rsidRPr="000138B8" w:rsidRDefault="002C398C" w:rsidP="000138B8">
      <w:pPr>
        <w:pStyle w:val="a4"/>
        <w:numPr>
          <w:ilvl w:val="0"/>
          <w:numId w:val="1"/>
        </w:numPr>
        <w:ind w:left="0" w:firstLine="709"/>
        <w:jc w:val="both"/>
        <w:rPr>
          <w:u w:val="single"/>
        </w:rPr>
      </w:pPr>
      <w:r w:rsidRPr="000138B8">
        <w:t>строение и функционирование биологических об</w:t>
      </w:r>
      <w:r w:rsidR="00371869" w:rsidRPr="000138B8">
        <w:t>ъ</w:t>
      </w:r>
      <w:r w:rsidRPr="000138B8">
        <w:t>ектов: клетки, генов и хромосом, структуры вида и экосистем;</w:t>
      </w:r>
    </w:p>
    <w:p w:rsidR="002C398C" w:rsidRPr="000138B8" w:rsidRDefault="002C398C" w:rsidP="000138B8">
      <w:pPr>
        <w:pStyle w:val="a4"/>
        <w:numPr>
          <w:ilvl w:val="0"/>
          <w:numId w:val="1"/>
        </w:numPr>
        <w:ind w:left="0" w:firstLine="709"/>
        <w:jc w:val="both"/>
      </w:pPr>
      <w:r w:rsidRPr="000138B8">
        <w:t>сущность биологических процессов: размножения, оплодотворения, действия искусственного и естественного отбора, формирование прис</w:t>
      </w:r>
      <w:r w:rsidR="009A1CE0" w:rsidRPr="000138B8">
        <w:t>пособленности, происхождение ви</w:t>
      </w:r>
      <w:r w:rsidRPr="000138B8">
        <w:t>дов, круговорот веществ и превращение энергии в клетке, организме, в экосистемах и биосфере;</w:t>
      </w:r>
    </w:p>
    <w:p w:rsidR="002C398C" w:rsidRPr="000138B8" w:rsidRDefault="002C398C" w:rsidP="000138B8">
      <w:pPr>
        <w:pStyle w:val="a4"/>
        <w:numPr>
          <w:ilvl w:val="0"/>
          <w:numId w:val="1"/>
        </w:numPr>
        <w:ind w:left="0" w:firstLine="709"/>
        <w:jc w:val="both"/>
        <w:rPr>
          <w:u w:val="single"/>
        </w:rPr>
      </w:pPr>
      <w:r w:rsidRPr="000138B8">
        <w:t>вклад выдающихся (в том числе отечественных) учёных в развитие биологической науки;</w:t>
      </w:r>
    </w:p>
    <w:p w:rsidR="002C398C" w:rsidRPr="000138B8" w:rsidRDefault="002C398C" w:rsidP="000138B8">
      <w:pPr>
        <w:pStyle w:val="a4"/>
        <w:numPr>
          <w:ilvl w:val="0"/>
          <w:numId w:val="1"/>
        </w:numPr>
        <w:ind w:left="0" w:firstLine="709"/>
        <w:jc w:val="both"/>
        <w:rPr>
          <w:u w:val="single"/>
        </w:rPr>
      </w:pPr>
      <w:r w:rsidRPr="000138B8">
        <w:t>биологическую терминологию и символику.</w:t>
      </w:r>
    </w:p>
    <w:p w:rsidR="002C398C" w:rsidRPr="000138B8" w:rsidRDefault="002C398C" w:rsidP="000138B8">
      <w:pPr>
        <w:spacing w:after="0" w:line="240" w:lineRule="auto"/>
        <w:ind w:firstLine="709"/>
        <w:jc w:val="both"/>
        <w:rPr>
          <w:rFonts w:ascii="Times New Roman" w:hAnsi="Times New Roman" w:cs="Times New Roman"/>
          <w:b/>
          <w:bCs/>
          <w:i/>
          <w:iCs/>
          <w:sz w:val="24"/>
          <w:szCs w:val="24"/>
          <w:u w:val="single"/>
        </w:rPr>
      </w:pPr>
      <w:r w:rsidRPr="000138B8">
        <w:rPr>
          <w:rFonts w:ascii="Times New Roman" w:hAnsi="Times New Roman" w:cs="Times New Roman"/>
          <w:b/>
          <w:bCs/>
          <w:i/>
          <w:iCs/>
          <w:sz w:val="24"/>
          <w:szCs w:val="24"/>
          <w:u w:val="single"/>
        </w:rPr>
        <w:t xml:space="preserve"> уметь:</w:t>
      </w:r>
    </w:p>
    <w:p w:rsidR="002C398C" w:rsidRPr="000138B8" w:rsidRDefault="002C398C" w:rsidP="000138B8">
      <w:pPr>
        <w:pStyle w:val="a4"/>
        <w:numPr>
          <w:ilvl w:val="0"/>
          <w:numId w:val="2"/>
        </w:numPr>
        <w:ind w:left="0" w:firstLine="709"/>
        <w:jc w:val="both"/>
        <w:rPr>
          <w:b/>
          <w:bCs/>
          <w:i/>
          <w:iCs/>
          <w:u w:val="single"/>
        </w:rPr>
      </w:pPr>
      <w:r w:rsidRPr="000138B8">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 единство живой и неживой природы,родство живых организмов, отрицательное влияние алкоголя, никотина, наркотических веществ на эмбриональное и постэмбриональное развитие человека; влияние экологических факторов на живые организмы, влияние  мутагенов на растения, животных и человека; взаимосвязи и взаимодействие организмов и окружающей среды; причины и факторы эволюции, изменяемость видов; нарушения в развитии организмов, мутации и их значение в возникновении наследственных заболеваний; устойчивость, развитие и смены экосистем; необходимость сохранения многообразия видов;</w:t>
      </w:r>
    </w:p>
    <w:p w:rsidR="002C398C" w:rsidRPr="000138B8" w:rsidRDefault="002C398C" w:rsidP="000138B8">
      <w:pPr>
        <w:pStyle w:val="a4"/>
        <w:numPr>
          <w:ilvl w:val="0"/>
          <w:numId w:val="2"/>
        </w:numPr>
        <w:ind w:left="0" w:firstLine="709"/>
        <w:jc w:val="both"/>
        <w:rPr>
          <w:b/>
          <w:bCs/>
          <w:i/>
          <w:iCs/>
          <w:u w:val="single"/>
        </w:rPr>
      </w:pPr>
      <w:r w:rsidRPr="000138B8">
        <w:t>решать элементарные биологические задачи; составлять элементарные схемы скрещивания и схемы переноса веществ и передачи энергии экосистемах (цепи питания); описывать особенности видов по морфологическому критерию;</w:t>
      </w:r>
    </w:p>
    <w:p w:rsidR="002C398C" w:rsidRPr="000138B8" w:rsidRDefault="002C398C" w:rsidP="000138B8">
      <w:pPr>
        <w:pStyle w:val="a4"/>
        <w:numPr>
          <w:ilvl w:val="0"/>
          <w:numId w:val="2"/>
        </w:numPr>
        <w:ind w:left="0" w:firstLine="709"/>
        <w:jc w:val="both"/>
        <w:rPr>
          <w:b/>
          <w:bCs/>
          <w:i/>
          <w:iCs/>
          <w:u w:val="single"/>
        </w:rPr>
      </w:pPr>
      <w:r w:rsidRPr="000138B8">
        <w:t>выявлять приспособления организмов к среде обитания, источники и наличие мутагенов в окружающей среде (косвенно), антропогенные изменения в экосистемах своей местности;</w:t>
      </w:r>
    </w:p>
    <w:p w:rsidR="002C398C" w:rsidRPr="000138B8" w:rsidRDefault="002C398C" w:rsidP="000138B8">
      <w:pPr>
        <w:pStyle w:val="a4"/>
        <w:numPr>
          <w:ilvl w:val="0"/>
          <w:numId w:val="2"/>
        </w:numPr>
        <w:ind w:left="0" w:firstLine="709"/>
        <w:jc w:val="both"/>
        <w:rPr>
          <w:b/>
          <w:bCs/>
          <w:i/>
          <w:iCs/>
          <w:u w:val="single"/>
        </w:rPr>
      </w:pPr>
      <w:r w:rsidRPr="000138B8">
        <w:t>сравнивать биологические объекты: химический состав тел живой и неживой природы, зародышей человека и других животных, природные экосистемы и агроэкосистемы своей местности; процессы (естественный и искусственный отбор, половое и бесполое размножение) и делать выводы и обобщения на основе сравнения и анализа;</w:t>
      </w:r>
    </w:p>
    <w:p w:rsidR="002C398C" w:rsidRPr="000138B8" w:rsidRDefault="002C398C" w:rsidP="000138B8">
      <w:pPr>
        <w:pStyle w:val="a4"/>
        <w:numPr>
          <w:ilvl w:val="0"/>
          <w:numId w:val="2"/>
        </w:numPr>
        <w:ind w:left="0" w:firstLine="709"/>
        <w:jc w:val="both"/>
        <w:rPr>
          <w:b/>
          <w:bCs/>
          <w:i/>
          <w:iCs/>
          <w:u w:val="single"/>
        </w:rPr>
      </w:pPr>
      <w:r w:rsidRPr="000138B8">
        <w:t>анализировать и оценивать различные гипотезы о сущности, происхождении жизни и человека, глобальные экологические проблемы и их решения, последствия собственной деятельности в окружающей среде;</w:t>
      </w:r>
    </w:p>
    <w:p w:rsidR="002C398C" w:rsidRPr="000138B8" w:rsidRDefault="002C398C" w:rsidP="000138B8">
      <w:pPr>
        <w:pStyle w:val="a4"/>
        <w:numPr>
          <w:ilvl w:val="0"/>
          <w:numId w:val="2"/>
        </w:numPr>
        <w:ind w:left="0" w:firstLine="709"/>
        <w:jc w:val="both"/>
        <w:rPr>
          <w:b/>
          <w:bCs/>
          <w:i/>
          <w:iCs/>
          <w:u w:val="single"/>
        </w:rPr>
      </w:pPr>
      <w:r w:rsidRPr="000138B8">
        <w:t>изучать изменения в экосистемах на биологических моделях;</w:t>
      </w:r>
    </w:p>
    <w:p w:rsidR="002C398C" w:rsidRPr="000138B8" w:rsidRDefault="002C398C" w:rsidP="000138B8">
      <w:pPr>
        <w:pStyle w:val="a4"/>
        <w:numPr>
          <w:ilvl w:val="0"/>
          <w:numId w:val="2"/>
        </w:numPr>
        <w:ind w:left="0" w:firstLine="709"/>
        <w:jc w:val="both"/>
        <w:rPr>
          <w:b/>
          <w:bCs/>
          <w:i/>
          <w:iCs/>
          <w:u w:val="single"/>
        </w:rPr>
      </w:pPr>
      <w:r w:rsidRPr="000138B8">
        <w:lastRenderedPageBreak/>
        <w:t>находить информацию о биологических объектах в различных источниках (учебниках, справочниках, научно – популярных изданиях, компьютерных базах, ресурсах сети Интернет) и критически её оценивать;</w:t>
      </w:r>
    </w:p>
    <w:p w:rsidR="002C398C" w:rsidRPr="000138B8" w:rsidRDefault="002C398C" w:rsidP="000138B8">
      <w:pPr>
        <w:spacing w:after="0" w:line="240" w:lineRule="auto"/>
        <w:ind w:firstLine="709"/>
        <w:jc w:val="both"/>
        <w:rPr>
          <w:rFonts w:ascii="Times New Roman" w:hAnsi="Times New Roman" w:cs="Times New Roman"/>
          <w:b/>
          <w:bCs/>
          <w:i/>
          <w:iCs/>
          <w:sz w:val="24"/>
          <w:szCs w:val="24"/>
          <w:u w:val="single"/>
        </w:rPr>
      </w:pPr>
      <w:r w:rsidRPr="000138B8">
        <w:rPr>
          <w:rFonts w:ascii="Times New Roman" w:hAnsi="Times New Roman" w:cs="Times New Roman"/>
          <w:b/>
          <w:bCs/>
          <w:i/>
          <w:iCs/>
          <w:sz w:val="24"/>
          <w:szCs w:val="24"/>
          <w:u w:val="single"/>
        </w:rPr>
        <w:t>использовать приобретенные знания и умения в практической деятельности и повседневной жизни:</w:t>
      </w:r>
    </w:p>
    <w:p w:rsidR="002C398C" w:rsidRPr="000138B8" w:rsidRDefault="002C398C" w:rsidP="000138B8">
      <w:pPr>
        <w:pStyle w:val="a4"/>
        <w:numPr>
          <w:ilvl w:val="0"/>
          <w:numId w:val="3"/>
        </w:numPr>
        <w:ind w:left="0" w:firstLine="709"/>
        <w:jc w:val="both"/>
        <w:rPr>
          <w:b/>
          <w:bCs/>
          <w:i/>
          <w:iCs/>
          <w:u w:val="single"/>
        </w:rPr>
      </w:pPr>
      <w:r w:rsidRPr="000138B8">
        <w:t>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w:t>
      </w:r>
    </w:p>
    <w:p w:rsidR="002C398C" w:rsidRPr="000138B8" w:rsidRDefault="002C398C" w:rsidP="000138B8">
      <w:pPr>
        <w:pStyle w:val="a4"/>
        <w:numPr>
          <w:ilvl w:val="0"/>
          <w:numId w:val="3"/>
        </w:numPr>
        <w:ind w:left="0" w:firstLine="709"/>
        <w:jc w:val="both"/>
        <w:rPr>
          <w:b/>
          <w:bCs/>
          <w:i/>
          <w:iCs/>
          <w:u w:val="single"/>
        </w:rPr>
      </w:pPr>
      <w:r w:rsidRPr="000138B8">
        <w:t>оказания первой помощи при травматических, простудных и других заболеваниях, отравлениях пищевыми продуктами;</w:t>
      </w:r>
    </w:p>
    <w:p w:rsidR="002C398C" w:rsidRPr="000138B8" w:rsidRDefault="002C398C" w:rsidP="000138B8">
      <w:pPr>
        <w:pStyle w:val="a4"/>
        <w:numPr>
          <w:ilvl w:val="0"/>
          <w:numId w:val="3"/>
        </w:numPr>
        <w:ind w:left="0" w:firstLine="709"/>
        <w:jc w:val="both"/>
        <w:rPr>
          <w:b/>
          <w:bCs/>
          <w:i/>
          <w:iCs/>
          <w:u w:val="single"/>
        </w:rPr>
      </w:pPr>
      <w:r w:rsidRPr="000138B8">
        <w:t>оценки этических аспектов некоторых исследований в области биотехнологии (клонирование, искусственное оплодотворение).</w:t>
      </w:r>
    </w:p>
    <w:p w:rsidR="002C398C" w:rsidRPr="000138B8" w:rsidRDefault="002C398C" w:rsidP="000138B8">
      <w:pPr>
        <w:pStyle w:val="a3"/>
        <w:ind w:firstLine="709"/>
        <w:jc w:val="both"/>
        <w:rPr>
          <w:rFonts w:ascii="Times New Roman" w:hAnsi="Times New Roman" w:cs="Times New Roman"/>
          <w:sz w:val="24"/>
          <w:szCs w:val="24"/>
        </w:rPr>
      </w:pPr>
    </w:p>
    <w:p w:rsidR="002C398C" w:rsidRPr="000138B8" w:rsidRDefault="002C398C"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Вышеперечисленные умения, знания направлены на формирование у студентов следующих </w:t>
      </w:r>
      <w:r w:rsidRPr="000138B8">
        <w:rPr>
          <w:rFonts w:ascii="Times New Roman" w:hAnsi="Times New Roman" w:cs="Times New Roman"/>
          <w:b/>
          <w:sz w:val="24"/>
          <w:szCs w:val="24"/>
          <w:u w:val="single"/>
        </w:rPr>
        <w:t>общих компетенций</w:t>
      </w:r>
      <w:r w:rsidRPr="000138B8">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515"/>
      </w:tblGrid>
      <w:tr w:rsidR="0005301E" w:rsidRPr="000250C8" w:rsidTr="0005301E">
        <w:trPr>
          <w:trHeight w:val="327"/>
        </w:trPr>
        <w:tc>
          <w:tcPr>
            <w:tcW w:w="1056" w:type="dxa"/>
          </w:tcPr>
          <w:p w:rsidR="0005301E" w:rsidRPr="0005301E" w:rsidRDefault="0005301E" w:rsidP="0005301E">
            <w:pPr>
              <w:rPr>
                <w:rFonts w:ascii="Times New Roman" w:hAnsi="Times New Roman" w:cs="Times New Roman"/>
                <w:sz w:val="24"/>
                <w:szCs w:val="24"/>
              </w:rPr>
            </w:pPr>
            <w:r w:rsidRPr="0005301E">
              <w:rPr>
                <w:rFonts w:ascii="Times New Roman" w:hAnsi="Times New Roman" w:cs="Times New Roman"/>
                <w:sz w:val="24"/>
                <w:szCs w:val="24"/>
              </w:rPr>
              <w:t>ОК 01.</w:t>
            </w:r>
          </w:p>
        </w:tc>
        <w:tc>
          <w:tcPr>
            <w:tcW w:w="8515" w:type="dxa"/>
          </w:tcPr>
          <w:p w:rsidR="0005301E" w:rsidRPr="0005301E" w:rsidRDefault="0005301E" w:rsidP="0005301E">
            <w:pPr>
              <w:rPr>
                <w:rFonts w:ascii="Times New Roman" w:hAnsi="Times New Roman" w:cs="Times New Roman"/>
                <w:sz w:val="24"/>
                <w:szCs w:val="24"/>
              </w:rPr>
            </w:pPr>
            <w:r w:rsidRPr="0005301E">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05301E" w:rsidRPr="000250C8" w:rsidTr="0005301E">
        <w:trPr>
          <w:trHeight w:val="327"/>
        </w:trPr>
        <w:tc>
          <w:tcPr>
            <w:tcW w:w="1056" w:type="dxa"/>
          </w:tcPr>
          <w:p w:rsidR="0005301E" w:rsidRPr="0005301E" w:rsidRDefault="0005301E" w:rsidP="0005301E">
            <w:pPr>
              <w:rPr>
                <w:rFonts w:ascii="Times New Roman" w:hAnsi="Times New Roman" w:cs="Times New Roman"/>
                <w:sz w:val="24"/>
                <w:szCs w:val="24"/>
              </w:rPr>
            </w:pPr>
            <w:r w:rsidRPr="0005301E">
              <w:rPr>
                <w:rFonts w:ascii="Times New Roman" w:hAnsi="Times New Roman" w:cs="Times New Roman"/>
                <w:sz w:val="24"/>
                <w:szCs w:val="24"/>
              </w:rPr>
              <w:t>ОК 02.</w:t>
            </w:r>
          </w:p>
        </w:tc>
        <w:tc>
          <w:tcPr>
            <w:tcW w:w="8515" w:type="dxa"/>
          </w:tcPr>
          <w:p w:rsidR="0005301E" w:rsidRPr="0005301E" w:rsidRDefault="0005301E" w:rsidP="0005301E">
            <w:pPr>
              <w:rPr>
                <w:rFonts w:ascii="Times New Roman" w:hAnsi="Times New Roman" w:cs="Times New Roman"/>
                <w:sz w:val="24"/>
                <w:szCs w:val="24"/>
              </w:rPr>
            </w:pPr>
            <w:r w:rsidRPr="0005301E">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5301E" w:rsidRPr="000250C8" w:rsidTr="0005301E">
        <w:trPr>
          <w:trHeight w:val="327"/>
        </w:trPr>
        <w:tc>
          <w:tcPr>
            <w:tcW w:w="1056" w:type="dxa"/>
          </w:tcPr>
          <w:p w:rsidR="0005301E" w:rsidRPr="0005301E" w:rsidRDefault="0005301E" w:rsidP="0005301E">
            <w:pPr>
              <w:rPr>
                <w:rFonts w:ascii="Times New Roman" w:hAnsi="Times New Roman" w:cs="Times New Roman"/>
                <w:sz w:val="24"/>
                <w:szCs w:val="24"/>
              </w:rPr>
            </w:pPr>
            <w:r w:rsidRPr="0005301E">
              <w:rPr>
                <w:rFonts w:ascii="Times New Roman" w:hAnsi="Times New Roman" w:cs="Times New Roman"/>
                <w:sz w:val="24"/>
                <w:szCs w:val="24"/>
              </w:rPr>
              <w:t>ОК 04.</w:t>
            </w:r>
          </w:p>
        </w:tc>
        <w:tc>
          <w:tcPr>
            <w:tcW w:w="8515" w:type="dxa"/>
          </w:tcPr>
          <w:p w:rsidR="0005301E" w:rsidRPr="0005301E" w:rsidRDefault="0005301E" w:rsidP="0005301E">
            <w:pPr>
              <w:rPr>
                <w:rFonts w:ascii="Times New Roman" w:hAnsi="Times New Roman" w:cs="Times New Roman"/>
                <w:sz w:val="24"/>
                <w:szCs w:val="24"/>
              </w:rPr>
            </w:pPr>
            <w:r w:rsidRPr="0005301E">
              <w:rPr>
                <w:rFonts w:ascii="Times New Roman" w:hAnsi="Times New Roman" w:cs="Times New Roman"/>
                <w:sz w:val="24"/>
                <w:szCs w:val="24"/>
              </w:rPr>
              <w:t>Эффективно взаимодействовать и работать в коллективе и команде</w:t>
            </w:r>
          </w:p>
        </w:tc>
      </w:tr>
      <w:tr w:rsidR="0005301E" w:rsidRPr="000250C8" w:rsidTr="0005301E">
        <w:trPr>
          <w:trHeight w:val="327"/>
        </w:trPr>
        <w:tc>
          <w:tcPr>
            <w:tcW w:w="1056" w:type="dxa"/>
          </w:tcPr>
          <w:p w:rsidR="0005301E" w:rsidRPr="0005301E" w:rsidRDefault="0005301E" w:rsidP="0005301E">
            <w:pPr>
              <w:rPr>
                <w:rFonts w:ascii="Times New Roman" w:hAnsi="Times New Roman" w:cs="Times New Roman"/>
                <w:sz w:val="24"/>
                <w:szCs w:val="24"/>
              </w:rPr>
            </w:pPr>
            <w:r w:rsidRPr="0005301E">
              <w:rPr>
                <w:rFonts w:ascii="Times New Roman" w:hAnsi="Times New Roman" w:cs="Times New Roman"/>
                <w:color w:val="000000"/>
                <w:sz w:val="24"/>
                <w:szCs w:val="24"/>
              </w:rPr>
              <w:t>OK 07.</w:t>
            </w:r>
          </w:p>
        </w:tc>
        <w:tc>
          <w:tcPr>
            <w:tcW w:w="8515" w:type="dxa"/>
          </w:tcPr>
          <w:p w:rsidR="0005301E" w:rsidRPr="0005301E" w:rsidRDefault="0005301E" w:rsidP="0005301E">
            <w:pPr>
              <w:rPr>
                <w:rFonts w:ascii="Times New Roman" w:hAnsi="Times New Roman" w:cs="Times New Roman"/>
                <w:sz w:val="24"/>
                <w:szCs w:val="24"/>
              </w:rPr>
            </w:pPr>
            <w:r w:rsidRPr="0005301E">
              <w:rPr>
                <w:rFonts w:ascii="Times New Roman" w:hAnsi="Times New Roman" w:cs="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rsidR="00C61F41" w:rsidRPr="000138B8" w:rsidRDefault="00C61F41" w:rsidP="000138B8">
      <w:pPr>
        <w:pStyle w:val="a3"/>
        <w:ind w:firstLine="709"/>
        <w:jc w:val="both"/>
        <w:rPr>
          <w:rFonts w:ascii="Times New Roman" w:hAnsi="Times New Roman" w:cs="Times New Roman"/>
          <w:b/>
          <w:sz w:val="28"/>
          <w:szCs w:val="28"/>
        </w:rPr>
      </w:pPr>
    </w:p>
    <w:p w:rsidR="0015193A" w:rsidRPr="000138B8" w:rsidRDefault="0015193A" w:rsidP="000138B8">
      <w:pPr>
        <w:pStyle w:val="a3"/>
        <w:ind w:firstLine="709"/>
        <w:jc w:val="both"/>
        <w:rPr>
          <w:rFonts w:ascii="Times New Roman" w:hAnsi="Times New Roman" w:cs="Times New Roman"/>
          <w:b/>
          <w:sz w:val="28"/>
          <w:szCs w:val="28"/>
        </w:rPr>
      </w:pPr>
      <w:r w:rsidRPr="000138B8">
        <w:rPr>
          <w:rFonts w:ascii="Times New Roman" w:hAnsi="Times New Roman" w:cs="Times New Roman"/>
          <w:b/>
          <w:sz w:val="28"/>
          <w:szCs w:val="28"/>
        </w:rPr>
        <w:t>1.3 Формы контроля и оценки результатов освоения УД</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Контроль и оценка результатов освоения – это выявление, измерение и оценивание знаний, умений и формирующихся общих компетенций в рамках освоения УД.</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 соответствии с учебным планом специальности </w:t>
      </w:r>
      <w:r w:rsidR="00A853B2" w:rsidRPr="000138B8">
        <w:rPr>
          <w:rFonts w:ascii="Times New Roman" w:hAnsi="Times New Roman" w:cs="Times New Roman"/>
          <w:sz w:val="24"/>
          <w:szCs w:val="24"/>
        </w:rPr>
        <w:t>«</w:t>
      </w:r>
      <w:r w:rsidR="002F3052">
        <w:rPr>
          <w:rFonts w:ascii="Times New Roman" w:hAnsi="Times New Roman" w:cs="Times New Roman"/>
          <w:sz w:val="24"/>
          <w:szCs w:val="24"/>
        </w:rPr>
        <w:t>Лечебн</w:t>
      </w:r>
      <w:bookmarkStart w:id="0" w:name="_GoBack"/>
      <w:bookmarkEnd w:id="0"/>
      <w:r w:rsidR="00A853B2" w:rsidRPr="000138B8">
        <w:rPr>
          <w:rFonts w:ascii="Times New Roman" w:hAnsi="Times New Roman" w:cs="Times New Roman"/>
          <w:sz w:val="24"/>
          <w:szCs w:val="24"/>
        </w:rPr>
        <w:t>ое дело»</w:t>
      </w:r>
      <w:r w:rsidRPr="000138B8">
        <w:rPr>
          <w:rFonts w:ascii="Times New Roman" w:hAnsi="Times New Roman" w:cs="Times New Roman"/>
          <w:sz w:val="24"/>
          <w:szCs w:val="24"/>
        </w:rPr>
        <w:t>, рабочей программой дисциплины «Биология» предусматривается текущий и промежуточный контроль результатов освоения.</w:t>
      </w:r>
    </w:p>
    <w:p w:rsidR="0015193A" w:rsidRPr="000138B8" w:rsidRDefault="0015193A" w:rsidP="000138B8">
      <w:pPr>
        <w:pStyle w:val="a3"/>
        <w:ind w:firstLine="709"/>
        <w:jc w:val="both"/>
        <w:rPr>
          <w:rFonts w:ascii="Times New Roman" w:hAnsi="Times New Roman" w:cs="Times New Roman"/>
          <w:sz w:val="24"/>
          <w:szCs w:val="24"/>
          <w:u w:val="single"/>
        </w:rPr>
      </w:pPr>
      <w:r w:rsidRPr="000138B8">
        <w:rPr>
          <w:rFonts w:ascii="Times New Roman" w:hAnsi="Times New Roman" w:cs="Times New Roman"/>
          <w:b/>
          <w:bCs/>
          <w:sz w:val="24"/>
          <w:szCs w:val="24"/>
          <w:u w:val="single"/>
        </w:rPr>
        <w:t>Формы текущего контроля</w:t>
      </w:r>
    </w:p>
    <w:p w:rsidR="0015193A" w:rsidRPr="000138B8" w:rsidRDefault="0015193A" w:rsidP="000138B8">
      <w:pPr>
        <w:pStyle w:val="a3"/>
        <w:ind w:firstLine="709"/>
        <w:jc w:val="both"/>
        <w:rPr>
          <w:rFonts w:ascii="Times New Roman" w:hAnsi="Times New Roman" w:cs="Times New Roman"/>
          <w:sz w:val="24"/>
          <w:szCs w:val="24"/>
        </w:rPr>
      </w:pPr>
      <w:r w:rsidRPr="000138B8">
        <w:rPr>
          <w:rStyle w:val="submenu-table"/>
          <w:rFonts w:ascii="Times New Roman" w:eastAsia="Calibri" w:hAnsi="Times New Roman" w:cs="Times New Roman"/>
          <w:iCs/>
          <w:sz w:val="24"/>
          <w:szCs w:val="24"/>
        </w:rPr>
        <w:t>Текущий контроль успеваемости</w:t>
      </w:r>
      <w:r w:rsidRPr="000138B8">
        <w:rPr>
          <w:rFonts w:ascii="Times New Roman" w:hAnsi="Times New Roman" w:cs="Times New Roman"/>
          <w:sz w:val="24"/>
          <w:szCs w:val="24"/>
        </w:rPr>
        <w:t xml:space="preserve"> представляет собой проверку усвоения учебного материала, регулярно осуществляемую на протяжении курса обучения.</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Текущий контроль результатов освоения УД в соответствии с рабочей программой и календарно-тематическим планом происходит при использовании следующих обязательных форм контроля:</w:t>
      </w:r>
    </w:p>
    <w:p w:rsidR="0015193A" w:rsidRPr="000138B8" w:rsidRDefault="0015193A" w:rsidP="000138B8">
      <w:pPr>
        <w:pStyle w:val="a3"/>
        <w:numPr>
          <w:ilvl w:val="0"/>
          <w:numId w:val="4"/>
        </w:numPr>
        <w:ind w:left="0" w:firstLine="709"/>
        <w:jc w:val="both"/>
        <w:rPr>
          <w:rFonts w:ascii="Times New Roman" w:hAnsi="Times New Roman" w:cs="Times New Roman"/>
          <w:i/>
          <w:sz w:val="24"/>
          <w:szCs w:val="24"/>
        </w:rPr>
      </w:pPr>
      <w:r w:rsidRPr="000138B8">
        <w:rPr>
          <w:rFonts w:ascii="Times New Roman" w:hAnsi="Times New Roman" w:cs="Times New Roman"/>
          <w:i/>
          <w:sz w:val="24"/>
          <w:szCs w:val="24"/>
        </w:rPr>
        <w:t xml:space="preserve">проверка выполнения самостоятельной внеаудиторной работы студентов, </w:t>
      </w:r>
    </w:p>
    <w:p w:rsidR="0015193A" w:rsidRPr="000138B8" w:rsidRDefault="0015193A" w:rsidP="000138B8">
      <w:pPr>
        <w:pStyle w:val="a3"/>
        <w:numPr>
          <w:ilvl w:val="0"/>
          <w:numId w:val="4"/>
        </w:numPr>
        <w:ind w:left="0" w:firstLine="709"/>
        <w:jc w:val="both"/>
        <w:rPr>
          <w:rFonts w:ascii="Times New Roman" w:hAnsi="Times New Roman" w:cs="Times New Roman"/>
          <w:i/>
          <w:sz w:val="24"/>
          <w:szCs w:val="24"/>
        </w:rPr>
      </w:pPr>
      <w:r w:rsidRPr="000138B8">
        <w:rPr>
          <w:rFonts w:ascii="Times New Roman" w:hAnsi="Times New Roman" w:cs="Times New Roman"/>
          <w:i/>
          <w:sz w:val="24"/>
          <w:szCs w:val="24"/>
        </w:rPr>
        <w:t>проверка выполнения проверочных работ.</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Во время проведения учебных занятий дополнительно используются следующие формы текущего контроля – </w:t>
      </w:r>
      <w:r w:rsidRPr="000138B8">
        <w:rPr>
          <w:rFonts w:ascii="Times New Roman" w:hAnsi="Times New Roman" w:cs="Times New Roman"/>
          <w:i/>
          <w:sz w:val="24"/>
          <w:szCs w:val="24"/>
        </w:rPr>
        <w:t>устный опрос, решение задач, тестирование по темам отдельных занятий, защита докладов и рефератов.</w:t>
      </w:r>
    </w:p>
    <w:p w:rsidR="00017830" w:rsidRPr="000138B8" w:rsidRDefault="00017830" w:rsidP="000138B8">
      <w:pPr>
        <w:pStyle w:val="a3"/>
        <w:ind w:firstLine="709"/>
        <w:jc w:val="both"/>
        <w:rPr>
          <w:rFonts w:ascii="Times New Roman" w:hAnsi="Times New Roman" w:cs="Times New Roman"/>
          <w:b/>
          <w:sz w:val="24"/>
          <w:szCs w:val="24"/>
          <w:u w:val="single"/>
        </w:rPr>
      </w:pPr>
    </w:p>
    <w:p w:rsidR="00EB61C3" w:rsidRPr="000138B8" w:rsidRDefault="00EB61C3" w:rsidP="000138B8">
      <w:pPr>
        <w:pStyle w:val="a3"/>
        <w:ind w:firstLine="709"/>
        <w:jc w:val="both"/>
        <w:rPr>
          <w:rFonts w:ascii="Times New Roman" w:hAnsi="Times New Roman" w:cs="Times New Roman"/>
          <w:b/>
          <w:sz w:val="24"/>
          <w:szCs w:val="24"/>
          <w:u w:val="single"/>
        </w:rPr>
      </w:pPr>
      <w:r w:rsidRPr="000138B8">
        <w:rPr>
          <w:rFonts w:ascii="Times New Roman" w:hAnsi="Times New Roman" w:cs="Times New Roman"/>
          <w:b/>
          <w:sz w:val="24"/>
          <w:szCs w:val="24"/>
          <w:u w:val="single"/>
        </w:rPr>
        <w:t xml:space="preserve">Проверка выполнения самостоятельной работы. </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Самостоятельная работа направлена на самостоятельное освоение и закрепление студентами практических умений и знаний.</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lastRenderedPageBreak/>
        <w:t xml:space="preserve">Самостоятельная подготовка студентов по УД предполагает следующие виды и формы работы: </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Систематическая проработка конспектов занятий, учебной литературы.</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Самостоятельное изучение материала и конспектирование лекций по учебной литературе. </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Написание и защита доклада.</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подготовка к сообщению или беседе на занятии по заданной преподавателем теме.</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Выполнение творческих заданий. </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Работа со справочной литературой и интернет- ресурсами.</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Задания для выполнения самостоятельной работы, методические рекомендации по выполнению и критерии их оценивания представлены в методических указаниях по организации и проведению самостоятельной работы студентов.</w:t>
      </w:r>
    </w:p>
    <w:p w:rsidR="00EB61C3" w:rsidRPr="000138B8" w:rsidRDefault="00EB61C3" w:rsidP="000138B8">
      <w:pPr>
        <w:pStyle w:val="a3"/>
        <w:ind w:firstLine="709"/>
        <w:jc w:val="both"/>
        <w:rPr>
          <w:rFonts w:ascii="Times New Roman" w:hAnsi="Times New Roman" w:cs="Times New Roman"/>
          <w:b/>
          <w:sz w:val="24"/>
          <w:szCs w:val="24"/>
        </w:rPr>
      </w:pPr>
      <w:r w:rsidRPr="000138B8">
        <w:rPr>
          <w:rFonts w:ascii="Times New Roman" w:hAnsi="Times New Roman" w:cs="Times New Roman"/>
          <w:b/>
          <w:sz w:val="24"/>
          <w:szCs w:val="24"/>
          <w:u w:val="single"/>
        </w:rPr>
        <w:t>Проверка выполнения проверочных работ.</w:t>
      </w:r>
      <w:r w:rsidRPr="000138B8">
        <w:rPr>
          <w:rFonts w:ascii="Times New Roman" w:hAnsi="Times New Roman" w:cs="Times New Roman"/>
          <w:b/>
          <w:sz w:val="24"/>
          <w:szCs w:val="24"/>
        </w:rPr>
        <w:t xml:space="preserve"> </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Проверочная работа проводится с целью контроля усвоенных умений и знаний и последующего анализа типичных ошибок и затруднений студентов в конце изучения темы </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Предусмотрено проведение следующих проверочных работ:</w:t>
      </w:r>
    </w:p>
    <w:p w:rsidR="000759F1" w:rsidRPr="000138B8" w:rsidRDefault="000759F1" w:rsidP="000138B8">
      <w:pPr>
        <w:spacing w:after="0" w:line="240" w:lineRule="auto"/>
        <w:ind w:firstLine="709"/>
        <w:rPr>
          <w:rFonts w:ascii="Times New Roman" w:hAnsi="Times New Roman" w:cs="Times New Roman"/>
          <w:sz w:val="24"/>
          <w:szCs w:val="24"/>
        </w:rPr>
      </w:pPr>
    </w:p>
    <w:p w:rsidR="000759F1" w:rsidRPr="000138B8" w:rsidRDefault="000759F1"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C61F41" w:rsidRPr="000138B8" w:rsidRDefault="00C61F41" w:rsidP="000138B8">
      <w:pPr>
        <w:spacing w:after="0" w:line="240" w:lineRule="auto"/>
        <w:ind w:firstLine="709"/>
        <w:rPr>
          <w:rFonts w:ascii="Times New Roman" w:hAnsi="Times New Roman" w:cs="Times New Roman"/>
          <w:sz w:val="24"/>
          <w:szCs w:val="24"/>
        </w:rPr>
      </w:pPr>
    </w:p>
    <w:p w:rsidR="00C61F41" w:rsidRPr="000138B8" w:rsidRDefault="00C61F41" w:rsidP="000138B8">
      <w:pPr>
        <w:spacing w:after="0" w:line="240" w:lineRule="auto"/>
        <w:ind w:firstLine="709"/>
        <w:rPr>
          <w:rFonts w:ascii="Times New Roman" w:hAnsi="Times New Roman" w:cs="Times New Roman"/>
          <w:sz w:val="24"/>
          <w:szCs w:val="24"/>
        </w:rPr>
      </w:pPr>
    </w:p>
    <w:p w:rsidR="00C61F41" w:rsidRPr="000138B8" w:rsidRDefault="00C61F41" w:rsidP="000138B8">
      <w:pPr>
        <w:spacing w:after="0" w:line="240" w:lineRule="auto"/>
        <w:ind w:firstLine="709"/>
        <w:rPr>
          <w:rFonts w:ascii="Times New Roman" w:hAnsi="Times New Roman" w:cs="Times New Roman"/>
          <w:sz w:val="24"/>
          <w:szCs w:val="24"/>
        </w:rPr>
        <w:sectPr w:rsidR="00C61F41" w:rsidRPr="000138B8" w:rsidSect="000138B8">
          <w:footerReference w:type="default" r:id="rId8"/>
          <w:type w:val="continuous"/>
          <w:pgSz w:w="11906" w:h="16838"/>
          <w:pgMar w:top="1134" w:right="850" w:bottom="1134" w:left="1701" w:header="709" w:footer="709" w:gutter="0"/>
          <w:pgNumType w:start="1"/>
          <w:cols w:space="708"/>
          <w:titlePg/>
          <w:docGrid w:linePitch="360"/>
        </w:sect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tbl>
      <w:tblPr>
        <w:tblW w:w="15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gridCol w:w="969"/>
        <w:gridCol w:w="2328"/>
        <w:gridCol w:w="850"/>
        <w:gridCol w:w="3626"/>
        <w:gridCol w:w="1275"/>
      </w:tblGrid>
      <w:tr w:rsidR="00730186" w:rsidRPr="000138B8" w:rsidTr="0068248F">
        <w:trPr>
          <w:jc w:val="center"/>
        </w:trPr>
        <w:tc>
          <w:tcPr>
            <w:tcW w:w="6600" w:type="dxa"/>
            <w:vMerge w:val="restart"/>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 xml:space="preserve">Результаты обучения </w:t>
            </w:r>
          </w:p>
          <w:p w:rsidR="00730186" w:rsidRPr="000138B8" w:rsidRDefault="00730186" w:rsidP="000138B8">
            <w:pPr>
              <w:pStyle w:val="Default"/>
              <w:widowControl w:val="0"/>
              <w:shd w:val="clear" w:color="auto" w:fill="FFFFFF"/>
              <w:ind w:firstLine="709"/>
              <w:jc w:val="center"/>
              <w:rPr>
                <w:b/>
                <w:color w:val="auto"/>
              </w:rPr>
            </w:pPr>
            <w:r w:rsidRPr="000138B8">
              <w:rPr>
                <w:b/>
                <w:color w:val="auto"/>
              </w:rPr>
              <w:t>(освоенные умения, усвоенные знания)</w:t>
            </w:r>
          </w:p>
        </w:tc>
        <w:tc>
          <w:tcPr>
            <w:tcW w:w="969" w:type="dxa"/>
            <w:vMerge w:val="restart"/>
            <w:shd w:val="clear" w:color="auto" w:fill="auto"/>
            <w:vAlign w:val="center"/>
          </w:tcPr>
          <w:p w:rsidR="00730186" w:rsidRPr="000138B8" w:rsidRDefault="00730186" w:rsidP="0005301E">
            <w:pPr>
              <w:pStyle w:val="Default"/>
              <w:widowControl w:val="0"/>
              <w:shd w:val="clear" w:color="auto" w:fill="FFFFFF"/>
              <w:ind w:firstLine="72"/>
              <w:rPr>
                <w:b/>
                <w:color w:val="auto"/>
              </w:rPr>
            </w:pPr>
          </w:p>
          <w:p w:rsidR="00730186" w:rsidRPr="000138B8" w:rsidRDefault="00730186" w:rsidP="0005301E">
            <w:pPr>
              <w:pStyle w:val="Default"/>
              <w:widowControl w:val="0"/>
              <w:shd w:val="clear" w:color="auto" w:fill="FFFFFF"/>
              <w:ind w:firstLine="72"/>
              <w:rPr>
                <w:b/>
                <w:color w:val="auto"/>
              </w:rPr>
            </w:pPr>
            <w:r w:rsidRPr="000138B8">
              <w:rPr>
                <w:b/>
                <w:color w:val="auto"/>
              </w:rPr>
              <w:t>ОК</w:t>
            </w:r>
          </w:p>
        </w:tc>
        <w:tc>
          <w:tcPr>
            <w:tcW w:w="2328" w:type="dxa"/>
            <w:vMerge w:val="restart"/>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Наименование темы</w:t>
            </w:r>
          </w:p>
          <w:p w:rsidR="00730186" w:rsidRPr="000138B8" w:rsidRDefault="00730186" w:rsidP="000138B8">
            <w:pPr>
              <w:pStyle w:val="Default"/>
              <w:widowControl w:val="0"/>
              <w:shd w:val="clear" w:color="auto" w:fill="FFFFFF"/>
              <w:ind w:firstLine="709"/>
              <w:jc w:val="center"/>
              <w:rPr>
                <w:b/>
                <w:color w:val="auto"/>
              </w:rPr>
            </w:pPr>
          </w:p>
        </w:tc>
        <w:tc>
          <w:tcPr>
            <w:tcW w:w="850" w:type="dxa"/>
            <w:vMerge w:val="restart"/>
            <w:shd w:val="clear" w:color="auto" w:fill="auto"/>
            <w:textDirection w:val="btLr"/>
            <w:vAlign w:val="center"/>
          </w:tcPr>
          <w:p w:rsidR="00730186" w:rsidRPr="000138B8" w:rsidRDefault="00730186" w:rsidP="000138B8">
            <w:pPr>
              <w:pStyle w:val="Default"/>
              <w:widowControl w:val="0"/>
              <w:shd w:val="clear" w:color="auto" w:fill="FFFFFF"/>
              <w:ind w:right="113" w:firstLine="709"/>
              <w:jc w:val="center"/>
              <w:rPr>
                <w:b/>
                <w:color w:val="auto"/>
              </w:rPr>
            </w:pPr>
            <w:r w:rsidRPr="000138B8">
              <w:rPr>
                <w:b/>
                <w:color w:val="auto"/>
              </w:rPr>
              <w:t>Уровень освоения темы</w:t>
            </w:r>
          </w:p>
        </w:tc>
        <w:tc>
          <w:tcPr>
            <w:tcW w:w="4901" w:type="dxa"/>
            <w:gridSpan w:val="2"/>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Наименование</w:t>
            </w:r>
          </w:p>
          <w:p w:rsidR="00730186" w:rsidRPr="000138B8" w:rsidRDefault="00730186" w:rsidP="000138B8">
            <w:pPr>
              <w:pStyle w:val="Default"/>
              <w:widowControl w:val="0"/>
              <w:shd w:val="clear" w:color="auto" w:fill="FFFFFF"/>
              <w:ind w:firstLine="709"/>
              <w:jc w:val="center"/>
              <w:rPr>
                <w:b/>
                <w:color w:val="auto"/>
              </w:rPr>
            </w:pPr>
            <w:r w:rsidRPr="000138B8">
              <w:rPr>
                <w:b/>
                <w:color w:val="auto"/>
              </w:rPr>
              <w:t>контрольно-оценочного средства</w:t>
            </w:r>
          </w:p>
          <w:p w:rsidR="00730186" w:rsidRPr="000138B8" w:rsidRDefault="00730186" w:rsidP="000138B8">
            <w:pPr>
              <w:pStyle w:val="Default"/>
              <w:widowControl w:val="0"/>
              <w:shd w:val="clear" w:color="auto" w:fill="FFFFFF"/>
              <w:ind w:firstLine="709"/>
              <w:jc w:val="center"/>
              <w:rPr>
                <w:b/>
                <w:color w:val="auto"/>
              </w:rPr>
            </w:pPr>
          </w:p>
        </w:tc>
      </w:tr>
      <w:tr w:rsidR="00730186" w:rsidRPr="000138B8" w:rsidTr="0068248F">
        <w:trPr>
          <w:jc w:val="center"/>
        </w:trPr>
        <w:tc>
          <w:tcPr>
            <w:tcW w:w="6600"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969" w:type="dxa"/>
            <w:vMerge/>
            <w:shd w:val="clear" w:color="auto" w:fill="auto"/>
            <w:vAlign w:val="center"/>
          </w:tcPr>
          <w:p w:rsidR="00730186" w:rsidRPr="000138B8" w:rsidRDefault="00730186" w:rsidP="0005301E">
            <w:pPr>
              <w:pStyle w:val="Default"/>
              <w:widowControl w:val="0"/>
              <w:shd w:val="clear" w:color="auto" w:fill="FFFFFF"/>
              <w:ind w:firstLine="72"/>
              <w:rPr>
                <w:b/>
                <w:color w:val="auto"/>
              </w:rPr>
            </w:pPr>
          </w:p>
        </w:tc>
        <w:tc>
          <w:tcPr>
            <w:tcW w:w="2328"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850"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3626" w:type="dxa"/>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Текущий контроль</w:t>
            </w:r>
          </w:p>
          <w:p w:rsidR="00730186" w:rsidRPr="000138B8" w:rsidRDefault="00730186" w:rsidP="000138B8">
            <w:pPr>
              <w:pStyle w:val="Default"/>
              <w:widowControl w:val="0"/>
              <w:shd w:val="clear" w:color="auto" w:fill="FFFFFF"/>
              <w:ind w:firstLine="709"/>
              <w:jc w:val="center"/>
              <w:rPr>
                <w:b/>
                <w:color w:val="auto"/>
              </w:rPr>
            </w:pPr>
          </w:p>
        </w:tc>
        <w:tc>
          <w:tcPr>
            <w:tcW w:w="1275" w:type="dxa"/>
            <w:shd w:val="clear" w:color="auto" w:fill="auto"/>
            <w:vAlign w:val="center"/>
          </w:tcPr>
          <w:p w:rsidR="00730186" w:rsidRPr="000138B8" w:rsidRDefault="00730186" w:rsidP="0008038D">
            <w:pPr>
              <w:pStyle w:val="Default"/>
              <w:widowControl w:val="0"/>
              <w:shd w:val="clear" w:color="auto" w:fill="FFFFFF"/>
              <w:rPr>
                <w:b/>
                <w:color w:val="auto"/>
              </w:rPr>
            </w:pPr>
            <w:r w:rsidRPr="000138B8">
              <w:rPr>
                <w:b/>
                <w:color w:val="auto"/>
              </w:rPr>
              <w:t>Промежуточная</w:t>
            </w:r>
          </w:p>
          <w:p w:rsidR="00730186" w:rsidRPr="000138B8" w:rsidRDefault="00730186" w:rsidP="0008038D">
            <w:pPr>
              <w:pStyle w:val="Default"/>
              <w:widowControl w:val="0"/>
              <w:shd w:val="clear" w:color="auto" w:fill="FFFFFF"/>
              <w:rPr>
                <w:b/>
                <w:color w:val="auto"/>
              </w:rPr>
            </w:pPr>
            <w:r w:rsidRPr="000138B8">
              <w:rPr>
                <w:b/>
                <w:color w:val="auto"/>
              </w:rPr>
              <w:t>аттеста-ция</w:t>
            </w:r>
          </w:p>
          <w:p w:rsidR="00730186" w:rsidRPr="000138B8" w:rsidRDefault="00730186" w:rsidP="0008038D">
            <w:pPr>
              <w:pStyle w:val="Default"/>
              <w:widowControl w:val="0"/>
              <w:shd w:val="clear" w:color="auto" w:fill="FFFFFF"/>
              <w:rPr>
                <w:b/>
                <w:color w:val="auto"/>
              </w:rPr>
            </w:pPr>
            <w:r w:rsidRPr="000138B8">
              <w:rPr>
                <w:b/>
                <w:color w:val="auto"/>
              </w:rPr>
              <w:t>(согласно рабочему учебному плану)</w:t>
            </w:r>
          </w:p>
        </w:tc>
      </w:tr>
      <w:tr w:rsidR="00730186" w:rsidRPr="000138B8" w:rsidTr="0068248F">
        <w:trPr>
          <w:jc w:val="center"/>
        </w:trPr>
        <w:tc>
          <w:tcPr>
            <w:tcW w:w="6600"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1</w:t>
            </w:r>
          </w:p>
        </w:tc>
        <w:tc>
          <w:tcPr>
            <w:tcW w:w="969" w:type="dxa"/>
            <w:shd w:val="clear" w:color="auto" w:fill="auto"/>
            <w:vAlign w:val="center"/>
          </w:tcPr>
          <w:p w:rsidR="00730186" w:rsidRPr="000138B8" w:rsidRDefault="00730186" w:rsidP="0005301E">
            <w:pPr>
              <w:pStyle w:val="Default"/>
              <w:widowControl w:val="0"/>
              <w:shd w:val="clear" w:color="auto" w:fill="FFFFFF"/>
              <w:ind w:right="-143" w:firstLine="72"/>
              <w:rPr>
                <w:b/>
                <w:color w:val="auto"/>
              </w:rPr>
            </w:pPr>
            <w:r w:rsidRPr="000138B8">
              <w:rPr>
                <w:b/>
                <w:color w:val="auto"/>
              </w:rPr>
              <w:t>2</w:t>
            </w:r>
          </w:p>
        </w:tc>
        <w:tc>
          <w:tcPr>
            <w:tcW w:w="2328"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3</w:t>
            </w:r>
          </w:p>
        </w:tc>
        <w:tc>
          <w:tcPr>
            <w:tcW w:w="850"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4</w:t>
            </w:r>
          </w:p>
        </w:tc>
        <w:tc>
          <w:tcPr>
            <w:tcW w:w="3626"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5</w:t>
            </w:r>
          </w:p>
        </w:tc>
        <w:tc>
          <w:tcPr>
            <w:tcW w:w="1275"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6</w:t>
            </w: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вклад биологических теорий в формировании современной естественнонаучной картины мира; единства живой и неживой природы, родства живых организмов;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решать элементарные биологические задачи;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сравнивать биологические объекты: химический состав тел живой и неживой природы.</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развитии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5301E">
            <w:pPr>
              <w:pStyle w:val="Default"/>
              <w:widowControl w:val="0"/>
              <w:shd w:val="clear" w:color="auto" w:fill="FFFFFF"/>
              <w:ind w:firstLine="72"/>
              <w:rPr>
                <w:color w:val="auto"/>
              </w:rPr>
            </w:pPr>
            <w:r w:rsidRPr="000138B8">
              <w:rPr>
                <w:color w:val="auto"/>
              </w:rPr>
              <w:t>ОК2</w:t>
            </w:r>
          </w:p>
          <w:p w:rsidR="00730186" w:rsidRPr="000138B8" w:rsidRDefault="00730186" w:rsidP="0005301E">
            <w:pPr>
              <w:pStyle w:val="Default"/>
              <w:widowControl w:val="0"/>
              <w:shd w:val="clear" w:color="auto" w:fill="FFFFFF"/>
              <w:ind w:firstLine="72"/>
              <w:rPr>
                <w:color w:val="auto"/>
              </w:rPr>
            </w:pPr>
            <w:r w:rsidRPr="000138B8">
              <w:rPr>
                <w:color w:val="auto"/>
              </w:rPr>
              <w:t>ОК4</w:t>
            </w:r>
          </w:p>
          <w:p w:rsidR="00730186" w:rsidRPr="000138B8" w:rsidRDefault="00730186" w:rsidP="008E7392">
            <w:pPr>
              <w:pStyle w:val="Default"/>
              <w:widowControl w:val="0"/>
              <w:shd w:val="clear" w:color="auto" w:fill="FFFFFF"/>
              <w:ind w:firstLine="72"/>
              <w:rPr>
                <w:color w:val="auto"/>
              </w:rPr>
            </w:pPr>
            <w:r w:rsidRPr="000138B8">
              <w:rPr>
                <w:color w:val="auto"/>
              </w:rPr>
              <w:t>ОК</w:t>
            </w:r>
            <w:r w:rsidR="008E7392">
              <w:rPr>
                <w:color w:val="auto"/>
              </w:rPr>
              <w:t>7</w:t>
            </w:r>
          </w:p>
        </w:tc>
        <w:tc>
          <w:tcPr>
            <w:tcW w:w="2328" w:type="dxa"/>
            <w:shd w:val="clear" w:color="auto" w:fill="auto"/>
          </w:tcPr>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730186" w:rsidRPr="000138B8" w:rsidRDefault="00182E02" w:rsidP="000138B8">
            <w:pPr>
              <w:spacing w:after="0" w:line="240" w:lineRule="auto"/>
              <w:ind w:firstLine="709"/>
              <w:jc w:val="center"/>
              <w:rPr>
                <w:rFonts w:ascii="Times New Roman" w:hAnsi="Times New Roman" w:cs="Times New Roman"/>
                <w:bCs/>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bCs/>
                <w:sz w:val="24"/>
                <w:szCs w:val="24"/>
              </w:rPr>
              <w:t xml:space="preserve"> </w:t>
            </w:r>
          </w:p>
          <w:p w:rsidR="00730186" w:rsidRPr="000138B8" w:rsidRDefault="00730186" w:rsidP="000138B8">
            <w:pPr>
              <w:spacing w:after="0" w:line="240" w:lineRule="auto"/>
              <w:ind w:firstLine="709"/>
              <w:jc w:val="center"/>
              <w:rPr>
                <w:rFonts w:ascii="Times New Roman" w:hAnsi="Times New Roman" w:cs="Times New Roman"/>
                <w:bCs/>
                <w:sz w:val="24"/>
                <w:szCs w:val="24"/>
              </w:rPr>
            </w:pPr>
            <w:r w:rsidRPr="000138B8">
              <w:rPr>
                <w:rFonts w:ascii="Times New Roman" w:hAnsi="Times New Roman" w:cs="Times New Roman"/>
                <w:bCs/>
                <w:sz w:val="24"/>
                <w:szCs w:val="24"/>
              </w:rPr>
              <w:t>Химический состав клетки.</w:t>
            </w:r>
          </w:p>
          <w:p w:rsidR="00730186" w:rsidRPr="000138B8" w:rsidRDefault="00730186" w:rsidP="000138B8">
            <w:pPr>
              <w:spacing w:after="0" w:line="240" w:lineRule="auto"/>
              <w:ind w:firstLine="709"/>
              <w:jc w:val="center"/>
              <w:rPr>
                <w:rFonts w:ascii="Times New Roman" w:hAnsi="Times New Roman" w:cs="Times New Roman"/>
                <w:sz w:val="24"/>
                <w:szCs w:val="24"/>
              </w:rPr>
            </w:pPr>
          </w:p>
        </w:tc>
        <w:tc>
          <w:tcPr>
            <w:tcW w:w="850" w:type="dxa"/>
            <w:shd w:val="clear" w:color="auto" w:fill="auto"/>
          </w:tcPr>
          <w:p w:rsidR="00730186" w:rsidRPr="000138B8" w:rsidRDefault="00730186" w:rsidP="000138B8">
            <w:pPr>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1,2</w:t>
            </w:r>
          </w:p>
          <w:p w:rsidR="00730186" w:rsidRPr="000138B8" w:rsidRDefault="00730186" w:rsidP="000138B8">
            <w:pPr>
              <w:spacing w:after="0" w:line="240" w:lineRule="auto"/>
              <w:ind w:firstLine="709"/>
              <w:jc w:val="center"/>
              <w:rPr>
                <w:rFonts w:ascii="Times New Roman" w:hAnsi="Times New Roman" w:cs="Times New Roman"/>
                <w:b/>
                <w:sz w:val="24"/>
                <w:szCs w:val="24"/>
              </w:rPr>
            </w:pP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Вопросы для устного опроса по теме;</w:t>
            </w:r>
          </w:p>
          <w:p w:rsidR="00F55CDA" w:rsidRPr="000138B8" w:rsidRDefault="00F55CDA" w:rsidP="000138B8">
            <w:pPr>
              <w:pStyle w:val="Default"/>
              <w:widowControl w:val="0"/>
              <w:shd w:val="clear" w:color="auto" w:fill="FFFFFF"/>
              <w:ind w:firstLine="709"/>
              <w:rPr>
                <w:color w:val="auto"/>
              </w:rPr>
            </w:pPr>
            <w:r w:rsidRPr="000138B8">
              <w:rPr>
                <w:color w:val="auto"/>
              </w:rPr>
              <w:t>-Тестовые задания</w:t>
            </w:r>
          </w:p>
          <w:p w:rsidR="00730186" w:rsidRPr="000138B8" w:rsidRDefault="00730186" w:rsidP="000138B8">
            <w:pPr>
              <w:pStyle w:val="Default"/>
              <w:widowControl w:val="0"/>
              <w:shd w:val="clear" w:color="auto" w:fill="FFFFFF"/>
              <w:ind w:firstLine="709"/>
              <w:rPr>
                <w:color w:val="auto"/>
              </w:rPr>
            </w:pPr>
          </w:p>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rPr>
              <w:t>-</w:t>
            </w:r>
            <w:r w:rsidRPr="000138B8">
              <w:rPr>
                <w:rFonts w:ascii="Times New Roman" w:hAnsi="Times New Roman" w:cs="Times New Roman"/>
                <w:bCs/>
                <w:sz w:val="24"/>
                <w:szCs w:val="24"/>
              </w:rPr>
              <w:t xml:space="preserve"> </w:t>
            </w:r>
            <w:r w:rsidRPr="000138B8">
              <w:rPr>
                <w:rFonts w:ascii="Times New Roman" w:hAnsi="Times New Roman" w:cs="Times New Roman"/>
                <w:b/>
                <w:bCs/>
                <w:sz w:val="24"/>
                <w:szCs w:val="24"/>
              </w:rPr>
              <w:t>Самостоятельная работа обучающихся №1.</w:t>
            </w:r>
          </w:p>
          <w:p w:rsidR="00730186" w:rsidRPr="000138B8" w:rsidRDefault="00182E02" w:rsidP="000138B8">
            <w:pPr>
              <w:pStyle w:val="Default"/>
              <w:widowControl w:val="0"/>
              <w:shd w:val="clear" w:color="auto" w:fill="FFFFFF"/>
              <w:ind w:firstLine="709"/>
              <w:rPr>
                <w:color w:val="auto"/>
              </w:rPr>
            </w:pPr>
            <w:r w:rsidRPr="000138B8">
              <w:rPr>
                <w:color w:val="auto"/>
              </w:rPr>
              <w:t>Влияние микроэлементов на здоровье человека.</w:t>
            </w:r>
          </w:p>
          <w:p w:rsidR="00182E02" w:rsidRPr="000138B8" w:rsidRDefault="00182E02" w:rsidP="000138B8">
            <w:pPr>
              <w:pStyle w:val="Default"/>
              <w:widowControl w:val="0"/>
              <w:shd w:val="clear" w:color="auto" w:fill="FFFFFF"/>
              <w:ind w:firstLine="709"/>
              <w:rPr>
                <w:color w:val="auto"/>
              </w:rPr>
            </w:pPr>
            <w:r w:rsidRPr="000138B8">
              <w:rPr>
                <w:color w:val="auto"/>
              </w:rPr>
              <w:t>-</w:t>
            </w:r>
            <w:r w:rsidRPr="000138B8">
              <w:rPr>
                <w:bCs/>
                <w:color w:val="auto"/>
              </w:rPr>
              <w:t xml:space="preserve"> </w:t>
            </w:r>
            <w:r w:rsidRPr="000138B8">
              <w:rPr>
                <w:b/>
                <w:bCs/>
                <w:color w:val="auto"/>
              </w:rPr>
              <w:t>Самостоятельная работа обучающихся №2.</w:t>
            </w:r>
            <w:r w:rsidRPr="000138B8">
              <w:rPr>
                <w:bCs/>
                <w:color w:val="auto"/>
              </w:rPr>
              <w:t xml:space="preserve"> </w:t>
            </w:r>
            <w:r w:rsidRPr="000138B8">
              <w:rPr>
                <w:color w:val="auto"/>
              </w:rPr>
              <w:t>Роль ферментов в организме человека.</w:t>
            </w:r>
          </w:p>
        </w:tc>
        <w:tc>
          <w:tcPr>
            <w:tcW w:w="1275" w:type="dxa"/>
            <w:vMerge w:val="restart"/>
            <w:shd w:val="clear" w:color="auto" w:fill="auto"/>
          </w:tcPr>
          <w:p w:rsidR="00730186" w:rsidRPr="000138B8" w:rsidRDefault="00730186" w:rsidP="0008038D">
            <w:pPr>
              <w:pStyle w:val="Default"/>
              <w:widowControl w:val="0"/>
              <w:shd w:val="clear" w:color="auto" w:fill="FFFFFF"/>
              <w:jc w:val="center"/>
              <w:rPr>
                <w:color w:val="auto"/>
              </w:rPr>
            </w:pPr>
            <w:r w:rsidRPr="000138B8">
              <w:rPr>
                <w:color w:val="auto"/>
              </w:rPr>
              <w:t>Диффе-ренцированный зачет</w:t>
            </w: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биологических теорий в формировании современной естественнонаучной картины мира; родства живых организмов;</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клеточной теории;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lastRenderedPageBreak/>
              <w:t>- строение и функционирование биологических объектов: клеток, генов и хромосом;</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5301E">
            <w:pPr>
              <w:pStyle w:val="Default"/>
              <w:widowControl w:val="0"/>
              <w:shd w:val="clear" w:color="auto" w:fill="FFFFFF"/>
              <w:ind w:firstLine="72"/>
              <w:rPr>
                <w:color w:val="auto"/>
              </w:rPr>
            </w:pPr>
            <w:r w:rsidRPr="000138B8">
              <w:rPr>
                <w:color w:val="auto"/>
              </w:rPr>
              <w:lastRenderedPageBreak/>
              <w:t>ОК</w:t>
            </w:r>
            <w:r w:rsidR="008E7392">
              <w:rPr>
                <w:color w:val="auto"/>
              </w:rPr>
              <w:t>1</w:t>
            </w:r>
          </w:p>
          <w:p w:rsidR="00730186" w:rsidRPr="000138B8" w:rsidRDefault="008E7392" w:rsidP="0005301E">
            <w:pPr>
              <w:pStyle w:val="Default"/>
              <w:widowControl w:val="0"/>
              <w:shd w:val="clear" w:color="auto" w:fill="FFFFFF"/>
              <w:ind w:firstLine="72"/>
              <w:rPr>
                <w:color w:val="auto"/>
              </w:rPr>
            </w:pPr>
            <w:r>
              <w:rPr>
                <w:color w:val="auto"/>
              </w:rPr>
              <w:t>ОК2</w:t>
            </w:r>
          </w:p>
          <w:p w:rsidR="00730186" w:rsidRPr="000138B8" w:rsidRDefault="00730186" w:rsidP="0005301E">
            <w:pPr>
              <w:pStyle w:val="Default"/>
              <w:widowControl w:val="0"/>
              <w:shd w:val="clear" w:color="auto" w:fill="FFFFFF"/>
              <w:ind w:firstLine="72"/>
              <w:rPr>
                <w:color w:val="auto"/>
              </w:rPr>
            </w:pPr>
            <w:r w:rsidRPr="000138B8">
              <w:rPr>
                <w:color w:val="auto"/>
              </w:rPr>
              <w:t>ОК4</w:t>
            </w:r>
          </w:p>
          <w:p w:rsidR="00730186" w:rsidRPr="000138B8" w:rsidRDefault="008E7392" w:rsidP="0005301E">
            <w:pPr>
              <w:pStyle w:val="Default"/>
              <w:widowControl w:val="0"/>
              <w:shd w:val="clear" w:color="auto" w:fill="FFFFFF"/>
              <w:ind w:firstLine="72"/>
              <w:rPr>
                <w:color w:val="auto"/>
              </w:rPr>
            </w:pPr>
            <w:r>
              <w:rPr>
                <w:color w:val="auto"/>
              </w:rPr>
              <w:t>ОК7</w:t>
            </w:r>
          </w:p>
          <w:p w:rsidR="00730186" w:rsidRPr="000138B8" w:rsidRDefault="00730186" w:rsidP="008E7392">
            <w:pPr>
              <w:pStyle w:val="1"/>
              <w:spacing w:before="0" w:line="240" w:lineRule="auto"/>
              <w:ind w:firstLine="72"/>
              <w:rPr>
                <w:color w:val="auto"/>
              </w:rPr>
            </w:pPr>
          </w:p>
        </w:tc>
        <w:tc>
          <w:tcPr>
            <w:tcW w:w="2328" w:type="dxa"/>
            <w:shd w:val="clear" w:color="auto" w:fill="auto"/>
          </w:tcPr>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730186" w:rsidRPr="000138B8" w:rsidRDefault="00182E02"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sz w:val="24"/>
                <w:szCs w:val="24"/>
              </w:rPr>
              <w:t xml:space="preserve"> </w:t>
            </w:r>
          </w:p>
          <w:p w:rsidR="00730186" w:rsidRPr="000138B8" w:rsidRDefault="00730186" w:rsidP="000138B8">
            <w:pPr>
              <w:pStyle w:val="Default"/>
              <w:widowControl w:val="0"/>
              <w:shd w:val="clear" w:color="auto" w:fill="FFFFFF"/>
              <w:ind w:firstLine="709"/>
              <w:jc w:val="center"/>
              <w:rPr>
                <w:color w:val="auto"/>
              </w:rPr>
            </w:pPr>
            <w:r w:rsidRPr="000138B8">
              <w:rPr>
                <w:color w:val="auto"/>
              </w:rPr>
              <w:t>Структура и функции клетки.</w:t>
            </w: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lastRenderedPageBreak/>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Вопросы для устного</w:t>
            </w:r>
          </w:p>
          <w:p w:rsidR="00730186" w:rsidRPr="000138B8" w:rsidRDefault="00730186" w:rsidP="000138B8">
            <w:pPr>
              <w:pStyle w:val="Default"/>
              <w:widowControl w:val="0"/>
              <w:shd w:val="clear" w:color="auto" w:fill="FFFFFF"/>
              <w:ind w:firstLine="709"/>
              <w:rPr>
                <w:color w:val="auto"/>
              </w:rPr>
            </w:pPr>
            <w:r w:rsidRPr="000138B8">
              <w:rPr>
                <w:color w:val="auto"/>
              </w:rPr>
              <w:t>опроса по теме;</w:t>
            </w:r>
          </w:p>
          <w:p w:rsidR="00F55CDA" w:rsidRPr="000138B8" w:rsidRDefault="00F55CDA" w:rsidP="000138B8">
            <w:pPr>
              <w:pStyle w:val="Default"/>
              <w:widowControl w:val="0"/>
              <w:shd w:val="clear" w:color="auto" w:fill="FFFFFF"/>
              <w:ind w:firstLine="709"/>
              <w:rPr>
                <w:color w:val="auto"/>
              </w:rPr>
            </w:pPr>
            <w:r w:rsidRPr="000138B8">
              <w:rPr>
                <w:color w:val="auto"/>
              </w:rPr>
              <w:t>-Тестовые задания</w:t>
            </w:r>
          </w:p>
          <w:p w:rsidR="00182E02" w:rsidRPr="000138B8" w:rsidRDefault="00182E02" w:rsidP="000138B8">
            <w:pPr>
              <w:pStyle w:val="Default"/>
              <w:widowControl w:val="0"/>
              <w:shd w:val="clear" w:color="auto" w:fill="FFFFFF"/>
              <w:ind w:firstLine="709"/>
              <w:rPr>
                <w:color w:val="auto"/>
              </w:rPr>
            </w:pPr>
            <w:r w:rsidRPr="000138B8">
              <w:rPr>
                <w:bCs/>
                <w:color w:val="auto"/>
              </w:rPr>
              <w:t>-</w:t>
            </w:r>
            <w:r w:rsidR="00017830" w:rsidRPr="000138B8">
              <w:rPr>
                <w:color w:val="auto"/>
              </w:rPr>
              <w:t xml:space="preserve"> </w:t>
            </w:r>
            <w:r w:rsidRPr="000138B8">
              <w:rPr>
                <w:color w:val="auto"/>
              </w:rPr>
              <w:t>-</w:t>
            </w:r>
            <w:r w:rsidRPr="000138B8">
              <w:rPr>
                <w:bCs/>
                <w:color w:val="auto"/>
              </w:rPr>
              <w:t xml:space="preserve"> </w:t>
            </w:r>
            <w:r w:rsidRPr="000138B8">
              <w:rPr>
                <w:b/>
                <w:bCs/>
                <w:color w:val="auto"/>
              </w:rPr>
              <w:t>Самостоятельная работа обучающихся №3.</w:t>
            </w:r>
            <w:r w:rsidRPr="000138B8">
              <w:rPr>
                <w:bCs/>
                <w:color w:val="auto"/>
              </w:rPr>
              <w:t xml:space="preserve"> </w:t>
            </w:r>
            <w:r w:rsidRPr="000138B8">
              <w:rPr>
                <w:color w:val="auto"/>
              </w:rPr>
              <w:t xml:space="preserve">Особенности строения </w:t>
            </w:r>
            <w:r w:rsidRPr="000138B8">
              <w:rPr>
                <w:color w:val="auto"/>
              </w:rPr>
              <w:lastRenderedPageBreak/>
              <w:t>растительной и животной клетки.</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сравнивать процессы;</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клеток;</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биологических процессов: круговорот веществ и превращение энергии в клетке, организме;</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8E7392" w:rsidRPr="000138B8" w:rsidRDefault="008E7392" w:rsidP="008E7392">
            <w:pPr>
              <w:pStyle w:val="Default"/>
              <w:widowControl w:val="0"/>
              <w:shd w:val="clear" w:color="auto" w:fill="FFFFFF"/>
              <w:ind w:firstLine="72"/>
              <w:rPr>
                <w:color w:val="auto"/>
              </w:rPr>
            </w:pPr>
            <w:r w:rsidRPr="000138B8">
              <w:rPr>
                <w:color w:val="auto"/>
              </w:rPr>
              <w:t>ОК</w:t>
            </w:r>
            <w:r>
              <w:rPr>
                <w:color w:val="auto"/>
              </w:rPr>
              <w:t>1</w:t>
            </w:r>
          </w:p>
          <w:p w:rsidR="008E7392" w:rsidRPr="000138B8" w:rsidRDefault="008E7392" w:rsidP="008E7392">
            <w:pPr>
              <w:pStyle w:val="Default"/>
              <w:widowControl w:val="0"/>
              <w:shd w:val="clear" w:color="auto" w:fill="FFFFFF"/>
              <w:ind w:firstLine="72"/>
              <w:rPr>
                <w:color w:val="auto"/>
              </w:rPr>
            </w:pPr>
            <w:r>
              <w:rPr>
                <w:color w:val="auto"/>
              </w:rPr>
              <w:t>ОК2</w:t>
            </w:r>
          </w:p>
          <w:p w:rsidR="008E7392" w:rsidRPr="000138B8" w:rsidRDefault="008E7392" w:rsidP="008E7392">
            <w:pPr>
              <w:pStyle w:val="Default"/>
              <w:widowControl w:val="0"/>
              <w:shd w:val="clear" w:color="auto" w:fill="FFFFFF"/>
              <w:ind w:firstLine="72"/>
              <w:rPr>
                <w:color w:val="auto"/>
              </w:rPr>
            </w:pPr>
            <w:r w:rsidRPr="000138B8">
              <w:rPr>
                <w:color w:val="auto"/>
              </w:rPr>
              <w:t>ОК4</w:t>
            </w:r>
          </w:p>
          <w:p w:rsidR="008E7392" w:rsidRPr="000138B8" w:rsidRDefault="008E7392" w:rsidP="008E7392">
            <w:pPr>
              <w:pStyle w:val="Default"/>
              <w:widowControl w:val="0"/>
              <w:shd w:val="clear" w:color="auto" w:fill="FFFFFF"/>
              <w:ind w:firstLine="72"/>
              <w:rPr>
                <w:color w:val="auto"/>
              </w:rPr>
            </w:pPr>
            <w:r>
              <w:rPr>
                <w:color w:val="auto"/>
              </w:rPr>
              <w:t>ОК7</w:t>
            </w:r>
          </w:p>
          <w:p w:rsidR="00730186" w:rsidRPr="000138B8" w:rsidRDefault="00730186" w:rsidP="0005301E">
            <w:pPr>
              <w:pStyle w:val="Default"/>
              <w:widowControl w:val="0"/>
              <w:shd w:val="clear" w:color="auto" w:fill="FFFFFF"/>
              <w:ind w:firstLine="72"/>
              <w:rPr>
                <w:color w:val="auto"/>
              </w:rPr>
            </w:pPr>
          </w:p>
        </w:tc>
        <w:tc>
          <w:tcPr>
            <w:tcW w:w="2328" w:type="dxa"/>
            <w:shd w:val="clear" w:color="auto" w:fill="auto"/>
          </w:tcPr>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182E02" w:rsidRPr="000138B8" w:rsidRDefault="00182E02"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sz w:val="24"/>
                <w:szCs w:val="24"/>
              </w:rPr>
              <w:t xml:space="preserve"> </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Обеспечение клеток энергией.</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Задания для письменного опроса;</w:t>
            </w:r>
          </w:p>
          <w:p w:rsidR="00730186" w:rsidRPr="000138B8" w:rsidRDefault="00730186" w:rsidP="000138B8">
            <w:pPr>
              <w:pStyle w:val="Default"/>
              <w:widowControl w:val="0"/>
              <w:shd w:val="clear" w:color="auto" w:fill="FFFFFF"/>
              <w:ind w:firstLine="709"/>
              <w:rPr>
                <w:color w:val="auto"/>
              </w:rPr>
            </w:pP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trHeight w:val="1692"/>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в формировании научногомировоз-</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зрения; вклад биологических теорий в формировании современной естественнонаучной картины мира;</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биологических объектов: клеток, генов;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развитии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8E7392" w:rsidRPr="000138B8" w:rsidRDefault="008E7392" w:rsidP="008E7392">
            <w:pPr>
              <w:pStyle w:val="Default"/>
              <w:widowControl w:val="0"/>
              <w:shd w:val="clear" w:color="auto" w:fill="FFFFFF"/>
              <w:ind w:firstLine="72"/>
              <w:rPr>
                <w:color w:val="auto"/>
              </w:rPr>
            </w:pPr>
            <w:r w:rsidRPr="000138B8">
              <w:rPr>
                <w:color w:val="auto"/>
              </w:rPr>
              <w:t>ОК</w:t>
            </w:r>
            <w:r>
              <w:rPr>
                <w:color w:val="auto"/>
              </w:rPr>
              <w:t>1</w:t>
            </w:r>
          </w:p>
          <w:p w:rsidR="008E7392" w:rsidRPr="000138B8" w:rsidRDefault="008E7392" w:rsidP="008E7392">
            <w:pPr>
              <w:pStyle w:val="Default"/>
              <w:widowControl w:val="0"/>
              <w:shd w:val="clear" w:color="auto" w:fill="FFFFFF"/>
              <w:ind w:firstLine="72"/>
              <w:rPr>
                <w:color w:val="auto"/>
              </w:rPr>
            </w:pPr>
            <w:r>
              <w:rPr>
                <w:color w:val="auto"/>
              </w:rPr>
              <w:t>ОК2</w:t>
            </w:r>
          </w:p>
          <w:p w:rsidR="008E7392" w:rsidRPr="000138B8" w:rsidRDefault="008E7392" w:rsidP="008E7392">
            <w:pPr>
              <w:pStyle w:val="Default"/>
              <w:widowControl w:val="0"/>
              <w:shd w:val="clear" w:color="auto" w:fill="FFFFFF"/>
              <w:ind w:firstLine="72"/>
              <w:rPr>
                <w:color w:val="auto"/>
              </w:rPr>
            </w:pPr>
            <w:r w:rsidRPr="000138B8">
              <w:rPr>
                <w:color w:val="auto"/>
              </w:rPr>
              <w:t>ОК4</w:t>
            </w:r>
          </w:p>
          <w:p w:rsidR="008E7392" w:rsidRPr="000138B8" w:rsidRDefault="008E7392" w:rsidP="008E7392">
            <w:pPr>
              <w:pStyle w:val="Default"/>
              <w:widowControl w:val="0"/>
              <w:shd w:val="clear" w:color="auto" w:fill="FFFFFF"/>
              <w:ind w:firstLine="72"/>
              <w:rPr>
                <w:color w:val="auto"/>
              </w:rPr>
            </w:pPr>
            <w:r>
              <w:rPr>
                <w:color w:val="auto"/>
              </w:rPr>
              <w:t>ОК7</w:t>
            </w:r>
          </w:p>
          <w:p w:rsidR="00730186" w:rsidRPr="000138B8" w:rsidRDefault="00730186" w:rsidP="0005301E">
            <w:pPr>
              <w:pStyle w:val="Default"/>
              <w:widowControl w:val="0"/>
              <w:shd w:val="clear" w:color="auto" w:fill="FFFFFF"/>
              <w:ind w:firstLine="72"/>
              <w:rPr>
                <w:color w:val="auto"/>
              </w:rPr>
            </w:pPr>
          </w:p>
        </w:tc>
        <w:tc>
          <w:tcPr>
            <w:tcW w:w="2328" w:type="dxa"/>
            <w:shd w:val="clear" w:color="auto" w:fill="auto"/>
          </w:tcPr>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182E02" w:rsidRPr="000138B8" w:rsidRDefault="00182E02"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sz w:val="24"/>
                <w:szCs w:val="24"/>
              </w:rPr>
              <w:t xml:space="preserve"> </w:t>
            </w:r>
          </w:p>
          <w:p w:rsidR="00730186" w:rsidRPr="000138B8" w:rsidRDefault="00730186" w:rsidP="000138B8">
            <w:pPr>
              <w:pStyle w:val="Default"/>
              <w:widowControl w:val="0"/>
              <w:shd w:val="clear" w:color="auto" w:fill="FFFFFF"/>
              <w:ind w:firstLine="709"/>
              <w:jc w:val="center"/>
              <w:rPr>
                <w:color w:val="auto"/>
              </w:rPr>
            </w:pPr>
            <w:r w:rsidRPr="000138B8">
              <w:rPr>
                <w:color w:val="auto"/>
              </w:rPr>
              <w:t>Наследственная информация и реализация ее в клетке.</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Тестовые задания.</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сравнивать биологические процессы (половое и бесполое размножение);</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xml:space="preserve">- основные положения  биологических </w:t>
            </w:r>
            <w:r w:rsidRPr="000138B8">
              <w:rPr>
                <w:rFonts w:ascii="Times New Roman" w:hAnsi="Times New Roman" w:cs="Times New Roman"/>
                <w:b w:val="0"/>
                <w:color w:val="auto"/>
                <w:sz w:val="24"/>
                <w:szCs w:val="24"/>
              </w:rPr>
              <w:lastRenderedPageBreak/>
              <w:t>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клеток, хромосом;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биологических процессов размножения и оплодотворения;</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8E7392" w:rsidRPr="000138B8" w:rsidRDefault="008E7392" w:rsidP="008E7392">
            <w:pPr>
              <w:pStyle w:val="Default"/>
              <w:widowControl w:val="0"/>
              <w:shd w:val="clear" w:color="auto" w:fill="FFFFFF"/>
              <w:ind w:firstLine="72"/>
              <w:rPr>
                <w:color w:val="auto"/>
              </w:rPr>
            </w:pPr>
            <w:r w:rsidRPr="000138B8">
              <w:rPr>
                <w:color w:val="auto"/>
              </w:rPr>
              <w:lastRenderedPageBreak/>
              <w:t>ОК</w:t>
            </w:r>
            <w:r>
              <w:rPr>
                <w:color w:val="auto"/>
              </w:rPr>
              <w:t>1</w:t>
            </w:r>
          </w:p>
          <w:p w:rsidR="008E7392" w:rsidRPr="000138B8" w:rsidRDefault="008E7392" w:rsidP="008E7392">
            <w:pPr>
              <w:pStyle w:val="Default"/>
              <w:widowControl w:val="0"/>
              <w:shd w:val="clear" w:color="auto" w:fill="FFFFFF"/>
              <w:ind w:firstLine="72"/>
              <w:rPr>
                <w:color w:val="auto"/>
              </w:rPr>
            </w:pPr>
            <w:r>
              <w:rPr>
                <w:color w:val="auto"/>
              </w:rPr>
              <w:t>ОК2</w:t>
            </w:r>
          </w:p>
          <w:p w:rsidR="008E7392" w:rsidRPr="000138B8" w:rsidRDefault="008E7392" w:rsidP="008E7392">
            <w:pPr>
              <w:pStyle w:val="Default"/>
              <w:widowControl w:val="0"/>
              <w:shd w:val="clear" w:color="auto" w:fill="FFFFFF"/>
              <w:ind w:firstLine="72"/>
              <w:rPr>
                <w:color w:val="auto"/>
              </w:rPr>
            </w:pPr>
            <w:r w:rsidRPr="000138B8">
              <w:rPr>
                <w:color w:val="auto"/>
              </w:rPr>
              <w:t>ОК4</w:t>
            </w:r>
          </w:p>
          <w:p w:rsidR="008E7392" w:rsidRPr="000138B8" w:rsidRDefault="008E7392" w:rsidP="008E7392">
            <w:pPr>
              <w:pStyle w:val="Default"/>
              <w:widowControl w:val="0"/>
              <w:shd w:val="clear" w:color="auto" w:fill="FFFFFF"/>
              <w:ind w:firstLine="72"/>
              <w:rPr>
                <w:color w:val="auto"/>
              </w:rPr>
            </w:pPr>
            <w:r>
              <w:rPr>
                <w:color w:val="auto"/>
              </w:rPr>
              <w:t>ОК7</w:t>
            </w:r>
          </w:p>
          <w:p w:rsidR="00730186" w:rsidRPr="000138B8" w:rsidRDefault="00730186" w:rsidP="0005301E">
            <w:pPr>
              <w:pStyle w:val="Default"/>
              <w:widowControl w:val="0"/>
              <w:shd w:val="clear" w:color="auto" w:fill="FFFFFF"/>
              <w:ind w:firstLine="72"/>
              <w:rPr>
                <w:color w:val="auto"/>
              </w:rPr>
            </w:pPr>
          </w:p>
        </w:tc>
        <w:tc>
          <w:tcPr>
            <w:tcW w:w="2328" w:type="dxa"/>
            <w:shd w:val="clear" w:color="auto" w:fill="auto"/>
          </w:tcPr>
          <w:p w:rsidR="004A5CA0" w:rsidRPr="000138B8" w:rsidRDefault="004A5CA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bCs/>
                <w:sz w:val="24"/>
                <w:szCs w:val="24"/>
              </w:rPr>
              <w:t>Тема 3</w:t>
            </w:r>
            <w:r w:rsidRPr="000138B8">
              <w:rPr>
                <w:rFonts w:ascii="Times New Roman" w:hAnsi="Times New Roman" w:cs="Times New Roman"/>
                <w:sz w:val="24"/>
                <w:szCs w:val="24"/>
              </w:rPr>
              <w:t xml:space="preserve">  </w:t>
            </w:r>
          </w:p>
          <w:p w:rsidR="00730186" w:rsidRPr="000138B8" w:rsidRDefault="004A5CA0"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Организм. Размножение и индивидуальное развитие организмов</w:t>
            </w:r>
            <w:r w:rsidRPr="000138B8">
              <w:rPr>
                <w:rFonts w:ascii="Times New Roman" w:hAnsi="Times New Roman" w:cs="Times New Roman"/>
                <w:sz w:val="24"/>
                <w:szCs w:val="24"/>
              </w:rPr>
              <w:t xml:space="preserve"> </w:t>
            </w: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Тестовые задания.</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отрицательное влияние алкоголя, никотина, наркотических средств на эмбриональное и постэмбриональное развитие человека;</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теорий и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биологического процесса размножения;</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8E7392" w:rsidRPr="000138B8" w:rsidRDefault="008E7392" w:rsidP="008E7392">
            <w:pPr>
              <w:pStyle w:val="Default"/>
              <w:widowControl w:val="0"/>
              <w:shd w:val="clear" w:color="auto" w:fill="FFFFFF"/>
              <w:ind w:firstLine="72"/>
              <w:rPr>
                <w:color w:val="auto"/>
              </w:rPr>
            </w:pPr>
            <w:r w:rsidRPr="000138B8">
              <w:rPr>
                <w:color w:val="auto"/>
              </w:rPr>
              <w:t>ОК</w:t>
            </w:r>
            <w:r>
              <w:rPr>
                <w:color w:val="auto"/>
              </w:rPr>
              <w:t>1</w:t>
            </w:r>
          </w:p>
          <w:p w:rsidR="008E7392" w:rsidRPr="000138B8" w:rsidRDefault="008E7392" w:rsidP="008E7392">
            <w:pPr>
              <w:pStyle w:val="Default"/>
              <w:widowControl w:val="0"/>
              <w:shd w:val="clear" w:color="auto" w:fill="FFFFFF"/>
              <w:ind w:firstLine="72"/>
              <w:rPr>
                <w:color w:val="auto"/>
              </w:rPr>
            </w:pPr>
            <w:r>
              <w:rPr>
                <w:color w:val="auto"/>
              </w:rPr>
              <w:t>ОК2</w:t>
            </w:r>
          </w:p>
          <w:p w:rsidR="008E7392" w:rsidRPr="000138B8" w:rsidRDefault="008E7392" w:rsidP="008E7392">
            <w:pPr>
              <w:pStyle w:val="Default"/>
              <w:widowControl w:val="0"/>
              <w:shd w:val="clear" w:color="auto" w:fill="FFFFFF"/>
              <w:ind w:firstLine="72"/>
              <w:rPr>
                <w:color w:val="auto"/>
              </w:rPr>
            </w:pPr>
            <w:r w:rsidRPr="000138B8">
              <w:rPr>
                <w:color w:val="auto"/>
              </w:rPr>
              <w:t>ОК4</w:t>
            </w:r>
          </w:p>
          <w:p w:rsidR="008E7392" w:rsidRPr="000138B8" w:rsidRDefault="008E7392" w:rsidP="008E7392">
            <w:pPr>
              <w:pStyle w:val="Default"/>
              <w:widowControl w:val="0"/>
              <w:shd w:val="clear" w:color="auto" w:fill="FFFFFF"/>
              <w:ind w:firstLine="72"/>
              <w:rPr>
                <w:color w:val="auto"/>
              </w:rPr>
            </w:pPr>
            <w:r>
              <w:rPr>
                <w:color w:val="auto"/>
              </w:rPr>
              <w:t>ОК7</w:t>
            </w:r>
          </w:p>
          <w:p w:rsidR="00730186" w:rsidRPr="000138B8" w:rsidRDefault="00730186" w:rsidP="0005301E">
            <w:pPr>
              <w:pStyle w:val="Default"/>
              <w:widowControl w:val="0"/>
              <w:shd w:val="clear" w:color="auto" w:fill="FFFFFF"/>
              <w:ind w:firstLine="72"/>
              <w:rPr>
                <w:color w:val="auto"/>
              </w:rPr>
            </w:pPr>
          </w:p>
        </w:tc>
        <w:tc>
          <w:tcPr>
            <w:tcW w:w="2328" w:type="dxa"/>
            <w:shd w:val="clear" w:color="auto" w:fill="auto"/>
          </w:tcPr>
          <w:p w:rsidR="004A5CA0" w:rsidRPr="000138B8" w:rsidRDefault="004A5CA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bCs/>
                <w:sz w:val="24"/>
                <w:szCs w:val="24"/>
              </w:rPr>
              <w:t>Тема 3</w:t>
            </w:r>
            <w:r w:rsidRPr="000138B8">
              <w:rPr>
                <w:rFonts w:ascii="Times New Roman" w:hAnsi="Times New Roman" w:cs="Times New Roman"/>
                <w:sz w:val="24"/>
                <w:szCs w:val="24"/>
              </w:rPr>
              <w:t xml:space="preserve">  </w:t>
            </w:r>
          </w:p>
          <w:p w:rsidR="00730186" w:rsidRPr="000138B8" w:rsidRDefault="004A5CA0" w:rsidP="000138B8">
            <w:pPr>
              <w:pStyle w:val="Default"/>
              <w:widowControl w:val="0"/>
              <w:shd w:val="clear" w:color="auto" w:fill="FFFFFF"/>
              <w:ind w:firstLine="709"/>
              <w:jc w:val="center"/>
              <w:rPr>
                <w:color w:val="auto"/>
              </w:rPr>
            </w:pPr>
            <w:r w:rsidRPr="000138B8">
              <w:rPr>
                <w:b/>
                <w:color w:val="auto"/>
              </w:rPr>
              <w:t>Организм. Размножение и индивидуальное развитие организмов</w:t>
            </w:r>
            <w:r w:rsidR="00730186" w:rsidRPr="000138B8">
              <w:rPr>
                <w:color w:val="auto"/>
              </w:rPr>
              <w:t>.</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bCs/>
                <w:color w:val="auto"/>
              </w:rPr>
              <w:t>-</w:t>
            </w:r>
            <w:r w:rsidRPr="000138B8">
              <w:rPr>
                <w:color w:val="auto"/>
              </w:rPr>
              <w:t xml:space="preserve"> Тестовые задания;</w:t>
            </w:r>
          </w:p>
          <w:p w:rsidR="00182E02" w:rsidRPr="000138B8" w:rsidRDefault="00182E02" w:rsidP="000138B8">
            <w:pPr>
              <w:pStyle w:val="Default"/>
              <w:widowControl w:val="0"/>
              <w:shd w:val="clear" w:color="auto" w:fill="FFFFFF"/>
              <w:ind w:firstLine="709"/>
              <w:rPr>
                <w:color w:val="auto"/>
              </w:rPr>
            </w:pPr>
            <w:r w:rsidRPr="000138B8">
              <w:rPr>
                <w:color w:val="auto"/>
              </w:rPr>
              <w:t>-</w:t>
            </w:r>
            <w:r w:rsidRPr="000138B8">
              <w:rPr>
                <w:bCs/>
                <w:color w:val="auto"/>
              </w:rPr>
              <w:t xml:space="preserve">  </w:t>
            </w:r>
            <w:r w:rsidRPr="000138B8">
              <w:rPr>
                <w:b/>
                <w:bCs/>
                <w:color w:val="auto"/>
              </w:rPr>
              <w:t>Самостоятельная работа обучающихся №4</w:t>
            </w:r>
            <w:r w:rsidRPr="000138B8">
              <w:rPr>
                <w:bCs/>
                <w:color w:val="auto"/>
              </w:rPr>
              <w:t xml:space="preserve">. </w:t>
            </w:r>
            <w:r w:rsidRPr="000138B8">
              <w:rPr>
                <w:color w:val="auto"/>
              </w:rPr>
              <w:t>Влияние вредных привычек на онтогенез.</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вклад биологических теорий в формировании современной естественнонаучной картины мира;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решать элементарные биологические задачи; составлять схемы скрещивания;</w:t>
            </w:r>
          </w:p>
          <w:p w:rsidR="004A5CA0" w:rsidRPr="000138B8" w:rsidRDefault="004A5CA0"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сущность мутаций и их значение в возникновении наследственных заболеваний;</w:t>
            </w:r>
          </w:p>
          <w:p w:rsidR="004A5CA0" w:rsidRPr="000138B8" w:rsidRDefault="004A5CA0"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источники и наличие мутагенов в окружающей среде;</w:t>
            </w:r>
          </w:p>
          <w:p w:rsidR="004A5CA0" w:rsidRPr="000138B8" w:rsidRDefault="004A5CA0" w:rsidP="000138B8">
            <w:pPr>
              <w:spacing w:after="0" w:line="240" w:lineRule="auto"/>
              <w:ind w:firstLine="709"/>
              <w:rPr>
                <w:rFonts w:ascii="Times New Roman" w:hAnsi="Times New Roman" w:cs="Times New Roman"/>
              </w:rPr>
            </w:pP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законы Менделя; закономерности наследственности;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биологических объектов: клеток, генов, хромосом;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развитии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 и символику.</w:t>
            </w:r>
          </w:p>
        </w:tc>
        <w:tc>
          <w:tcPr>
            <w:tcW w:w="969" w:type="dxa"/>
            <w:shd w:val="clear" w:color="auto" w:fill="auto"/>
          </w:tcPr>
          <w:p w:rsidR="00730186" w:rsidRPr="000138B8" w:rsidRDefault="00730186" w:rsidP="0005301E">
            <w:pPr>
              <w:pStyle w:val="Default"/>
              <w:widowControl w:val="0"/>
              <w:shd w:val="clear" w:color="auto" w:fill="FFFFFF"/>
              <w:ind w:firstLine="72"/>
              <w:rPr>
                <w:color w:val="auto"/>
              </w:rPr>
            </w:pPr>
          </w:p>
          <w:p w:rsidR="008E7392" w:rsidRPr="000138B8" w:rsidRDefault="008E7392" w:rsidP="008E7392">
            <w:pPr>
              <w:pStyle w:val="Default"/>
              <w:widowControl w:val="0"/>
              <w:shd w:val="clear" w:color="auto" w:fill="FFFFFF"/>
              <w:ind w:firstLine="72"/>
              <w:rPr>
                <w:color w:val="auto"/>
              </w:rPr>
            </w:pPr>
            <w:r w:rsidRPr="000138B8">
              <w:rPr>
                <w:color w:val="auto"/>
              </w:rPr>
              <w:t>ОК</w:t>
            </w:r>
            <w:r>
              <w:rPr>
                <w:color w:val="auto"/>
              </w:rPr>
              <w:t>1</w:t>
            </w:r>
          </w:p>
          <w:p w:rsidR="008E7392" w:rsidRPr="000138B8" w:rsidRDefault="008E7392" w:rsidP="008E7392">
            <w:pPr>
              <w:pStyle w:val="Default"/>
              <w:widowControl w:val="0"/>
              <w:shd w:val="clear" w:color="auto" w:fill="FFFFFF"/>
              <w:ind w:firstLine="72"/>
              <w:rPr>
                <w:color w:val="auto"/>
              </w:rPr>
            </w:pPr>
            <w:r>
              <w:rPr>
                <w:color w:val="auto"/>
              </w:rPr>
              <w:t>ОК2</w:t>
            </w:r>
          </w:p>
          <w:p w:rsidR="008E7392" w:rsidRPr="000138B8" w:rsidRDefault="008E7392" w:rsidP="008E7392">
            <w:pPr>
              <w:pStyle w:val="Default"/>
              <w:widowControl w:val="0"/>
              <w:shd w:val="clear" w:color="auto" w:fill="FFFFFF"/>
              <w:ind w:firstLine="72"/>
              <w:rPr>
                <w:color w:val="auto"/>
              </w:rPr>
            </w:pPr>
            <w:r w:rsidRPr="000138B8">
              <w:rPr>
                <w:color w:val="auto"/>
              </w:rPr>
              <w:t>ОК4</w:t>
            </w:r>
          </w:p>
          <w:p w:rsidR="008E7392" w:rsidRPr="000138B8" w:rsidRDefault="008E7392" w:rsidP="008E7392">
            <w:pPr>
              <w:pStyle w:val="Default"/>
              <w:widowControl w:val="0"/>
              <w:shd w:val="clear" w:color="auto" w:fill="FFFFFF"/>
              <w:ind w:firstLine="72"/>
              <w:rPr>
                <w:color w:val="auto"/>
              </w:rPr>
            </w:pPr>
            <w:r>
              <w:rPr>
                <w:color w:val="auto"/>
              </w:rPr>
              <w:t>ОК7</w:t>
            </w:r>
          </w:p>
          <w:p w:rsidR="00730186" w:rsidRPr="000138B8" w:rsidRDefault="00730186" w:rsidP="0005301E">
            <w:pPr>
              <w:pStyle w:val="Default"/>
              <w:widowControl w:val="0"/>
              <w:shd w:val="clear" w:color="auto" w:fill="FFFFFF"/>
              <w:ind w:firstLine="72"/>
              <w:rPr>
                <w:color w:val="auto"/>
              </w:rPr>
            </w:pPr>
          </w:p>
        </w:tc>
        <w:tc>
          <w:tcPr>
            <w:tcW w:w="2328" w:type="dxa"/>
            <w:shd w:val="clear" w:color="auto" w:fill="auto"/>
          </w:tcPr>
          <w:p w:rsidR="004A5CA0" w:rsidRPr="000138B8" w:rsidRDefault="004A5CA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4.</w:t>
            </w:r>
          </w:p>
          <w:p w:rsidR="00730186" w:rsidRPr="000138B8" w:rsidRDefault="004A5CA0"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Основы генетики и селекции</w:t>
            </w:r>
            <w:r w:rsidRPr="000138B8">
              <w:rPr>
                <w:rFonts w:ascii="Times New Roman" w:hAnsi="Times New Roman" w:cs="Times New Roman"/>
                <w:sz w:val="24"/>
                <w:szCs w:val="24"/>
              </w:rPr>
              <w:t xml:space="preserve"> </w:t>
            </w: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xml:space="preserve">- Задания для письменного опроса </w:t>
            </w:r>
          </w:p>
          <w:p w:rsidR="004A5CA0" w:rsidRPr="000138B8" w:rsidRDefault="004A5CA0" w:rsidP="000138B8">
            <w:pPr>
              <w:pStyle w:val="1"/>
              <w:spacing w:before="0" w:line="240" w:lineRule="auto"/>
              <w:ind w:firstLine="709"/>
              <w:rPr>
                <w:rFonts w:ascii="Times New Roman" w:hAnsi="Times New Roman" w:cs="Times New Roman"/>
                <w:color w:val="auto"/>
                <w:sz w:val="24"/>
                <w:szCs w:val="24"/>
              </w:rPr>
            </w:pPr>
          </w:p>
          <w:p w:rsidR="004A5CA0" w:rsidRPr="000138B8" w:rsidRDefault="004A5CA0"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b/>
                <w:sz w:val="24"/>
                <w:szCs w:val="24"/>
              </w:rPr>
              <w:t>-</w:t>
            </w:r>
            <w:r w:rsidRPr="000138B8">
              <w:rPr>
                <w:rFonts w:ascii="Times New Roman" w:hAnsi="Times New Roman" w:cs="Times New Roman"/>
                <w:b/>
                <w:bCs/>
                <w:sz w:val="24"/>
                <w:szCs w:val="24"/>
              </w:rPr>
              <w:t xml:space="preserve"> Самостоятельная работа обучающихся №5</w:t>
            </w:r>
            <w:r w:rsidRPr="000138B8">
              <w:rPr>
                <w:rFonts w:ascii="Times New Roman" w:hAnsi="Times New Roman" w:cs="Times New Roman"/>
                <w:bCs/>
                <w:sz w:val="24"/>
                <w:szCs w:val="24"/>
              </w:rPr>
              <w:t xml:space="preserve">. </w:t>
            </w:r>
            <w:r w:rsidRPr="000138B8">
              <w:rPr>
                <w:rFonts w:ascii="Times New Roman" w:hAnsi="Times New Roman" w:cs="Times New Roman"/>
                <w:sz w:val="24"/>
                <w:szCs w:val="24"/>
              </w:rPr>
              <w:t>История развития генетики.</w:t>
            </w:r>
          </w:p>
          <w:p w:rsidR="004A5CA0" w:rsidRPr="000138B8" w:rsidRDefault="004A5CA0"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b/>
                <w:sz w:val="24"/>
                <w:szCs w:val="24"/>
              </w:rPr>
              <w:t>-</w:t>
            </w:r>
            <w:r w:rsidRPr="000138B8">
              <w:rPr>
                <w:rFonts w:ascii="Times New Roman" w:hAnsi="Times New Roman" w:cs="Times New Roman"/>
                <w:b/>
                <w:bCs/>
                <w:sz w:val="24"/>
                <w:szCs w:val="24"/>
              </w:rPr>
              <w:t xml:space="preserve"> Самостоятельная работа обучающихся №6.</w:t>
            </w:r>
            <w:r w:rsidRPr="000138B8">
              <w:rPr>
                <w:rFonts w:ascii="Times New Roman" w:hAnsi="Times New Roman" w:cs="Times New Roman"/>
                <w:bCs/>
                <w:sz w:val="24"/>
                <w:szCs w:val="24"/>
              </w:rPr>
              <w:t xml:space="preserve"> </w:t>
            </w:r>
            <w:r w:rsidRPr="000138B8">
              <w:rPr>
                <w:rFonts w:ascii="Times New Roman" w:hAnsi="Times New Roman" w:cs="Times New Roman"/>
                <w:sz w:val="24"/>
                <w:szCs w:val="24"/>
              </w:rPr>
              <w:t>Решение генетических задач</w:t>
            </w:r>
          </w:p>
          <w:p w:rsidR="004A5CA0" w:rsidRPr="000138B8" w:rsidRDefault="004A5CA0" w:rsidP="000138B8">
            <w:pPr>
              <w:spacing w:after="0" w:line="240" w:lineRule="auto"/>
              <w:ind w:firstLine="709"/>
              <w:rPr>
                <w:rFonts w:ascii="Times New Roman" w:hAnsi="Times New Roman" w:cs="Times New Roman"/>
              </w:rPr>
            </w:pPr>
            <w:r w:rsidRPr="000138B8">
              <w:rPr>
                <w:rFonts w:ascii="Times New Roman" w:hAnsi="Times New Roman" w:cs="Times New Roman"/>
                <w:b/>
                <w:sz w:val="24"/>
                <w:szCs w:val="24"/>
              </w:rPr>
              <w:t>-</w:t>
            </w:r>
            <w:r w:rsidRPr="000138B8">
              <w:rPr>
                <w:rFonts w:ascii="Times New Roman" w:hAnsi="Times New Roman" w:cs="Times New Roman"/>
                <w:b/>
                <w:bCs/>
                <w:sz w:val="24"/>
                <w:szCs w:val="24"/>
              </w:rPr>
              <w:t xml:space="preserve"> Самостоятельная работа обучающихся №7.</w:t>
            </w:r>
            <w:r w:rsidRPr="000138B8">
              <w:rPr>
                <w:rFonts w:ascii="Times New Roman" w:hAnsi="Times New Roman" w:cs="Times New Roman"/>
                <w:sz w:val="24"/>
                <w:szCs w:val="24"/>
              </w:rPr>
              <w:t>Биотехнология в промышленности</w:t>
            </w:r>
          </w:p>
        </w:tc>
        <w:tc>
          <w:tcPr>
            <w:tcW w:w="1275" w:type="dxa"/>
            <w:vMerge w:val="restart"/>
            <w:shd w:val="clear" w:color="auto" w:fill="auto"/>
          </w:tcPr>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причины и факторы эволюции, изменчивость видов; многообразие видов;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описывать особенности видов по морфологическому критерию;</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приспособление организмов к среде обитания;</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эволюционного учения;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структуру вида;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действия искусственного и естественного отбора, формирование приспособленности, происхождение видов;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8E7392" w:rsidRPr="000138B8" w:rsidRDefault="008E7392" w:rsidP="008E7392">
            <w:pPr>
              <w:pStyle w:val="Default"/>
              <w:widowControl w:val="0"/>
              <w:shd w:val="clear" w:color="auto" w:fill="FFFFFF"/>
              <w:ind w:firstLine="72"/>
              <w:rPr>
                <w:color w:val="auto"/>
              </w:rPr>
            </w:pPr>
            <w:r w:rsidRPr="000138B8">
              <w:rPr>
                <w:color w:val="auto"/>
              </w:rPr>
              <w:t>ОК</w:t>
            </w:r>
            <w:r>
              <w:rPr>
                <w:color w:val="auto"/>
              </w:rPr>
              <w:t>1</w:t>
            </w:r>
          </w:p>
          <w:p w:rsidR="008E7392" w:rsidRPr="000138B8" w:rsidRDefault="008E7392" w:rsidP="008E7392">
            <w:pPr>
              <w:pStyle w:val="Default"/>
              <w:widowControl w:val="0"/>
              <w:shd w:val="clear" w:color="auto" w:fill="FFFFFF"/>
              <w:ind w:firstLine="72"/>
              <w:rPr>
                <w:color w:val="auto"/>
              </w:rPr>
            </w:pPr>
            <w:r>
              <w:rPr>
                <w:color w:val="auto"/>
              </w:rPr>
              <w:t>ОК2</w:t>
            </w:r>
          </w:p>
          <w:p w:rsidR="008E7392" w:rsidRPr="000138B8" w:rsidRDefault="008E7392" w:rsidP="008E7392">
            <w:pPr>
              <w:pStyle w:val="Default"/>
              <w:widowControl w:val="0"/>
              <w:shd w:val="clear" w:color="auto" w:fill="FFFFFF"/>
              <w:ind w:firstLine="72"/>
              <w:rPr>
                <w:color w:val="auto"/>
              </w:rPr>
            </w:pPr>
            <w:r w:rsidRPr="000138B8">
              <w:rPr>
                <w:color w:val="auto"/>
              </w:rPr>
              <w:t>ОК4</w:t>
            </w:r>
          </w:p>
          <w:p w:rsidR="008E7392" w:rsidRPr="000138B8" w:rsidRDefault="008E7392" w:rsidP="008E7392">
            <w:pPr>
              <w:pStyle w:val="Default"/>
              <w:widowControl w:val="0"/>
              <w:shd w:val="clear" w:color="auto" w:fill="FFFFFF"/>
              <w:ind w:firstLine="72"/>
              <w:rPr>
                <w:color w:val="auto"/>
              </w:rPr>
            </w:pPr>
            <w:r>
              <w:rPr>
                <w:color w:val="auto"/>
              </w:rPr>
              <w:t>ОК7</w:t>
            </w:r>
          </w:p>
          <w:p w:rsidR="00730186" w:rsidRPr="000138B8" w:rsidRDefault="00730186" w:rsidP="0005301E">
            <w:pPr>
              <w:pStyle w:val="Default"/>
              <w:widowControl w:val="0"/>
              <w:shd w:val="clear" w:color="auto" w:fill="FFFFFF"/>
              <w:ind w:firstLine="72"/>
              <w:rPr>
                <w:color w:val="auto"/>
              </w:rPr>
            </w:pPr>
          </w:p>
        </w:tc>
        <w:tc>
          <w:tcPr>
            <w:tcW w:w="2328" w:type="dxa"/>
            <w:shd w:val="clear" w:color="auto" w:fill="auto"/>
          </w:tcPr>
          <w:p w:rsidR="00396A7B" w:rsidRPr="000138B8" w:rsidRDefault="00396A7B" w:rsidP="000138B8">
            <w:pPr>
              <w:spacing w:after="0" w:line="240" w:lineRule="auto"/>
              <w:ind w:firstLine="709"/>
              <w:jc w:val="center"/>
              <w:rPr>
                <w:rFonts w:ascii="Times New Roman" w:hAnsi="Times New Roman" w:cs="Times New Roman"/>
              </w:rPr>
            </w:pPr>
            <w:r w:rsidRPr="000138B8">
              <w:rPr>
                <w:rFonts w:ascii="Times New Roman" w:hAnsi="Times New Roman" w:cs="Times New Roman"/>
                <w:b/>
                <w:bCs/>
                <w:sz w:val="24"/>
                <w:szCs w:val="24"/>
              </w:rPr>
              <w:t>Тема 5.</w:t>
            </w:r>
            <w:r w:rsidRPr="000138B8">
              <w:rPr>
                <w:rFonts w:ascii="Times New Roman" w:hAnsi="Times New Roman" w:cs="Times New Roman"/>
                <w:sz w:val="24"/>
                <w:szCs w:val="24"/>
              </w:rPr>
              <w:t xml:space="preserve"> </w:t>
            </w:r>
            <w:r w:rsidRPr="000138B8">
              <w:rPr>
                <w:rFonts w:ascii="Times New Roman" w:hAnsi="Times New Roman" w:cs="Times New Roman"/>
                <w:b/>
                <w:sz w:val="24"/>
                <w:szCs w:val="24"/>
              </w:rPr>
              <w:t>Эволюционное учение.</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396A7B" w:rsidRPr="000138B8" w:rsidRDefault="00730186" w:rsidP="000138B8">
            <w:pPr>
              <w:pStyle w:val="Default"/>
              <w:widowControl w:val="0"/>
              <w:shd w:val="clear" w:color="auto" w:fill="FFFFFF"/>
              <w:ind w:firstLine="709"/>
              <w:rPr>
                <w:color w:val="auto"/>
              </w:rPr>
            </w:pPr>
            <w:r w:rsidRPr="000138B8">
              <w:rPr>
                <w:color w:val="auto"/>
              </w:rPr>
              <w:t>- Тестовые задания</w:t>
            </w:r>
          </w:p>
          <w:p w:rsidR="00396A7B" w:rsidRPr="000138B8" w:rsidRDefault="00396A7B" w:rsidP="000138B8">
            <w:pPr>
              <w:pStyle w:val="Default"/>
              <w:widowControl w:val="0"/>
              <w:shd w:val="clear" w:color="auto" w:fill="FFFFFF"/>
              <w:ind w:firstLine="709"/>
              <w:rPr>
                <w:b/>
                <w:color w:val="auto"/>
              </w:rPr>
            </w:pPr>
            <w:r w:rsidRPr="000138B8">
              <w:rPr>
                <w:b/>
                <w:color w:val="auto"/>
              </w:rPr>
              <w:t>-</w:t>
            </w:r>
            <w:r w:rsidRPr="000138B8">
              <w:rPr>
                <w:b/>
                <w:bCs/>
                <w:color w:val="auto"/>
              </w:rPr>
              <w:t xml:space="preserve"> Самостоятельная работа обучающихся </w:t>
            </w:r>
            <w:r w:rsidRPr="000138B8">
              <w:rPr>
                <w:b/>
                <w:color w:val="auto"/>
              </w:rPr>
              <w:t>№ 8.</w:t>
            </w:r>
          </w:p>
          <w:p w:rsidR="00396A7B" w:rsidRPr="000138B8" w:rsidRDefault="00396A7B" w:rsidP="000138B8">
            <w:pPr>
              <w:pStyle w:val="Default"/>
              <w:widowControl w:val="0"/>
              <w:shd w:val="clear" w:color="auto" w:fill="FFFFFF"/>
              <w:ind w:firstLine="709"/>
              <w:rPr>
                <w:color w:val="auto"/>
              </w:rPr>
            </w:pPr>
            <w:r w:rsidRPr="000138B8">
              <w:rPr>
                <w:color w:val="auto"/>
              </w:rPr>
              <w:t>Приспособленность растительных и животных организмов к среде обитания.</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trHeight w:val="2625"/>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 вклад биологических теорий в формировании современной естественнонаучной картины мира;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приспособление организмов к среде обитания;</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5301E">
            <w:pPr>
              <w:pStyle w:val="Default"/>
              <w:widowControl w:val="0"/>
              <w:shd w:val="clear" w:color="auto" w:fill="FFFFFF"/>
              <w:ind w:firstLine="72"/>
              <w:rPr>
                <w:color w:val="auto"/>
              </w:rPr>
            </w:pPr>
            <w:r w:rsidRPr="000138B8">
              <w:rPr>
                <w:color w:val="auto"/>
              </w:rPr>
              <w:t>ОК1</w:t>
            </w:r>
          </w:p>
          <w:p w:rsidR="00730186" w:rsidRPr="000138B8" w:rsidRDefault="00730186" w:rsidP="0005301E">
            <w:pPr>
              <w:pStyle w:val="Default"/>
              <w:widowControl w:val="0"/>
              <w:shd w:val="clear" w:color="auto" w:fill="FFFFFF"/>
              <w:ind w:firstLine="72"/>
              <w:rPr>
                <w:color w:val="auto"/>
              </w:rPr>
            </w:pPr>
            <w:r w:rsidRPr="000138B8">
              <w:rPr>
                <w:color w:val="auto"/>
              </w:rPr>
              <w:t>ОК2</w:t>
            </w:r>
          </w:p>
          <w:p w:rsidR="00730186" w:rsidRPr="000138B8" w:rsidRDefault="00730186" w:rsidP="0005301E">
            <w:pPr>
              <w:pStyle w:val="Default"/>
              <w:widowControl w:val="0"/>
              <w:shd w:val="clear" w:color="auto" w:fill="FFFFFF"/>
              <w:ind w:firstLine="72"/>
              <w:rPr>
                <w:color w:val="auto"/>
              </w:rPr>
            </w:pPr>
            <w:r w:rsidRPr="000138B8">
              <w:rPr>
                <w:color w:val="auto"/>
              </w:rPr>
              <w:t>ОК4</w:t>
            </w:r>
          </w:p>
          <w:p w:rsidR="00730186" w:rsidRPr="000138B8" w:rsidRDefault="00730186" w:rsidP="008E7392">
            <w:pPr>
              <w:pStyle w:val="Default"/>
              <w:widowControl w:val="0"/>
              <w:shd w:val="clear" w:color="auto" w:fill="FFFFFF"/>
              <w:ind w:firstLine="72"/>
              <w:rPr>
                <w:color w:val="auto"/>
              </w:rPr>
            </w:pPr>
            <w:r w:rsidRPr="000138B8">
              <w:rPr>
                <w:color w:val="auto"/>
              </w:rPr>
              <w:t>ОК</w:t>
            </w:r>
            <w:r w:rsidR="008E7392">
              <w:rPr>
                <w:color w:val="auto"/>
              </w:rPr>
              <w:t>7</w:t>
            </w:r>
          </w:p>
        </w:tc>
        <w:tc>
          <w:tcPr>
            <w:tcW w:w="2328" w:type="dxa"/>
            <w:shd w:val="clear" w:color="auto" w:fill="auto"/>
          </w:tcPr>
          <w:p w:rsidR="00695994" w:rsidRPr="000138B8" w:rsidRDefault="00695994"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 xml:space="preserve">Тема 6. </w:t>
            </w:r>
          </w:p>
          <w:p w:rsidR="00695994" w:rsidRPr="000138B8" w:rsidRDefault="00695994" w:rsidP="000138B8">
            <w:pPr>
              <w:spacing w:after="0" w:line="240" w:lineRule="auto"/>
              <w:ind w:firstLine="709"/>
              <w:jc w:val="center"/>
              <w:rPr>
                <w:rFonts w:ascii="Times New Roman" w:hAnsi="Times New Roman" w:cs="Times New Roman"/>
              </w:rPr>
            </w:pPr>
            <w:r w:rsidRPr="000138B8">
              <w:rPr>
                <w:rFonts w:ascii="Times New Roman" w:hAnsi="Times New Roman" w:cs="Times New Roman"/>
                <w:b/>
                <w:sz w:val="24"/>
                <w:szCs w:val="24"/>
              </w:rPr>
              <w:t>История развития жизни на Земле.</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p>
          <w:p w:rsidR="00730186" w:rsidRPr="000138B8" w:rsidRDefault="00730186" w:rsidP="000138B8">
            <w:pPr>
              <w:pStyle w:val="Default"/>
              <w:widowControl w:val="0"/>
              <w:shd w:val="clear" w:color="auto" w:fill="FFFFFF"/>
              <w:ind w:firstLine="709"/>
              <w:rPr>
                <w:color w:val="auto"/>
              </w:rPr>
            </w:pPr>
            <w:r w:rsidRPr="000138B8">
              <w:rPr>
                <w:color w:val="auto"/>
              </w:rPr>
              <w:t>- Тестовые задания.</w:t>
            </w:r>
          </w:p>
          <w:p w:rsidR="00695994" w:rsidRPr="000138B8" w:rsidRDefault="00695994" w:rsidP="000138B8">
            <w:pPr>
              <w:pStyle w:val="Default"/>
              <w:widowControl w:val="0"/>
              <w:shd w:val="clear" w:color="auto" w:fill="FFFFFF"/>
              <w:ind w:firstLine="709"/>
              <w:rPr>
                <w:color w:val="auto"/>
              </w:rPr>
            </w:pPr>
          </w:p>
          <w:p w:rsidR="00695994" w:rsidRPr="000138B8" w:rsidRDefault="00695994" w:rsidP="000138B8">
            <w:pPr>
              <w:pStyle w:val="Default"/>
              <w:widowControl w:val="0"/>
              <w:shd w:val="clear" w:color="auto" w:fill="FFFFFF"/>
              <w:ind w:firstLine="709"/>
              <w:rPr>
                <w:color w:val="auto"/>
              </w:rPr>
            </w:pPr>
            <w:r w:rsidRPr="000138B8">
              <w:rPr>
                <w:b/>
                <w:color w:val="auto"/>
              </w:rPr>
              <w:t>-</w:t>
            </w:r>
            <w:r w:rsidRPr="000138B8">
              <w:rPr>
                <w:b/>
                <w:bCs/>
                <w:color w:val="auto"/>
              </w:rPr>
              <w:t xml:space="preserve"> Самостоятельная работа обучающихся </w:t>
            </w:r>
            <w:r w:rsidRPr="000138B8">
              <w:rPr>
                <w:b/>
                <w:color w:val="auto"/>
              </w:rPr>
              <w:t>№9.</w:t>
            </w:r>
            <w:r w:rsidRPr="000138B8">
              <w:rPr>
                <w:color w:val="auto"/>
              </w:rPr>
              <w:t xml:space="preserve"> Гипотезы происхождения жизни на Земле</w:t>
            </w:r>
          </w:p>
          <w:p w:rsidR="00695994" w:rsidRPr="000138B8" w:rsidRDefault="00695994" w:rsidP="000138B8">
            <w:pPr>
              <w:pStyle w:val="Default"/>
              <w:widowControl w:val="0"/>
              <w:shd w:val="clear" w:color="auto" w:fill="FFFFFF"/>
              <w:ind w:firstLine="709"/>
              <w:rPr>
                <w:color w:val="auto"/>
              </w:rPr>
            </w:pPr>
          </w:p>
          <w:p w:rsidR="00695994" w:rsidRPr="000138B8" w:rsidRDefault="00695994" w:rsidP="000138B8">
            <w:pPr>
              <w:pStyle w:val="Default"/>
              <w:widowControl w:val="0"/>
              <w:shd w:val="clear" w:color="auto" w:fill="FFFFFF"/>
              <w:ind w:firstLine="709"/>
              <w:rPr>
                <w:color w:val="auto"/>
              </w:rPr>
            </w:pPr>
            <w:r w:rsidRPr="000138B8">
              <w:rPr>
                <w:b/>
                <w:color w:val="auto"/>
              </w:rPr>
              <w:t>-</w:t>
            </w:r>
            <w:r w:rsidRPr="000138B8">
              <w:rPr>
                <w:b/>
                <w:bCs/>
                <w:color w:val="auto"/>
              </w:rPr>
              <w:t xml:space="preserve"> Самостоятельная работа обучающихся </w:t>
            </w:r>
            <w:r w:rsidRPr="000138B8">
              <w:rPr>
                <w:b/>
                <w:color w:val="auto"/>
              </w:rPr>
              <w:t>№10.</w:t>
            </w:r>
            <w:r w:rsidRPr="000138B8">
              <w:rPr>
                <w:color w:val="auto"/>
              </w:rPr>
              <w:t xml:space="preserve"> Составление генеалогического древа своего рода</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trHeight w:val="840"/>
          <w:jc w:val="center"/>
        </w:trPr>
        <w:tc>
          <w:tcPr>
            <w:tcW w:w="6600"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развитие и смены экосистем;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антропогенные изменения в экосистемах своей местности;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изучать изменения в экосистемах на биологических моделях;</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 </w:t>
            </w:r>
            <w:r w:rsidRPr="000138B8">
              <w:rPr>
                <w:rFonts w:ascii="Times New Roman" w:hAnsi="Times New Roman" w:cs="Times New Roman"/>
                <w:b w:val="0"/>
                <w:color w:val="auto"/>
                <w:sz w:val="24"/>
                <w:szCs w:val="24"/>
              </w:rPr>
              <w:t>учение И.В. Вернадского о биосфере;</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структуры вида и экосистем;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круговорот веществ в экосистеме;</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8E7392" w:rsidRPr="000138B8" w:rsidRDefault="008E7392" w:rsidP="008E7392">
            <w:pPr>
              <w:pStyle w:val="Default"/>
              <w:widowControl w:val="0"/>
              <w:shd w:val="clear" w:color="auto" w:fill="FFFFFF"/>
              <w:ind w:firstLine="72"/>
              <w:rPr>
                <w:color w:val="auto"/>
              </w:rPr>
            </w:pPr>
            <w:r w:rsidRPr="000138B8">
              <w:rPr>
                <w:color w:val="auto"/>
              </w:rPr>
              <w:t>ОК</w:t>
            </w:r>
            <w:r>
              <w:rPr>
                <w:color w:val="auto"/>
              </w:rPr>
              <w:t>1</w:t>
            </w:r>
          </w:p>
          <w:p w:rsidR="008E7392" w:rsidRPr="000138B8" w:rsidRDefault="008E7392" w:rsidP="008E7392">
            <w:pPr>
              <w:pStyle w:val="Default"/>
              <w:widowControl w:val="0"/>
              <w:shd w:val="clear" w:color="auto" w:fill="FFFFFF"/>
              <w:ind w:firstLine="72"/>
              <w:rPr>
                <w:color w:val="auto"/>
              </w:rPr>
            </w:pPr>
            <w:r>
              <w:rPr>
                <w:color w:val="auto"/>
              </w:rPr>
              <w:t>ОК2</w:t>
            </w:r>
          </w:p>
          <w:p w:rsidR="008E7392" w:rsidRPr="000138B8" w:rsidRDefault="008E7392" w:rsidP="008E7392">
            <w:pPr>
              <w:pStyle w:val="Default"/>
              <w:widowControl w:val="0"/>
              <w:shd w:val="clear" w:color="auto" w:fill="FFFFFF"/>
              <w:ind w:firstLine="72"/>
              <w:rPr>
                <w:color w:val="auto"/>
              </w:rPr>
            </w:pPr>
            <w:r w:rsidRPr="000138B8">
              <w:rPr>
                <w:color w:val="auto"/>
              </w:rPr>
              <w:t>ОК4</w:t>
            </w:r>
          </w:p>
          <w:p w:rsidR="008E7392" w:rsidRPr="000138B8" w:rsidRDefault="008E7392" w:rsidP="008E7392">
            <w:pPr>
              <w:pStyle w:val="Default"/>
              <w:widowControl w:val="0"/>
              <w:shd w:val="clear" w:color="auto" w:fill="FFFFFF"/>
              <w:ind w:firstLine="72"/>
              <w:rPr>
                <w:color w:val="auto"/>
              </w:rPr>
            </w:pPr>
            <w:r>
              <w:rPr>
                <w:color w:val="auto"/>
              </w:rPr>
              <w:t>ОК7</w:t>
            </w:r>
          </w:p>
          <w:p w:rsidR="00730186" w:rsidRPr="000138B8" w:rsidRDefault="00730186" w:rsidP="0005301E">
            <w:pPr>
              <w:pStyle w:val="1"/>
              <w:spacing w:before="0" w:line="240" w:lineRule="auto"/>
              <w:ind w:firstLine="72"/>
              <w:rPr>
                <w:rFonts w:ascii="Times New Roman" w:hAnsi="Times New Roman" w:cs="Times New Roman"/>
                <w:b w:val="0"/>
                <w:color w:val="auto"/>
                <w:sz w:val="24"/>
                <w:szCs w:val="24"/>
              </w:rPr>
            </w:pPr>
          </w:p>
        </w:tc>
        <w:tc>
          <w:tcPr>
            <w:tcW w:w="2328" w:type="dxa"/>
            <w:shd w:val="clear" w:color="auto" w:fill="auto"/>
          </w:tcPr>
          <w:p w:rsidR="00695994" w:rsidRPr="000138B8" w:rsidRDefault="00695994"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Cs/>
                <w:sz w:val="24"/>
                <w:szCs w:val="24"/>
              </w:rPr>
            </w:pPr>
            <w:r w:rsidRPr="000138B8">
              <w:rPr>
                <w:rFonts w:ascii="Times New Roman" w:hAnsi="Times New Roman" w:cs="Times New Roman"/>
                <w:b/>
                <w:bCs/>
                <w:sz w:val="24"/>
                <w:szCs w:val="24"/>
              </w:rPr>
              <w:t xml:space="preserve">Тема 7. </w:t>
            </w:r>
          </w:p>
          <w:p w:rsidR="00730186" w:rsidRPr="000138B8" w:rsidRDefault="00695994" w:rsidP="000138B8">
            <w:pPr>
              <w:pStyle w:val="Default"/>
              <w:widowControl w:val="0"/>
              <w:shd w:val="clear" w:color="auto" w:fill="FFFFFF"/>
              <w:ind w:firstLine="709"/>
              <w:jc w:val="center"/>
              <w:rPr>
                <w:color w:val="auto"/>
              </w:rPr>
            </w:pPr>
            <w:r w:rsidRPr="000138B8">
              <w:rPr>
                <w:b/>
                <w:color w:val="auto"/>
              </w:rPr>
              <w:t>Основы экологии</w:t>
            </w:r>
            <w:r w:rsidR="00730186" w:rsidRPr="000138B8">
              <w:rPr>
                <w:color w:val="auto"/>
              </w:rPr>
              <w:t>.</w:t>
            </w: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xml:space="preserve">- Тестовые задания </w:t>
            </w:r>
          </w:p>
          <w:p w:rsidR="00695994" w:rsidRPr="000138B8" w:rsidRDefault="00695994"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b/>
                <w:sz w:val="24"/>
                <w:szCs w:val="24"/>
              </w:rPr>
              <w:t>- Самостоятельная работа обучающихся №11.</w:t>
            </w:r>
            <w:r w:rsidRPr="000138B8">
              <w:rPr>
                <w:rFonts w:ascii="Times New Roman" w:hAnsi="Times New Roman" w:cs="Times New Roman"/>
                <w:sz w:val="24"/>
                <w:szCs w:val="24"/>
              </w:rPr>
              <w:t xml:space="preserve"> Заповедники </w:t>
            </w:r>
            <w:r w:rsidR="00017830" w:rsidRPr="000138B8">
              <w:rPr>
                <w:rFonts w:ascii="Times New Roman" w:hAnsi="Times New Roman" w:cs="Times New Roman"/>
                <w:sz w:val="24"/>
                <w:szCs w:val="24"/>
              </w:rPr>
              <w:t>России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695994" w:rsidRPr="000138B8" w:rsidTr="0068248F">
        <w:trPr>
          <w:trHeight w:val="840"/>
          <w:jc w:val="center"/>
        </w:trPr>
        <w:tc>
          <w:tcPr>
            <w:tcW w:w="6600" w:type="dxa"/>
            <w:shd w:val="clear" w:color="auto" w:fill="auto"/>
          </w:tcPr>
          <w:p w:rsidR="0096591F" w:rsidRPr="000138B8" w:rsidRDefault="0096591F"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обучающийся должен уметь:</w:t>
            </w:r>
          </w:p>
          <w:p w:rsidR="0096591F" w:rsidRPr="000138B8" w:rsidRDefault="0096591F"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96591F" w:rsidRPr="000138B8" w:rsidRDefault="0096591F"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обучающийся должен знать:</w:t>
            </w:r>
          </w:p>
          <w:p w:rsidR="0096591F" w:rsidRPr="000138B8" w:rsidRDefault="0096591F" w:rsidP="000138B8">
            <w:pPr>
              <w:pStyle w:val="Style15"/>
              <w:widowControl/>
              <w:spacing w:line="240" w:lineRule="auto"/>
              <w:ind w:firstLine="709"/>
              <w:rPr>
                <w:rStyle w:val="FontStyle23"/>
                <w:sz w:val="24"/>
                <w:szCs w:val="24"/>
              </w:rPr>
            </w:pPr>
            <w:r w:rsidRPr="000138B8">
              <w:rPr>
                <w:rStyle w:val="FontStyle23"/>
                <w:sz w:val="24"/>
                <w:szCs w:val="24"/>
              </w:rPr>
              <w:t xml:space="preserve">-  понятие «Бионика» </w:t>
            </w:r>
          </w:p>
          <w:p w:rsidR="0096591F" w:rsidRPr="000138B8" w:rsidRDefault="0096591F" w:rsidP="000138B8">
            <w:pPr>
              <w:pStyle w:val="Style15"/>
              <w:widowControl/>
              <w:spacing w:line="240" w:lineRule="auto"/>
              <w:ind w:firstLine="709"/>
              <w:jc w:val="left"/>
              <w:rPr>
                <w:rStyle w:val="FontStyle22"/>
                <w:i w:val="0"/>
                <w:sz w:val="24"/>
                <w:szCs w:val="24"/>
              </w:rPr>
            </w:pPr>
            <w:r w:rsidRPr="000138B8">
              <w:rPr>
                <w:rStyle w:val="FontStyle23"/>
                <w:i/>
                <w:sz w:val="24"/>
                <w:szCs w:val="24"/>
              </w:rPr>
              <w:t>-</w:t>
            </w:r>
            <w:r w:rsidRPr="000138B8">
              <w:rPr>
                <w:rStyle w:val="FontStyle22"/>
                <w:i w:val="0"/>
                <w:sz w:val="24"/>
                <w:szCs w:val="24"/>
              </w:rPr>
              <w:t>Принципы и примеры использования в хозяйственной деятельности людей морфо функциональ</w:t>
            </w:r>
            <w:r w:rsidRPr="000138B8">
              <w:rPr>
                <w:rStyle w:val="FontStyle22"/>
                <w:i w:val="0"/>
                <w:sz w:val="24"/>
                <w:szCs w:val="24"/>
              </w:rPr>
              <w:softHyphen/>
              <w:t>ных черт организации растений и животных.</w:t>
            </w:r>
          </w:p>
          <w:p w:rsidR="0096591F" w:rsidRPr="000138B8" w:rsidRDefault="0096591F"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695994" w:rsidRPr="000138B8" w:rsidRDefault="0096591F"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8E7392" w:rsidRPr="000138B8" w:rsidRDefault="008E7392" w:rsidP="008E7392">
            <w:pPr>
              <w:pStyle w:val="Default"/>
              <w:widowControl w:val="0"/>
              <w:shd w:val="clear" w:color="auto" w:fill="FFFFFF"/>
              <w:ind w:firstLine="72"/>
              <w:rPr>
                <w:color w:val="auto"/>
              </w:rPr>
            </w:pPr>
            <w:r>
              <w:rPr>
                <w:color w:val="auto"/>
              </w:rPr>
              <w:t>ОК2</w:t>
            </w:r>
          </w:p>
          <w:p w:rsidR="008E7392" w:rsidRPr="000138B8" w:rsidRDefault="008E7392" w:rsidP="008E7392">
            <w:pPr>
              <w:pStyle w:val="Default"/>
              <w:widowControl w:val="0"/>
              <w:shd w:val="clear" w:color="auto" w:fill="FFFFFF"/>
              <w:ind w:firstLine="72"/>
              <w:rPr>
                <w:color w:val="auto"/>
              </w:rPr>
            </w:pPr>
            <w:r w:rsidRPr="000138B8">
              <w:rPr>
                <w:color w:val="auto"/>
              </w:rPr>
              <w:t>ОК4</w:t>
            </w:r>
          </w:p>
          <w:p w:rsidR="008E7392" w:rsidRPr="000138B8" w:rsidRDefault="008E7392" w:rsidP="008E7392">
            <w:pPr>
              <w:pStyle w:val="Default"/>
              <w:widowControl w:val="0"/>
              <w:shd w:val="clear" w:color="auto" w:fill="FFFFFF"/>
              <w:ind w:firstLine="72"/>
              <w:rPr>
                <w:color w:val="auto"/>
              </w:rPr>
            </w:pPr>
            <w:r>
              <w:rPr>
                <w:color w:val="auto"/>
              </w:rPr>
              <w:t>ОК7</w:t>
            </w:r>
          </w:p>
          <w:p w:rsidR="001E6D26" w:rsidRPr="000138B8" w:rsidRDefault="001E6D26" w:rsidP="0005301E">
            <w:pPr>
              <w:spacing w:after="0" w:line="240" w:lineRule="auto"/>
              <w:ind w:firstLine="72"/>
              <w:rPr>
                <w:rFonts w:ascii="Times New Roman" w:hAnsi="Times New Roman" w:cs="Times New Roman"/>
              </w:rPr>
            </w:pPr>
          </w:p>
        </w:tc>
        <w:tc>
          <w:tcPr>
            <w:tcW w:w="2328" w:type="dxa"/>
            <w:shd w:val="clear" w:color="auto" w:fill="auto"/>
          </w:tcPr>
          <w:p w:rsidR="00D77947" w:rsidRPr="000138B8" w:rsidRDefault="00D77947"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8.</w:t>
            </w:r>
          </w:p>
          <w:p w:rsidR="00695994" w:rsidRPr="000138B8" w:rsidRDefault="00D77947"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Бионика</w:t>
            </w:r>
          </w:p>
        </w:tc>
        <w:tc>
          <w:tcPr>
            <w:tcW w:w="850" w:type="dxa"/>
            <w:shd w:val="clear" w:color="auto" w:fill="auto"/>
          </w:tcPr>
          <w:p w:rsidR="00695994" w:rsidRPr="000138B8" w:rsidRDefault="00D77947"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695994" w:rsidRPr="000138B8" w:rsidRDefault="00D77947"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Самостоятельная работа обучающихся №12.</w:t>
            </w:r>
            <w:r w:rsidRPr="000138B8">
              <w:rPr>
                <w:rFonts w:ascii="Times New Roman" w:hAnsi="Times New Roman" w:cs="Times New Roman"/>
                <w:b w:val="0"/>
                <w:color w:val="auto"/>
                <w:sz w:val="24"/>
                <w:szCs w:val="24"/>
              </w:rPr>
              <w:t xml:space="preserve"> История развития бионики.</w:t>
            </w:r>
          </w:p>
        </w:tc>
        <w:tc>
          <w:tcPr>
            <w:tcW w:w="1275" w:type="dxa"/>
            <w:shd w:val="clear" w:color="auto" w:fill="auto"/>
          </w:tcPr>
          <w:p w:rsidR="00695994" w:rsidRPr="000138B8" w:rsidRDefault="00695994" w:rsidP="000138B8">
            <w:pPr>
              <w:pStyle w:val="Default"/>
              <w:widowControl w:val="0"/>
              <w:shd w:val="clear" w:color="auto" w:fill="FFFFFF"/>
              <w:ind w:firstLine="709"/>
              <w:jc w:val="center"/>
              <w:rPr>
                <w:color w:val="auto"/>
              </w:rPr>
            </w:pPr>
          </w:p>
        </w:tc>
      </w:tr>
    </w:tbl>
    <w:p w:rsidR="00730186" w:rsidRPr="000138B8" w:rsidRDefault="00730186" w:rsidP="000138B8">
      <w:pPr>
        <w:spacing w:after="0" w:line="240" w:lineRule="auto"/>
        <w:ind w:firstLine="709"/>
        <w:rPr>
          <w:rFonts w:ascii="Times New Roman" w:hAnsi="Times New Roman" w:cs="Times New Roman"/>
          <w:sz w:val="24"/>
          <w:szCs w:val="24"/>
        </w:rPr>
      </w:pPr>
    </w:p>
    <w:p w:rsidR="000759F1" w:rsidRPr="000138B8" w:rsidRDefault="000759F1"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68248F" w:rsidRPr="000138B8" w:rsidRDefault="0068248F" w:rsidP="000138B8">
      <w:pPr>
        <w:spacing w:after="0" w:line="240" w:lineRule="auto"/>
        <w:ind w:firstLine="709"/>
        <w:rPr>
          <w:rFonts w:ascii="Times New Roman" w:hAnsi="Times New Roman" w:cs="Times New Roman"/>
          <w:sz w:val="24"/>
          <w:szCs w:val="24"/>
        </w:rPr>
        <w:sectPr w:rsidR="0068248F" w:rsidRPr="000138B8" w:rsidSect="000138B8">
          <w:type w:val="continuous"/>
          <w:pgSz w:w="16838" w:h="11906" w:orient="landscape"/>
          <w:pgMar w:top="1134" w:right="850" w:bottom="1134" w:left="1701" w:header="709" w:footer="709" w:gutter="0"/>
          <w:pgNumType w:start="3"/>
          <w:cols w:space="708"/>
          <w:docGrid w:linePitch="360"/>
        </w:sectPr>
      </w:pPr>
    </w:p>
    <w:p w:rsidR="0068248F" w:rsidRPr="000138B8" w:rsidRDefault="000F0CEA" w:rsidP="000138B8">
      <w:pPr>
        <w:pStyle w:val="a3"/>
        <w:ind w:firstLine="709"/>
        <w:rPr>
          <w:rFonts w:ascii="Times New Roman" w:hAnsi="Times New Roman" w:cs="Times New Roman"/>
          <w:b/>
          <w:bCs/>
          <w:sz w:val="28"/>
          <w:szCs w:val="28"/>
        </w:rPr>
      </w:pPr>
      <w:r w:rsidRPr="000138B8">
        <w:rPr>
          <w:rFonts w:ascii="Times New Roman" w:hAnsi="Times New Roman" w:cs="Times New Roman"/>
          <w:b/>
          <w:bCs/>
          <w:sz w:val="28"/>
          <w:szCs w:val="28"/>
        </w:rPr>
        <w:lastRenderedPageBreak/>
        <w:t xml:space="preserve">      </w:t>
      </w:r>
      <w:r w:rsidR="0068248F" w:rsidRPr="000138B8">
        <w:rPr>
          <w:rFonts w:ascii="Times New Roman" w:hAnsi="Times New Roman" w:cs="Times New Roman"/>
          <w:b/>
          <w:bCs/>
          <w:sz w:val="28"/>
          <w:szCs w:val="28"/>
        </w:rPr>
        <w:t xml:space="preserve">3.2 Форма промежуточной аттестации </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Промежуточная аттестация по УД «Биология» проводится в форме дифференцированного зачета, спецификация которого содержится в данном комплекте ФОС.</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Дифференцированный зачет проводится за счет </w:t>
      </w:r>
      <w:r w:rsidR="0005301E" w:rsidRPr="000138B8">
        <w:rPr>
          <w:rFonts w:ascii="Times New Roman" w:hAnsi="Times New Roman" w:cs="Times New Roman"/>
          <w:sz w:val="24"/>
          <w:szCs w:val="24"/>
        </w:rPr>
        <w:t>времени,</w:t>
      </w:r>
      <w:r w:rsidRPr="000138B8">
        <w:rPr>
          <w:rFonts w:ascii="Times New Roman" w:hAnsi="Times New Roman" w:cs="Times New Roman"/>
          <w:sz w:val="24"/>
          <w:szCs w:val="24"/>
        </w:rPr>
        <w:t xml:space="preserve"> отведенного на изучение УД «Биология». При условии своевременного и качественного выполнения студентом всех видов работ, предусмотренных рабочей программой УД, дифференцированный зачет может выставляться, как средний балл текущих оценок за период обучения по УД. </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Студенты, пропустившие </w:t>
      </w:r>
      <w:r w:rsidR="0005301E" w:rsidRPr="000138B8">
        <w:rPr>
          <w:rFonts w:ascii="Times New Roman" w:hAnsi="Times New Roman" w:cs="Times New Roman"/>
          <w:sz w:val="24"/>
          <w:szCs w:val="24"/>
        </w:rPr>
        <w:t>большой,</w:t>
      </w:r>
      <w:r w:rsidRPr="000138B8">
        <w:rPr>
          <w:rFonts w:ascii="Times New Roman" w:hAnsi="Times New Roman" w:cs="Times New Roman"/>
          <w:sz w:val="24"/>
          <w:szCs w:val="24"/>
        </w:rPr>
        <w:t xml:space="preserve"> объем материала по уважительной причине или обучающиеся по индивидуальной траектории освоения образовательной программы, выполняют задания для оценки качества освоения результатов обучения.</w:t>
      </w:r>
    </w:p>
    <w:p w:rsidR="0068248F" w:rsidRPr="000138B8" w:rsidRDefault="0068248F" w:rsidP="000138B8">
      <w:pPr>
        <w:pStyle w:val="a3"/>
        <w:ind w:firstLine="709"/>
        <w:jc w:val="both"/>
        <w:rPr>
          <w:rFonts w:ascii="Times New Roman" w:hAnsi="Times New Roman" w:cs="Times New Roman"/>
          <w:b/>
          <w:iCs/>
          <w:sz w:val="28"/>
          <w:szCs w:val="28"/>
        </w:rPr>
      </w:pPr>
      <w:r w:rsidRPr="000138B8">
        <w:rPr>
          <w:rFonts w:ascii="Times New Roman" w:hAnsi="Times New Roman" w:cs="Times New Roman"/>
          <w:b/>
          <w:iCs/>
          <w:sz w:val="28"/>
          <w:szCs w:val="28"/>
        </w:rPr>
        <w:t>4. Система оценивания комплекта ФОС текущего контроля и промежуточной аттестации</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Система оценивания каждого вида работ описана в соответствующих методических рекомендациях и в спецификации к контрольным работам и итоговой аттестации.</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При оценивании</w:t>
      </w:r>
      <w:r w:rsidR="00017830" w:rsidRPr="000138B8">
        <w:rPr>
          <w:rFonts w:ascii="Times New Roman" w:hAnsi="Times New Roman" w:cs="Times New Roman"/>
          <w:sz w:val="24"/>
          <w:szCs w:val="24"/>
        </w:rPr>
        <w:t xml:space="preserve"> </w:t>
      </w:r>
      <w:r w:rsidRPr="000138B8">
        <w:rPr>
          <w:rFonts w:ascii="Times New Roman" w:hAnsi="Times New Roman" w:cs="Times New Roman"/>
          <w:sz w:val="24"/>
          <w:szCs w:val="24"/>
        </w:rPr>
        <w:t>самостоятельной работы студента учитывается следующее:</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 качество выполнения практической части работы;</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 качество оформления отчета по работе;</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 качество устных ответов на контрольные вопросы при защите работы.</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Каждый вид работы оценивается по пяти бальной шкале.</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«5» (отлично) – за глубокое и полное овладение содержанием учебного материала, в котором студент свободно и уверенно ориентируется; за умение практически применять теоретические знания, высказывать и обосновывать свои суждения. Оценка «5» (отлично) предполагает грамотное и логичное изложение ответа.</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но содержание и форма ответа имеют отдельные неточности.</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применении теоретических знаний при ответе на практико-ориентированные вопросы; не умеет доказательно обосновать собственные суждения.</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«2» (неудовлетворительно) – если студент имеет разрозненные, бессистемные знания, допускает ошибки в определении базовых понятий, искажает их смысл; не может практически применять теоретические знания.</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bCs/>
          <w:sz w:val="24"/>
          <w:szCs w:val="24"/>
        </w:rPr>
        <w:t>Тест оценивается</w:t>
      </w:r>
      <w:r w:rsidRPr="000138B8">
        <w:rPr>
          <w:rFonts w:ascii="Times New Roman" w:hAnsi="Times New Roman" w:cs="Times New Roman"/>
          <w:sz w:val="24"/>
          <w:szCs w:val="24"/>
        </w:rPr>
        <w:t xml:space="preserve">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w:t>
      </w:r>
    </w:p>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Шкала оценки образовательных достижений</w:t>
      </w:r>
    </w:p>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2706"/>
        <w:gridCol w:w="3569"/>
      </w:tblGrid>
      <w:tr w:rsidR="0068248F" w:rsidRPr="000138B8" w:rsidTr="0068248F">
        <w:trPr>
          <w:jc w:val="center"/>
        </w:trPr>
        <w:tc>
          <w:tcPr>
            <w:tcW w:w="3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Процент результативности (правильных ответов)</w:t>
            </w:r>
          </w:p>
        </w:tc>
        <w:tc>
          <w:tcPr>
            <w:tcW w:w="6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Оценка уровня подготовки</w:t>
            </w:r>
          </w:p>
        </w:tc>
      </w:tr>
      <w:tr w:rsidR="000138B8" w:rsidRPr="000138B8" w:rsidTr="0068248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spacing w:after="0" w:line="240" w:lineRule="auto"/>
              <w:ind w:firstLine="709"/>
              <w:rPr>
                <w:rFonts w:ascii="Times New Roman" w:hAnsi="Times New Roman" w:cs="Times New Roman"/>
                <w:b/>
                <w:sz w:val="24"/>
                <w:szCs w:val="24"/>
              </w:rPr>
            </w:pP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Балл (отметка)</w:t>
            </w:r>
          </w:p>
        </w:tc>
        <w:tc>
          <w:tcPr>
            <w:tcW w:w="3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Вербальный аналог</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90 ÷ 100</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5</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отлично</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70 ÷ 89</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4</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хорошо</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50 ÷ 69</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3</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удовлетворительно</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10 ÷ 49</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2</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неудовлетворительно</w:t>
            </w:r>
          </w:p>
        </w:tc>
      </w:tr>
      <w:tr w:rsidR="0068248F"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менее 10</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1</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отрицательно</w:t>
            </w:r>
          </w:p>
        </w:tc>
      </w:tr>
    </w:tbl>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Возможно применение других систем оценивания. Например, балльная, рейтинговая система оценивания результатов обучения, когда каждая работа оценивается </w:t>
      </w:r>
      <w:r w:rsidRPr="000138B8">
        <w:rPr>
          <w:rFonts w:ascii="Times New Roman" w:hAnsi="Times New Roman" w:cs="Times New Roman"/>
          <w:sz w:val="24"/>
          <w:szCs w:val="24"/>
        </w:rPr>
        <w:lastRenderedPageBreak/>
        <w:t xml:space="preserve">из определенного количества баллов и за период обучения требуется набрать фиксированное количество баллов или др. </w:t>
      </w:r>
    </w:p>
    <w:p w:rsidR="000F0CEA" w:rsidRPr="000138B8" w:rsidRDefault="000F0CEA" w:rsidP="000138B8">
      <w:pPr>
        <w:pStyle w:val="a3"/>
        <w:ind w:firstLine="709"/>
        <w:jc w:val="both"/>
        <w:rPr>
          <w:rFonts w:ascii="Times New Roman" w:hAnsi="Times New Roman" w:cs="Times New Roman"/>
          <w:b/>
          <w:sz w:val="28"/>
          <w:szCs w:val="28"/>
        </w:rPr>
      </w:pPr>
      <w:r w:rsidRPr="000138B8">
        <w:rPr>
          <w:rFonts w:ascii="Times New Roman" w:hAnsi="Times New Roman" w:cs="Times New Roman"/>
          <w:b/>
          <w:sz w:val="28"/>
          <w:szCs w:val="28"/>
          <w:lang w:val="en-US"/>
        </w:rPr>
        <w:t>II</w:t>
      </w:r>
      <w:r w:rsidRPr="000138B8">
        <w:rPr>
          <w:rFonts w:ascii="Times New Roman" w:hAnsi="Times New Roman" w:cs="Times New Roman"/>
          <w:b/>
          <w:sz w:val="28"/>
          <w:szCs w:val="28"/>
        </w:rPr>
        <w:t>. Текущий контроль и оценка результатов обучения УД</w:t>
      </w:r>
    </w:p>
    <w:p w:rsidR="00F55CDA" w:rsidRPr="000138B8" w:rsidRDefault="00F55CDA" w:rsidP="000138B8">
      <w:pPr>
        <w:spacing w:after="0" w:line="240" w:lineRule="auto"/>
        <w:ind w:firstLine="709"/>
        <w:jc w:val="center"/>
        <w:rPr>
          <w:rFonts w:ascii="Times New Roman" w:hAnsi="Times New Roman" w:cs="Times New Roman"/>
          <w:b/>
          <w:sz w:val="28"/>
          <w:szCs w:val="28"/>
          <w:u w:val="single"/>
        </w:rPr>
      </w:pPr>
    </w:p>
    <w:p w:rsidR="00F55CDA" w:rsidRPr="000138B8" w:rsidRDefault="00F55CDA" w:rsidP="000138B8">
      <w:pPr>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Тестовый контроль по теме «Химический состав клетки»</w:t>
      </w:r>
    </w:p>
    <w:p w:rsidR="00F55CDA" w:rsidRPr="000138B8" w:rsidRDefault="00F55CDA" w:rsidP="000138B8">
      <w:pPr>
        <w:pStyle w:val="a4"/>
        <w:ind w:left="0" w:firstLine="709"/>
        <w:jc w:val="center"/>
        <w:rPr>
          <w:b/>
        </w:rPr>
      </w:pPr>
      <w:r w:rsidRPr="000138B8">
        <w:rPr>
          <w:b/>
        </w:rPr>
        <w:t>Перечень вопросов:</w:t>
      </w:r>
    </w:p>
    <w:p w:rsidR="00F55CDA" w:rsidRPr="000138B8" w:rsidRDefault="00F55CDA" w:rsidP="000138B8">
      <w:pPr>
        <w:pStyle w:val="a4"/>
        <w:numPr>
          <w:ilvl w:val="0"/>
          <w:numId w:val="7"/>
        </w:numPr>
        <w:ind w:left="0" w:firstLine="709"/>
        <w:contextualSpacing/>
      </w:pPr>
      <w:r w:rsidRPr="000138B8">
        <w:t>Какое из перечисленных соединений относится к мономерам белка?</w:t>
      </w:r>
    </w:p>
    <w:p w:rsidR="00F55CDA" w:rsidRPr="000138B8" w:rsidRDefault="00F55CDA" w:rsidP="000138B8">
      <w:pPr>
        <w:pStyle w:val="a4"/>
        <w:numPr>
          <w:ilvl w:val="0"/>
          <w:numId w:val="7"/>
        </w:numPr>
        <w:ind w:left="0" w:firstLine="709"/>
        <w:contextualSpacing/>
      </w:pPr>
      <w:r w:rsidRPr="000138B8">
        <w:t>Как называется отдельный мономер ДНК?</w:t>
      </w:r>
    </w:p>
    <w:p w:rsidR="00F55CDA" w:rsidRPr="000138B8" w:rsidRDefault="00F55CDA" w:rsidP="000138B8">
      <w:pPr>
        <w:pStyle w:val="a4"/>
        <w:numPr>
          <w:ilvl w:val="0"/>
          <w:numId w:val="7"/>
        </w:numPr>
        <w:ind w:left="0" w:firstLine="709"/>
        <w:contextualSpacing/>
      </w:pPr>
      <w:r w:rsidRPr="000138B8">
        <w:t>Какие нуклеотиды образуют макромолекулу РНК?</w:t>
      </w:r>
    </w:p>
    <w:p w:rsidR="00F55CDA" w:rsidRPr="000138B8" w:rsidRDefault="00F55CDA" w:rsidP="000138B8">
      <w:pPr>
        <w:pStyle w:val="a4"/>
        <w:numPr>
          <w:ilvl w:val="0"/>
          <w:numId w:val="7"/>
        </w:numPr>
        <w:ind w:left="0" w:firstLine="709"/>
        <w:contextualSpacing/>
      </w:pPr>
      <w:r w:rsidRPr="000138B8">
        <w:t>Какие соединения входят в состав одного нуклеотида ДНК?</w:t>
      </w:r>
    </w:p>
    <w:p w:rsidR="00F55CDA" w:rsidRPr="000138B8" w:rsidRDefault="00F55CDA" w:rsidP="000138B8">
      <w:pPr>
        <w:pStyle w:val="a4"/>
        <w:numPr>
          <w:ilvl w:val="0"/>
          <w:numId w:val="7"/>
        </w:numPr>
        <w:ind w:left="0" w:firstLine="709"/>
        <w:contextualSpacing/>
      </w:pPr>
      <w:r w:rsidRPr="000138B8">
        <w:t>Какие нуклеотиды образуют макромолекулу ДНК?</w:t>
      </w:r>
    </w:p>
    <w:p w:rsidR="00F55CDA" w:rsidRPr="000138B8" w:rsidRDefault="00F55CDA" w:rsidP="000138B8">
      <w:pPr>
        <w:pStyle w:val="a4"/>
        <w:numPr>
          <w:ilvl w:val="0"/>
          <w:numId w:val="7"/>
        </w:numPr>
        <w:ind w:left="0" w:firstLine="709"/>
        <w:contextualSpacing/>
      </w:pPr>
      <w:r w:rsidRPr="000138B8">
        <w:t>Какие соединения входят в состав одного нуклеотида РНК?</w:t>
      </w:r>
    </w:p>
    <w:p w:rsidR="00F55CDA" w:rsidRPr="000138B8" w:rsidRDefault="00F55CDA" w:rsidP="000138B8">
      <w:pPr>
        <w:pStyle w:val="a4"/>
        <w:numPr>
          <w:ilvl w:val="0"/>
          <w:numId w:val="7"/>
        </w:numPr>
        <w:ind w:left="0" w:firstLine="709"/>
        <w:contextualSpacing/>
      </w:pPr>
      <w:r w:rsidRPr="000138B8">
        <w:t>Какие соединения входят в состав АТФ?</w:t>
      </w:r>
    </w:p>
    <w:p w:rsidR="00F55CDA" w:rsidRPr="000138B8" w:rsidRDefault="00F55CDA" w:rsidP="000138B8">
      <w:pPr>
        <w:pStyle w:val="a4"/>
        <w:numPr>
          <w:ilvl w:val="0"/>
          <w:numId w:val="7"/>
        </w:numPr>
        <w:ind w:left="0" w:firstLine="709"/>
        <w:contextualSpacing/>
      </w:pPr>
      <w:r w:rsidRPr="000138B8">
        <w:t xml:space="preserve">Отсутствием какого мономера отличаются РНК от ДНК? </w:t>
      </w:r>
    </w:p>
    <w:p w:rsidR="00F55CDA" w:rsidRPr="000138B8" w:rsidRDefault="00F55CDA" w:rsidP="000138B8">
      <w:pPr>
        <w:pStyle w:val="a4"/>
        <w:numPr>
          <w:ilvl w:val="0"/>
          <w:numId w:val="7"/>
        </w:numPr>
        <w:ind w:left="0" w:firstLine="709"/>
        <w:contextualSpacing/>
      </w:pPr>
      <w:r w:rsidRPr="000138B8">
        <w:t>Что относится к нуклеиновым кислотам?</w:t>
      </w:r>
    </w:p>
    <w:p w:rsidR="00F55CDA" w:rsidRPr="000138B8" w:rsidRDefault="00F55CDA" w:rsidP="000138B8">
      <w:pPr>
        <w:pStyle w:val="a4"/>
        <w:numPr>
          <w:ilvl w:val="0"/>
          <w:numId w:val="7"/>
        </w:numPr>
        <w:ind w:left="0" w:firstLine="709"/>
        <w:contextualSpacing/>
      </w:pPr>
      <w:r w:rsidRPr="000138B8">
        <w:t xml:space="preserve"> Что относится к моносахаридам?</w:t>
      </w:r>
    </w:p>
    <w:p w:rsidR="00F55CDA" w:rsidRPr="000138B8" w:rsidRDefault="00F55CDA" w:rsidP="000138B8">
      <w:pPr>
        <w:pStyle w:val="a4"/>
        <w:numPr>
          <w:ilvl w:val="0"/>
          <w:numId w:val="7"/>
        </w:numPr>
        <w:ind w:left="0" w:firstLine="709"/>
        <w:contextualSpacing/>
      </w:pPr>
      <w:r w:rsidRPr="000138B8">
        <w:t xml:space="preserve"> Какое соединение входит в состав нейтральных липидов?</w:t>
      </w:r>
    </w:p>
    <w:p w:rsidR="00F55CDA" w:rsidRPr="000138B8" w:rsidRDefault="00F55CDA" w:rsidP="000138B8">
      <w:pPr>
        <w:pStyle w:val="a4"/>
        <w:numPr>
          <w:ilvl w:val="0"/>
          <w:numId w:val="7"/>
        </w:numPr>
        <w:ind w:left="0" w:firstLine="709"/>
        <w:contextualSpacing/>
      </w:pPr>
      <w:r w:rsidRPr="000138B8">
        <w:t xml:space="preserve"> О каком биополимере содержится информация в и-РНК?</w:t>
      </w:r>
    </w:p>
    <w:p w:rsidR="00F55CDA" w:rsidRPr="000138B8" w:rsidRDefault="00F55CDA" w:rsidP="000138B8">
      <w:pPr>
        <w:pStyle w:val="a4"/>
        <w:numPr>
          <w:ilvl w:val="0"/>
          <w:numId w:val="7"/>
        </w:numPr>
        <w:ind w:left="0" w:firstLine="709"/>
        <w:contextualSpacing/>
      </w:pPr>
      <w:r w:rsidRPr="000138B8">
        <w:t xml:space="preserve"> Что является универсальным биоаккумулятором энергии?</w:t>
      </w:r>
    </w:p>
    <w:p w:rsidR="00F55CDA" w:rsidRPr="000138B8" w:rsidRDefault="00F55CDA" w:rsidP="000138B8">
      <w:pPr>
        <w:spacing w:after="0" w:line="240" w:lineRule="auto"/>
        <w:ind w:firstLine="709"/>
        <w:jc w:val="center"/>
        <w:rPr>
          <w:rFonts w:ascii="Times New Roman" w:hAnsi="Times New Roman" w:cs="Times New Roman"/>
          <w:b/>
          <w:sz w:val="24"/>
          <w:szCs w:val="24"/>
        </w:rPr>
      </w:pPr>
    </w:p>
    <w:p w:rsidR="00F55CDA" w:rsidRPr="000138B8" w:rsidRDefault="00F55CDA" w:rsidP="000138B8">
      <w:pPr>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Перечень ответов:</w:t>
      </w:r>
    </w:p>
    <w:p w:rsidR="00F55CDA" w:rsidRPr="000138B8" w:rsidRDefault="00F55CDA" w:rsidP="000138B8">
      <w:pPr>
        <w:pStyle w:val="a4"/>
        <w:numPr>
          <w:ilvl w:val="0"/>
          <w:numId w:val="6"/>
        </w:numPr>
        <w:ind w:left="0" w:firstLine="709"/>
        <w:contextualSpacing/>
      </w:pPr>
      <w:r w:rsidRPr="000138B8">
        <w:t>нуклеотид                         11. ДНК</w:t>
      </w:r>
    </w:p>
    <w:p w:rsidR="00F55CDA" w:rsidRPr="000138B8" w:rsidRDefault="00F55CDA" w:rsidP="000138B8">
      <w:pPr>
        <w:pStyle w:val="a4"/>
        <w:numPr>
          <w:ilvl w:val="0"/>
          <w:numId w:val="6"/>
        </w:numPr>
        <w:ind w:left="0" w:firstLine="709"/>
        <w:contextualSpacing/>
      </w:pPr>
      <w:r w:rsidRPr="000138B8">
        <w:t>аминокислота                   12. РНК</w:t>
      </w:r>
    </w:p>
    <w:p w:rsidR="00F55CDA" w:rsidRPr="000138B8" w:rsidRDefault="00F55CDA" w:rsidP="000138B8">
      <w:pPr>
        <w:pStyle w:val="a4"/>
        <w:numPr>
          <w:ilvl w:val="0"/>
          <w:numId w:val="6"/>
        </w:numPr>
        <w:ind w:left="0" w:firstLine="709"/>
        <w:contextualSpacing/>
      </w:pPr>
      <w:r w:rsidRPr="000138B8">
        <w:t>АТФ                                     13. нуклеотид адениловый</w:t>
      </w:r>
    </w:p>
    <w:p w:rsidR="00F55CDA" w:rsidRPr="000138B8" w:rsidRDefault="00F55CDA" w:rsidP="000138B8">
      <w:pPr>
        <w:pStyle w:val="a4"/>
        <w:numPr>
          <w:ilvl w:val="0"/>
          <w:numId w:val="6"/>
        </w:numPr>
        <w:ind w:left="0" w:firstLine="709"/>
        <w:contextualSpacing/>
      </w:pPr>
      <w:r w:rsidRPr="000138B8">
        <w:t>одно из азотистых оснований                      14. нуклеотид тимидиловый</w:t>
      </w:r>
    </w:p>
    <w:p w:rsidR="00F55CDA" w:rsidRPr="000138B8" w:rsidRDefault="00F55CDA" w:rsidP="000138B8">
      <w:pPr>
        <w:pStyle w:val="a4"/>
        <w:numPr>
          <w:ilvl w:val="0"/>
          <w:numId w:val="6"/>
        </w:numPr>
        <w:ind w:left="0" w:firstLine="709"/>
        <w:contextualSpacing/>
      </w:pPr>
      <w:r w:rsidRPr="000138B8">
        <w:t>аденин 15. нуклеотид урациловый</w:t>
      </w:r>
    </w:p>
    <w:p w:rsidR="00F55CDA" w:rsidRPr="000138B8" w:rsidRDefault="00F55CDA" w:rsidP="000138B8">
      <w:pPr>
        <w:pStyle w:val="a4"/>
        <w:numPr>
          <w:ilvl w:val="0"/>
          <w:numId w:val="6"/>
        </w:numPr>
        <w:ind w:left="0" w:firstLine="709"/>
        <w:contextualSpacing/>
      </w:pPr>
      <w:r w:rsidRPr="000138B8">
        <w:t>белки                                   16. нуклеотид гуаниловый</w:t>
      </w:r>
    </w:p>
    <w:p w:rsidR="00F55CDA" w:rsidRPr="000138B8" w:rsidRDefault="00F55CDA" w:rsidP="000138B8">
      <w:pPr>
        <w:pStyle w:val="a4"/>
        <w:numPr>
          <w:ilvl w:val="0"/>
          <w:numId w:val="6"/>
        </w:numPr>
        <w:ind w:left="0" w:firstLine="709"/>
        <w:contextualSpacing/>
      </w:pPr>
      <w:r w:rsidRPr="000138B8">
        <w:t>фосфорная кислота          17. нуклеотид цитидиловый</w:t>
      </w:r>
    </w:p>
    <w:p w:rsidR="00F55CDA" w:rsidRPr="000138B8" w:rsidRDefault="00F55CDA" w:rsidP="000138B8">
      <w:pPr>
        <w:pStyle w:val="a4"/>
        <w:numPr>
          <w:ilvl w:val="0"/>
          <w:numId w:val="6"/>
        </w:numPr>
        <w:ind w:left="0" w:firstLine="709"/>
        <w:contextualSpacing/>
      </w:pPr>
      <w:r w:rsidRPr="000138B8">
        <w:t>рибоза                                                        18. жир</w:t>
      </w:r>
    </w:p>
    <w:p w:rsidR="00F55CDA" w:rsidRPr="000138B8" w:rsidRDefault="00F55CDA" w:rsidP="000138B8">
      <w:pPr>
        <w:pStyle w:val="a4"/>
        <w:numPr>
          <w:ilvl w:val="0"/>
          <w:numId w:val="6"/>
        </w:numPr>
        <w:ind w:left="0" w:firstLine="709"/>
        <w:contextualSpacing/>
      </w:pPr>
      <w:r w:rsidRPr="000138B8">
        <w:t>дезоксирибоза 19. три молекулы Н3РО4</w:t>
      </w:r>
    </w:p>
    <w:p w:rsidR="00F55CDA" w:rsidRPr="000138B8" w:rsidRDefault="00F55CDA" w:rsidP="000138B8">
      <w:pPr>
        <w:pStyle w:val="a4"/>
        <w:numPr>
          <w:ilvl w:val="0"/>
          <w:numId w:val="6"/>
        </w:numPr>
        <w:ind w:left="0" w:firstLine="709"/>
        <w:contextualSpacing/>
      </w:pPr>
      <w:r w:rsidRPr="000138B8">
        <w:t>глюкоза</w:t>
      </w:r>
    </w:p>
    <w:p w:rsidR="00F55CDA" w:rsidRPr="000138B8" w:rsidRDefault="00F55CDA" w:rsidP="000138B8">
      <w:pPr>
        <w:pStyle w:val="a4"/>
        <w:ind w:left="0" w:firstLine="709"/>
      </w:pPr>
    </w:p>
    <w:p w:rsidR="00F55CDA" w:rsidRPr="000138B8" w:rsidRDefault="00F55CDA" w:rsidP="000138B8">
      <w:pPr>
        <w:pStyle w:val="a4"/>
        <w:ind w:left="0" w:firstLine="709"/>
        <w:jc w:val="both"/>
      </w:pPr>
      <w:r w:rsidRPr="000138B8">
        <w:rPr>
          <w:b/>
        </w:rPr>
        <w:t>Коды ответов:</w:t>
      </w:r>
      <w:r w:rsidRPr="000138B8">
        <w:t>(1) – 2; (2) – 1; (3) – 13, 15, 16, 17; (4) – 4, 7, 9; (5) – 13, .14, 15, 16, 17; (6) – 4, 7, 8; (7) – 5, 8, 19; (8) – 14; (9) – 11, 12; (10) – 10; (11) – 18; (12) – 6; (13) 3.</w:t>
      </w:r>
    </w:p>
    <w:p w:rsidR="00F55CDA" w:rsidRPr="000138B8" w:rsidRDefault="00F55CDA" w:rsidP="000138B8">
      <w:pPr>
        <w:pStyle w:val="23"/>
        <w:spacing w:after="0" w:line="240" w:lineRule="auto"/>
        <w:ind w:firstLine="709"/>
        <w:jc w:val="center"/>
        <w:rPr>
          <w:rFonts w:ascii="Times New Roman" w:hAnsi="Times New Roman" w:cs="Times New Roman"/>
          <w:b/>
          <w:bCs/>
          <w:sz w:val="24"/>
          <w:szCs w:val="24"/>
        </w:rPr>
      </w:pPr>
    </w:p>
    <w:p w:rsidR="007137F9" w:rsidRPr="000138B8" w:rsidRDefault="007137F9" w:rsidP="000138B8">
      <w:pPr>
        <w:pStyle w:val="23"/>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Тестовый контроль по теме «Учение о клетке. Структура и функции клетки»</w:t>
      </w: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1.</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 Задания с одним вариантом ответа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1. Молодая  клетка отличается от старой клетки тем, что в ней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мелкие вакуоли   Б) разрушено ядро   В) много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крупные вакуоли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2. Форму грибной клетке придает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ядро    Б) вакуоль   В) оболочка   Г) цитоплазма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3. Цитоплазма в животной клетке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придает клетке форму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выполняет защитную функцию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обеспечивает поступление веществ в клетку</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осуществляет связь междучастями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4. Органические вещества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углеводы    Б) вода  В) ионы натрия  и калия  Г) минеральные соли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5. Органические вещества клетки, выполняющие строительную и энергетическую функцию</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 xml:space="preserve">     А) белки   Б) жиры   В) углеводы  Г) нуклеиновые кислоты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6. Растительную клетку можно узнать по наличию в ней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ядра  Б) оболочки  В) цитоплазмы   Г) хлоропластов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7. Живые организмы, клетки которых не имеют оболочки (клеточной стенки)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бактерии   Б) грибы   В) растения   Г) животные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8. Общим для большинства растительных и грибных клеток является</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наличие ядра  Б) способ питания  В) наличие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строение оболочки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1. Выберите три признака, характерных только для растительных клеток</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наличие митохондрий и рибосом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наличие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запасное вещество - крахмал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клеточная стенка из целлюлозы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запасное вещество – гликоген</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Е) ядро окружено двойной мембраной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2. Установите соответствие между перечисленными функциями и 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 xml:space="preserve">  Функции                                           Части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отвечает за наследственность                        1. Ядро</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граница                                                             2.  Клеточная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мембрана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участвует в делении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обмен веществ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Д) форма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Е) защита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3. Вставьте в текст «Строение клетки» пропущенные термины из предложенного перечня, используя при этом числовые обозначения.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Почти во всех клетках, особенно в старых, хорошо заметны полости – (А)_______, которые  заполнены (Б)_______. В цитоплазме растительной клетки находятся многочисленные мелкие тельца – (В)_______. Они могут быть разных цветов. Зелёные – (Г)_______, участвуют в процессе (Д)________; оранжевые – хромопласты, придают окраску листьям…</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СПИСОК СЛОВ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1.ядро  2. хлоропласт  3. клеточный сок   4. оболочка  5. вакуоль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фотосинтез 7. пластиды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 Пользуясь текстом «Неорганические вещества», ответьте на вопросы.</w:t>
      </w:r>
    </w:p>
    <w:p w:rsidR="007137F9" w:rsidRPr="000138B8" w:rsidRDefault="007137F9" w:rsidP="000138B8">
      <w:pPr>
        <w:tabs>
          <w:tab w:val="left" w:pos="0"/>
          <w:tab w:val="left" w:pos="900"/>
        </w:tabs>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Вода составляет около 80% массы клетки; в молодых быстрорастущих клетках — до 95%, встарых — 60%. Роль воды в клетке велика. Она является основной средой и растворителем, участвует в большинстве химических реакций, перемещении веществ, терморегуляции, образовании клеточных структур, определяет объем и упругость клетки. Большинство веществ поступает в организм и выводится из него в водном растворе. Биологическая роль воды определяется специфичностью строения: полярностью ее молекул и способностью образовывать водородные связи, за счет которых возникают комплексы из нескольких молекул воды. Если энергия притяжения между молекулами воды меньше, чем между молекулами воды и вещества, оно растворяется в воде. Такие вещества называют гидрофильными (от греч. «гидро» — вода, «филее» — люблю). Это многие минеральные соли, белки, углеводы и др. Если энергия притяжения между молекулами воды больше, чем энергия притяжения между молекулами воды и вещества, такие вещества нерастворимы (или слаборастворимы), их называют гидрофобными (от греч. «фобос» — страх) — жиры, липиды и др.</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каких клетках можно наблюдать максимальное содержание количества воды?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Какие вещества называются гидрофобными?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b/>
          <w:sz w:val="24"/>
          <w:szCs w:val="24"/>
        </w:rPr>
      </w:pPr>
      <w:r w:rsidRPr="000138B8">
        <w:rPr>
          <w:rFonts w:ascii="Times New Roman" w:eastAsia="Times New Roman" w:hAnsi="Times New Roman" w:cs="Times New Roman"/>
          <w:sz w:val="24"/>
          <w:szCs w:val="24"/>
        </w:rPr>
        <w:lastRenderedPageBreak/>
        <w:t>3. Какая основная роль воды в клетке?</w:t>
      </w:r>
    </w:p>
    <w:p w:rsidR="007137F9" w:rsidRPr="000138B8" w:rsidRDefault="007137F9" w:rsidP="000138B8">
      <w:pPr>
        <w:pStyle w:val="a3"/>
        <w:ind w:firstLine="709"/>
        <w:jc w:val="center"/>
        <w:rPr>
          <w:rFonts w:ascii="Times New Roman" w:hAnsi="Times New Roman" w:cs="Times New Roman"/>
          <w:sz w:val="24"/>
          <w:szCs w:val="24"/>
        </w:rPr>
      </w:pP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 Задания с одним вариантом ответа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1. Старая клетка отличается от молодой клетки тем, что в ней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нет вакуолей   Б) разрушено ядро   В) много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крупные вакуоли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2. Форму растительной клетке придает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ядро    Б) вакуоль   В) оболочка   Г) цитоплазма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3. Цитоплазма в растительной клетке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придает клетке форму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выполняет защитную функцию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обеспечивает поступление веществ в клетку</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осуществляет связь между 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4. Неорганические вещества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углеводы    Б) нуклеиновые кислоты  В) белки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минеральные соли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5. Органические вещества клетки, обеспечивающие хранение наследственной информации и передачу ее потомкам</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белки   Б) жиры   В) углеводы  Г) нуклеиновые кислоты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6. Оформленное ядро отсутствует в клетках</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грибов  Б) бактерий  В) растений   Г) животных</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7. В клетках растений, в отличие от клеток грибов и животных происходит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дыхание   Б) питание   В) выделение   Г) фотосинтез</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8. Общим для большинства растительных и животных клеток является</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наличие ядра  Б) способ питания  В) наличие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строение оболочки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1. Выберите три признака, характерных только для растительных клеток</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наличие митохондрий и рибосом         Г) клеточная стенка из целлюлозы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наличие хлоропластов                            Д) запасное вещество – гликоген</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запасное вещество - крахмал                Е) ядро окружено двойной </w:t>
      </w:r>
    </w:p>
    <w:p w:rsidR="007137F9"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М</w:t>
      </w:r>
      <w:r w:rsidR="007137F9" w:rsidRPr="000138B8">
        <w:rPr>
          <w:rFonts w:ascii="Times New Roman" w:eastAsia="Times New Roman" w:hAnsi="Times New Roman" w:cs="Times New Roman"/>
          <w:sz w:val="24"/>
          <w:szCs w:val="24"/>
        </w:rPr>
        <w:t>ембраной</w:t>
      </w: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2. Установите соответствие между перечисленными функциями и 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 xml:space="preserve">  Функции                                   Части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граница                                                      1. Цитоплазма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заполняет пространство                           2.  Клеточная мембрана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объединяет структуры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обмен веществ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Д) транспорт веществ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Е) защита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3. Вставьте в текст «Строение клетки» пропущенные термины из предложенного перечня, используя при этом числовые обозначения.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ab/>
        <w:t>Каждая клетка имеет плотную прозрачную  (А)________. Под ней находится живое бесцветное вязкое вещество – (Б)_____, которая  медленно движется. Внутри клетки находится небольшое плотное тельце – (В)_______, в котором можно различить (Г) ________. С помощью электронного микроскопа было установлено, что ядро клетки имеет очень сложное строение, в нем находится (Д)________.</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СПИСОК СЛОВ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1.ядро  2. хлоропласт  3. цитоплазма   4. оболочка  5. вакуоль   6. ядрышко 7. хромосомы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 Пользуясь текстом «Неорганические вещества», ответьте на вопросы.</w:t>
      </w:r>
    </w:p>
    <w:p w:rsidR="007137F9" w:rsidRPr="000138B8" w:rsidRDefault="007137F9" w:rsidP="000138B8">
      <w:pPr>
        <w:tabs>
          <w:tab w:val="left" w:pos="0"/>
          <w:tab w:val="left" w:pos="900"/>
        </w:tabs>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Вода составляет около 80% массы клетки; в молодых быстрорастущих клетках — до 95%, встарых — 60%. Роль воды в клетке велика. Она является основной средой и растворителем, участвует в большинстве химических реакций, перемещении веществ, терморегуляции, образовании клеточных структур, определяет объем и упругость клетки. Большинство веществ поступает в организм и выводится из него в водном растворе. Биологическая роль воды определяется специфичностью строения: полярностью ее молекул и способностью образовывать водородные связи, за счет которых возникают комплексы из нескольких молекул воды. Если энергия притяжения между молекулами воды меньше, чем между молекулами воды и вещества, оно растворяется в воде. Такие вещества называют гидрофильными (от греч. «гидро» — вода, «филее» — люблю). Это многие минеральные соли, белки, углеводы и др. Если энергия притяжения между молекулами воды больше, чем энергия притяжения между молекулами воды и вещества, такие вещества нерастворимы (или слаборастворимы), их называют гидрофобными (от греч. «фобос» — страх) — жиры, липиды и др.</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каких клетках можно наблюдать минимальное содержание количества воды?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Какие вещества называются гидрофильными?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Что определяет вода в клетке?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b/>
          <w:sz w:val="24"/>
          <w:szCs w:val="24"/>
          <w:u w:val="single"/>
        </w:rPr>
      </w:pPr>
      <w:r w:rsidRPr="000138B8">
        <w:rPr>
          <w:rFonts w:ascii="Times New Roman" w:eastAsia="Times New Roman" w:hAnsi="Times New Roman" w:cs="Times New Roman"/>
          <w:b/>
          <w:sz w:val="24"/>
          <w:szCs w:val="24"/>
          <w:u w:val="single"/>
        </w:rPr>
        <w:t>Критерии оценивания.</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Тест состоит из 3 частей: часть А – 8 заданий по 1 баллу за каждый верный ответ;часть В – 3 задания по 2 балла за каждый ответ; часть С – 1 задание 3 балла за верный ответ.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Итого за тест можно набрать следующее количество баллов: «5» - 15-17 баллов, «4» - 12-14 баллов, «3» - 8-11 баллов, «2» - меньше 8 баллов.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Ответы на тест:</w:t>
      </w:r>
    </w:p>
    <w:p w:rsidR="007137F9" w:rsidRPr="000138B8" w:rsidRDefault="007137F9"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 1</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А1</w:t>
      </w:r>
      <w:r w:rsidRPr="000138B8">
        <w:rPr>
          <w:rFonts w:ascii="Times New Roman" w:eastAsia="Times New Roman" w:hAnsi="Times New Roman" w:cs="Times New Roman"/>
          <w:sz w:val="24"/>
          <w:szCs w:val="24"/>
        </w:rPr>
        <w:tab/>
        <w:t>А2</w:t>
      </w:r>
      <w:r w:rsidRPr="000138B8">
        <w:rPr>
          <w:rFonts w:ascii="Times New Roman" w:eastAsia="Times New Roman" w:hAnsi="Times New Roman" w:cs="Times New Roman"/>
          <w:sz w:val="24"/>
          <w:szCs w:val="24"/>
        </w:rPr>
        <w:tab/>
        <w:t>А3</w:t>
      </w:r>
      <w:r w:rsidRPr="000138B8">
        <w:rPr>
          <w:rFonts w:ascii="Times New Roman" w:eastAsia="Times New Roman" w:hAnsi="Times New Roman" w:cs="Times New Roman"/>
          <w:sz w:val="24"/>
          <w:szCs w:val="24"/>
        </w:rPr>
        <w:tab/>
        <w:t>А4</w:t>
      </w:r>
      <w:r w:rsidRPr="000138B8">
        <w:rPr>
          <w:rFonts w:ascii="Times New Roman" w:eastAsia="Times New Roman" w:hAnsi="Times New Roman" w:cs="Times New Roman"/>
          <w:sz w:val="24"/>
          <w:szCs w:val="24"/>
        </w:rPr>
        <w:tab/>
        <w:t>А5</w:t>
      </w:r>
      <w:r w:rsidRPr="000138B8">
        <w:rPr>
          <w:rFonts w:ascii="Times New Roman" w:eastAsia="Times New Roman" w:hAnsi="Times New Roman" w:cs="Times New Roman"/>
          <w:sz w:val="24"/>
          <w:szCs w:val="24"/>
        </w:rPr>
        <w:tab/>
        <w:t>А6</w:t>
      </w:r>
      <w:r w:rsidRPr="000138B8">
        <w:rPr>
          <w:rFonts w:ascii="Times New Roman" w:eastAsia="Times New Roman" w:hAnsi="Times New Roman" w:cs="Times New Roman"/>
          <w:sz w:val="24"/>
          <w:szCs w:val="24"/>
        </w:rPr>
        <w:tab/>
        <w:t>А7</w:t>
      </w:r>
      <w:r w:rsidRPr="000138B8">
        <w:rPr>
          <w:rFonts w:ascii="Times New Roman" w:eastAsia="Times New Roman" w:hAnsi="Times New Roman" w:cs="Times New Roman"/>
          <w:sz w:val="24"/>
          <w:szCs w:val="24"/>
        </w:rPr>
        <w:tab/>
        <w:t>А8</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w:t>
      </w:r>
      <w:r w:rsidRPr="000138B8">
        <w:rPr>
          <w:rFonts w:ascii="Times New Roman" w:eastAsia="Times New Roman" w:hAnsi="Times New Roman" w:cs="Times New Roman"/>
          <w:sz w:val="24"/>
          <w:szCs w:val="24"/>
        </w:rPr>
        <w:tab/>
        <w:t>В</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А</w:t>
      </w:r>
      <w:r w:rsidRPr="000138B8">
        <w:rPr>
          <w:rFonts w:ascii="Times New Roman" w:eastAsia="Times New Roman" w:hAnsi="Times New Roman" w:cs="Times New Roman"/>
          <w:sz w:val="24"/>
          <w:szCs w:val="24"/>
        </w:rPr>
        <w:tab/>
        <w:t>В</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В1 – б, в, г</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В2 – а1, б2, в1, г2, д2, е2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В3 – а5, б3, в7, г2, д6</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молекулах быстрорастущих клетках содержится максимальное количество воды – до 95 %.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Гидрофобные – это вещества нерастворимые или слаборастворимые.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Основная роль воды в клетке – среда, растворитель.</w:t>
      </w:r>
    </w:p>
    <w:p w:rsidR="007137F9" w:rsidRPr="000138B8" w:rsidRDefault="007137F9"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 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А1</w:t>
      </w:r>
      <w:r w:rsidRPr="000138B8">
        <w:rPr>
          <w:rFonts w:ascii="Times New Roman" w:eastAsia="Times New Roman" w:hAnsi="Times New Roman" w:cs="Times New Roman"/>
          <w:sz w:val="24"/>
          <w:szCs w:val="24"/>
        </w:rPr>
        <w:tab/>
        <w:t>А2</w:t>
      </w:r>
      <w:r w:rsidRPr="000138B8">
        <w:rPr>
          <w:rFonts w:ascii="Times New Roman" w:eastAsia="Times New Roman" w:hAnsi="Times New Roman" w:cs="Times New Roman"/>
          <w:sz w:val="24"/>
          <w:szCs w:val="24"/>
        </w:rPr>
        <w:tab/>
        <w:t>А3</w:t>
      </w:r>
      <w:r w:rsidRPr="000138B8">
        <w:rPr>
          <w:rFonts w:ascii="Times New Roman" w:eastAsia="Times New Roman" w:hAnsi="Times New Roman" w:cs="Times New Roman"/>
          <w:sz w:val="24"/>
          <w:szCs w:val="24"/>
        </w:rPr>
        <w:tab/>
        <w:t>А4</w:t>
      </w:r>
      <w:r w:rsidRPr="000138B8">
        <w:rPr>
          <w:rFonts w:ascii="Times New Roman" w:eastAsia="Times New Roman" w:hAnsi="Times New Roman" w:cs="Times New Roman"/>
          <w:sz w:val="24"/>
          <w:szCs w:val="24"/>
        </w:rPr>
        <w:tab/>
        <w:t>А5</w:t>
      </w:r>
      <w:r w:rsidRPr="000138B8">
        <w:rPr>
          <w:rFonts w:ascii="Times New Roman" w:eastAsia="Times New Roman" w:hAnsi="Times New Roman" w:cs="Times New Roman"/>
          <w:sz w:val="24"/>
          <w:szCs w:val="24"/>
        </w:rPr>
        <w:tab/>
        <w:t>А6</w:t>
      </w:r>
      <w:r w:rsidRPr="000138B8">
        <w:rPr>
          <w:rFonts w:ascii="Times New Roman" w:eastAsia="Times New Roman" w:hAnsi="Times New Roman" w:cs="Times New Roman"/>
          <w:sz w:val="24"/>
          <w:szCs w:val="24"/>
        </w:rPr>
        <w:tab/>
        <w:t>А7</w:t>
      </w:r>
      <w:r w:rsidRPr="000138B8">
        <w:rPr>
          <w:rFonts w:ascii="Times New Roman" w:eastAsia="Times New Roman" w:hAnsi="Times New Roman" w:cs="Times New Roman"/>
          <w:sz w:val="24"/>
          <w:szCs w:val="24"/>
        </w:rPr>
        <w:tab/>
        <w:t>А8</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Г </w:t>
      </w:r>
      <w:r w:rsidRPr="000138B8">
        <w:rPr>
          <w:rFonts w:ascii="Times New Roman" w:eastAsia="Times New Roman" w:hAnsi="Times New Roman" w:cs="Times New Roman"/>
          <w:sz w:val="24"/>
          <w:szCs w:val="24"/>
        </w:rPr>
        <w:tab/>
        <w:t>В</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Б</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 xml:space="preserve">А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В1 – б, в, г</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В2 – а2, б1, в1, г2, д1, е2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В3 – а4, б3, в1, г6, д7</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молекулах старых клетках содержится минимальное количество воды – 60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Гидрофильные – это вещества растворимые в воде.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Вода в клетке определяет объем и упругость.</w:t>
      </w:r>
    </w:p>
    <w:p w:rsidR="000C45B0" w:rsidRPr="000138B8" w:rsidRDefault="000C45B0"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0C45B0" w:rsidRPr="000138B8" w:rsidRDefault="000C45B0"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A853B2" w:rsidRPr="000138B8" w:rsidRDefault="00A853B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8"/>
          <w:szCs w:val="28"/>
          <w:u w:val="single"/>
        </w:rPr>
      </w:pPr>
    </w:p>
    <w:p w:rsidR="000C45B0" w:rsidRPr="000138B8" w:rsidRDefault="000C45B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2. </w:t>
      </w:r>
      <w:r w:rsidRPr="000138B8">
        <w:rPr>
          <w:rFonts w:ascii="Times New Roman" w:hAnsi="Times New Roman" w:cs="Times New Roman"/>
          <w:b/>
          <w:sz w:val="28"/>
          <w:szCs w:val="28"/>
          <w:u w:val="single"/>
        </w:rPr>
        <w:t>Учение о клетке. Обеспечение клеток энергией.</w:t>
      </w:r>
    </w:p>
    <w:p w:rsidR="00A853B2" w:rsidRPr="000138B8" w:rsidRDefault="00A853B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sz w:val="28"/>
          <w:szCs w:val="28"/>
          <w:u w:val="single"/>
        </w:rPr>
        <w:t>Вариант 1.</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Какие вещества образуются в процессе фотосинтеза?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кислород   б) вода   в) углекислый газ   г) сахар</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каких клеточных органоидах протекает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в ядре   б)  в хлоропластах   в) в вакуолях   г) в лейкопластах</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Как доказать, что органические вещества в листьях растений образуются в процессе фотосинтеза только на свету?</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поставить растение на свет, а затем с помощью йодной пробы определить содержание в нем крахмала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одно растение надо поставить на свет, а другое в темное помещение. Затем проверить йодной пробой содержание крахмала в растениях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поставить растение в темное место и проверить содержание в нем крахмала йодной пробой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г) срезать лист у любого растения в природе и с помощью йодной пробы определить наличие в нем крахмала</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Какой ученый первым обнаружил способность растений выделять на свету кислород?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Джозеф Пристли  б) К.А.Тимирязев  в) Жан Сенебье  г)  ванГельмонт</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Что произойдет с растением картофеля, листья которого объел колорадский жук:</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погибнет  б) не образует клубни  в) начнет лучше куститься  г) ничего не произойдет.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6. Биохимические реакции молекулярного уровня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ядерного распада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молекулярного распада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молекулярного синтеза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7. Синоним словосочетанию «обмен веществ»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репродукция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метаболизм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8. Метаболический путь подразумевает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последовательное протекание  реакций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челночное протекание реакций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выборочное протекание реакций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9. В биосистемах реакции осуществляются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ферментами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самопроизвольно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катализаторами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10. Биосинтез обычен для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кристаллов поваренной соли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амебы обыкновенной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сталактитов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11. Биосинтез протекает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с запасанием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выделением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 потреблением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12. Реакции синтеза на основе солнечной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биосинтез белка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lastRenderedPageBreak/>
        <w:t>б)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хемосинтез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13. Хлорофилл – это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светоотражающий белок</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светочувствительный пигмент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светоотражающий полисахарид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14. К вспомогательным  формам хлорофилла относят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хлорофиллы α</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хлорофиллы β,</w:t>
      </w:r>
      <w:r w:rsidRPr="000138B8">
        <w:rPr>
          <w:rFonts w:ascii="Times New Roman" w:eastAsia="Times New Roman" w:hAnsi="Times New Roman" w:cs="Times New Roman"/>
          <w:bCs/>
          <w:i/>
          <w:iCs/>
          <w:sz w:val="24"/>
          <w:szCs w:val="24"/>
          <w:lang w:eastAsia="zh-CN" w:bidi="en-US"/>
        </w:rPr>
        <w:t>с, </w:t>
      </w:r>
      <w:r w:rsidRPr="000138B8">
        <w:rPr>
          <w:rFonts w:ascii="Times New Roman" w:eastAsia="Times New Roman" w:hAnsi="Times New Roman" w:cs="Times New Roman"/>
          <w:bCs/>
          <w:i/>
          <w:iCs/>
          <w:sz w:val="24"/>
          <w:szCs w:val="24"/>
          <w:lang w:val="en-US" w:eastAsia="zh-CN" w:bidi="en-US"/>
        </w:rPr>
        <w:t>d</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хлорофиллы α и 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15. Хлорофиллы отличаются друг от друга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цветом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спектром поглощения солнечного света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строением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Ответы: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 вариант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1-а, 2-б, 3-б, 4-а, 5-б, 6-</w:t>
      </w:r>
      <w:r w:rsidRPr="000138B8">
        <w:rPr>
          <w:rFonts w:ascii="Times New Roman" w:eastAsia="Times New Roman" w:hAnsi="Times New Roman" w:cs="Times New Roman"/>
          <w:sz w:val="24"/>
          <w:szCs w:val="24"/>
          <w:bdr w:val="none" w:sz="0" w:space="0" w:color="auto" w:frame="1"/>
        </w:rPr>
        <w:t>б,в, 7-в, 8 – а, 9-а, 10-б, 11-в, 12-б, 13-б, 14-б, 15-а,б,в.</w:t>
      </w:r>
    </w:p>
    <w:p w:rsidR="000C45B0" w:rsidRPr="000138B8" w:rsidRDefault="000C45B0" w:rsidP="000138B8">
      <w:pPr>
        <w:pStyle w:val="a3"/>
        <w:ind w:firstLine="709"/>
        <w:jc w:val="center"/>
        <w:rPr>
          <w:rFonts w:ascii="Times New Roman" w:hAnsi="Times New Roman" w:cs="Times New Roman"/>
          <w:sz w:val="24"/>
          <w:szCs w:val="24"/>
        </w:rPr>
      </w:pPr>
    </w:p>
    <w:p w:rsidR="000C45B0" w:rsidRPr="000138B8" w:rsidRDefault="000C45B0" w:rsidP="000138B8">
      <w:pPr>
        <w:pStyle w:val="a3"/>
        <w:ind w:firstLine="709"/>
        <w:jc w:val="center"/>
        <w:rPr>
          <w:rFonts w:ascii="Times New Roman" w:hAnsi="Times New Roman" w:cs="Times New Roman"/>
          <w:sz w:val="24"/>
          <w:szCs w:val="24"/>
        </w:rPr>
      </w:pPr>
    </w:p>
    <w:p w:rsidR="00A853B2" w:rsidRPr="000138B8" w:rsidRDefault="00A853B2" w:rsidP="000138B8">
      <w:pPr>
        <w:widowControl w:val="0"/>
        <w:suppressAutoHyphens/>
        <w:autoSpaceDE w:val="0"/>
        <w:spacing w:after="0" w:line="240" w:lineRule="auto"/>
        <w:ind w:firstLine="709"/>
        <w:jc w:val="center"/>
        <w:rPr>
          <w:rFonts w:ascii="Times New Roman" w:eastAsia="Times New Roman" w:hAnsi="Times New Roman" w:cs="Times New Roman"/>
          <w:b/>
          <w:bCs/>
          <w:sz w:val="24"/>
          <w:szCs w:val="24"/>
          <w:u w:val="single"/>
          <w:lang w:eastAsia="zh-CN" w:bidi="en-US"/>
        </w:rPr>
      </w:pPr>
      <w:r w:rsidRPr="000138B8">
        <w:rPr>
          <w:rFonts w:ascii="Times New Roman" w:eastAsia="Times New Roman" w:hAnsi="Times New Roman" w:cs="Times New Roman"/>
          <w:b/>
          <w:bCs/>
          <w:sz w:val="24"/>
          <w:szCs w:val="24"/>
          <w:u w:val="single"/>
          <w:lang w:eastAsia="zh-CN" w:bidi="en-US"/>
        </w:rPr>
        <w:t>Вариант 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 Хлорофиллы располагаются 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лейкопластах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митохондриях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хлоропластах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2. Хлорофилл выглядит зеленым, т.к.</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поглощает свет с данной длиной волны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отражает свет с данной длиной волны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изменяет свет с данной длиной волны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3. В процессе фотосинтеза выделяют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одну стадию - световую</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две стадии: тилакоидальную и стромиальную</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две стадии: темновую и световую</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4. Внутри тилакоида энергия света передается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ферментам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переносчикам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электронам магния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5. Верная схема запасания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АДФ +Ф=АТФ</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ФАД+2Н+ =ФАД•Н2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2НАДФ +2Н+ =2НАДФ•Н</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6. Фотолиз – это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синтез молекулы воды из ионов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распад молекулы хлорофилла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расщепление молекулы воды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7. Продуктами фотолиза считаются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О2, 2Н2О, 4è_</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С6Н12О6</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СО2, Н2О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8. К ферментам относят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НАДФ+</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хлорофиллы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АТФ</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lastRenderedPageBreak/>
        <w:t>9. Для фиксации СО2 необходимы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глюкоза, НАДФ и СО2,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рибоза, 2НАДФ•Н, СО2, АТФ, Н2О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АТФ, Н2О, О2, ФАД•Н2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10. Процесс фотосинтеза связывает между собой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органический и неорганический мир</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биосинтез и биораспад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Землю и космос</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11. Заключительная стадия фотосинтеза протекает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вне хлоропласта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в строме хлоропласта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внутри тилакоидов хлоропластов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12. Какие вещества образуются в процессе фотосинтеза?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кислород   б) вода   в) углекислый газ   г) сахар</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13.</w:t>
      </w:r>
      <w:r w:rsidRPr="000138B8">
        <w:rPr>
          <w:rFonts w:ascii="Times New Roman" w:eastAsia="Times New Roman" w:hAnsi="Times New Roman" w:cs="Times New Roman"/>
          <w:bCs/>
          <w:sz w:val="24"/>
          <w:szCs w:val="24"/>
          <w:lang w:eastAsia="zh-CN" w:bidi="en-US"/>
        </w:rPr>
        <w:tab/>
        <w:t>В каких клеточных органоидах протекает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в ядре   б)  в хлоропластах   в) в вакуолях   г) в лейкопластах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14.</w:t>
      </w:r>
      <w:r w:rsidRPr="000138B8">
        <w:rPr>
          <w:rFonts w:ascii="Times New Roman" w:eastAsia="Times New Roman" w:hAnsi="Times New Roman" w:cs="Times New Roman"/>
          <w:bCs/>
          <w:sz w:val="24"/>
          <w:szCs w:val="24"/>
          <w:lang w:eastAsia="zh-CN" w:bidi="en-US"/>
        </w:rPr>
        <w:tab/>
        <w:t>Как доказать, что органические вещества в листьях растений образуются в процессе фотосинтеза только на свету?</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поставить растение на свет, а затем с помощью йодной пробы определить содержание в нем крахмала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одно растение надо поставить на свет, а другое в темное помещение. Затем проверить йодной пробой содержание крахмала в растениях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поставить растение в темное место и проверить содержание в нем крахмала йодной пробой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г) срезать лист у любого растения в природе и с помощью йодной пробы определить наличие в нем крахмала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15.</w:t>
      </w:r>
      <w:r w:rsidRPr="000138B8">
        <w:rPr>
          <w:rFonts w:ascii="Times New Roman" w:eastAsia="Times New Roman" w:hAnsi="Times New Roman" w:cs="Times New Roman"/>
          <w:bCs/>
          <w:sz w:val="24"/>
          <w:szCs w:val="24"/>
          <w:lang w:eastAsia="zh-CN" w:bidi="en-US"/>
        </w:rPr>
        <w:tab/>
        <w:t>Какой ученый первым обнаружил способность растений выделять на свету кислород?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Джозеф Пристли  б) К.А.Тимирязев  в) Жан Сенебье  г)  ванГельмонт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i/>
          <w:sz w:val="24"/>
          <w:szCs w:val="24"/>
          <w:lang w:eastAsia="zh-CN" w:bidi="en-US"/>
        </w:rPr>
      </w:pPr>
      <w:r w:rsidRPr="000138B8">
        <w:rPr>
          <w:rFonts w:ascii="Times New Roman" w:eastAsia="Times New Roman" w:hAnsi="Times New Roman" w:cs="Times New Roman"/>
          <w:bCs/>
          <w:i/>
          <w:sz w:val="24"/>
          <w:szCs w:val="24"/>
          <w:lang w:eastAsia="zh-CN" w:bidi="en-US"/>
        </w:rPr>
        <w:t>Ответы: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2 вариант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1-в, 2-б, 3-б, 4-в, 5-а, 6-</w:t>
      </w:r>
      <w:r w:rsidRPr="000138B8">
        <w:rPr>
          <w:rFonts w:ascii="Times New Roman" w:eastAsia="Times New Roman" w:hAnsi="Times New Roman" w:cs="Times New Roman"/>
          <w:sz w:val="24"/>
          <w:szCs w:val="24"/>
          <w:bdr w:val="none" w:sz="0" w:space="0" w:color="auto" w:frame="1"/>
        </w:rPr>
        <w:t xml:space="preserve"> в, 7-а, 8 – а, 9-б, 10-а,в, 11-в, 12-а, 13-б, 14-б, 15-а.</w:t>
      </w:r>
    </w:p>
    <w:p w:rsidR="00A853B2" w:rsidRPr="000138B8" w:rsidRDefault="00A853B2" w:rsidP="000138B8">
      <w:pPr>
        <w:pStyle w:val="a3"/>
        <w:ind w:firstLine="709"/>
        <w:jc w:val="center"/>
        <w:rPr>
          <w:rFonts w:ascii="Times New Roman" w:hAnsi="Times New Roman" w:cs="Times New Roman"/>
          <w:b/>
          <w:sz w:val="28"/>
          <w:szCs w:val="28"/>
          <w:u w:val="single"/>
        </w:rPr>
      </w:pPr>
    </w:p>
    <w:p w:rsidR="00A853B2" w:rsidRPr="000138B8" w:rsidRDefault="00A853B2" w:rsidP="000138B8">
      <w:pPr>
        <w:pStyle w:val="a3"/>
        <w:ind w:firstLine="709"/>
        <w:jc w:val="center"/>
        <w:rPr>
          <w:rFonts w:ascii="Times New Roman" w:hAnsi="Times New Roman" w:cs="Times New Roman"/>
          <w:b/>
          <w:sz w:val="28"/>
          <w:szCs w:val="28"/>
          <w:u w:val="single"/>
        </w:rPr>
      </w:pPr>
    </w:p>
    <w:p w:rsidR="002A08D7" w:rsidRPr="000138B8" w:rsidRDefault="002A08D7" w:rsidP="000138B8">
      <w:pPr>
        <w:pStyle w:val="a3"/>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2. </w:t>
      </w:r>
      <w:r w:rsidRPr="000138B8">
        <w:rPr>
          <w:rFonts w:ascii="Times New Roman" w:hAnsi="Times New Roman" w:cs="Times New Roman"/>
          <w:b/>
          <w:sz w:val="28"/>
          <w:szCs w:val="28"/>
          <w:u w:val="single"/>
        </w:rPr>
        <w:t>Учение о клетке. Наследственная информация и реализация ее в клетке.</w:t>
      </w:r>
    </w:p>
    <w:p w:rsidR="00A853B2" w:rsidRPr="000138B8" w:rsidRDefault="00A853B2" w:rsidP="000138B8">
      <w:pPr>
        <w:pStyle w:val="a3"/>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1.</w:t>
      </w:r>
    </w:p>
    <w:p w:rsidR="0095672A" w:rsidRPr="000138B8" w:rsidRDefault="0095672A" w:rsidP="000138B8">
      <w:pPr>
        <w:pStyle w:val="a3"/>
        <w:ind w:firstLine="709"/>
        <w:rPr>
          <w:rFonts w:ascii="Times New Roman" w:hAnsi="Times New Roman" w:cs="Times New Roman"/>
          <w:i/>
          <w:sz w:val="24"/>
          <w:szCs w:val="24"/>
        </w:rPr>
      </w:pPr>
      <w:r w:rsidRPr="000138B8">
        <w:rPr>
          <w:rFonts w:ascii="Times New Roman" w:hAnsi="Times New Roman" w:cs="Times New Roman"/>
          <w:i/>
          <w:sz w:val="24"/>
          <w:szCs w:val="24"/>
          <w:lang w:val="en-US"/>
        </w:rPr>
        <w:t>I</w:t>
      </w:r>
      <w:r w:rsidRPr="000138B8">
        <w:rPr>
          <w:rFonts w:ascii="Times New Roman" w:hAnsi="Times New Roman" w:cs="Times New Roman"/>
          <w:i/>
          <w:sz w:val="24"/>
          <w:szCs w:val="24"/>
        </w:rPr>
        <w:t>. Ответьте, правильно ли данное высказывание («да» или «нет»):</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1. Антикодон тРНК УУЦ соответствует кодону мРНК ААА.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2. Одна аминокислота кодируется несколькими кодонами (триплетами).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3. Один кодон кодирует несколько аминокислот.</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4. Один ген эукариот кодирует один белок.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5. Один ген прокариот (оперон) кодирует один белок.</w:t>
      </w:r>
    </w:p>
    <w:p w:rsidR="0095672A" w:rsidRPr="000138B8" w:rsidRDefault="0095672A" w:rsidP="000138B8">
      <w:pPr>
        <w:pStyle w:val="a3"/>
        <w:ind w:firstLine="709"/>
        <w:rPr>
          <w:rFonts w:ascii="Times New Roman" w:hAnsi="Times New Roman" w:cs="Times New Roman"/>
          <w:i/>
          <w:sz w:val="24"/>
          <w:szCs w:val="24"/>
        </w:rPr>
      </w:pPr>
      <w:r w:rsidRPr="000138B8">
        <w:rPr>
          <w:rFonts w:ascii="Times New Roman" w:hAnsi="Times New Roman" w:cs="Times New Roman"/>
          <w:i/>
          <w:sz w:val="24"/>
          <w:szCs w:val="24"/>
          <w:lang w:val="en-US"/>
        </w:rPr>
        <w:t>II</w:t>
      </w:r>
      <w:r w:rsidRPr="000138B8">
        <w:rPr>
          <w:rFonts w:ascii="Times New Roman" w:hAnsi="Times New Roman" w:cs="Times New Roman"/>
          <w:i/>
          <w:sz w:val="24"/>
          <w:szCs w:val="24"/>
        </w:rPr>
        <w:t>. Выберите правильные ответы:</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1. Оператор …</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это участок гена;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отвечает за присоединение РНК-полимеразы к гену;</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управляет активностью гена;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 это участок мРНК.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2.Каждая аминокислота кодируется:</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двумя нуклеотидами;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четырьмя нуклеотидами;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В) одним нуклеотидом;</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тремя нуклеотидами.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3. Антикодон тРНК УУЦ соответствует триплету ДНК: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ААГ;</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ТТЦ;</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ТТГ;</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ААЦ.</w:t>
      </w:r>
    </w:p>
    <w:p w:rsidR="0095672A" w:rsidRPr="000138B8" w:rsidRDefault="0095672A" w:rsidP="000138B8">
      <w:pPr>
        <w:pStyle w:val="a3"/>
        <w:ind w:firstLine="709"/>
        <w:jc w:val="both"/>
        <w:rPr>
          <w:rFonts w:ascii="Times New Roman" w:hAnsi="Times New Roman" w:cs="Times New Roman"/>
          <w:sz w:val="24"/>
          <w:szCs w:val="24"/>
        </w:rPr>
      </w:pPr>
      <w:r w:rsidRPr="000138B8">
        <w:rPr>
          <w:rFonts w:ascii="Times New Roman" w:hAnsi="Times New Roman" w:cs="Times New Roman"/>
          <w:i/>
          <w:sz w:val="24"/>
          <w:szCs w:val="24"/>
          <w:lang w:val="en-US"/>
        </w:rPr>
        <w:t>III</w:t>
      </w:r>
      <w:r w:rsidRPr="000138B8">
        <w:rPr>
          <w:rFonts w:ascii="Times New Roman" w:hAnsi="Times New Roman" w:cs="Times New Roman"/>
          <w:i/>
          <w:sz w:val="24"/>
          <w:szCs w:val="24"/>
        </w:rPr>
        <w:t>.Пользуясь таблицей генетического кода, напишите структуру участка белковой молекулы, соответствующего участку ДНК:</w:t>
      </w:r>
      <w:r w:rsidRPr="000138B8">
        <w:rPr>
          <w:rFonts w:ascii="Times New Roman" w:hAnsi="Times New Roman" w:cs="Times New Roman"/>
          <w:sz w:val="24"/>
          <w:szCs w:val="24"/>
        </w:rPr>
        <w:t xml:space="preserve"> -ААЦГГТАТАЦГГГАЦ-.</w:t>
      </w:r>
    </w:p>
    <w:p w:rsidR="00A853B2" w:rsidRPr="000138B8" w:rsidRDefault="00A853B2" w:rsidP="000138B8">
      <w:pPr>
        <w:pStyle w:val="a3"/>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2.</w:t>
      </w:r>
    </w:p>
    <w:p w:rsidR="0095672A" w:rsidRPr="000138B8" w:rsidRDefault="0095672A" w:rsidP="000138B8">
      <w:pPr>
        <w:pStyle w:val="a3"/>
        <w:ind w:firstLine="709"/>
        <w:jc w:val="center"/>
        <w:rPr>
          <w:rFonts w:ascii="Times New Roman" w:hAnsi="Times New Roman" w:cs="Times New Roman"/>
          <w:sz w:val="24"/>
          <w:szCs w:val="24"/>
        </w:rPr>
      </w:pPr>
    </w:p>
    <w:p w:rsidR="0095672A" w:rsidRPr="000138B8" w:rsidRDefault="0095672A" w:rsidP="000138B8">
      <w:pPr>
        <w:shd w:val="clear" w:color="auto" w:fill="FFFFFF"/>
        <w:spacing w:after="0" w:line="240" w:lineRule="auto"/>
        <w:ind w:right="5" w:firstLine="709"/>
        <w:jc w:val="both"/>
        <w:rPr>
          <w:rFonts w:ascii="Times New Roman" w:hAnsi="Times New Roman" w:cs="Times New Roman"/>
          <w:bCs/>
          <w:i/>
          <w:spacing w:val="1"/>
          <w:sz w:val="24"/>
          <w:szCs w:val="24"/>
        </w:rPr>
      </w:pPr>
      <w:r w:rsidRPr="000138B8">
        <w:rPr>
          <w:rFonts w:ascii="Times New Roman" w:hAnsi="Times New Roman" w:cs="Times New Roman"/>
          <w:bCs/>
          <w:i/>
          <w:spacing w:val="1"/>
          <w:sz w:val="24"/>
          <w:szCs w:val="24"/>
          <w:lang w:val="en-US"/>
        </w:rPr>
        <w:t>I</w:t>
      </w:r>
      <w:r w:rsidRPr="000138B8">
        <w:rPr>
          <w:rFonts w:ascii="Times New Roman" w:hAnsi="Times New Roman" w:cs="Times New Roman"/>
          <w:bCs/>
          <w:i/>
          <w:spacing w:val="1"/>
          <w:sz w:val="24"/>
          <w:szCs w:val="24"/>
        </w:rPr>
        <w:t xml:space="preserve">. </w:t>
      </w:r>
      <w:r w:rsidRPr="000138B8">
        <w:rPr>
          <w:rFonts w:ascii="Times New Roman" w:hAnsi="Times New Roman" w:cs="Times New Roman"/>
          <w:i/>
          <w:sz w:val="24"/>
          <w:szCs w:val="24"/>
        </w:rPr>
        <w:t>Ответьте, правильно ли данное высказывание («да» или «нет»):</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Антикодон тРНК ГУЦ соответствует кодону мРНК ЦАГ.</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Одна аминокислота кодируется одним кодом (триплетом).</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Один кодон кодирует одну аминокислоту.</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Один ген эукариот кодирует один белок.</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Один ген прокариот кодирует несколько белков.</w:t>
      </w:r>
    </w:p>
    <w:p w:rsidR="0095672A" w:rsidRPr="000138B8" w:rsidRDefault="0095672A" w:rsidP="000138B8">
      <w:pPr>
        <w:pStyle w:val="a3"/>
        <w:ind w:firstLine="709"/>
        <w:rPr>
          <w:rFonts w:ascii="Times New Roman" w:hAnsi="Times New Roman" w:cs="Times New Roman"/>
          <w:i/>
          <w:sz w:val="24"/>
          <w:szCs w:val="24"/>
        </w:rPr>
      </w:pPr>
      <w:r w:rsidRPr="000138B8">
        <w:rPr>
          <w:rFonts w:ascii="Times New Roman" w:hAnsi="Times New Roman" w:cs="Times New Roman"/>
          <w:i/>
          <w:sz w:val="24"/>
          <w:szCs w:val="24"/>
          <w:lang w:val="en-US"/>
        </w:rPr>
        <w:t>II</w:t>
      </w:r>
      <w:r w:rsidRPr="000138B8">
        <w:rPr>
          <w:rFonts w:ascii="Times New Roman" w:hAnsi="Times New Roman" w:cs="Times New Roman"/>
          <w:i/>
          <w:sz w:val="24"/>
          <w:szCs w:val="24"/>
        </w:rPr>
        <w:t>. Выберите правильные ответы:</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1. Информация из ядра к рибосоме доставляется молекулами: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ДНК;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Белка;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тРНК;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иРНК.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2. Антикодон тРНК УУА соответствует триплету ДНК: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ААУ;</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ТТЦ;</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ТТА;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ААТ.</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3. Процесс переписывания информации с ДНК на иРНК называется:</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биосинтезом;</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редупликацией;</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трансляцией;</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транскрипцией.</w:t>
      </w:r>
      <w:r w:rsidRPr="000138B8">
        <w:rPr>
          <w:rFonts w:ascii="Times New Roman" w:hAnsi="Times New Roman" w:cs="Times New Roman"/>
          <w:i/>
          <w:sz w:val="24"/>
          <w:szCs w:val="24"/>
          <w:lang w:val="en-US"/>
        </w:rPr>
        <w:t>III</w:t>
      </w:r>
      <w:r w:rsidRPr="000138B8">
        <w:rPr>
          <w:rFonts w:ascii="Times New Roman" w:hAnsi="Times New Roman" w:cs="Times New Roman"/>
          <w:i/>
          <w:sz w:val="24"/>
          <w:szCs w:val="24"/>
        </w:rPr>
        <w:t>.</w:t>
      </w:r>
      <w:r w:rsidRPr="000138B8">
        <w:rPr>
          <w:rFonts w:ascii="Times New Roman" w:hAnsi="Times New Roman" w:cs="Times New Roman"/>
          <w:sz w:val="24"/>
          <w:szCs w:val="24"/>
        </w:rPr>
        <w:t xml:space="preserve"> Пользуясь таблицей генетического кода, напиши структуру участка белковой молекулы, соответствующего участку ДНК: -ГАТГАААТАЦГГТАЦ-.</w:t>
      </w:r>
    </w:p>
    <w:p w:rsidR="000E36AC" w:rsidRPr="000138B8" w:rsidRDefault="000E36AC"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3. </w:t>
      </w:r>
      <w:r w:rsidRPr="000138B8">
        <w:rPr>
          <w:rFonts w:ascii="Times New Roman" w:hAnsi="Times New Roman" w:cs="Times New Roman"/>
          <w:b/>
          <w:sz w:val="28"/>
          <w:szCs w:val="28"/>
          <w:u w:val="single"/>
        </w:rPr>
        <w:t>Организм. Размножение и индивидуальное развитие организмов</w:t>
      </w:r>
    </w:p>
    <w:p w:rsidR="00A853B2" w:rsidRPr="000138B8" w:rsidRDefault="00A853B2" w:rsidP="000138B8">
      <w:pPr>
        <w:tabs>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1.</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Путем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НЕ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2) 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ские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яй</w:t>
      </w:r>
      <w:r w:rsidRPr="000138B8">
        <w:rPr>
          <w:rFonts w:ascii="Times New Roman" w:hAnsi="Times New Roman" w:cs="Times New Roman"/>
          <w:sz w:val="24"/>
          <w:szCs w:val="24"/>
        </w:rPr>
        <w:softHyphen/>
        <w:t>це</w:t>
      </w:r>
      <w:r w:rsidRPr="000138B8">
        <w:rPr>
          <w:rFonts w:ascii="Times New Roman" w:hAnsi="Times New Roman" w:cs="Times New Roman"/>
          <w:sz w:val="24"/>
          <w:szCs w:val="24"/>
        </w:rPr>
        <w:softHyphen/>
        <w:t>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4) спер</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и</w:t>
      </w:r>
      <w:r w:rsidRPr="000138B8">
        <w:rPr>
          <w:rFonts w:ascii="Times New Roman" w:hAnsi="Times New Roman" w:cs="Times New Roman"/>
          <w:sz w:val="24"/>
          <w:szCs w:val="24"/>
        </w:rPr>
        <w:softHyphen/>
        <w:t>ды</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По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ян</w:t>
      </w:r>
      <w:r w:rsidRPr="000138B8">
        <w:rPr>
          <w:rFonts w:ascii="Times New Roman" w:hAnsi="Times New Roman" w:cs="Times New Roman"/>
          <w:sz w:val="24"/>
          <w:szCs w:val="24"/>
        </w:rPr>
        <w:softHyphen/>
        <w:t>ство числа, формы и раз</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ра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при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вом раз</w:t>
      </w:r>
      <w:r w:rsidRPr="000138B8">
        <w:rPr>
          <w:rFonts w:ascii="Times New Roman" w:hAnsi="Times New Roman" w:cs="Times New Roman"/>
          <w:sz w:val="24"/>
          <w:szCs w:val="24"/>
        </w:rPr>
        <w:softHyphen/>
        <w:t>мно</w:t>
      </w:r>
      <w:r w:rsidRPr="000138B8">
        <w:rPr>
          <w:rFonts w:ascii="Times New Roman" w:hAnsi="Times New Roman" w:cs="Times New Roman"/>
          <w:sz w:val="24"/>
          <w:szCs w:val="24"/>
        </w:rPr>
        <w:softHyphen/>
        <w:t>же</w:t>
      </w:r>
      <w:r w:rsidRPr="000138B8">
        <w:rPr>
          <w:rFonts w:ascii="Times New Roman" w:hAnsi="Times New Roman" w:cs="Times New Roman"/>
          <w:sz w:val="24"/>
          <w:szCs w:val="24"/>
        </w:rPr>
        <w:softHyphen/>
        <w:t>нии ор</w:t>
      </w:r>
      <w:r w:rsidRPr="000138B8">
        <w:rPr>
          <w:rFonts w:ascii="Times New Roman" w:hAnsi="Times New Roman" w:cs="Times New Roman"/>
          <w:sz w:val="24"/>
          <w:szCs w:val="24"/>
        </w:rPr>
        <w:softHyphen/>
        <w:t>га</w:t>
      </w:r>
      <w:r w:rsidRPr="000138B8">
        <w:rPr>
          <w:rFonts w:ascii="Times New Roman" w:hAnsi="Times New Roman" w:cs="Times New Roman"/>
          <w:sz w:val="24"/>
          <w:szCs w:val="24"/>
        </w:rPr>
        <w:softHyphen/>
        <w:t>низ</w:t>
      </w:r>
      <w:r w:rsidRPr="000138B8">
        <w:rPr>
          <w:rFonts w:ascii="Times New Roman" w:hAnsi="Times New Roman" w:cs="Times New Roman"/>
          <w:sz w:val="24"/>
          <w:szCs w:val="24"/>
        </w:rPr>
        <w:softHyphen/>
        <w:t>мов обес</w:t>
      </w:r>
      <w:r w:rsidRPr="000138B8">
        <w:rPr>
          <w:rFonts w:ascii="Times New Roman" w:hAnsi="Times New Roman" w:cs="Times New Roman"/>
          <w:sz w:val="24"/>
          <w:szCs w:val="24"/>
        </w:rPr>
        <w:softHyphen/>
        <w:t>пе</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ют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сы</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 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опы</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и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дроб</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зи</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4) раз</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тия с пре</w:t>
      </w:r>
      <w:r w:rsidRPr="000138B8">
        <w:rPr>
          <w:rFonts w:ascii="Times New Roman" w:hAnsi="Times New Roman" w:cs="Times New Roman"/>
          <w:sz w:val="24"/>
          <w:szCs w:val="24"/>
        </w:rPr>
        <w:softHyphen/>
        <w:t>вра</w:t>
      </w:r>
      <w:r w:rsidRPr="000138B8">
        <w:rPr>
          <w:rFonts w:ascii="Times New Roman" w:hAnsi="Times New Roman" w:cs="Times New Roman"/>
          <w:sz w:val="24"/>
          <w:szCs w:val="24"/>
        </w:rPr>
        <w:softHyphen/>
        <w:t>ще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ем</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Мейоз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от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ем</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w:t>
      </w:r>
      <w:r w:rsidRPr="000138B8">
        <w:rPr>
          <w:rFonts w:ascii="Times New Roman" w:hAnsi="Times New Roman" w:cs="Times New Roman"/>
          <w:sz w:val="24"/>
          <w:szCs w:val="24"/>
        </w:rPr>
        <w:br/>
        <w:t>2) ве</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на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r>
      <w:r w:rsidRPr="000138B8">
        <w:rPr>
          <w:rFonts w:ascii="Times New Roman" w:hAnsi="Times New Roman" w:cs="Times New Roman"/>
          <w:sz w:val="24"/>
          <w:szCs w:val="24"/>
        </w:rPr>
        <w:lastRenderedPageBreak/>
        <w:t>3) четырёх фаз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двух по</w:t>
      </w:r>
      <w:r w:rsidRPr="000138B8">
        <w:rPr>
          <w:rFonts w:ascii="Times New Roman" w:hAnsi="Times New Roman" w:cs="Times New Roman"/>
          <w:sz w:val="24"/>
          <w:szCs w:val="24"/>
        </w:rPr>
        <w:softHyphen/>
        <w:t>сле</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тель</w:t>
      </w:r>
      <w:r w:rsidRPr="000138B8">
        <w:rPr>
          <w:rFonts w:ascii="Times New Roman" w:hAnsi="Times New Roman" w:cs="Times New Roman"/>
          <w:sz w:val="24"/>
          <w:szCs w:val="24"/>
        </w:rPr>
        <w:softHyphen/>
        <w:t>ных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ний</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Для пер</w:t>
      </w:r>
      <w:r w:rsidRPr="000138B8">
        <w:rPr>
          <w:rFonts w:ascii="Times New Roman" w:hAnsi="Times New Roman" w:cs="Times New Roman"/>
          <w:sz w:val="24"/>
          <w:szCs w:val="24"/>
        </w:rPr>
        <w:softHyphen/>
        <w:t>вой фазы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ха</w:t>
      </w:r>
      <w:r w:rsidRPr="000138B8">
        <w:rPr>
          <w:rFonts w:ascii="Times New Roman" w:hAnsi="Times New Roman" w:cs="Times New Roman"/>
          <w:sz w:val="24"/>
          <w:szCs w:val="24"/>
        </w:rPr>
        <w:softHyphen/>
        <w:t>рак</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рен про</w:t>
      </w:r>
      <w:r w:rsidRPr="000138B8">
        <w:rPr>
          <w:rFonts w:ascii="Times New Roman" w:hAnsi="Times New Roman" w:cs="Times New Roman"/>
          <w:sz w:val="24"/>
          <w:szCs w:val="24"/>
        </w:rPr>
        <w:softHyphen/>
        <w:t>цесс</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ции</w:t>
      </w:r>
      <w:r w:rsidRPr="000138B8">
        <w:rPr>
          <w:rFonts w:ascii="Times New Roman" w:hAnsi="Times New Roman" w:cs="Times New Roman"/>
          <w:sz w:val="24"/>
          <w:szCs w:val="24"/>
        </w:rPr>
        <w:br/>
        <w:t>2) био</w:t>
      </w:r>
      <w:r w:rsidRPr="000138B8">
        <w:rPr>
          <w:rFonts w:ascii="Times New Roman" w:hAnsi="Times New Roman" w:cs="Times New Roman"/>
          <w:sz w:val="24"/>
          <w:szCs w:val="24"/>
        </w:rPr>
        <w:softHyphen/>
        <w:t>син</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за белка</w:t>
      </w:r>
      <w:r w:rsidRPr="000138B8">
        <w:rPr>
          <w:rFonts w:ascii="Times New Roman" w:hAnsi="Times New Roman" w:cs="Times New Roman"/>
          <w:sz w:val="24"/>
          <w:szCs w:val="24"/>
        </w:rPr>
        <w:br/>
        <w:t>3) ре</w:t>
      </w:r>
      <w:r w:rsidRPr="000138B8">
        <w:rPr>
          <w:rFonts w:ascii="Times New Roman" w:hAnsi="Times New Roman" w:cs="Times New Roman"/>
          <w:sz w:val="24"/>
          <w:szCs w:val="24"/>
        </w:rPr>
        <w:softHyphen/>
        <w:t>ду</w:t>
      </w:r>
      <w:r w:rsidRPr="000138B8">
        <w:rPr>
          <w:rFonts w:ascii="Times New Roman" w:hAnsi="Times New Roman" w:cs="Times New Roman"/>
          <w:sz w:val="24"/>
          <w:szCs w:val="24"/>
        </w:rPr>
        <w:softHyphen/>
        <w:t>пли</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ции</w:t>
      </w:r>
      <w:r w:rsidRPr="000138B8">
        <w:rPr>
          <w:rFonts w:ascii="Times New Roman" w:hAnsi="Times New Roman" w:cs="Times New Roman"/>
          <w:sz w:val="24"/>
          <w:szCs w:val="24"/>
        </w:rPr>
        <w:br/>
        <w:t>4) син</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за АТФ</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Обмен между участ</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ми мо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кул ДНК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спор у бак</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рий</w:t>
      </w:r>
      <w:r w:rsidRPr="000138B8">
        <w:rPr>
          <w:rFonts w:ascii="Times New Roman" w:hAnsi="Times New Roman" w:cs="Times New Roman"/>
          <w:sz w:val="24"/>
          <w:szCs w:val="24"/>
        </w:rPr>
        <w:br/>
        <w:t>3)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 это со</w:t>
      </w:r>
      <w:r w:rsidRPr="000138B8">
        <w:rPr>
          <w:rFonts w:ascii="Times New Roman" w:hAnsi="Times New Roman" w:cs="Times New Roman"/>
          <w:sz w:val="24"/>
          <w:szCs w:val="24"/>
        </w:rPr>
        <w:softHyphen/>
        <w:t>еди</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ние двух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опы</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 В ре</w:t>
      </w:r>
      <w:r w:rsidRPr="000138B8">
        <w:rPr>
          <w:rFonts w:ascii="Times New Roman" w:hAnsi="Times New Roman" w:cs="Times New Roman"/>
          <w:sz w:val="24"/>
          <w:szCs w:val="24"/>
        </w:rPr>
        <w:softHyphen/>
        <w:t>зуль</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те ка</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го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 в клет</w:t>
      </w:r>
      <w:r w:rsidRPr="000138B8">
        <w:rPr>
          <w:rFonts w:ascii="Times New Roman" w:hAnsi="Times New Roman" w:cs="Times New Roman"/>
          <w:sz w:val="24"/>
          <w:szCs w:val="24"/>
        </w:rPr>
        <w:softHyphen/>
        <w:t>ках вдвое умень</w:t>
      </w:r>
      <w:r w:rsidRPr="000138B8">
        <w:rPr>
          <w:rFonts w:ascii="Times New Roman" w:hAnsi="Times New Roman" w:cs="Times New Roman"/>
          <w:sz w:val="24"/>
          <w:szCs w:val="24"/>
        </w:rPr>
        <w:softHyphen/>
        <w:t>ша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набор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он</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ге</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8.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ха</w:t>
      </w:r>
      <w:r w:rsidRPr="000138B8">
        <w:rPr>
          <w:rFonts w:ascii="Times New Roman" w:hAnsi="Times New Roman" w:cs="Times New Roman"/>
          <w:sz w:val="24"/>
          <w:szCs w:val="24"/>
        </w:rPr>
        <w:softHyphen/>
        <w:t>рак</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на для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вто</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4)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пер</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в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чие от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зи</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2) 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ские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w:t>
      </w:r>
      <w:r w:rsidRPr="000138B8">
        <w:rPr>
          <w:rFonts w:ascii="Times New Roman" w:hAnsi="Times New Roman" w:cs="Times New Roman"/>
          <w:sz w:val="24"/>
          <w:szCs w:val="24"/>
        </w:rPr>
        <w:br/>
        <w:t>4)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вые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10.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у че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ка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споры</w:t>
      </w:r>
      <w:r w:rsidRPr="000138B8">
        <w:rPr>
          <w:rFonts w:ascii="Times New Roman" w:hAnsi="Times New Roman" w:cs="Times New Roman"/>
          <w:sz w:val="24"/>
          <w:szCs w:val="24"/>
        </w:rPr>
        <w:br/>
        <w:t>2)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w:t>
      </w:r>
      <w:r w:rsidRPr="000138B8">
        <w:rPr>
          <w:rFonts w:ascii="Times New Roman" w:hAnsi="Times New Roman" w:cs="Times New Roman"/>
          <w:sz w:val="24"/>
          <w:szCs w:val="24"/>
        </w:rPr>
        <w:br/>
        <w:t>3)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4) 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ские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При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(хро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ды) рас</w:t>
      </w:r>
      <w:r w:rsidRPr="000138B8">
        <w:rPr>
          <w:rFonts w:ascii="Times New Roman" w:hAnsi="Times New Roman" w:cs="Times New Roman"/>
          <w:sz w:val="24"/>
          <w:szCs w:val="24"/>
        </w:rPr>
        <w:softHyphen/>
        <w:t>по</w:t>
      </w:r>
      <w:r w:rsidRPr="000138B8">
        <w:rPr>
          <w:rFonts w:ascii="Times New Roman" w:hAnsi="Times New Roman" w:cs="Times New Roman"/>
          <w:sz w:val="24"/>
          <w:szCs w:val="24"/>
        </w:rPr>
        <w:softHyphen/>
        <w:t>ла</w:t>
      </w:r>
      <w:r w:rsidRPr="000138B8">
        <w:rPr>
          <w:rFonts w:ascii="Times New Roman" w:hAnsi="Times New Roman" w:cs="Times New Roman"/>
          <w:sz w:val="24"/>
          <w:szCs w:val="24"/>
        </w:rPr>
        <w:softHyphen/>
        <w:t>га</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в плос</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сти эк</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ра клет</w:t>
      </w:r>
      <w:r w:rsidRPr="000138B8">
        <w:rPr>
          <w:rFonts w:ascii="Times New Roman" w:hAnsi="Times New Roman" w:cs="Times New Roman"/>
          <w:sz w:val="24"/>
          <w:szCs w:val="24"/>
        </w:rPr>
        <w:softHyphen/>
        <w:t>ки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r w:rsidRPr="000138B8">
        <w:rPr>
          <w:rFonts w:ascii="Times New Roman" w:hAnsi="Times New Roman" w:cs="Times New Roman"/>
          <w:sz w:val="24"/>
          <w:szCs w:val="24"/>
        </w:rPr>
        <w:br/>
        <w:t>3) ме</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r w:rsidRPr="000138B8">
        <w:rPr>
          <w:rFonts w:ascii="Times New Roman" w:hAnsi="Times New Roman" w:cs="Times New Roman"/>
          <w:sz w:val="24"/>
          <w:szCs w:val="24"/>
        </w:rPr>
        <w:br/>
        <w:t>4) те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Дву</w:t>
      </w:r>
      <w:r w:rsidRPr="000138B8">
        <w:rPr>
          <w:rFonts w:ascii="Times New Roman" w:hAnsi="Times New Roman" w:cs="Times New Roman"/>
          <w:sz w:val="24"/>
          <w:szCs w:val="24"/>
        </w:rPr>
        <w:softHyphen/>
        <w:t>х</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тид</w:t>
      </w:r>
      <w:r w:rsidRPr="000138B8">
        <w:rPr>
          <w:rFonts w:ascii="Times New Roman" w:hAnsi="Times New Roman" w:cs="Times New Roman"/>
          <w:sz w:val="24"/>
          <w:szCs w:val="24"/>
        </w:rPr>
        <w:softHyphen/>
        <w:t>ные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во время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от</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дят к по</w:t>
      </w:r>
      <w:r w:rsidRPr="000138B8">
        <w:rPr>
          <w:rFonts w:ascii="Times New Roman" w:hAnsi="Times New Roman" w:cs="Times New Roman"/>
          <w:sz w:val="24"/>
          <w:szCs w:val="24"/>
        </w:rPr>
        <w:softHyphen/>
        <w:t>лю</w:t>
      </w:r>
      <w:r w:rsidRPr="000138B8">
        <w:rPr>
          <w:rFonts w:ascii="Times New Roman" w:hAnsi="Times New Roman" w:cs="Times New Roman"/>
          <w:sz w:val="24"/>
          <w:szCs w:val="24"/>
        </w:rPr>
        <w:softHyphen/>
        <w:t>сам клет</w:t>
      </w:r>
      <w:r w:rsidRPr="000138B8">
        <w:rPr>
          <w:rFonts w:ascii="Times New Roman" w:hAnsi="Times New Roman" w:cs="Times New Roman"/>
          <w:sz w:val="24"/>
          <w:szCs w:val="24"/>
        </w:rPr>
        <w:softHyphen/>
        <w:t>ки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2)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3)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Мейоз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от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ем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w:t>
      </w:r>
      <w:r w:rsidRPr="000138B8">
        <w:rPr>
          <w:rFonts w:ascii="Times New Roman" w:hAnsi="Times New Roman" w:cs="Times New Roman"/>
          <w:sz w:val="24"/>
          <w:szCs w:val="24"/>
        </w:rPr>
        <w:br/>
        <w:t>2) чис</w:t>
      </w:r>
      <w:r w:rsidRPr="000138B8">
        <w:rPr>
          <w:rFonts w:ascii="Times New Roman" w:hAnsi="Times New Roman" w:cs="Times New Roman"/>
          <w:sz w:val="24"/>
          <w:szCs w:val="24"/>
        </w:rPr>
        <w:softHyphen/>
        <w:t>лом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них кле</w:t>
      </w:r>
      <w:r w:rsidRPr="000138B8">
        <w:rPr>
          <w:rFonts w:ascii="Times New Roman" w:hAnsi="Times New Roman" w:cs="Times New Roman"/>
          <w:sz w:val="24"/>
          <w:szCs w:val="24"/>
        </w:rPr>
        <w:softHyphen/>
        <w:t>ток и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ром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них</w:t>
      </w:r>
      <w:r w:rsidRPr="000138B8">
        <w:rPr>
          <w:rFonts w:ascii="Times New Roman" w:hAnsi="Times New Roman" w:cs="Times New Roman"/>
          <w:sz w:val="24"/>
          <w:szCs w:val="24"/>
        </w:rPr>
        <w:br/>
      </w:r>
      <w:r w:rsidRPr="000138B8">
        <w:rPr>
          <w:rFonts w:ascii="Times New Roman" w:hAnsi="Times New Roman" w:cs="Times New Roman"/>
          <w:sz w:val="24"/>
          <w:szCs w:val="24"/>
        </w:rPr>
        <w:lastRenderedPageBreak/>
        <w:t>3)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ем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ме</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 те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w:t>
      </w:r>
      <w:r w:rsidRPr="000138B8">
        <w:rPr>
          <w:rFonts w:ascii="Times New Roman" w:hAnsi="Times New Roman" w:cs="Times New Roman"/>
          <w:sz w:val="24"/>
          <w:szCs w:val="24"/>
        </w:rPr>
        <w:br/>
        <w:t>4)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w:t>
      </w:r>
      <w:r w:rsidRPr="000138B8">
        <w:rPr>
          <w:rFonts w:ascii="Times New Roman" w:hAnsi="Times New Roman" w:cs="Times New Roman"/>
          <w:sz w:val="24"/>
          <w:szCs w:val="24"/>
        </w:rPr>
        <w:softHyphen/>
        <w:t>ми спи</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ции и дес</w:t>
      </w:r>
      <w:r w:rsidRPr="000138B8">
        <w:rPr>
          <w:rFonts w:ascii="Times New Roman" w:hAnsi="Times New Roman" w:cs="Times New Roman"/>
          <w:sz w:val="24"/>
          <w:szCs w:val="24"/>
        </w:rPr>
        <w:softHyphen/>
        <w:t>пи</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ции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Ка</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вы при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ны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боль</w:t>
      </w:r>
      <w:r w:rsidRPr="000138B8">
        <w:rPr>
          <w:rFonts w:ascii="Times New Roman" w:hAnsi="Times New Roman" w:cs="Times New Roman"/>
          <w:sz w:val="24"/>
          <w:szCs w:val="24"/>
        </w:rPr>
        <w:softHyphen/>
        <w:t>шо</w:t>
      </w:r>
      <w:r w:rsidRPr="000138B8">
        <w:rPr>
          <w:rFonts w:ascii="Times New Roman" w:hAnsi="Times New Roman" w:cs="Times New Roman"/>
          <w:sz w:val="24"/>
          <w:szCs w:val="24"/>
        </w:rPr>
        <w:softHyphen/>
        <w:t>го раз</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зия гамет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чие одной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 двух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ний</w:t>
      </w:r>
      <w:r w:rsidRPr="000138B8">
        <w:rPr>
          <w:rFonts w:ascii="Times New Roman" w:hAnsi="Times New Roman" w:cs="Times New Roman"/>
          <w:sz w:val="24"/>
          <w:szCs w:val="24"/>
        </w:rPr>
        <w:br/>
        <w:t>2) Рав</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мер</w:t>
      </w:r>
      <w:r w:rsidRPr="000138B8">
        <w:rPr>
          <w:rFonts w:ascii="Times New Roman" w:hAnsi="Times New Roman" w:cs="Times New Roman"/>
          <w:sz w:val="24"/>
          <w:szCs w:val="24"/>
        </w:rPr>
        <w:softHyphen/>
        <w:t>ное рас</w:t>
      </w:r>
      <w:r w:rsidRPr="000138B8">
        <w:rPr>
          <w:rFonts w:ascii="Times New Roman" w:hAnsi="Times New Roman" w:cs="Times New Roman"/>
          <w:sz w:val="24"/>
          <w:szCs w:val="24"/>
        </w:rPr>
        <w:softHyphen/>
        <w:t>пре</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между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ми клет</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ми</w:t>
      </w:r>
      <w:r w:rsidRPr="000138B8">
        <w:rPr>
          <w:rFonts w:ascii="Times New Roman" w:hAnsi="Times New Roman" w:cs="Times New Roman"/>
          <w:sz w:val="24"/>
          <w:szCs w:val="24"/>
        </w:rPr>
        <w:br/>
        <w:t>3) Не</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мое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ние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Стро</w:t>
      </w:r>
      <w:r w:rsidRPr="000138B8">
        <w:rPr>
          <w:rFonts w:ascii="Times New Roman" w:hAnsi="Times New Roman" w:cs="Times New Roman"/>
          <w:sz w:val="24"/>
          <w:szCs w:val="24"/>
        </w:rPr>
        <w:softHyphen/>
        <w:t>гая 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мость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ния не</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В пер</w:t>
      </w:r>
      <w:r w:rsidRPr="000138B8">
        <w:rPr>
          <w:rFonts w:ascii="Times New Roman" w:hAnsi="Times New Roman" w:cs="Times New Roman"/>
          <w:sz w:val="24"/>
          <w:szCs w:val="24"/>
        </w:rPr>
        <w:softHyphen/>
        <w:t>вом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по</w:t>
      </w:r>
      <w:r w:rsidRPr="000138B8">
        <w:rPr>
          <w:rFonts w:ascii="Times New Roman" w:hAnsi="Times New Roman" w:cs="Times New Roman"/>
          <w:sz w:val="24"/>
          <w:szCs w:val="24"/>
        </w:rPr>
        <w:softHyphen/>
        <w:t>лип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2) ди</w:t>
      </w:r>
      <w:r w:rsidRPr="000138B8">
        <w:rPr>
          <w:rFonts w:ascii="Times New Roman" w:hAnsi="Times New Roman" w:cs="Times New Roman"/>
          <w:sz w:val="24"/>
          <w:szCs w:val="24"/>
        </w:rPr>
        <w:softHyphen/>
        <w:t>пло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4)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p>
    <w:p w:rsidR="00A853B2" w:rsidRPr="000138B8" w:rsidRDefault="00A853B2" w:rsidP="000138B8">
      <w:pPr>
        <w:tabs>
          <w:tab w:val="left" w:pos="374"/>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2.</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Бла</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да</w:t>
      </w:r>
      <w:r w:rsidRPr="000138B8">
        <w:rPr>
          <w:rFonts w:ascii="Times New Roman" w:hAnsi="Times New Roman" w:cs="Times New Roman"/>
          <w:sz w:val="24"/>
          <w:szCs w:val="24"/>
        </w:rPr>
        <w:softHyphen/>
        <w:t>ря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ции и крос</w:t>
      </w:r>
      <w:r w:rsidRPr="000138B8">
        <w:rPr>
          <w:rFonts w:ascii="Times New Roman" w:hAnsi="Times New Roman" w:cs="Times New Roman"/>
          <w:sz w:val="24"/>
          <w:szCs w:val="24"/>
        </w:rPr>
        <w:softHyphen/>
        <w:t>син</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ру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умень</w:t>
      </w:r>
      <w:r w:rsidRPr="000138B8">
        <w:rPr>
          <w:rFonts w:ascii="Times New Roman" w:hAnsi="Times New Roman" w:cs="Times New Roman"/>
          <w:sz w:val="24"/>
          <w:szCs w:val="24"/>
        </w:rPr>
        <w:softHyphen/>
        <w:t>ше</w:t>
      </w:r>
      <w:r w:rsidRPr="000138B8">
        <w:rPr>
          <w:rFonts w:ascii="Times New Roman" w:hAnsi="Times New Roman" w:cs="Times New Roman"/>
          <w:sz w:val="24"/>
          <w:szCs w:val="24"/>
        </w:rPr>
        <w:softHyphen/>
        <w:t>ние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вдвое</w:t>
      </w:r>
      <w:r w:rsidRPr="000138B8">
        <w:rPr>
          <w:rFonts w:ascii="Times New Roman" w:hAnsi="Times New Roman" w:cs="Times New Roman"/>
          <w:sz w:val="24"/>
          <w:szCs w:val="24"/>
        </w:rPr>
        <w:br/>
        <w:t>2) уве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ние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вдвое</w:t>
      </w:r>
      <w:r w:rsidRPr="000138B8">
        <w:rPr>
          <w:rFonts w:ascii="Times New Roman" w:hAnsi="Times New Roman" w:cs="Times New Roman"/>
          <w:sz w:val="24"/>
          <w:szCs w:val="24"/>
        </w:rPr>
        <w:br/>
        <w:t>3) обмен ге</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ской ин</w:t>
      </w:r>
      <w:r w:rsidRPr="000138B8">
        <w:rPr>
          <w:rFonts w:ascii="Times New Roman" w:hAnsi="Times New Roman" w:cs="Times New Roman"/>
          <w:sz w:val="24"/>
          <w:szCs w:val="24"/>
        </w:rPr>
        <w:softHyphen/>
        <w:t>фор</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ци</w:t>
      </w:r>
      <w:r w:rsidRPr="000138B8">
        <w:rPr>
          <w:rFonts w:ascii="Times New Roman" w:hAnsi="Times New Roman" w:cs="Times New Roman"/>
          <w:sz w:val="24"/>
          <w:szCs w:val="24"/>
        </w:rPr>
        <w:softHyphen/>
        <w:t>ей между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w:t>
      </w:r>
      <w:r w:rsidRPr="000138B8">
        <w:rPr>
          <w:rFonts w:ascii="Times New Roman" w:hAnsi="Times New Roman" w:cs="Times New Roman"/>
          <w:sz w:val="24"/>
          <w:szCs w:val="24"/>
        </w:rPr>
        <w:softHyphen/>
        <w:t>ми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ми</w:t>
      </w:r>
      <w:r w:rsidRPr="000138B8">
        <w:rPr>
          <w:rFonts w:ascii="Times New Roman" w:hAnsi="Times New Roman" w:cs="Times New Roman"/>
          <w:sz w:val="24"/>
          <w:szCs w:val="24"/>
        </w:rPr>
        <w:br/>
        <w:t>4) уве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ние числа гамет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Какие клет</w:t>
      </w:r>
      <w:r w:rsidRPr="000138B8">
        <w:rPr>
          <w:rFonts w:ascii="Times New Roman" w:hAnsi="Times New Roman" w:cs="Times New Roman"/>
          <w:sz w:val="24"/>
          <w:szCs w:val="24"/>
        </w:rPr>
        <w:softHyphen/>
        <w:t>ки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путем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мы</w:t>
      </w:r>
      <w:r w:rsidRPr="000138B8">
        <w:rPr>
          <w:rFonts w:ascii="Times New Roman" w:hAnsi="Times New Roman" w:cs="Times New Roman"/>
          <w:sz w:val="24"/>
          <w:szCs w:val="24"/>
        </w:rPr>
        <w:softHyphen/>
        <w:t>шеч</w:t>
      </w:r>
      <w:r w:rsidRPr="000138B8">
        <w:rPr>
          <w:rFonts w:ascii="Times New Roman" w:hAnsi="Times New Roman" w:cs="Times New Roman"/>
          <w:sz w:val="24"/>
          <w:szCs w:val="24"/>
        </w:rPr>
        <w:softHyphen/>
        <w:t>ные</w:t>
      </w:r>
      <w:r w:rsidRPr="000138B8">
        <w:rPr>
          <w:rFonts w:ascii="Times New Roman" w:hAnsi="Times New Roman" w:cs="Times New Roman"/>
          <w:sz w:val="24"/>
          <w:szCs w:val="24"/>
        </w:rPr>
        <w:br/>
        <w:t>2) эпи</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аль</w:t>
      </w:r>
      <w:r w:rsidRPr="000138B8">
        <w:rPr>
          <w:rFonts w:ascii="Times New Roman" w:hAnsi="Times New Roman" w:cs="Times New Roman"/>
          <w:sz w:val="24"/>
          <w:szCs w:val="24"/>
        </w:rPr>
        <w:softHyphen/>
        <w:t>ные</w:t>
      </w:r>
      <w:r w:rsidRPr="000138B8">
        <w:rPr>
          <w:rFonts w:ascii="Times New Roman" w:hAnsi="Times New Roman" w:cs="Times New Roman"/>
          <w:sz w:val="24"/>
          <w:szCs w:val="24"/>
        </w:rPr>
        <w:br/>
        <w:t>3)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вые</w:t>
      </w:r>
      <w:r w:rsidRPr="000138B8">
        <w:rPr>
          <w:rFonts w:ascii="Times New Roman" w:hAnsi="Times New Roman" w:cs="Times New Roman"/>
          <w:sz w:val="24"/>
          <w:szCs w:val="24"/>
        </w:rPr>
        <w:br/>
        <w:t>4) нерв</w:t>
      </w:r>
      <w:r w:rsidRPr="000138B8">
        <w:rPr>
          <w:rFonts w:ascii="Times New Roman" w:hAnsi="Times New Roman" w:cs="Times New Roman"/>
          <w:sz w:val="24"/>
          <w:szCs w:val="24"/>
        </w:rPr>
        <w:softHyphen/>
        <w:t>ные</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Удво</w:t>
      </w:r>
      <w:r w:rsidRPr="000138B8">
        <w:rPr>
          <w:rFonts w:ascii="Times New Roman" w:hAnsi="Times New Roman" w:cs="Times New Roman"/>
          <w:sz w:val="24"/>
          <w:szCs w:val="24"/>
        </w:rPr>
        <w:softHyphen/>
        <w:t>е</w:t>
      </w:r>
      <w:r w:rsidRPr="000138B8">
        <w:rPr>
          <w:rFonts w:ascii="Times New Roman" w:hAnsi="Times New Roman" w:cs="Times New Roman"/>
          <w:sz w:val="24"/>
          <w:szCs w:val="24"/>
        </w:rPr>
        <w:softHyphen/>
        <w:t>ние ДНК и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ние двух хро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тид при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зе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пер</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вто</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перед пер</w:t>
      </w:r>
      <w:r w:rsidRPr="000138B8">
        <w:rPr>
          <w:rFonts w:ascii="Times New Roman" w:hAnsi="Times New Roman" w:cs="Times New Roman"/>
          <w:sz w:val="24"/>
          <w:szCs w:val="24"/>
        </w:rPr>
        <w:softHyphen/>
        <w:t>вым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ем</w:t>
      </w:r>
      <w:r w:rsidRPr="000138B8">
        <w:rPr>
          <w:rFonts w:ascii="Times New Roman" w:hAnsi="Times New Roman" w:cs="Times New Roman"/>
          <w:sz w:val="24"/>
          <w:szCs w:val="24"/>
        </w:rPr>
        <w:br/>
        <w:t>4)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перед вто</w:t>
      </w:r>
      <w:r w:rsidRPr="000138B8">
        <w:rPr>
          <w:rFonts w:ascii="Times New Roman" w:hAnsi="Times New Roman" w:cs="Times New Roman"/>
          <w:sz w:val="24"/>
          <w:szCs w:val="24"/>
        </w:rPr>
        <w:softHyphen/>
        <w:t>рым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ем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При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на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четырёх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ных кле</w:t>
      </w:r>
      <w:r w:rsidRPr="000138B8">
        <w:rPr>
          <w:rFonts w:ascii="Times New Roman" w:hAnsi="Times New Roman" w:cs="Times New Roman"/>
          <w:sz w:val="24"/>
          <w:szCs w:val="24"/>
        </w:rPr>
        <w:softHyphen/>
        <w:t>ток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со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ит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одном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клет</w:t>
      </w:r>
      <w:r w:rsidRPr="000138B8">
        <w:rPr>
          <w:rFonts w:ascii="Times New Roman" w:hAnsi="Times New Roman" w:cs="Times New Roman"/>
          <w:sz w:val="24"/>
          <w:szCs w:val="24"/>
        </w:rPr>
        <w:softHyphen/>
        <w:t>ки и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2)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чии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 крос</w:t>
      </w:r>
      <w:r w:rsidRPr="000138B8">
        <w:rPr>
          <w:rFonts w:ascii="Times New Roman" w:hAnsi="Times New Roman" w:cs="Times New Roman"/>
          <w:sz w:val="24"/>
          <w:szCs w:val="24"/>
        </w:rPr>
        <w:softHyphen/>
        <w:t>син</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br/>
        <w:t>3) одном удво</w:t>
      </w:r>
      <w:r w:rsidRPr="000138B8">
        <w:rPr>
          <w:rFonts w:ascii="Times New Roman" w:hAnsi="Times New Roman" w:cs="Times New Roman"/>
          <w:sz w:val="24"/>
          <w:szCs w:val="24"/>
        </w:rPr>
        <w:softHyphen/>
        <w:t>е</w:t>
      </w:r>
      <w:r w:rsidRPr="000138B8">
        <w:rPr>
          <w:rFonts w:ascii="Times New Roman" w:hAnsi="Times New Roman" w:cs="Times New Roman"/>
          <w:sz w:val="24"/>
          <w:szCs w:val="24"/>
        </w:rPr>
        <w:softHyphen/>
        <w:t>нии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и двух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ях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4) со</w:t>
      </w:r>
      <w:r w:rsidRPr="000138B8">
        <w:rPr>
          <w:rFonts w:ascii="Times New Roman" w:hAnsi="Times New Roman" w:cs="Times New Roman"/>
          <w:sz w:val="24"/>
          <w:szCs w:val="24"/>
        </w:rPr>
        <w:softHyphen/>
        <w:t>еди</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нии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Чем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за пер</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от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к концу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ис</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ет ядер</w:t>
      </w:r>
      <w:r w:rsidRPr="000138B8">
        <w:rPr>
          <w:rFonts w:ascii="Times New Roman" w:hAnsi="Times New Roman" w:cs="Times New Roman"/>
          <w:sz w:val="24"/>
          <w:szCs w:val="24"/>
        </w:rPr>
        <w:softHyphen/>
        <w:t>ная обо</w:t>
      </w:r>
      <w:r w:rsidRPr="000138B8">
        <w:rPr>
          <w:rFonts w:ascii="Times New Roman" w:hAnsi="Times New Roman" w:cs="Times New Roman"/>
          <w:sz w:val="24"/>
          <w:szCs w:val="24"/>
        </w:rPr>
        <w:softHyphen/>
        <w:t>лоч</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спи</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3)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бес</w:t>
      </w:r>
      <w:r w:rsidRPr="000138B8">
        <w:rPr>
          <w:rFonts w:ascii="Times New Roman" w:hAnsi="Times New Roman" w:cs="Times New Roman"/>
          <w:sz w:val="24"/>
          <w:szCs w:val="24"/>
        </w:rPr>
        <w:softHyphen/>
        <w:t>по</w:t>
      </w:r>
      <w:r w:rsidRPr="000138B8">
        <w:rPr>
          <w:rFonts w:ascii="Times New Roman" w:hAnsi="Times New Roman" w:cs="Times New Roman"/>
          <w:sz w:val="24"/>
          <w:szCs w:val="24"/>
        </w:rPr>
        <w:softHyphen/>
        <w:t>ря</w:t>
      </w:r>
      <w:r w:rsidRPr="000138B8">
        <w:rPr>
          <w:rFonts w:ascii="Times New Roman" w:hAnsi="Times New Roman" w:cs="Times New Roman"/>
          <w:sz w:val="24"/>
          <w:szCs w:val="24"/>
        </w:rPr>
        <w:softHyphen/>
        <w:t>доч</w:t>
      </w:r>
      <w:r w:rsidRPr="000138B8">
        <w:rPr>
          <w:rFonts w:ascii="Times New Roman" w:hAnsi="Times New Roman" w:cs="Times New Roman"/>
          <w:sz w:val="24"/>
          <w:szCs w:val="24"/>
        </w:rPr>
        <w:softHyphen/>
        <w:t>но рас</w:t>
      </w:r>
      <w:r w:rsidRPr="000138B8">
        <w:rPr>
          <w:rFonts w:ascii="Times New Roman" w:hAnsi="Times New Roman" w:cs="Times New Roman"/>
          <w:sz w:val="24"/>
          <w:szCs w:val="24"/>
        </w:rPr>
        <w:softHyphen/>
        <w:t>по</w:t>
      </w:r>
      <w:r w:rsidRPr="000138B8">
        <w:rPr>
          <w:rFonts w:ascii="Times New Roman" w:hAnsi="Times New Roman" w:cs="Times New Roman"/>
          <w:sz w:val="24"/>
          <w:szCs w:val="24"/>
        </w:rPr>
        <w:softHyphen/>
        <w:t>ла</w:t>
      </w:r>
      <w:r w:rsidRPr="000138B8">
        <w:rPr>
          <w:rFonts w:ascii="Times New Roman" w:hAnsi="Times New Roman" w:cs="Times New Roman"/>
          <w:sz w:val="24"/>
          <w:szCs w:val="24"/>
        </w:rPr>
        <w:softHyphen/>
        <w:t>га</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в ци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плаз</w:t>
      </w:r>
      <w:r w:rsidRPr="000138B8">
        <w:rPr>
          <w:rFonts w:ascii="Times New Roman" w:hAnsi="Times New Roman" w:cs="Times New Roman"/>
          <w:sz w:val="24"/>
          <w:szCs w:val="24"/>
        </w:rPr>
        <w:softHyphen/>
        <w:t>ме</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Сущ</w:t>
      </w:r>
      <w:r w:rsidRPr="000138B8">
        <w:rPr>
          <w:rFonts w:ascii="Times New Roman" w:hAnsi="Times New Roman" w:cs="Times New Roman"/>
          <w:sz w:val="24"/>
          <w:szCs w:val="24"/>
        </w:rPr>
        <w:softHyphen/>
        <w:t>ность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со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ит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нии кле</w:t>
      </w:r>
      <w:r w:rsidRPr="000138B8">
        <w:rPr>
          <w:rFonts w:ascii="Times New Roman" w:hAnsi="Times New Roman" w:cs="Times New Roman"/>
          <w:sz w:val="24"/>
          <w:szCs w:val="24"/>
        </w:rPr>
        <w:softHyphen/>
        <w:t>ток с ди</w:t>
      </w:r>
      <w:r w:rsidRPr="000138B8">
        <w:rPr>
          <w:rFonts w:ascii="Times New Roman" w:hAnsi="Times New Roman" w:cs="Times New Roman"/>
          <w:sz w:val="24"/>
          <w:szCs w:val="24"/>
        </w:rPr>
        <w:softHyphen/>
        <w:t>пло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ным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ром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2) удво</w:t>
      </w:r>
      <w:r w:rsidRPr="000138B8">
        <w:rPr>
          <w:rFonts w:ascii="Times New Roman" w:hAnsi="Times New Roman" w:cs="Times New Roman"/>
          <w:sz w:val="24"/>
          <w:szCs w:val="24"/>
        </w:rPr>
        <w:softHyphen/>
        <w:t>е</w:t>
      </w:r>
      <w:r w:rsidRPr="000138B8">
        <w:rPr>
          <w:rFonts w:ascii="Times New Roman" w:hAnsi="Times New Roman" w:cs="Times New Roman"/>
          <w:sz w:val="24"/>
          <w:szCs w:val="24"/>
        </w:rPr>
        <w:softHyphen/>
        <w:t>нии ко</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ства ДНК в клет</w:t>
      </w:r>
      <w:r w:rsidRPr="000138B8">
        <w:rPr>
          <w:rFonts w:ascii="Times New Roman" w:hAnsi="Times New Roman" w:cs="Times New Roman"/>
          <w:sz w:val="24"/>
          <w:szCs w:val="24"/>
        </w:rPr>
        <w:softHyphen/>
        <w:t>ках тела</w:t>
      </w:r>
      <w:r w:rsidRPr="000138B8">
        <w:rPr>
          <w:rFonts w:ascii="Times New Roman" w:hAnsi="Times New Roman" w:cs="Times New Roman"/>
          <w:sz w:val="24"/>
          <w:szCs w:val="24"/>
        </w:rPr>
        <w:br/>
        <w:t>3) вос</w:t>
      </w:r>
      <w:r w:rsidRPr="000138B8">
        <w:rPr>
          <w:rFonts w:ascii="Times New Roman" w:hAnsi="Times New Roman" w:cs="Times New Roman"/>
          <w:sz w:val="24"/>
          <w:szCs w:val="24"/>
        </w:rPr>
        <w:softHyphen/>
        <w:t>ста</w:t>
      </w:r>
      <w:r w:rsidRPr="000138B8">
        <w:rPr>
          <w:rFonts w:ascii="Times New Roman" w:hAnsi="Times New Roman" w:cs="Times New Roman"/>
          <w:sz w:val="24"/>
          <w:szCs w:val="24"/>
        </w:rPr>
        <w:softHyphen/>
        <w:t>нов</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пол</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го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клет</w:t>
      </w:r>
      <w:r w:rsidRPr="000138B8">
        <w:rPr>
          <w:rFonts w:ascii="Times New Roman" w:hAnsi="Times New Roman" w:cs="Times New Roman"/>
          <w:sz w:val="24"/>
          <w:szCs w:val="24"/>
        </w:rPr>
        <w:softHyphen/>
        <w:t>ках</w:t>
      </w:r>
      <w:r w:rsidRPr="000138B8">
        <w:rPr>
          <w:rFonts w:ascii="Times New Roman" w:hAnsi="Times New Roman" w:cs="Times New Roman"/>
          <w:sz w:val="24"/>
          <w:szCs w:val="24"/>
        </w:rPr>
        <w:br/>
        <w:t>4)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нии гамет с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ным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ром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 Мейоз у мно</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кле</w:t>
      </w:r>
      <w:r w:rsidRPr="000138B8">
        <w:rPr>
          <w:rFonts w:ascii="Times New Roman" w:hAnsi="Times New Roman" w:cs="Times New Roman"/>
          <w:sz w:val="24"/>
          <w:szCs w:val="24"/>
        </w:rPr>
        <w:softHyphen/>
        <w:t>точ</w:t>
      </w:r>
      <w:r w:rsidRPr="000138B8">
        <w:rPr>
          <w:rFonts w:ascii="Times New Roman" w:hAnsi="Times New Roman" w:cs="Times New Roman"/>
          <w:sz w:val="24"/>
          <w:szCs w:val="24"/>
        </w:rPr>
        <w:softHyphen/>
        <w:t>ных жи</w:t>
      </w:r>
      <w:r w:rsidRPr="000138B8">
        <w:rPr>
          <w:rFonts w:ascii="Times New Roman" w:hAnsi="Times New Roman" w:cs="Times New Roman"/>
          <w:sz w:val="24"/>
          <w:szCs w:val="24"/>
        </w:rPr>
        <w:softHyphen/>
        <w:t>вот</w:t>
      </w:r>
      <w:r w:rsidRPr="000138B8">
        <w:rPr>
          <w:rFonts w:ascii="Times New Roman" w:hAnsi="Times New Roman" w:cs="Times New Roman"/>
          <w:sz w:val="24"/>
          <w:szCs w:val="24"/>
        </w:rPr>
        <w:softHyphen/>
        <w:t>ных при</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дит к</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дву</w:t>
      </w:r>
      <w:r w:rsidRPr="000138B8">
        <w:rPr>
          <w:rFonts w:ascii="Times New Roman" w:hAnsi="Times New Roman" w:cs="Times New Roman"/>
          <w:sz w:val="24"/>
          <w:szCs w:val="24"/>
        </w:rPr>
        <w:softHyphen/>
        <w:t>крат</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му уве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нию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клет</w:t>
      </w:r>
      <w:r w:rsidRPr="000138B8">
        <w:rPr>
          <w:rFonts w:ascii="Times New Roman" w:hAnsi="Times New Roman" w:cs="Times New Roman"/>
          <w:sz w:val="24"/>
          <w:szCs w:val="24"/>
        </w:rPr>
        <w:softHyphen/>
        <w:t>ке</w:t>
      </w:r>
      <w:r w:rsidRPr="000138B8">
        <w:rPr>
          <w:rFonts w:ascii="Times New Roman" w:hAnsi="Times New Roman" w:cs="Times New Roman"/>
          <w:sz w:val="24"/>
          <w:szCs w:val="24"/>
        </w:rPr>
        <w:br/>
        <w:t>2) умень</w:t>
      </w:r>
      <w:r w:rsidRPr="000138B8">
        <w:rPr>
          <w:rFonts w:ascii="Times New Roman" w:hAnsi="Times New Roman" w:cs="Times New Roman"/>
          <w:sz w:val="24"/>
          <w:szCs w:val="24"/>
        </w:rPr>
        <w:softHyphen/>
        <w:t>ше</w:t>
      </w:r>
      <w:r w:rsidRPr="000138B8">
        <w:rPr>
          <w:rFonts w:ascii="Times New Roman" w:hAnsi="Times New Roman" w:cs="Times New Roman"/>
          <w:sz w:val="24"/>
          <w:szCs w:val="24"/>
        </w:rPr>
        <w:softHyphen/>
        <w:t>нию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ядре клет</w:t>
      </w:r>
      <w:r w:rsidRPr="000138B8">
        <w:rPr>
          <w:rFonts w:ascii="Times New Roman" w:hAnsi="Times New Roman" w:cs="Times New Roman"/>
          <w:sz w:val="24"/>
          <w:szCs w:val="24"/>
        </w:rPr>
        <w:softHyphen/>
        <w:t>ки в два раза</w:t>
      </w:r>
      <w:r w:rsidRPr="000138B8">
        <w:rPr>
          <w:rFonts w:ascii="Times New Roman" w:hAnsi="Times New Roman" w:cs="Times New Roman"/>
          <w:sz w:val="24"/>
          <w:szCs w:val="24"/>
        </w:rPr>
        <w:br/>
        <w:t>3) со</w:t>
      </w:r>
      <w:r w:rsidRPr="000138B8">
        <w:rPr>
          <w:rFonts w:ascii="Times New Roman" w:hAnsi="Times New Roman" w:cs="Times New Roman"/>
          <w:sz w:val="24"/>
          <w:szCs w:val="24"/>
        </w:rPr>
        <w:softHyphen/>
        <w:t>хра</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нию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w:t>
      </w:r>
      <w:r w:rsidRPr="000138B8">
        <w:rPr>
          <w:rFonts w:ascii="Times New Roman" w:hAnsi="Times New Roman" w:cs="Times New Roman"/>
          <w:sz w:val="24"/>
          <w:szCs w:val="24"/>
        </w:rPr>
        <w:softHyphen/>
        <w:t>го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нию двух новых кле</w:t>
      </w:r>
      <w:r w:rsidRPr="000138B8">
        <w:rPr>
          <w:rFonts w:ascii="Times New Roman" w:hAnsi="Times New Roman" w:cs="Times New Roman"/>
          <w:sz w:val="24"/>
          <w:szCs w:val="24"/>
        </w:rPr>
        <w:softHyphen/>
        <w:t>ток</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8. Мейоз не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при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спор у мхов</w:t>
      </w:r>
      <w:r w:rsidRPr="000138B8">
        <w:rPr>
          <w:rFonts w:ascii="Times New Roman" w:hAnsi="Times New Roman" w:cs="Times New Roman"/>
          <w:sz w:val="24"/>
          <w:szCs w:val="24"/>
        </w:rPr>
        <w:br/>
        <w:t>2) мак</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спор по</w:t>
      </w:r>
      <w:r w:rsidRPr="000138B8">
        <w:rPr>
          <w:rFonts w:ascii="Times New Roman" w:hAnsi="Times New Roman" w:cs="Times New Roman"/>
          <w:sz w:val="24"/>
          <w:szCs w:val="24"/>
        </w:rPr>
        <w:softHyphen/>
        <w:t>кры</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се</w:t>
      </w:r>
      <w:r w:rsidRPr="000138B8">
        <w:rPr>
          <w:rFonts w:ascii="Times New Roman" w:hAnsi="Times New Roman" w:cs="Times New Roman"/>
          <w:sz w:val="24"/>
          <w:szCs w:val="24"/>
        </w:rPr>
        <w:softHyphen/>
        <w:t>мен</w:t>
      </w:r>
      <w:r w:rsidRPr="000138B8">
        <w:rPr>
          <w:rFonts w:ascii="Times New Roman" w:hAnsi="Times New Roman" w:cs="Times New Roman"/>
          <w:sz w:val="24"/>
          <w:szCs w:val="24"/>
        </w:rPr>
        <w:softHyphen/>
        <w:t>ных</w:t>
      </w:r>
      <w:r w:rsidRPr="000138B8">
        <w:rPr>
          <w:rFonts w:ascii="Times New Roman" w:hAnsi="Times New Roman" w:cs="Times New Roman"/>
          <w:sz w:val="24"/>
          <w:szCs w:val="24"/>
        </w:rPr>
        <w:br/>
      </w:r>
      <w:r w:rsidRPr="000138B8">
        <w:rPr>
          <w:rFonts w:ascii="Times New Roman" w:hAnsi="Times New Roman" w:cs="Times New Roman"/>
          <w:sz w:val="24"/>
          <w:szCs w:val="24"/>
        </w:rPr>
        <w:lastRenderedPageBreak/>
        <w:t>3) яй</w:t>
      </w:r>
      <w:r w:rsidRPr="000138B8">
        <w:rPr>
          <w:rFonts w:ascii="Times New Roman" w:hAnsi="Times New Roman" w:cs="Times New Roman"/>
          <w:sz w:val="24"/>
          <w:szCs w:val="24"/>
        </w:rPr>
        <w:softHyphen/>
        <w:t>це</w:t>
      </w:r>
      <w:r w:rsidRPr="000138B8">
        <w:rPr>
          <w:rFonts w:ascii="Times New Roman" w:hAnsi="Times New Roman" w:cs="Times New Roman"/>
          <w:sz w:val="24"/>
          <w:szCs w:val="24"/>
        </w:rPr>
        <w:softHyphen/>
        <w:t>кле</w:t>
      </w:r>
      <w:r w:rsidRPr="000138B8">
        <w:rPr>
          <w:rFonts w:ascii="Times New Roman" w:hAnsi="Times New Roman" w:cs="Times New Roman"/>
          <w:sz w:val="24"/>
          <w:szCs w:val="24"/>
        </w:rPr>
        <w:softHyphen/>
        <w:t>ток у жи</w:t>
      </w:r>
      <w:r w:rsidRPr="000138B8">
        <w:rPr>
          <w:rFonts w:ascii="Times New Roman" w:hAnsi="Times New Roman" w:cs="Times New Roman"/>
          <w:sz w:val="24"/>
          <w:szCs w:val="24"/>
        </w:rPr>
        <w:softHyphen/>
        <w:t>вот</w:t>
      </w:r>
      <w:r w:rsidRPr="000138B8">
        <w:rPr>
          <w:rFonts w:ascii="Times New Roman" w:hAnsi="Times New Roman" w:cs="Times New Roman"/>
          <w:sz w:val="24"/>
          <w:szCs w:val="24"/>
        </w:rPr>
        <w:softHyphen/>
        <w:t>ных</w:t>
      </w:r>
      <w:r w:rsidRPr="000138B8">
        <w:rPr>
          <w:rFonts w:ascii="Times New Roman" w:hAnsi="Times New Roman" w:cs="Times New Roman"/>
          <w:sz w:val="24"/>
          <w:szCs w:val="24"/>
        </w:rPr>
        <w:br/>
        <w:t>4)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них кле</w:t>
      </w:r>
      <w:r w:rsidRPr="000138B8">
        <w:rPr>
          <w:rFonts w:ascii="Times New Roman" w:hAnsi="Times New Roman" w:cs="Times New Roman"/>
          <w:sz w:val="24"/>
          <w:szCs w:val="24"/>
        </w:rPr>
        <w:softHyphen/>
        <w:t>ток бак</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рий</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 Из каж</w:t>
      </w:r>
      <w:r w:rsidRPr="000138B8">
        <w:rPr>
          <w:rFonts w:ascii="Times New Roman" w:hAnsi="Times New Roman" w:cs="Times New Roman"/>
          <w:sz w:val="24"/>
          <w:szCs w:val="24"/>
        </w:rPr>
        <w:softHyphen/>
        <w:t>дой пары двух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те НЕ может быть после нор</w:t>
      </w:r>
      <w:r w:rsidRPr="000138B8">
        <w:rPr>
          <w:rFonts w:ascii="Times New Roman" w:hAnsi="Times New Roman" w:cs="Times New Roman"/>
          <w:sz w:val="24"/>
          <w:szCs w:val="24"/>
        </w:rPr>
        <w:softHyphen/>
        <w:t>маль</w:t>
      </w:r>
      <w:r w:rsidRPr="000138B8">
        <w:rPr>
          <w:rFonts w:ascii="Times New Roman" w:hAnsi="Times New Roman" w:cs="Times New Roman"/>
          <w:sz w:val="24"/>
          <w:szCs w:val="24"/>
        </w:rPr>
        <w:softHyphen/>
        <w:t>но за</w:t>
      </w:r>
      <w:r w:rsidRPr="000138B8">
        <w:rPr>
          <w:rFonts w:ascii="Times New Roman" w:hAnsi="Times New Roman" w:cs="Times New Roman"/>
          <w:sz w:val="24"/>
          <w:szCs w:val="24"/>
        </w:rPr>
        <w:softHyphen/>
        <w:t>вер</w:t>
      </w:r>
      <w:r w:rsidRPr="000138B8">
        <w:rPr>
          <w:rFonts w:ascii="Times New Roman" w:hAnsi="Times New Roman" w:cs="Times New Roman"/>
          <w:sz w:val="24"/>
          <w:szCs w:val="24"/>
        </w:rPr>
        <w:softHyphen/>
        <w:t>шив</w:t>
      </w:r>
      <w:r w:rsidRPr="000138B8">
        <w:rPr>
          <w:rFonts w:ascii="Times New Roman" w:hAnsi="Times New Roman" w:cs="Times New Roman"/>
          <w:sz w:val="24"/>
          <w:szCs w:val="24"/>
        </w:rPr>
        <w:softHyphen/>
        <w:t>ше</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ся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од</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го из ука</w:t>
      </w:r>
      <w:r w:rsidRPr="000138B8">
        <w:rPr>
          <w:rFonts w:ascii="Times New Roman" w:hAnsi="Times New Roman" w:cs="Times New Roman"/>
          <w:sz w:val="24"/>
          <w:szCs w:val="24"/>
        </w:rPr>
        <w:softHyphen/>
        <w:t>зан</w:t>
      </w:r>
      <w:r w:rsidRPr="000138B8">
        <w:rPr>
          <w:rFonts w:ascii="Times New Roman" w:hAnsi="Times New Roman" w:cs="Times New Roman"/>
          <w:sz w:val="24"/>
          <w:szCs w:val="24"/>
        </w:rPr>
        <w:softHyphen/>
        <w:t>ных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ров. Ука</w:t>
      </w:r>
      <w:r w:rsidRPr="000138B8">
        <w:rPr>
          <w:rFonts w:ascii="Times New Roman" w:hAnsi="Times New Roman" w:cs="Times New Roman"/>
          <w:sz w:val="24"/>
          <w:szCs w:val="24"/>
        </w:rPr>
        <w:softHyphen/>
        <w:t>жи</w:t>
      </w:r>
      <w:r w:rsidRPr="000138B8">
        <w:rPr>
          <w:rFonts w:ascii="Times New Roman" w:hAnsi="Times New Roman" w:cs="Times New Roman"/>
          <w:sz w:val="24"/>
          <w:szCs w:val="24"/>
        </w:rPr>
        <w:softHyphen/>
        <w:t>те его.</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одной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ской</w:t>
      </w:r>
      <w:r w:rsidRPr="000138B8">
        <w:rPr>
          <w:rFonts w:ascii="Times New Roman" w:hAnsi="Times New Roman" w:cs="Times New Roman"/>
          <w:sz w:val="24"/>
          <w:szCs w:val="24"/>
        </w:rPr>
        <w:br/>
        <w:t>2) одной от</w:t>
      </w:r>
      <w:r w:rsidRPr="000138B8">
        <w:rPr>
          <w:rFonts w:ascii="Times New Roman" w:hAnsi="Times New Roman" w:cs="Times New Roman"/>
          <w:sz w:val="24"/>
          <w:szCs w:val="24"/>
        </w:rPr>
        <w:softHyphen/>
        <w:t>цов</w:t>
      </w:r>
      <w:r w:rsidRPr="000138B8">
        <w:rPr>
          <w:rFonts w:ascii="Times New Roman" w:hAnsi="Times New Roman" w:cs="Times New Roman"/>
          <w:sz w:val="24"/>
          <w:szCs w:val="24"/>
        </w:rPr>
        <w:softHyphen/>
        <w:t>ской</w:t>
      </w:r>
      <w:r w:rsidRPr="000138B8">
        <w:rPr>
          <w:rFonts w:ascii="Times New Roman" w:hAnsi="Times New Roman" w:cs="Times New Roman"/>
          <w:sz w:val="24"/>
          <w:szCs w:val="24"/>
        </w:rPr>
        <w:br/>
        <w:t>3) от</w:t>
      </w:r>
      <w:r w:rsidRPr="000138B8">
        <w:rPr>
          <w:rFonts w:ascii="Times New Roman" w:hAnsi="Times New Roman" w:cs="Times New Roman"/>
          <w:sz w:val="24"/>
          <w:szCs w:val="24"/>
        </w:rPr>
        <w:softHyphen/>
        <w:t>цов</w:t>
      </w:r>
      <w:r w:rsidRPr="000138B8">
        <w:rPr>
          <w:rFonts w:ascii="Times New Roman" w:hAnsi="Times New Roman" w:cs="Times New Roman"/>
          <w:sz w:val="24"/>
          <w:szCs w:val="24"/>
        </w:rPr>
        <w:softHyphen/>
        <w:t>ской с участ</w:t>
      </w:r>
      <w:r w:rsidRPr="000138B8">
        <w:rPr>
          <w:rFonts w:ascii="Times New Roman" w:hAnsi="Times New Roman" w:cs="Times New Roman"/>
          <w:sz w:val="24"/>
          <w:szCs w:val="24"/>
        </w:rPr>
        <w:softHyphen/>
        <w:t>ком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ской</w:t>
      </w:r>
      <w:r w:rsidRPr="000138B8">
        <w:rPr>
          <w:rFonts w:ascii="Times New Roman" w:hAnsi="Times New Roman" w:cs="Times New Roman"/>
          <w:sz w:val="24"/>
          <w:szCs w:val="24"/>
        </w:rPr>
        <w:br/>
        <w:t>4) одной от</w:t>
      </w:r>
      <w:r w:rsidRPr="000138B8">
        <w:rPr>
          <w:rFonts w:ascii="Times New Roman" w:hAnsi="Times New Roman" w:cs="Times New Roman"/>
          <w:sz w:val="24"/>
          <w:szCs w:val="24"/>
        </w:rPr>
        <w:softHyphen/>
        <w:t>цов</w:t>
      </w:r>
      <w:r w:rsidRPr="000138B8">
        <w:rPr>
          <w:rFonts w:ascii="Times New Roman" w:hAnsi="Times New Roman" w:cs="Times New Roman"/>
          <w:sz w:val="24"/>
          <w:szCs w:val="24"/>
        </w:rPr>
        <w:softHyphen/>
        <w:t>ской и одной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ской</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10. В ре</w:t>
      </w:r>
      <w:r w:rsidRPr="000138B8">
        <w:rPr>
          <w:rFonts w:ascii="Times New Roman" w:hAnsi="Times New Roman" w:cs="Times New Roman"/>
          <w:sz w:val="24"/>
          <w:szCs w:val="24"/>
        </w:rPr>
        <w:softHyphen/>
        <w:t>зуль</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те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ядра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кле</w:t>
      </w:r>
      <w:r w:rsidRPr="000138B8">
        <w:rPr>
          <w:rFonts w:ascii="Times New Roman" w:hAnsi="Times New Roman" w:cs="Times New Roman"/>
          <w:sz w:val="24"/>
          <w:szCs w:val="24"/>
        </w:rPr>
        <w:softHyphen/>
        <w:t>ток кожи ля</w:t>
      </w:r>
      <w:r w:rsidRPr="000138B8">
        <w:rPr>
          <w:rFonts w:ascii="Times New Roman" w:hAnsi="Times New Roman" w:cs="Times New Roman"/>
          <w:sz w:val="24"/>
          <w:szCs w:val="24"/>
        </w:rPr>
        <w:softHyphen/>
        <w:t>гуш</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2) дрож</w:t>
      </w:r>
      <w:r w:rsidRPr="000138B8">
        <w:rPr>
          <w:rFonts w:ascii="Times New Roman" w:hAnsi="Times New Roman" w:cs="Times New Roman"/>
          <w:sz w:val="24"/>
          <w:szCs w:val="24"/>
        </w:rPr>
        <w:softHyphen/>
        <w:t>же</w:t>
      </w:r>
      <w:r w:rsidRPr="000138B8">
        <w:rPr>
          <w:rFonts w:ascii="Times New Roman" w:hAnsi="Times New Roman" w:cs="Times New Roman"/>
          <w:sz w:val="24"/>
          <w:szCs w:val="24"/>
        </w:rPr>
        <w:softHyphen/>
        <w:t>вых кле</w:t>
      </w:r>
      <w:r w:rsidRPr="000138B8">
        <w:rPr>
          <w:rFonts w:ascii="Times New Roman" w:hAnsi="Times New Roman" w:cs="Times New Roman"/>
          <w:sz w:val="24"/>
          <w:szCs w:val="24"/>
        </w:rPr>
        <w:softHyphen/>
        <w:t>ток</w:t>
      </w:r>
      <w:r w:rsidRPr="000138B8">
        <w:rPr>
          <w:rFonts w:ascii="Times New Roman" w:hAnsi="Times New Roman" w:cs="Times New Roman"/>
          <w:sz w:val="24"/>
          <w:szCs w:val="24"/>
        </w:rPr>
        <w:br/>
        <w:t>3) нерв</w:t>
      </w:r>
      <w:r w:rsidRPr="000138B8">
        <w:rPr>
          <w:rFonts w:ascii="Times New Roman" w:hAnsi="Times New Roman" w:cs="Times New Roman"/>
          <w:sz w:val="24"/>
          <w:szCs w:val="24"/>
        </w:rPr>
        <w:softHyphen/>
        <w:t>ных кле</w:t>
      </w:r>
      <w:r w:rsidRPr="000138B8">
        <w:rPr>
          <w:rFonts w:ascii="Times New Roman" w:hAnsi="Times New Roman" w:cs="Times New Roman"/>
          <w:sz w:val="24"/>
          <w:szCs w:val="24"/>
        </w:rPr>
        <w:softHyphen/>
        <w:t>ток</w:t>
      </w:r>
      <w:r w:rsidRPr="000138B8">
        <w:rPr>
          <w:rFonts w:ascii="Times New Roman" w:hAnsi="Times New Roman" w:cs="Times New Roman"/>
          <w:sz w:val="24"/>
          <w:szCs w:val="24"/>
        </w:rPr>
        <w:br/>
        <w:t>4) гамет у че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ка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Бла</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да</w:t>
      </w:r>
      <w:r w:rsidRPr="000138B8">
        <w:rPr>
          <w:rFonts w:ascii="Times New Roman" w:hAnsi="Times New Roman" w:cs="Times New Roman"/>
          <w:sz w:val="24"/>
          <w:szCs w:val="24"/>
        </w:rPr>
        <w:softHyphen/>
        <w:t>ря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нию 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зу</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под</w:t>
      </w:r>
      <w:r w:rsidRPr="000138B8">
        <w:rPr>
          <w:rFonts w:ascii="Times New Roman" w:hAnsi="Times New Roman" w:cs="Times New Roman"/>
          <w:sz w:val="24"/>
          <w:szCs w:val="24"/>
        </w:rPr>
        <w:softHyphen/>
        <w:t>дер</w:t>
      </w:r>
      <w:r w:rsidRPr="000138B8">
        <w:rPr>
          <w:rFonts w:ascii="Times New Roman" w:hAnsi="Times New Roman" w:cs="Times New Roman"/>
          <w:sz w:val="24"/>
          <w:szCs w:val="24"/>
        </w:rPr>
        <w:softHyphen/>
        <w:t>жи</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по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ян</w:t>
      </w:r>
      <w:r w:rsidRPr="000138B8">
        <w:rPr>
          <w:rFonts w:ascii="Times New Roman" w:hAnsi="Times New Roman" w:cs="Times New Roman"/>
          <w:sz w:val="24"/>
          <w:szCs w:val="24"/>
        </w:rPr>
        <w:softHyphen/>
        <w:t>ное число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по</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ях</w:t>
      </w:r>
      <w:r w:rsidRPr="000138B8">
        <w:rPr>
          <w:rFonts w:ascii="Times New Roman" w:hAnsi="Times New Roman" w:cs="Times New Roman"/>
          <w:sz w:val="24"/>
          <w:szCs w:val="24"/>
        </w:rPr>
        <w:br/>
        <w:t>2) сни</w:t>
      </w:r>
      <w:r w:rsidRPr="000138B8">
        <w:rPr>
          <w:rFonts w:ascii="Times New Roman" w:hAnsi="Times New Roman" w:cs="Times New Roman"/>
          <w:sz w:val="24"/>
          <w:szCs w:val="24"/>
        </w:rPr>
        <w:softHyphen/>
        <w:t>жа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ве</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ят</w:t>
      </w:r>
      <w:r w:rsidRPr="000138B8">
        <w:rPr>
          <w:rFonts w:ascii="Times New Roman" w:hAnsi="Times New Roman" w:cs="Times New Roman"/>
          <w:sz w:val="24"/>
          <w:szCs w:val="24"/>
        </w:rPr>
        <w:softHyphen/>
        <w:t>ность про</w:t>
      </w:r>
      <w:r w:rsidRPr="000138B8">
        <w:rPr>
          <w:rFonts w:ascii="Times New Roman" w:hAnsi="Times New Roman" w:cs="Times New Roman"/>
          <w:sz w:val="24"/>
          <w:szCs w:val="24"/>
        </w:rPr>
        <w:softHyphen/>
        <w:t>яв</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му</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ций в потом</w:t>
      </w:r>
      <w:r w:rsidRPr="000138B8">
        <w:rPr>
          <w:rFonts w:ascii="Times New Roman" w:hAnsi="Times New Roman" w:cs="Times New Roman"/>
          <w:sz w:val="24"/>
          <w:szCs w:val="24"/>
        </w:rPr>
        <w:softHyphen/>
        <w:t>стве</w:t>
      </w:r>
      <w:r w:rsidRPr="000138B8">
        <w:rPr>
          <w:rFonts w:ascii="Times New Roman" w:hAnsi="Times New Roman" w:cs="Times New Roman"/>
          <w:sz w:val="24"/>
          <w:szCs w:val="24"/>
        </w:rPr>
        <w:br/>
        <w:t>3) из</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ня</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число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из по</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в по</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ние</w:t>
      </w:r>
      <w:r w:rsidRPr="000138B8">
        <w:rPr>
          <w:rFonts w:ascii="Times New Roman" w:hAnsi="Times New Roman" w:cs="Times New Roman"/>
          <w:sz w:val="24"/>
          <w:szCs w:val="24"/>
        </w:rPr>
        <w:br/>
        <w:t>4) со</w:t>
      </w:r>
      <w:r w:rsidRPr="000138B8">
        <w:rPr>
          <w:rFonts w:ascii="Times New Roman" w:hAnsi="Times New Roman" w:cs="Times New Roman"/>
          <w:sz w:val="24"/>
          <w:szCs w:val="24"/>
        </w:rPr>
        <w:softHyphen/>
        <w:t>хра</w:t>
      </w:r>
      <w:r w:rsidRPr="000138B8">
        <w:rPr>
          <w:rFonts w:ascii="Times New Roman" w:hAnsi="Times New Roman" w:cs="Times New Roman"/>
          <w:sz w:val="24"/>
          <w:szCs w:val="24"/>
        </w:rPr>
        <w:softHyphen/>
        <w:t>ня</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фе</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тип осо</w:t>
      </w:r>
      <w:r w:rsidRPr="000138B8">
        <w:rPr>
          <w:rFonts w:ascii="Times New Roman" w:hAnsi="Times New Roman" w:cs="Times New Roman"/>
          <w:sz w:val="24"/>
          <w:szCs w:val="24"/>
        </w:rPr>
        <w:softHyphen/>
        <w:t>бей в по</w:t>
      </w:r>
      <w:r w:rsidRPr="000138B8">
        <w:rPr>
          <w:rFonts w:ascii="Times New Roman" w:hAnsi="Times New Roman" w:cs="Times New Roman"/>
          <w:sz w:val="24"/>
          <w:szCs w:val="24"/>
        </w:rPr>
        <w:softHyphen/>
        <w:t>пу</w:t>
      </w:r>
      <w:r w:rsidRPr="000138B8">
        <w:rPr>
          <w:rFonts w:ascii="Times New Roman" w:hAnsi="Times New Roman" w:cs="Times New Roman"/>
          <w:sz w:val="24"/>
          <w:szCs w:val="24"/>
        </w:rPr>
        <w:softHyphen/>
        <w:t>ля</w:t>
      </w:r>
      <w:r w:rsidRPr="000138B8">
        <w:rPr>
          <w:rFonts w:ascii="Times New Roman" w:hAnsi="Times New Roman" w:cs="Times New Roman"/>
          <w:sz w:val="24"/>
          <w:szCs w:val="24"/>
        </w:rPr>
        <w:softHyphen/>
        <w:t>ци</w:t>
      </w:r>
      <w:r w:rsidRPr="000138B8">
        <w:rPr>
          <w:rFonts w:ascii="Times New Roman" w:hAnsi="Times New Roman" w:cs="Times New Roman"/>
          <w:sz w:val="24"/>
          <w:szCs w:val="24"/>
        </w:rPr>
        <w:softHyphen/>
        <w:t>ях вида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Дву</w:t>
      </w:r>
      <w:r w:rsidRPr="000138B8">
        <w:rPr>
          <w:rFonts w:ascii="Times New Roman" w:hAnsi="Times New Roman" w:cs="Times New Roman"/>
          <w:sz w:val="24"/>
          <w:szCs w:val="24"/>
        </w:rPr>
        <w:softHyphen/>
        <w:t>х</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тид</w:t>
      </w:r>
      <w:r w:rsidRPr="000138B8">
        <w:rPr>
          <w:rFonts w:ascii="Times New Roman" w:hAnsi="Times New Roman" w:cs="Times New Roman"/>
          <w:sz w:val="24"/>
          <w:szCs w:val="24"/>
        </w:rPr>
        <w:softHyphen/>
        <w:t>ные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перед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зом имеют фор</w:t>
      </w:r>
      <w:r w:rsidRPr="000138B8">
        <w:rPr>
          <w:rFonts w:ascii="Times New Roman" w:hAnsi="Times New Roman" w:cs="Times New Roman"/>
          <w:sz w:val="24"/>
          <w:szCs w:val="24"/>
        </w:rPr>
        <w:softHyphen/>
        <w:t>му</w:t>
      </w:r>
      <w:r w:rsidRPr="000138B8">
        <w:rPr>
          <w:rFonts w:ascii="Times New Roman" w:hAnsi="Times New Roman" w:cs="Times New Roman"/>
          <w:sz w:val="24"/>
          <w:szCs w:val="24"/>
        </w:rPr>
        <w:softHyphen/>
        <w:t>лу</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4n4с</w:t>
      </w:r>
      <w:r w:rsidRPr="000138B8">
        <w:rPr>
          <w:rFonts w:ascii="Times New Roman" w:hAnsi="Times New Roman" w:cs="Times New Roman"/>
          <w:sz w:val="24"/>
          <w:szCs w:val="24"/>
        </w:rPr>
        <w:br/>
        <w:t>2) 2n2с</w:t>
      </w:r>
      <w:r w:rsidRPr="000138B8">
        <w:rPr>
          <w:rFonts w:ascii="Times New Roman" w:hAnsi="Times New Roman" w:cs="Times New Roman"/>
          <w:sz w:val="24"/>
          <w:szCs w:val="24"/>
        </w:rPr>
        <w:br/>
        <w:t>3) 2n4с</w:t>
      </w:r>
      <w:r w:rsidRPr="000138B8">
        <w:rPr>
          <w:rFonts w:ascii="Times New Roman" w:hAnsi="Times New Roman" w:cs="Times New Roman"/>
          <w:sz w:val="24"/>
          <w:szCs w:val="24"/>
        </w:rPr>
        <w:br/>
        <w:t>4) 2n8с</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Споры у мхов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путем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раз</w:t>
      </w:r>
      <w:r w:rsidRPr="000138B8">
        <w:rPr>
          <w:rFonts w:ascii="Times New Roman" w:hAnsi="Times New Roman" w:cs="Times New Roman"/>
          <w:sz w:val="24"/>
          <w:szCs w:val="24"/>
        </w:rPr>
        <w:softHyphen/>
        <w:t>мно</w:t>
      </w:r>
      <w:r w:rsidRPr="000138B8">
        <w:rPr>
          <w:rFonts w:ascii="Times New Roman" w:hAnsi="Times New Roman" w:cs="Times New Roman"/>
          <w:sz w:val="24"/>
          <w:szCs w:val="24"/>
        </w:rPr>
        <w:softHyphen/>
        <w:t>же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2)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4) ре</w:t>
      </w:r>
      <w:r w:rsidRPr="000138B8">
        <w:rPr>
          <w:rFonts w:ascii="Times New Roman" w:hAnsi="Times New Roman" w:cs="Times New Roman"/>
          <w:sz w:val="24"/>
          <w:szCs w:val="24"/>
        </w:rPr>
        <w:softHyphen/>
        <w:t>пли</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ции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Ка</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вы при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ны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боль</w:t>
      </w:r>
      <w:r w:rsidRPr="000138B8">
        <w:rPr>
          <w:rFonts w:ascii="Times New Roman" w:hAnsi="Times New Roman" w:cs="Times New Roman"/>
          <w:sz w:val="24"/>
          <w:szCs w:val="24"/>
        </w:rPr>
        <w:softHyphen/>
        <w:t>шо</w:t>
      </w:r>
      <w:r w:rsidRPr="000138B8">
        <w:rPr>
          <w:rFonts w:ascii="Times New Roman" w:hAnsi="Times New Roman" w:cs="Times New Roman"/>
          <w:sz w:val="24"/>
          <w:szCs w:val="24"/>
        </w:rPr>
        <w:softHyphen/>
        <w:t>го раз</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зия гамет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чие одной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 двух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ний</w:t>
      </w:r>
      <w:r w:rsidRPr="000138B8">
        <w:rPr>
          <w:rFonts w:ascii="Times New Roman" w:hAnsi="Times New Roman" w:cs="Times New Roman"/>
          <w:sz w:val="24"/>
          <w:szCs w:val="24"/>
        </w:rPr>
        <w:br/>
        <w:t>2) Рав</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мер</w:t>
      </w:r>
      <w:r w:rsidRPr="000138B8">
        <w:rPr>
          <w:rFonts w:ascii="Times New Roman" w:hAnsi="Times New Roman" w:cs="Times New Roman"/>
          <w:sz w:val="24"/>
          <w:szCs w:val="24"/>
        </w:rPr>
        <w:softHyphen/>
        <w:t>ное рас</w:t>
      </w:r>
      <w:r w:rsidRPr="000138B8">
        <w:rPr>
          <w:rFonts w:ascii="Times New Roman" w:hAnsi="Times New Roman" w:cs="Times New Roman"/>
          <w:sz w:val="24"/>
          <w:szCs w:val="24"/>
        </w:rPr>
        <w:softHyphen/>
        <w:t>пре</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между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ми клет</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ми</w:t>
      </w:r>
      <w:r w:rsidRPr="000138B8">
        <w:rPr>
          <w:rFonts w:ascii="Times New Roman" w:hAnsi="Times New Roman" w:cs="Times New Roman"/>
          <w:sz w:val="24"/>
          <w:szCs w:val="24"/>
        </w:rPr>
        <w:br/>
        <w:t>3) Не</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мое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ние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Стро</w:t>
      </w:r>
      <w:r w:rsidRPr="000138B8">
        <w:rPr>
          <w:rFonts w:ascii="Times New Roman" w:hAnsi="Times New Roman" w:cs="Times New Roman"/>
          <w:sz w:val="24"/>
          <w:szCs w:val="24"/>
        </w:rPr>
        <w:softHyphen/>
        <w:t>гая 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мость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ния не</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В пер</w:t>
      </w:r>
      <w:r w:rsidRPr="000138B8">
        <w:rPr>
          <w:rFonts w:ascii="Times New Roman" w:hAnsi="Times New Roman" w:cs="Times New Roman"/>
          <w:sz w:val="24"/>
          <w:szCs w:val="24"/>
        </w:rPr>
        <w:softHyphen/>
        <w:t>вом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по</w:t>
      </w:r>
      <w:r w:rsidRPr="000138B8">
        <w:rPr>
          <w:rFonts w:ascii="Times New Roman" w:hAnsi="Times New Roman" w:cs="Times New Roman"/>
          <w:sz w:val="24"/>
          <w:szCs w:val="24"/>
        </w:rPr>
        <w:softHyphen/>
        <w:t>лип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2) ди</w:t>
      </w:r>
      <w:r w:rsidRPr="000138B8">
        <w:rPr>
          <w:rFonts w:ascii="Times New Roman" w:hAnsi="Times New Roman" w:cs="Times New Roman"/>
          <w:sz w:val="24"/>
          <w:szCs w:val="24"/>
        </w:rPr>
        <w:softHyphen/>
        <w:t>пло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4)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Ответы</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вариант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1-2, 2-1, 3-4, 5-4, 6-2, 7-1, 8-4, 9-4, 10-3, 11-3, 12-1, 13-2, 14-3, 15-4</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вариант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1-3, 2-3, 3-3, 4-3, 5-3, 6-4, 7-2, 8-4, 9-4, 10-4, 11-1, 12-3, 13-3, 14-3, 15-4</w:t>
      </w:r>
    </w:p>
    <w:p w:rsidR="00F55CDA" w:rsidRPr="000138B8" w:rsidRDefault="00F55CDA"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1783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sz w:val="28"/>
          <w:szCs w:val="28"/>
          <w:u w:val="single"/>
        </w:rPr>
        <w:t xml:space="preserve"> </w:t>
      </w:r>
      <w:r w:rsidR="000E36AC" w:rsidRPr="000138B8">
        <w:rPr>
          <w:rFonts w:ascii="Times New Roman" w:hAnsi="Times New Roman" w:cs="Times New Roman"/>
          <w:b/>
          <w:sz w:val="28"/>
          <w:szCs w:val="28"/>
          <w:u w:val="single"/>
        </w:rPr>
        <w:t xml:space="preserve"> </w:t>
      </w:r>
      <w:r w:rsidR="000E36AC" w:rsidRPr="000138B8">
        <w:rPr>
          <w:rFonts w:ascii="Times New Roman" w:hAnsi="Times New Roman" w:cs="Times New Roman"/>
          <w:b/>
          <w:bCs/>
          <w:sz w:val="28"/>
          <w:szCs w:val="28"/>
          <w:u w:val="single"/>
        </w:rPr>
        <w:t xml:space="preserve">Тема 4. </w:t>
      </w:r>
      <w:r w:rsidR="000E36AC" w:rsidRPr="000138B8">
        <w:rPr>
          <w:rFonts w:ascii="Times New Roman" w:hAnsi="Times New Roman" w:cs="Times New Roman"/>
          <w:b/>
          <w:sz w:val="28"/>
          <w:szCs w:val="28"/>
          <w:u w:val="single"/>
        </w:rPr>
        <w:t>Основы генетики и селекции</w:t>
      </w:r>
    </w:p>
    <w:p w:rsidR="00A853B2" w:rsidRPr="000138B8" w:rsidRDefault="00A853B2" w:rsidP="000138B8">
      <w:pPr>
        <w:tabs>
          <w:tab w:val="left" w:pos="374"/>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1.Назовите метод, являющийся основным в изучении закономерностей наследования, который разработал и впервые применил Г. Мендель.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1) скрещивание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2)гибридологический</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3)гибридизация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4)метод ментора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5)генеалогический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2.Назовите стадию мейоза, во время которой в клетке происходит кроссинговер — перекрест гомологичных друг другу хромосом, в результате которого  эти  хромосомы  обмениваются   гомологичными участками.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1)профаза 1</w:t>
      </w:r>
      <w:r w:rsidRPr="000138B8">
        <w:rPr>
          <w:rFonts w:ascii="Times New Roman" w:hAnsi="Times New Roman" w:cs="Times New Roman"/>
          <w:sz w:val="24"/>
          <w:szCs w:val="24"/>
        </w:rPr>
        <w:tab/>
        <w:t>5) профаза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2)метафаза 1</w:t>
      </w:r>
      <w:r w:rsidRPr="000138B8">
        <w:rPr>
          <w:rFonts w:ascii="Times New Roman" w:hAnsi="Times New Roman" w:cs="Times New Roman"/>
          <w:sz w:val="24"/>
          <w:szCs w:val="24"/>
        </w:rPr>
        <w:tab/>
        <w:t>6) метафаза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3)анафаза 1</w:t>
      </w:r>
      <w:r w:rsidRPr="000138B8">
        <w:rPr>
          <w:rFonts w:ascii="Times New Roman" w:hAnsi="Times New Roman" w:cs="Times New Roman"/>
          <w:sz w:val="24"/>
          <w:szCs w:val="24"/>
        </w:rPr>
        <w:tab/>
        <w:t>7) анафаза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4)телофаза 1</w:t>
      </w:r>
      <w:r w:rsidRPr="000138B8">
        <w:rPr>
          <w:rFonts w:ascii="Times New Roman" w:hAnsi="Times New Roman" w:cs="Times New Roman"/>
          <w:sz w:val="24"/>
          <w:szCs w:val="24"/>
        </w:rPr>
        <w:tab/>
        <w:t>8) телофаза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3.Назовите пару альтернативных признаков, которым присущ промежуточный характер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желтый и зеленый цвет семян гороха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2)праворукость и леворукость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3)красная и белая окраска цветов ночной красавицы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белый и окрашенный цвет шерсти кроликов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4.Назовите способ опыления, который использовал Г. Мендель при подборе родительских пар гороха для экспериментов, служащих демонстрацией справедливости правила доминирования.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1)самоопыление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2)естественное перекрестное опыление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3)искусственное перекрестное опыление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Каждый из трех законов Г. Менделя имеет свое название, в том числе так называемый второй закон Менделя. Как иначе он называется?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1)закон расщепления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2)закон единообразия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3)закон независимого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4)закон сцепленного наследования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Анализ показал, что ген, отвечающий за формирование признака, передается из поколения в поколение только мужчинам и проявляется в фенотипе только у мужчин. Назовите хромосому, в которой находится ген, отвечающий за формирование этого признака.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1)аутосома</w:t>
      </w:r>
      <w:r w:rsidRPr="000138B8">
        <w:rPr>
          <w:rFonts w:ascii="Times New Roman" w:hAnsi="Times New Roman" w:cs="Times New Roman"/>
          <w:sz w:val="24"/>
          <w:szCs w:val="24"/>
        </w:rPr>
        <w:tab/>
        <w:t>3) Y-хромосома</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2)Х-хромосома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 Изучая закономерности наследования двух разных признаков, Г. Мендель для получения гибридов второго поколения использовал особи с определенными генотипами. Назовите эти генотипы.</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1)АаВЬиАаВЬ</w:t>
      </w:r>
      <w:r w:rsidRPr="000138B8">
        <w:rPr>
          <w:rFonts w:ascii="Times New Roman" w:hAnsi="Times New Roman" w:cs="Times New Roman"/>
          <w:sz w:val="24"/>
          <w:szCs w:val="24"/>
        </w:rPr>
        <w:tab/>
        <w:t>3)ААЬЬиааВВ</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ААВВ и aabb</w:t>
      </w:r>
      <w:r w:rsidRPr="000138B8">
        <w:rPr>
          <w:rFonts w:ascii="Times New Roman" w:hAnsi="Times New Roman" w:cs="Times New Roman"/>
          <w:sz w:val="24"/>
          <w:szCs w:val="24"/>
        </w:rPr>
        <w:tab/>
        <w:t>4) АаВЬ и aabb</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8. Кто впервые установил факт, свидетельствующий о том, что растения, сходные между собой по внешнему виду, могут различаться по наследственным факторам?</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Г.Мендель</w:t>
      </w:r>
      <w:r w:rsidRPr="000138B8">
        <w:rPr>
          <w:rFonts w:ascii="Times New Roman" w:hAnsi="Times New Roman" w:cs="Times New Roman"/>
          <w:sz w:val="24"/>
          <w:szCs w:val="24"/>
        </w:rPr>
        <w:tab/>
        <w:t>5) А. Вейсман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Г.де Фриз</w:t>
      </w:r>
      <w:r w:rsidRPr="000138B8">
        <w:rPr>
          <w:rFonts w:ascii="Times New Roman" w:hAnsi="Times New Roman" w:cs="Times New Roman"/>
          <w:sz w:val="24"/>
          <w:szCs w:val="24"/>
        </w:rPr>
        <w:tab/>
        <w:t xml:space="preserve">6) Н. И. Вавилов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Р.Пеннет</w:t>
      </w:r>
      <w:r w:rsidRPr="000138B8">
        <w:rPr>
          <w:rFonts w:ascii="Times New Roman" w:hAnsi="Times New Roman" w:cs="Times New Roman"/>
          <w:sz w:val="24"/>
          <w:szCs w:val="24"/>
        </w:rPr>
        <w:tab/>
        <w:t>7) И. В. Мичурин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Т.Г. Морган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9.Скрестили друг с другом два организма с одинаковым генотипом Аа. Аллель А подавляет проявление аллеля а. В потомстве будет наблюдаться определенное соотношение (пропорция) особей по фенотипу. Назовите это соотношение.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1:2:1</w:t>
      </w:r>
      <w:r w:rsidRPr="000138B8">
        <w:rPr>
          <w:rFonts w:ascii="Times New Roman" w:hAnsi="Times New Roman" w:cs="Times New Roman"/>
          <w:sz w:val="24"/>
          <w:szCs w:val="24"/>
        </w:rPr>
        <w:tab/>
        <w:t>3)1:1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3:1</w:t>
      </w:r>
      <w:r w:rsidRPr="000138B8">
        <w:rPr>
          <w:rFonts w:ascii="Times New Roman" w:hAnsi="Times New Roman" w:cs="Times New Roman"/>
          <w:sz w:val="24"/>
          <w:szCs w:val="24"/>
        </w:rPr>
        <w:tab/>
        <w:t>4)9:3:3:1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10.Для одного вида растений характерно самоопыление. Взятое в эксперимент такое растение имеет генотип АаВЬСс. Аллели разных генов расположены в негомологичных друг другу хромосомах, и потомков этого растения имеет место, определенное соотношение (пропорция) особей по генотипу. Назовите это соотношение.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3:1</w:t>
      </w:r>
      <w:r w:rsidRPr="000138B8">
        <w:rPr>
          <w:rFonts w:ascii="Times New Roman" w:hAnsi="Times New Roman" w:cs="Times New Roman"/>
          <w:sz w:val="24"/>
          <w:szCs w:val="24"/>
        </w:rPr>
        <w:tab/>
        <w:t>5) (1:2:1) х 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1:2:1</w:t>
      </w:r>
      <w:r w:rsidRPr="000138B8">
        <w:rPr>
          <w:rFonts w:ascii="Times New Roman" w:hAnsi="Times New Roman" w:cs="Times New Roman"/>
          <w:sz w:val="24"/>
          <w:szCs w:val="24"/>
        </w:rPr>
        <w:tab/>
        <w:t>6)(1:2:1)3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(3:1)2</w:t>
      </w:r>
      <w:r w:rsidRPr="000138B8">
        <w:rPr>
          <w:rFonts w:ascii="Times New Roman" w:hAnsi="Times New Roman" w:cs="Times New Roman"/>
          <w:sz w:val="24"/>
          <w:szCs w:val="24"/>
        </w:rPr>
        <w:tab/>
        <w:t>7)(3:1)3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(1:2:1)2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Аллельные друг другу гены гетерозиготного организма всегда оказываются в разных гаметах благодаря особому процессу, который происходит в делящейся мейозом клетке. Назовите этот процесс.</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редупликация ДНК</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кроссинговер</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3) расхождение   гомологичных   друг   другу хромосом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расхождение хроматид</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В ряде случаев аллели разных генов, обусловливающих развитие разных признаков, находятся в гомологичных друг другу хромосомах. Приведите пример таких признаков.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1)красные, розовые и белые цветки ночной красавицы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2)цвет семян и форма поверхности семян го¬роха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3)серая (или темная) окраска тела и степень развития крыльев у дрозофилы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4)серый и черный цвет шерсти кролика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Представьте, что происходит самоопыление растения  с генотипом AaBbDD.   Гены  находятся  в разных парах гомологичных хромосом. Какое расщепление по генотипу следует ожидать среди его потомства в F1?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1)1:2:1                                3)9:3:3:1</w:t>
      </w:r>
      <w:r w:rsidRPr="000138B8">
        <w:rPr>
          <w:rFonts w:ascii="Times New Roman" w:hAnsi="Times New Roman" w:cs="Times New Roman"/>
          <w:sz w:val="24"/>
          <w:szCs w:val="24"/>
        </w:rPr>
        <w:tab/>
        <w:t>5)(1:2:1)3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2)3:14) (1:2:1)3</w:t>
      </w:r>
      <w:r w:rsidRPr="000138B8">
        <w:rPr>
          <w:rFonts w:ascii="Times New Roman" w:hAnsi="Times New Roman" w:cs="Times New Roman"/>
          <w:sz w:val="24"/>
          <w:szCs w:val="24"/>
        </w:rPr>
        <w:tab/>
        <w:t>6)(3:1)3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Может ли один ген влиять на формирование сразу нескольких разных признаков организма?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1)да</w:t>
      </w:r>
      <w:r w:rsidRPr="000138B8">
        <w:rPr>
          <w:rFonts w:ascii="Times New Roman" w:hAnsi="Times New Roman" w:cs="Times New Roman"/>
          <w:sz w:val="24"/>
          <w:szCs w:val="24"/>
        </w:rPr>
        <w:tab/>
        <w:t>2) нет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Как называется совокупность всех генов организма?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1)генотип</w:t>
      </w:r>
      <w:r w:rsidRPr="000138B8">
        <w:rPr>
          <w:rFonts w:ascii="Times New Roman" w:hAnsi="Times New Roman" w:cs="Times New Roman"/>
          <w:sz w:val="24"/>
          <w:szCs w:val="24"/>
        </w:rPr>
        <w:tab/>
        <w:t>4) фенотип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2)геном</w:t>
      </w:r>
      <w:r w:rsidRPr="000138B8">
        <w:rPr>
          <w:rFonts w:ascii="Times New Roman" w:hAnsi="Times New Roman" w:cs="Times New Roman"/>
          <w:sz w:val="24"/>
          <w:szCs w:val="24"/>
        </w:rPr>
        <w:tab/>
        <w:t>5) генофонд</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3)кариотип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w:t>
      </w:r>
      <w:r w:rsidRPr="000138B8">
        <w:rPr>
          <w:rFonts w:ascii="Times New Roman" w:hAnsi="Times New Roman" w:cs="Times New Roman"/>
          <w:sz w:val="24"/>
          <w:szCs w:val="24"/>
        </w:rPr>
        <w:t xml:space="preserve"> Растение дурман с пурпурными цветками (А) и гладкими коробочками (б) скрестили с растением, имеющим пурпурные цветки и колючие коробочки. В потомстве получены следующие фенотипы: с пурпурными цветками и колючими коробочками, с пурпурными цветками и гладкими коробочками, с белыми цветками и колючими коробочками, с белыми цветками и гладкими коробочками. Определите генотипы родителей, потомства, возможное соотношение фенотипов и характер наследования признаков. </w:t>
      </w:r>
    </w:p>
    <w:p w:rsidR="00A853B2" w:rsidRPr="000138B8" w:rsidRDefault="00A853B2" w:rsidP="000138B8">
      <w:pPr>
        <w:tabs>
          <w:tab w:val="left" w:pos="374"/>
          <w:tab w:val="left" w:pos="6732"/>
        </w:tabs>
        <w:spacing w:after="0" w:line="240" w:lineRule="auto"/>
        <w:ind w:firstLine="709"/>
        <w:rPr>
          <w:rFonts w:ascii="Times New Roman" w:hAnsi="Times New Roman" w:cs="Times New Roman"/>
          <w:sz w:val="24"/>
          <w:szCs w:val="24"/>
        </w:rPr>
      </w:pPr>
    </w:p>
    <w:p w:rsidR="00A853B2" w:rsidRPr="000138B8" w:rsidRDefault="00A853B2" w:rsidP="000138B8">
      <w:pPr>
        <w:tabs>
          <w:tab w:val="left" w:pos="374"/>
          <w:tab w:val="left" w:pos="6732"/>
        </w:tabs>
        <w:spacing w:after="0" w:line="240" w:lineRule="auto"/>
        <w:ind w:firstLine="709"/>
        <w:rPr>
          <w:rFonts w:ascii="Times New Roman" w:hAnsi="Times New Roman" w:cs="Times New Roman"/>
          <w:sz w:val="24"/>
          <w:szCs w:val="24"/>
        </w:rPr>
      </w:pPr>
    </w:p>
    <w:p w:rsidR="00725AFD" w:rsidRPr="000138B8" w:rsidRDefault="00725AFD" w:rsidP="000138B8">
      <w:pPr>
        <w:tabs>
          <w:tab w:val="left" w:pos="374"/>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1.У гороха имеется несколько пар альтернативных признаков. Например, желтый и зеленый цвет семян, гладкая и морщинистая поверхность семян, стебель с усиками и без усиков, окрашенный и неокрашенный венчик цветков. Некоторые из них являются доминантными. Назовите один доминантный признак гороха.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1)зеленый цвет семян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2)гладкая поверхность семян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3)неокрашенный венчик</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4)стебель без усиков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2.Имеется несколько причин, объясняющих наличие строго определенных качественных и количественных закономерностей, возникающих в опыт Г. Менделя, демонстрирующем правило единообразия гибридов первого поколения. Назовите причину специфическую для наблюдаемого явления.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1)гены расположены в хромосомах</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2)гомологичные друг другу хромосомы следовательно, находящиеся в них аллелирасходятся при мейозе в разные гаметы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3)родительские особи гомозиготные по разным аллелям изучаемого гена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4)каждая   хромосома   диплоидной   клетки имеет парную (гомологичную) себе хромосому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3.Организм анализируется по трем несцепленным друг с другом признакам. Он имеет генотип АаВЬСс и образует определенное число типов гамет отличающихся друг от друга. Назовите число разных типов гамет.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1                        3) 3                      5)5</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2                        4) 4                      6) 6</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4.Если происходит независимое друг от друга наследование двух разных, неаллельных генов, можно сделать вывод о расположении аллелей этих генов в определенных участках хромосом. НАЗОВИТЕ эти участки.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1)одинаковые участки двух хромосом, гомологичных друг другу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2)разные участки двух  хромосом,  гомологичных друг другу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3)участки двух пар хромосом, гомологичных друг другу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Кто первым сформулировал положение, которое потом принято было называть гипотезой «чистоты» гамет?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Г. Мендель</w:t>
      </w:r>
      <w:r w:rsidRPr="000138B8">
        <w:rPr>
          <w:rFonts w:ascii="Times New Roman" w:hAnsi="Times New Roman" w:cs="Times New Roman"/>
          <w:sz w:val="24"/>
          <w:szCs w:val="24"/>
        </w:rPr>
        <w:tab/>
        <w:t>5) А. Вейсман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Г. де Фриз</w:t>
      </w:r>
      <w:r w:rsidRPr="000138B8">
        <w:rPr>
          <w:rFonts w:ascii="Times New Roman" w:hAnsi="Times New Roman" w:cs="Times New Roman"/>
          <w:sz w:val="24"/>
          <w:szCs w:val="24"/>
        </w:rPr>
        <w:tab/>
        <w:t>6) Н. И. Вавилов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Р. Пеннет</w:t>
      </w:r>
      <w:r w:rsidRPr="000138B8">
        <w:rPr>
          <w:rFonts w:ascii="Times New Roman" w:hAnsi="Times New Roman" w:cs="Times New Roman"/>
          <w:sz w:val="24"/>
          <w:szCs w:val="24"/>
        </w:rPr>
        <w:tab/>
        <w:t>7) И. В. Мичурин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Т.Г. Морган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Аллельные друг другу гены — это разные аллели одного и того же гена. Укажите изображение аллельных друг другу генов.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 иА</w:t>
      </w:r>
      <w:r w:rsidRPr="000138B8">
        <w:rPr>
          <w:rFonts w:ascii="Times New Roman" w:hAnsi="Times New Roman" w:cs="Times New Roman"/>
          <w:sz w:val="24"/>
          <w:szCs w:val="24"/>
        </w:rPr>
        <w:tab/>
        <w:t>4)АиВ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а и a</w:t>
      </w:r>
      <w:r w:rsidRPr="000138B8">
        <w:rPr>
          <w:rFonts w:ascii="Times New Roman" w:hAnsi="Times New Roman" w:cs="Times New Roman"/>
          <w:sz w:val="24"/>
          <w:szCs w:val="24"/>
        </w:rPr>
        <w:tab/>
        <w:t>5)АиЬ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А и 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7.Представьте, что изучаемые аллели двух разных генов расположены в одной и той же хромосоме человека на небольшом расстоянии друг от друга. Между ними находятся аллели еще нескольких генов. Как будут наследоваться изучаемые аллели двух разных генов?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всегда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преимущественно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3)независимо друг от друга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8. Скрестили друг с другом два растения ночной красавицы. Одно из них имело красные цветки, а другое— белые. В F2 было получено определенное отношение (пропорция) особей по фенотипу, Назовите это соотношение.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1:2:12)3:13)1:1  4)9:3:3:1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 Висячие и стоячие уши у собак— альтернативные друг другу признаки, за которые отвечают разные аллели одного гена. Скрестили двух собак, одна из которых имеет висячие, а другая — стоячие уши. У них родился щенок со стоячими ушами. Какой из признаков является доминантным?</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1)висячие уши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2)стоячие уши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3)неизвестно,   нужно   провести   более  тщательные эксперименты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10. Аллели разных генов расположены в одной и той же хромосоме на очень большом расстоянии друг от друга, например, в разных концах хромосомы. Как они наследуются?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1)всегда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2)преимущественно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3)практически независимо друг от друга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11.Каждый из основных законов наследования имеет свое название, в том числе так называемый закон Т. Моргана. Как иначе он называется?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1)закон расщепления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2)закон единообразия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3)закон независимого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4)закон сцепленного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Анализ показал, что аллель, отвечающий за формирование изучаемого признака, передается от отца только дочерям, а от матери — и сыновьям, и дочерям. Назовите хромосому, в которой находится тот аллель.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аутосома</w:t>
      </w:r>
      <w:r w:rsidRPr="000138B8">
        <w:rPr>
          <w:rFonts w:ascii="Times New Roman" w:hAnsi="Times New Roman" w:cs="Times New Roman"/>
          <w:sz w:val="24"/>
          <w:szCs w:val="24"/>
        </w:rPr>
        <w:tab/>
        <w:t>3) Y-хромосома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Х-хромосома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Можно ли еще до оплодотворения определить пол будущей птицы, которая должна будет развиться из оплодотворенной яйцеклетки?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да</w:t>
      </w:r>
      <w:r w:rsidRPr="000138B8">
        <w:rPr>
          <w:rFonts w:ascii="Times New Roman" w:hAnsi="Times New Roman" w:cs="Times New Roman"/>
          <w:sz w:val="24"/>
          <w:szCs w:val="24"/>
        </w:rPr>
        <w:tab/>
        <w:t>2) нет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Предположим,   что   изучаемый   аутосомный ген существует в популяции людей в виде трех аллелей. Сколько аллелей этого гена содержится в гаплоидной клетке человека?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2)2    3)34)45)5</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Представьте, что исследователь изучает закономерности наследования только нескольких генов организма.  Как называется совокупность этих генов в диплоидной клетке?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1)генотип</w:t>
      </w:r>
      <w:r w:rsidRPr="000138B8">
        <w:rPr>
          <w:rFonts w:ascii="Times New Roman" w:hAnsi="Times New Roman" w:cs="Times New Roman"/>
          <w:sz w:val="24"/>
          <w:szCs w:val="24"/>
        </w:rPr>
        <w:tab/>
        <w:t>4) фенотип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2)геном</w:t>
      </w:r>
      <w:r w:rsidRPr="000138B8">
        <w:rPr>
          <w:rFonts w:ascii="Times New Roman" w:hAnsi="Times New Roman" w:cs="Times New Roman"/>
          <w:sz w:val="24"/>
          <w:szCs w:val="24"/>
        </w:rPr>
        <w:tab/>
        <w:t>5) генофонд</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3)кариотип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w:t>
      </w:r>
      <w:r w:rsidRPr="000138B8">
        <w:rPr>
          <w:rFonts w:ascii="Times New Roman" w:hAnsi="Times New Roman" w:cs="Times New Roman"/>
          <w:sz w:val="24"/>
          <w:szCs w:val="24"/>
        </w:rPr>
        <w:t xml:space="preserve"> Гены окраски шерсти кошек расположены в Х-хромосоме. Черная окраска определяется геном Хв, рыжая — геном Хь, гетерозиготы имеют черепаховую окраску. От черной кошки и рыжего кота родились один черепаховый и один черный котенок. Определите генотипы родителей и потомства, возможный пол котят.</w:t>
      </w:r>
    </w:p>
    <w:p w:rsidR="000E36AC" w:rsidRPr="000138B8" w:rsidRDefault="000E36AC" w:rsidP="000138B8">
      <w:pPr>
        <w:tabs>
          <w:tab w:val="left" w:pos="2748"/>
        </w:tabs>
        <w:spacing w:after="0" w:line="240" w:lineRule="auto"/>
        <w:ind w:firstLine="709"/>
        <w:rPr>
          <w:rFonts w:ascii="Times New Roman" w:hAnsi="Times New Roman" w:cs="Times New Roman"/>
          <w:sz w:val="28"/>
          <w:szCs w:val="28"/>
        </w:rPr>
      </w:pP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u w:val="single"/>
        </w:rPr>
      </w:pPr>
      <w:r w:rsidRPr="000138B8">
        <w:rPr>
          <w:rFonts w:ascii="Times New Roman" w:hAnsi="Times New Roman" w:cs="Times New Roman"/>
          <w:sz w:val="24"/>
          <w:szCs w:val="24"/>
          <w:u w:val="single"/>
        </w:rPr>
        <w:t>Ответы:</w:t>
      </w:r>
    </w:p>
    <w:p w:rsidR="00F211D6" w:rsidRPr="000138B8" w:rsidRDefault="00F211D6" w:rsidP="000138B8">
      <w:pPr>
        <w:tabs>
          <w:tab w:val="left" w:pos="374"/>
          <w:tab w:val="left" w:pos="6732"/>
        </w:tabs>
        <w:spacing w:after="0" w:line="240" w:lineRule="auto"/>
        <w:ind w:firstLine="709"/>
        <w:rPr>
          <w:rFonts w:ascii="Times New Roman" w:hAnsi="Times New Roman" w:cs="Times New Roman"/>
          <w:i/>
          <w:sz w:val="24"/>
          <w:szCs w:val="24"/>
        </w:rPr>
      </w:pPr>
      <w:r w:rsidRPr="000138B8">
        <w:rPr>
          <w:rFonts w:ascii="Times New Roman" w:hAnsi="Times New Roman" w:cs="Times New Roman"/>
          <w:i/>
          <w:sz w:val="24"/>
          <w:szCs w:val="24"/>
        </w:rPr>
        <w:t>Вариант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 2           6 – 3              11 - 3</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 1           7 – 1               12 - 3</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 3           8 – 1               13 - 4</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 1           9 – 2               14 - 1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 1           10 – 6             15 - 1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i/>
          <w:sz w:val="24"/>
          <w:szCs w:val="24"/>
        </w:rPr>
      </w:pPr>
      <w:r w:rsidRPr="000138B8">
        <w:rPr>
          <w:rFonts w:ascii="Times New Roman" w:hAnsi="Times New Roman" w:cs="Times New Roman"/>
          <w:i/>
          <w:sz w:val="24"/>
          <w:szCs w:val="24"/>
        </w:rPr>
        <w:t>Вариант 2.</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 2           6 – 3              11 - 4</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 3           7 – 2               12 - 2</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 4           8 – 1               13 - 1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 3           9 – 3               14 - 1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 1           10 – 3            15 - 1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u w:val="single"/>
        </w:rPr>
      </w:pP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 1вариант</w:t>
      </w:r>
      <w:r w:rsidRPr="000138B8">
        <w:rPr>
          <w:rFonts w:ascii="Times New Roman" w:hAnsi="Times New Roman" w:cs="Times New Roman"/>
          <w:sz w:val="24"/>
          <w:szCs w:val="24"/>
        </w:rPr>
        <w:t>: Эталоны ответов:</w:t>
      </w:r>
    </w:p>
    <w:p w:rsidR="00F211D6" w:rsidRPr="000138B8" w:rsidRDefault="00F211D6" w:rsidP="000138B8">
      <w:pPr>
        <w:pStyle w:val="a4"/>
        <w:numPr>
          <w:ilvl w:val="0"/>
          <w:numId w:val="10"/>
        </w:numPr>
        <w:tabs>
          <w:tab w:val="left" w:pos="374"/>
          <w:tab w:val="left" w:pos="6732"/>
        </w:tabs>
        <w:ind w:left="0" w:firstLine="709"/>
        <w:contextualSpacing/>
      </w:pPr>
      <w:r w:rsidRPr="000138B8">
        <w:t>генотипы   родителей:   АаЬЬ   (пурпурные   гладкие) X АаВЬ (пурпурные колючие);</w:t>
      </w:r>
    </w:p>
    <w:p w:rsidR="00F211D6" w:rsidRPr="000138B8" w:rsidRDefault="00F211D6" w:rsidP="000138B8">
      <w:pPr>
        <w:pStyle w:val="a4"/>
        <w:numPr>
          <w:ilvl w:val="0"/>
          <w:numId w:val="10"/>
        </w:numPr>
        <w:tabs>
          <w:tab w:val="left" w:pos="374"/>
          <w:tab w:val="left" w:pos="6732"/>
        </w:tabs>
        <w:ind w:left="0" w:firstLine="709"/>
        <w:contextualSpacing/>
      </w:pPr>
      <w:r w:rsidRPr="000138B8">
        <w:lastRenderedPageBreak/>
        <w:t>генотипы потомства:</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3/8 пурпурные колючие (ААВЬ и АаВЬ); 3/8 пурпурные гладкие (ААЬЬ и АаЬЬ); 1/8 белые колючие (ааВЬ); 1/8 белые гладкие (ааЬЬ)</w:t>
      </w:r>
    </w:p>
    <w:p w:rsidR="00F211D6" w:rsidRPr="000138B8" w:rsidRDefault="00F211D6" w:rsidP="000138B8">
      <w:pPr>
        <w:pStyle w:val="a4"/>
        <w:numPr>
          <w:ilvl w:val="0"/>
          <w:numId w:val="10"/>
        </w:numPr>
        <w:tabs>
          <w:tab w:val="left" w:pos="374"/>
          <w:tab w:val="left" w:pos="6732"/>
        </w:tabs>
        <w:ind w:left="0" w:firstLine="709"/>
        <w:contextualSpacing/>
      </w:pPr>
      <w:r w:rsidRPr="000138B8">
        <w:t>независимое наследование признаков при дигибридном скрещивании</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 2 вариант</w:t>
      </w:r>
      <w:r w:rsidRPr="000138B8">
        <w:rPr>
          <w:rFonts w:ascii="Times New Roman" w:hAnsi="Times New Roman" w:cs="Times New Roman"/>
          <w:sz w:val="24"/>
          <w:szCs w:val="24"/>
        </w:rPr>
        <w:t>: Эталоны ответов:</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1)генотипы родителей: кошка – ХВХВ, кот – XhY;</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генотипы котят: чарепаховый – XBX, черный –ХВУ;</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3)пол котят: самка черепаховая, самец черный</w:t>
      </w:r>
    </w:p>
    <w:p w:rsidR="00124B94" w:rsidRPr="000138B8" w:rsidRDefault="00124B94" w:rsidP="000138B8">
      <w:pPr>
        <w:tabs>
          <w:tab w:val="left" w:pos="374"/>
          <w:tab w:val="left" w:pos="6732"/>
        </w:tabs>
        <w:spacing w:after="0" w:line="240" w:lineRule="auto"/>
        <w:ind w:firstLine="709"/>
        <w:rPr>
          <w:rFonts w:ascii="Times New Roman" w:hAnsi="Times New Roman" w:cs="Times New Roman"/>
          <w:sz w:val="24"/>
          <w:szCs w:val="24"/>
        </w:rPr>
      </w:pPr>
    </w:p>
    <w:p w:rsidR="00124B94" w:rsidRPr="000138B8" w:rsidRDefault="00124B94" w:rsidP="000138B8">
      <w:pPr>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sz w:val="28"/>
          <w:szCs w:val="28"/>
          <w:u w:val="single"/>
        </w:rPr>
        <w:t xml:space="preserve">Спецификация </w:t>
      </w:r>
      <w:r w:rsidRPr="000138B8">
        <w:rPr>
          <w:rFonts w:ascii="Times New Roman" w:hAnsi="Times New Roman" w:cs="Times New Roman"/>
          <w:b/>
          <w:bCs/>
          <w:sz w:val="28"/>
          <w:szCs w:val="28"/>
          <w:u w:val="single"/>
        </w:rPr>
        <w:t>Тема 5.</w:t>
      </w:r>
      <w:r w:rsidRPr="000138B8">
        <w:rPr>
          <w:rFonts w:ascii="Times New Roman" w:hAnsi="Times New Roman" w:cs="Times New Roman"/>
          <w:sz w:val="28"/>
          <w:szCs w:val="28"/>
          <w:u w:val="single"/>
        </w:rPr>
        <w:t xml:space="preserve"> </w:t>
      </w:r>
      <w:r w:rsidRPr="000138B8">
        <w:rPr>
          <w:rFonts w:ascii="Times New Roman" w:hAnsi="Times New Roman" w:cs="Times New Roman"/>
          <w:b/>
          <w:sz w:val="28"/>
          <w:szCs w:val="28"/>
          <w:u w:val="single"/>
        </w:rPr>
        <w:t>Эволюционное учение.</w:t>
      </w: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A853B2" w:rsidRPr="000138B8" w:rsidRDefault="00A853B2" w:rsidP="000138B8">
      <w:pPr>
        <w:tabs>
          <w:tab w:val="left" w:pos="0"/>
          <w:tab w:val="left" w:pos="900"/>
        </w:tabs>
        <w:spacing w:after="0" w:line="240" w:lineRule="auto"/>
        <w:ind w:firstLine="709"/>
        <w:jc w:val="center"/>
        <w:rPr>
          <w:rFonts w:ascii="Times New Roman" w:eastAsia="Times New Roman" w:hAnsi="Times New Roman" w:cs="Times New Roman"/>
          <w:b/>
          <w:sz w:val="24"/>
          <w:szCs w:val="24"/>
          <w:u w:val="single"/>
        </w:rPr>
      </w:pPr>
      <w:r w:rsidRPr="000138B8">
        <w:rPr>
          <w:rFonts w:ascii="Times New Roman" w:eastAsia="Times New Roman" w:hAnsi="Times New Roman" w:cs="Times New Roman"/>
          <w:b/>
          <w:sz w:val="24"/>
          <w:szCs w:val="24"/>
          <w:u w:val="single"/>
        </w:rPr>
        <w:t>Вариант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1.  Выберите один правильный вариант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Группу особей данного вида считают популяцией на основании того, что они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могут свободно скрещиваться и давать плодовитое потомство</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уже несколько поколений существуют относительно обособленно от других групп этого вида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фенотипически и физиологически сходны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генетически близки.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Какие приспособления к перенесению неблагоприятных условий сформировались в процессе эволюции  у земноводных, живущих в умеренном климате?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запасание корма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оцепенение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перемещение в теплые районы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изменение окраски.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Какой из перечисленных показателей не характеризует биологический прогресс?</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экологическое разнообразие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забота о потомстве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широкий ареал</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высокая численность.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Морфологическим критерием вида является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сходный набор хромосом и генов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особенности процессов жизнедеятельности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особенности внешнего и внутреннего строения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определенный ареал распространения.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Пример внутривидовой борьбы за существование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соперничество самцов из – за самки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«борьба с засухой» растений пустыни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сражение хищника с жертвой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поедание птицами плодов и семян</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Наследственная изменчивость имеет важное значение для эволюции, так как способствует: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снижению уровня борьбы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снижению эффективности естественного отбора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увеличению генетической неоднородности особей в популяции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уменьшению генетической неоднородности особей в популяции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 Обмен генами между популяциями одного вида может прекратиться из – за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изоляции популяций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внутривидовой борьбы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изменения климатических условий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борьбы за существование между популяциями.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8. Естественный отбор – это</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процесс сокращения численности популяции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процесс сохранения особей с полезными им наследственными изменениями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совокупность отношений между организмами и неживой природой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процесс образования новых видов в природе.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 Результатом эволюции является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приспособленность организмов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наследственная изменчивость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ароморфоз.</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 Дивергенция представляет собой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расхождение признаков у родственных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схождение признаков у неродственных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образование гомологичных органов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приобретение узкой специализации.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Выберите три верных ответа из шести предложенных.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Результатом эволюции является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Повышение организации живых существ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появление новых морозоустойчивых сортов плодовых растений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возникновение новых видов в изменившихся условиях среды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w:t>
      </w:r>
      <w:r w:rsidRPr="000138B8">
        <w:rPr>
          <w:rFonts w:ascii="Times New Roman" w:eastAsia="Times New Roman" w:hAnsi="Times New Roman" w:cs="Times New Roman"/>
          <w:sz w:val="24"/>
          <w:szCs w:val="24"/>
        </w:rPr>
        <w:tab/>
        <w:t>выведение новых высокоурожайных сортов пшеницы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w:t>
      </w:r>
      <w:r w:rsidRPr="000138B8">
        <w:rPr>
          <w:rFonts w:ascii="Times New Roman" w:eastAsia="Times New Roman" w:hAnsi="Times New Roman" w:cs="Times New Roman"/>
          <w:sz w:val="24"/>
          <w:szCs w:val="24"/>
        </w:rPr>
        <w:tab/>
        <w:t>выведение высокопродуктивных пород крупного рогатого скота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w:t>
      </w:r>
      <w:r w:rsidRPr="000138B8">
        <w:rPr>
          <w:rFonts w:ascii="Times New Roman" w:eastAsia="Times New Roman" w:hAnsi="Times New Roman" w:cs="Times New Roman"/>
          <w:sz w:val="24"/>
          <w:szCs w:val="24"/>
        </w:rPr>
        <w:tab/>
        <w:t>формирование новых приспособлений к жизни в изменившихся условиях.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Установите соответствие между причиной видообразования и его способом.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ПРИЧИНА ВИДООБРАЗОВАНИЯ                           СПОСОБ</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расширение ареала исходного вида                          1) географическое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стабильность ареала исходного вида                         2) экологическое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разделение ареала вида естественными преградами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разделение ареала вида искусственными преградами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многообразие местообитаний в пределах стабильного ареала.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Установите последовательность действия движущих сил эволюции в популяции растений, начиная с мутационного процесса.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размножение особей с полезными изменениями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появление в популяции разнообразных наследственных изменений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преимущественное сохранение особей с полезными в данных условиях среды наследственными изменениями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закрепление приспособленности к среде обитания.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В чем проявляется приспособленность птиц к неблагоприятным условиям зимы в средней полосе России?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Найдите ошибки в приведенном тексте. Укажите номера предложений, в которых они сделаны, исправьте их.</w:t>
      </w:r>
    </w:p>
    <w:p w:rsidR="00A65E20" w:rsidRPr="000138B8" w:rsidRDefault="00A65E20" w:rsidP="000138B8">
      <w:pPr>
        <w:tabs>
          <w:tab w:val="left" w:pos="0"/>
          <w:tab w:val="left" w:pos="900"/>
        </w:tabs>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Популяция представляет собой совокупность свободно скрещивающихся особей разных видов, длительное время населяющих общую территорию. 2. Основными групповыми характеристиками популяции являются численность, плотность, возрастная, половая и пространственная структура. 3. Совокупность всех генов популяции называется ее генофондом. 4. Каждый вид, как правило, состоит из одной популяции. 5. Численность популяции всегда стабильна.</w:t>
      </w:r>
    </w:p>
    <w:p w:rsidR="00A65E20" w:rsidRPr="000138B8" w:rsidRDefault="00A65E20"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p>
    <w:p w:rsidR="00A65E20" w:rsidRPr="000138B8" w:rsidRDefault="00A65E20"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p>
    <w:p w:rsidR="00A65E20" w:rsidRPr="000138B8" w:rsidRDefault="00A853B2" w:rsidP="000138B8">
      <w:pPr>
        <w:tabs>
          <w:tab w:val="left" w:pos="0"/>
          <w:tab w:val="left" w:pos="900"/>
        </w:tabs>
        <w:spacing w:after="0" w:line="240" w:lineRule="auto"/>
        <w:ind w:firstLine="709"/>
        <w:jc w:val="center"/>
        <w:rPr>
          <w:rFonts w:ascii="Times New Roman" w:eastAsia="Times New Roman" w:hAnsi="Times New Roman" w:cs="Times New Roman"/>
          <w:b/>
          <w:sz w:val="24"/>
          <w:szCs w:val="24"/>
          <w:u w:val="single"/>
        </w:rPr>
      </w:pPr>
      <w:r w:rsidRPr="000138B8">
        <w:rPr>
          <w:rFonts w:ascii="Times New Roman" w:eastAsia="Times New Roman" w:hAnsi="Times New Roman" w:cs="Times New Roman"/>
          <w:b/>
          <w:sz w:val="24"/>
          <w:szCs w:val="24"/>
          <w:u w:val="single"/>
        </w:rPr>
        <w:lastRenderedPageBreak/>
        <w:t>Вариант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1. Выберите один верный ответ из четырех предложенных.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Во внутривидовой конкуренции в конечном итоге побеждают: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особи с определенными фенотипами и генотипами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семейства и роды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виды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биогеоценозы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Укажите неверное утверждение.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Идиоадаптации  ведут к</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росту численности вида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расселению особей на новые территории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общему подъему организации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возникновению приспособлений к среде обитания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Синтетическая теория эволюции считает минимальной эволюционной единицей: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особь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вид</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популяцию</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разновидность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Примером ароморфоза можно считать: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перья у птиц</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раскрашенную морду самца павиана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большой клюв у пеликана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длинную шею у жирафа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Сложные отношения между особями одного вида, разных видов и неживой природой называют: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естественным отбором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искусственным отбором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видообразованием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борьбой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Ареал, занимаемый видом в природе, это критерий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морфологический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физиологический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биохимический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географический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 Гомологичными органами являются крылья бабочки и крылья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летучей мыши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пчелы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летучей рыбы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воробья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8. Приспособленность летучих мышей к ловле насекомых с помощью издаваемых ими ультразвуков – это результат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действия движущих сил эволюции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проявления законов наследственности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проявления модификационной изменчивости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методическим отбором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 Полезные мутации распространяются в популяции благодаря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перемещению особей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свободному скрещиванию</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физиологической изоляции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экологической изоляции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 Расширение ареала зайца – русака – пример</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дегенерации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2) ароморфоза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биологического прогресса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биологического регресса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Часть 2.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Выберите три верных ответа из шести.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Какие из перечисленных примеров относят к идиоадаптациям?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наличие воскового налета на листьях клюквы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яркая сочная мякоть у плодов черники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наличие млечных желез у млекопитающих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появление полной перегородки  в сердце у птиц</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уплощенная форма тела у скатов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двойное оплодотворение у покрытосеменных растений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2.Установите соответствие между биологическим явлением и его значением в эволюционном процессе.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БИОЛОГИЧЕСКОЕ ЯВЛЕНИЕ                             ЗНАЧЕНИЕ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естественный отбор                                                      1) фактор</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приспособленность организмов к среде                      2) результат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образование новых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комбинативная изменчивость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сохранение видов в стабильных условиях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Е)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Установите последовательность эволюционных процессов и явлений в ходе видообразования.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естественный отбор</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противоречие между неограниченным размножением и ограниченными жизненными ресурсами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возникновение различных способов приспособления к условиям окружающей среды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образование новых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Какие ароморфозы позволили птицам широко распространиться  в наземно – воздушной среде обитания? Укажите не менее трех примеров.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Домовая мышь – млекопитающее рода Мыши. Исходный ареал – Северная Африка, тропики и субтропики Евразии; вслед за человеком распространилась повсеместно. В естественных условиях  питается семенами. Ведет ночной и сумеречный образ жизни. В помете обычно рождается  от 5 до 7 детенышей. Какие критерии вида описаны в тексте? Ответ поясните.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i/>
          <w:sz w:val="24"/>
          <w:szCs w:val="24"/>
        </w:rPr>
      </w:pP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i/>
          <w:sz w:val="24"/>
          <w:szCs w:val="24"/>
        </w:rPr>
      </w:pPr>
      <w:r w:rsidRPr="000138B8">
        <w:rPr>
          <w:rFonts w:ascii="Times New Roman" w:eastAsia="Times New Roman" w:hAnsi="Times New Roman" w:cs="Times New Roman"/>
          <w:i/>
          <w:sz w:val="24"/>
          <w:szCs w:val="24"/>
        </w:rPr>
        <w:t>Ответы.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lang w:val="en-US"/>
        </w:rPr>
        <w:t>I</w:t>
      </w:r>
      <w:r w:rsidRPr="000138B8">
        <w:rPr>
          <w:rFonts w:ascii="Times New Roman" w:eastAsia="Times New Roman" w:hAnsi="Times New Roman" w:cs="Times New Roman"/>
          <w:sz w:val="24"/>
          <w:szCs w:val="24"/>
        </w:rPr>
        <w:t xml:space="preserve"> Вариант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8. 2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Часть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1, 3, 6</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1 2 1 1 2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ВАГБД</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Варианты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1. линька, развитие густого перьевого покрова;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2. запасание жира;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3. запасание и смена кормов;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4. кочевки и перелеты.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Ошибки допущены в предложениях 1, 4, 5.</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1 – популяция представляет собой совокупность свободно скрещивающихся особей одного вида, длительное время населяющих общую территорию;</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2 – виды состоят из разного числа популяций;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3 – численность популяций может изменяться в разные сезоны и годы.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lang w:val="en-US"/>
        </w:rPr>
        <w:t>II</w:t>
      </w:r>
      <w:r w:rsidRPr="000138B8">
        <w:rPr>
          <w:rFonts w:ascii="Times New Roman" w:eastAsia="Times New Roman" w:hAnsi="Times New Roman" w:cs="Times New Roman"/>
          <w:sz w:val="24"/>
          <w:szCs w:val="24"/>
        </w:rPr>
        <w:t xml:space="preserve"> Вариант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Часть 1.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w:t>
      </w:r>
      <w:r w:rsidRPr="000138B8">
        <w:rPr>
          <w:rFonts w:ascii="Times New Roman" w:eastAsia="Times New Roman" w:hAnsi="Times New Roman" w:cs="Times New Roman"/>
          <w:sz w:val="24"/>
          <w:szCs w:val="24"/>
        </w:rPr>
        <w:tab/>
        <w:t>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w:t>
      </w:r>
      <w:r w:rsidRPr="000138B8">
        <w:rPr>
          <w:rFonts w:ascii="Times New Roman" w:eastAsia="Times New Roman" w:hAnsi="Times New Roman" w:cs="Times New Roman"/>
          <w:sz w:val="24"/>
          <w:szCs w:val="24"/>
        </w:rPr>
        <w:tab/>
        <w:t>4</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w:t>
      </w:r>
      <w:r w:rsidRPr="000138B8">
        <w:rPr>
          <w:rFonts w:ascii="Times New Roman" w:eastAsia="Times New Roman" w:hAnsi="Times New Roman" w:cs="Times New Roman"/>
          <w:sz w:val="24"/>
          <w:szCs w:val="24"/>
        </w:rPr>
        <w:tab/>
        <w:t>4</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w:t>
      </w:r>
      <w:r w:rsidRPr="000138B8">
        <w:rPr>
          <w:rFonts w:ascii="Times New Roman" w:eastAsia="Times New Roman" w:hAnsi="Times New Roman" w:cs="Times New Roman"/>
          <w:sz w:val="24"/>
          <w:szCs w:val="24"/>
        </w:rPr>
        <w:tab/>
        <w:t>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8.</w:t>
      </w:r>
      <w:r w:rsidRPr="000138B8">
        <w:rPr>
          <w:rFonts w:ascii="Times New Roman" w:eastAsia="Times New Roman" w:hAnsi="Times New Roman" w:cs="Times New Roman"/>
          <w:sz w:val="24"/>
          <w:szCs w:val="24"/>
        </w:rPr>
        <w:tab/>
        <w:t>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w:t>
      </w:r>
      <w:r w:rsidRPr="000138B8">
        <w:rPr>
          <w:rFonts w:ascii="Times New Roman" w:eastAsia="Times New Roman" w:hAnsi="Times New Roman" w:cs="Times New Roman"/>
          <w:sz w:val="24"/>
          <w:szCs w:val="24"/>
        </w:rPr>
        <w:tab/>
        <w:t>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w:t>
      </w:r>
      <w:r w:rsidRPr="000138B8">
        <w:rPr>
          <w:rFonts w:ascii="Times New Roman" w:eastAsia="Times New Roman" w:hAnsi="Times New Roman" w:cs="Times New Roman"/>
          <w:sz w:val="24"/>
          <w:szCs w:val="24"/>
        </w:rPr>
        <w:tab/>
        <w:t xml:space="preserve">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1, 2, 5</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1 2 2 1 2 1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В А Б Г Д</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Элементы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особенности строения, связанные с полетом: полые кости, превращение передних конечностей в крылья;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 xml:space="preserve"> особенности, обеспечивающие высокий уровень обмена веществ и теплокровность: 4 – х камерное  сердце, особое строение органов дыхания (легкие и воздушные мешки);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развитие центральной нервной системы, сложное поведение.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Элементы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географический критерий – ареал;</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экологический критерий – особенности питания, изменение активности в течение суток;</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физиологический критерий – число детенышей в помете.</w:t>
      </w:r>
    </w:p>
    <w:p w:rsidR="00124B94" w:rsidRPr="000138B8" w:rsidRDefault="00124B94"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bCs/>
          <w:sz w:val="28"/>
          <w:szCs w:val="28"/>
          <w:u w:val="single"/>
        </w:rPr>
        <w:t xml:space="preserve">Тема 6. </w:t>
      </w:r>
      <w:r w:rsidRPr="000138B8">
        <w:rPr>
          <w:rFonts w:ascii="Times New Roman" w:hAnsi="Times New Roman" w:cs="Times New Roman"/>
          <w:b/>
          <w:sz w:val="28"/>
          <w:szCs w:val="28"/>
          <w:u w:val="single"/>
        </w:rPr>
        <w:t>История развития жизни на Земле.</w:t>
      </w:r>
    </w:p>
    <w:p w:rsidR="00A853B2" w:rsidRPr="000138B8" w:rsidRDefault="00A853B2" w:rsidP="000138B8">
      <w:pPr>
        <w:spacing w:after="0" w:line="240" w:lineRule="auto"/>
        <w:ind w:right="150" w:firstLine="709"/>
        <w:jc w:val="center"/>
        <w:rPr>
          <w:rFonts w:ascii="Times New Roman" w:eastAsia="Times New Roman" w:hAnsi="Times New Roman" w:cs="Times New Roman"/>
          <w:b/>
          <w:bCs/>
          <w:sz w:val="24"/>
          <w:szCs w:val="24"/>
        </w:rPr>
      </w:pPr>
      <w:r w:rsidRPr="000138B8">
        <w:rPr>
          <w:rFonts w:ascii="Times New Roman" w:eastAsia="Times New Roman" w:hAnsi="Times New Roman" w:cs="Times New Roman"/>
          <w:b/>
          <w:bCs/>
          <w:sz w:val="24"/>
          <w:szCs w:val="24"/>
        </w:rPr>
        <w:t>Вариант 1.</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b/>
          <w:bCs/>
          <w:sz w:val="24"/>
          <w:szCs w:val="24"/>
        </w:rPr>
        <w:t>Часть А. Выберите правильные ответы.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1. Какие химические соединения были в первичной атмосфере Земли: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 xml:space="preserve">а). кислород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хлор</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водород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д). аммиак</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метан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 вода</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2. Когда на Земле появились первые клеточные организмы: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4 млрд. 250 млн.</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450 млн. лет</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3 млрд. лет</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3. Гипотезы о происхождении многоклеточности разработаны: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Пироговым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Мечниковым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Геккелем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4. Какими организмами был представлен живой мир в протерозойскую эру:</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голосеменные папоротники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млекопитающие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разнообразные водоросли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бактерии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5. Как называются первые наземные растения:</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покрытосеменные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псилофиты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водоросли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голосеменные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6. Выберите крупные ароморфозы позвоночных в палеозое: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жаберные дуги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парные конечности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хватательный аппарат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д). развитые лёгкие у рыб</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костный скелет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е). развитие суставов</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ж). примитивные глаза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з). подвижные веки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7. Кистепёрые рыбы дали начало:</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земноводным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стегоцефалам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рептилиям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птицам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8. Какие ароморфозы привели к возникновению пресмыкающихся в мезозое: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малые размеры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появление кровеносной системы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большие размеры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появление дыхательной системы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9. Вследствие каких ароморфозов возникли млекопитающие в мезозое: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четырёхкамерное сердце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развитие зародыша в яйце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волосяной покров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д). вскармливание детёнышей молоком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трёхкамерное сердце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10. Укажите основные направления развития растений в кайнозое</w:t>
      </w:r>
      <w:r w:rsidRPr="000138B8">
        <w:rPr>
          <w:rFonts w:ascii="Times New Roman" w:eastAsia="Times New Roman" w:hAnsi="Times New Roman" w:cs="Times New Roman"/>
          <w:sz w:val="24"/>
          <w:szCs w:val="24"/>
        </w:rPr>
        <w:t>:</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преобладали папоротники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теплолюбивая растительность</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на севере преобладали хвойные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леса сменялись степями, пустынями</w:t>
      </w:r>
    </w:p>
    <w:p w:rsidR="00157DC7" w:rsidRPr="000138B8" w:rsidRDefault="00157DC7" w:rsidP="000138B8">
      <w:pPr>
        <w:spacing w:after="0" w:line="240" w:lineRule="auto"/>
        <w:ind w:right="150" w:firstLine="709"/>
        <w:jc w:val="center"/>
        <w:rPr>
          <w:rFonts w:ascii="Times New Roman" w:eastAsia="Times New Roman" w:hAnsi="Times New Roman" w:cs="Times New Roman"/>
          <w:b/>
          <w:bCs/>
          <w:sz w:val="24"/>
          <w:szCs w:val="24"/>
        </w:rPr>
      </w:pPr>
    </w:p>
    <w:p w:rsidR="00157DC7" w:rsidRPr="000138B8" w:rsidRDefault="00157DC7" w:rsidP="000138B8">
      <w:pPr>
        <w:spacing w:after="0" w:line="240" w:lineRule="auto"/>
        <w:ind w:right="150" w:firstLine="709"/>
        <w:jc w:val="center"/>
        <w:rPr>
          <w:rFonts w:ascii="Times New Roman" w:eastAsia="Times New Roman" w:hAnsi="Times New Roman" w:cs="Times New Roman"/>
          <w:sz w:val="24"/>
          <w:szCs w:val="24"/>
        </w:rPr>
      </w:pPr>
      <w:r w:rsidRPr="000138B8">
        <w:rPr>
          <w:rFonts w:ascii="Times New Roman" w:eastAsia="Times New Roman" w:hAnsi="Times New Roman" w:cs="Times New Roman"/>
          <w:b/>
          <w:bCs/>
          <w:sz w:val="24"/>
          <w:szCs w:val="24"/>
        </w:rPr>
        <w:t>Часть В.</w:t>
      </w:r>
    </w:p>
    <w:p w:rsidR="00157DC7" w:rsidRPr="000138B8" w:rsidRDefault="00157DC7" w:rsidP="000138B8">
      <w:pPr>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Дайте определения следующим терминам: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Коацерват - это ………. .</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Фотосинтез – это …………</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Прокариоты – это ……….</w:t>
      </w:r>
    </w:p>
    <w:p w:rsidR="00157DC7" w:rsidRPr="000138B8" w:rsidRDefault="00157DC7" w:rsidP="000138B8">
      <w:pPr>
        <w:spacing w:after="0" w:line="240" w:lineRule="auto"/>
        <w:ind w:right="150"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Гетеротрофы – это …………</w:t>
      </w: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157DC7" w:rsidRPr="000138B8" w:rsidRDefault="00157DC7"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bCs/>
          <w:sz w:val="28"/>
          <w:szCs w:val="28"/>
          <w:u w:val="single"/>
        </w:rPr>
        <w:t xml:space="preserve">Тема 7. </w:t>
      </w:r>
      <w:r w:rsidRPr="000138B8">
        <w:rPr>
          <w:rFonts w:ascii="Times New Roman" w:hAnsi="Times New Roman" w:cs="Times New Roman"/>
          <w:b/>
          <w:sz w:val="28"/>
          <w:szCs w:val="28"/>
          <w:u w:val="single"/>
        </w:rPr>
        <w:t>Основы экологии.</w:t>
      </w:r>
    </w:p>
    <w:p w:rsidR="00A853B2" w:rsidRPr="000138B8" w:rsidRDefault="00A853B2" w:rsidP="000138B8">
      <w:pPr>
        <w:spacing w:after="0" w:line="240" w:lineRule="auto"/>
        <w:ind w:right="150" w:firstLine="709"/>
        <w:jc w:val="center"/>
        <w:rPr>
          <w:rFonts w:ascii="Times New Roman" w:eastAsia="Times New Roman" w:hAnsi="Times New Roman" w:cs="Times New Roman"/>
          <w:b/>
          <w:bCs/>
          <w:sz w:val="24"/>
          <w:szCs w:val="24"/>
        </w:rPr>
      </w:pPr>
      <w:r w:rsidRPr="000138B8">
        <w:rPr>
          <w:rFonts w:ascii="Times New Roman" w:eastAsia="Times New Roman" w:hAnsi="Times New Roman" w:cs="Times New Roman"/>
          <w:b/>
          <w:bCs/>
          <w:sz w:val="24"/>
          <w:szCs w:val="24"/>
        </w:rPr>
        <w:t>Вариант 1.</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w:t>
      </w:r>
      <w:r w:rsidRPr="000138B8">
        <w:rPr>
          <w:rFonts w:ascii="Times New Roman" w:hAnsi="Times New Roman" w:cs="Times New Roman"/>
        </w:rPr>
        <w:t xml:space="preserve">. </w:t>
      </w:r>
      <w:r w:rsidRPr="000138B8">
        <w:rPr>
          <w:rFonts w:ascii="Times New Roman" w:hAnsi="Times New Roman" w:cs="Times New Roman"/>
          <w:i/>
          <w:iCs/>
        </w:rPr>
        <w:t>Наиболее эффективно действие экологического фактора на организм проявляется при его значениях: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максимальных;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lastRenderedPageBreak/>
        <w:t>б) минимальных;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минимальных и максимальных;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оптимальных.</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2. Экологические факторы воздействуют на организм: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одновременно и изолированно друг от друга;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одновременно и совместно друг с другом;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совместно друг с другом, но в определенной последовательности;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изолированно друг от друга и в определенной последовательности.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3. Из перечисленных биологических явлений суточным биоритмам подчиняются: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открывание и закрывание цветков у растений;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открывание и закрывание раковин у моллюсков;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миграции лососевых рыб на нерест в реки;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распускание почек и листопад у растений.</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4. Экологические факторы, ограничивающие распространение живых организмов в условиях тундры: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недостаток влаги и тепла;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недостаток пищи и влаги;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недостаток тепла;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избыток влаги и недостаток пищи.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i/>
          <w:iCs/>
        </w:rPr>
        <w:t>5.Примером биотических взаимоотношений по типу конкуренции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вороны и синицы;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актинии и рака отшельника;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человека и человеческой аскариды;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канадской и европейской норки.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6. Численность популяции какого-либо вида из года в год остается постоянной потому, что:</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а)каждый год гибнет одинаковое количество особей;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различные факторы среды противодействуют репродуктивному потенциалу популяции;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каждый год рождается одинаковое количество особей;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организмы не размножаются, если численность популяции превысит средний уровень.</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7. Какой из факторов может считаться ограничивающим?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Фактор, наиболее приближенный по значению к оптимальному;</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фактор, более всего отклоняющийся от оптимальных значений;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фактор, не выходящий за пределы оптимального;</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фактор, совпадающий с пределами оптимального.</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8. Примером биотических взаимоотношений по типу симбиоза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березы и гриба трутовика;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росянки и насекомых;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клубеньковых бактерий и клевера;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коровы и червя сосальщика.</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9. Что произойдет в результате длительной конкуренции двух видов растений?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Эволюция одного из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прогрессивная эволюция двух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вымирание обоих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вымирание одного вида.</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10. Организмы, как правило, приспосабливаются: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ко всему комплексу экологических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только к абиотическим факторам;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lastRenderedPageBreak/>
        <w:t>в) к одному, наиболее существенному фактору;</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только к биотическим факторам.</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11. Появление новых паразитов наряду со старыми: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стимулирует появление адаптаций у старых паразитов;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приводит к гибели хозяина;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не вызывает никаких изменений;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приводит к гибели старых паразитов.</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12. Одним из важнейших результатов взаимоотношений между организмами является: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эволюционный прогресс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возникновение генетического разнообразия;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регуляция численности организмов;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уменьшение числа мутаций.</w:t>
      </w:r>
    </w:p>
    <w:p w:rsidR="00A461F8" w:rsidRPr="000138B8" w:rsidRDefault="00A461F8" w:rsidP="000138B8">
      <w:pPr>
        <w:spacing w:after="0" w:line="240" w:lineRule="auto"/>
        <w:ind w:firstLine="709"/>
        <w:jc w:val="center"/>
        <w:rPr>
          <w:rFonts w:ascii="Times New Roman" w:hAnsi="Times New Roman" w:cs="Times New Roman"/>
          <w:b/>
          <w:sz w:val="16"/>
          <w:szCs w:val="16"/>
        </w:rPr>
      </w:pPr>
    </w:p>
    <w:p w:rsidR="00A461F8" w:rsidRPr="000138B8" w:rsidRDefault="00A461F8"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p>
    <w:p w:rsidR="00A461F8" w:rsidRPr="000138B8" w:rsidRDefault="00A461F8"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7. </w:t>
      </w:r>
      <w:r w:rsidRPr="000138B8">
        <w:rPr>
          <w:rFonts w:ascii="Times New Roman" w:hAnsi="Times New Roman" w:cs="Times New Roman"/>
          <w:b/>
          <w:sz w:val="28"/>
          <w:szCs w:val="28"/>
          <w:u w:val="single"/>
        </w:rPr>
        <w:t>Основы экологии.</w:t>
      </w:r>
    </w:p>
    <w:p w:rsidR="00A853B2" w:rsidRPr="000138B8" w:rsidRDefault="00A853B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sz w:val="28"/>
          <w:szCs w:val="28"/>
          <w:u w:val="single"/>
        </w:rPr>
        <w:t>Вариант 2.</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 Экологические факторы, ограничивающие распространение живых организмов в условиях пустыни: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отсутствие почвы и недостаток пищи;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избыток тепла;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избыток тепла и недостаток пищи;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недостаток влаги и пищи.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2. Основной фактор, регулирующий сезонные циклы у большинства растений и животных – это изменение: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влажности;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продолжительности дня и температуры;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температуры и влажности;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влажности, температуры и продолжительности дня.</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3. Изначальным источником энергии в большинстве экосистем служит:</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солнечный свет;</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солнечный свет и растительная пища;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солнечный свет и минеральные вещества;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растительная и животная пища.</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4. По мере увеличения плотности популяции рост ее численности: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ускоряется;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то ускоряется, то замедляется;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замедляется;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не изменяется.</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5. Примером биотических взаимоотношений по типу комменсализма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коровы и червя сосальщика;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актинии и рака отшельника;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березы и гриба трутовика;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акулы и рыбы прилипалы.</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6. Что называется биологическим оптимумом?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Наилучшее сочетание биотических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наилучшее сочетание всех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наилучшее сочетание абиотических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фактор, не выходящий за пределы оптимального.</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7. Из перечисленных биологических явлений годичным биоритмам подчиняются: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миграции лососевых рыб на нерест в реки: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lastRenderedPageBreak/>
        <w:t>б) расселение популяций животных;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открывание и закрывание раковин у моллюсков;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открывание и закрывание устьиц у растений.</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8. Примером биотических взаимоотношений по типу хищничества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рыжего и черного тараканов;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муравьев и тлей;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росянки и насекомых;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вороны и галки.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9. Какой из типов взаимоотношений приводит к полному истреблению одного вида другим?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Ни один вид взаимоотношений не приводит к полному истреблению одного вида другим;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хищничество;</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паразитизм;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конкуренция.</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10. К биотическим факторам среды относятся: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влажность и температура почвы;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разнообразие растений;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химический состав воды;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соленость воды.</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11. Какой из факторов станет ограничивающим на больших океанических глубинах для водорослей?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Освещенность;</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содержание кислорода;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количество углекислого газа;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температура воды.</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12. Какой из приведенных примеров взаимоотношений показывает конкуренцию организмов?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Грибы подберезовик и подосиновик, растущие рядом;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сурепка, растущая на пшеничном поле;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клубеньковые бактерии на корнях бобовых;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повилика, растущая на других растениях.</w:t>
      </w:r>
    </w:p>
    <w:p w:rsidR="00A461F8" w:rsidRPr="000138B8" w:rsidRDefault="00A461F8" w:rsidP="000138B8">
      <w:pPr>
        <w:pStyle w:val="ParagraphStyle"/>
        <w:ind w:firstLine="709"/>
        <w:jc w:val="both"/>
        <w:rPr>
          <w:rFonts w:ascii="Times New Roman" w:hAnsi="Times New Roman" w:cs="Times New Roman"/>
          <w:b/>
        </w:rPr>
      </w:pPr>
    </w:p>
    <w:p w:rsidR="00A461F8" w:rsidRPr="000138B8" w:rsidRDefault="00A461F8" w:rsidP="000138B8">
      <w:pPr>
        <w:pStyle w:val="ParagraphStyle"/>
        <w:ind w:firstLine="709"/>
        <w:jc w:val="both"/>
        <w:rPr>
          <w:rFonts w:ascii="Times New Roman" w:hAnsi="Times New Roman" w:cs="Times New Roman"/>
          <w:b/>
        </w:rPr>
      </w:pPr>
    </w:p>
    <w:p w:rsidR="00A461F8" w:rsidRPr="000138B8" w:rsidRDefault="00A461F8" w:rsidP="000138B8">
      <w:pPr>
        <w:pStyle w:val="ParagraphStyle"/>
        <w:ind w:firstLine="709"/>
        <w:jc w:val="both"/>
        <w:rPr>
          <w:rFonts w:ascii="Times New Roman" w:hAnsi="Times New Roman" w:cs="Times New Roman"/>
          <w:b/>
        </w:rPr>
      </w:pPr>
      <w:r w:rsidRPr="000138B8">
        <w:rPr>
          <w:rFonts w:ascii="Times New Roman" w:hAnsi="Times New Roman" w:cs="Times New Roman"/>
          <w:b/>
        </w:rPr>
        <w:t>Ответы.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b/>
          <w:i/>
          <w:iCs/>
          <w:spacing w:val="45"/>
        </w:rPr>
        <w:t>Вариант</w:t>
      </w:r>
      <w:r w:rsidRPr="000138B8">
        <w:rPr>
          <w:rFonts w:ascii="Times New Roman" w:hAnsi="Times New Roman" w:cs="Times New Roman"/>
          <w:b/>
          <w:i/>
          <w:iCs/>
        </w:rPr>
        <w:t xml:space="preserve"> I:</w:t>
      </w:r>
      <w:r w:rsidRPr="000138B8">
        <w:rPr>
          <w:rFonts w:ascii="Times New Roman" w:hAnsi="Times New Roman" w:cs="Times New Roman"/>
        </w:rPr>
        <w:t xml:space="preserve"> 1 – а,  2 – в,  3 – а,  4 – в,  5 – а,  6 – в, 7 – б, 8 – а, 9 – г, 10 – в, 11 – б, 12 – 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b/>
          <w:i/>
          <w:iCs/>
          <w:spacing w:val="45"/>
        </w:rPr>
        <w:t>Вариант</w:t>
      </w:r>
      <w:r w:rsidRPr="000138B8">
        <w:rPr>
          <w:rFonts w:ascii="Times New Roman" w:hAnsi="Times New Roman" w:cs="Times New Roman"/>
          <w:b/>
          <w:i/>
          <w:iCs/>
        </w:rPr>
        <w:t xml:space="preserve"> II:</w:t>
      </w:r>
      <w:r w:rsidRPr="000138B8">
        <w:rPr>
          <w:rFonts w:ascii="Times New Roman" w:hAnsi="Times New Roman" w:cs="Times New Roman"/>
        </w:rPr>
        <w:t xml:space="preserve"> 1 – б,  2 – г,  3 – а,  4 – в,  5 – б, 6 – г, 7 – а, 8 – в, 9 – б, 10 – б, 11 – а, 12 – в.</w:t>
      </w:r>
    </w:p>
    <w:p w:rsidR="00A461F8" w:rsidRPr="000138B8" w:rsidRDefault="00A461F8" w:rsidP="000138B8">
      <w:pPr>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EE61B0" w:rsidRPr="000138B8" w:rsidRDefault="00EE61B0" w:rsidP="000138B8">
      <w:pPr>
        <w:tabs>
          <w:tab w:val="left" w:pos="2748"/>
        </w:tabs>
        <w:spacing w:after="0" w:line="240" w:lineRule="auto"/>
        <w:ind w:firstLine="709"/>
        <w:rPr>
          <w:rFonts w:ascii="Times New Roman" w:hAnsi="Times New Roman" w:cs="Times New Roman"/>
          <w:sz w:val="24"/>
          <w:szCs w:val="24"/>
        </w:rPr>
      </w:pPr>
    </w:p>
    <w:p w:rsidR="00EE61B0" w:rsidRPr="000138B8" w:rsidRDefault="00EE61B0" w:rsidP="000138B8">
      <w:pPr>
        <w:spacing w:after="0" w:line="240" w:lineRule="auto"/>
        <w:ind w:firstLine="709"/>
        <w:jc w:val="center"/>
        <w:rPr>
          <w:rFonts w:ascii="Times New Roman" w:hAnsi="Times New Roman" w:cs="Times New Roman"/>
          <w:b/>
          <w:sz w:val="24"/>
          <w:szCs w:val="24"/>
        </w:rPr>
      </w:pPr>
    </w:p>
    <w:p w:rsidR="00EE61B0" w:rsidRPr="000138B8" w:rsidRDefault="00EE61B0" w:rsidP="000138B8">
      <w:pPr>
        <w:spacing w:after="0" w:line="240" w:lineRule="auto"/>
        <w:ind w:firstLine="709"/>
        <w:rPr>
          <w:rFonts w:ascii="Times New Roman" w:hAnsi="Times New Roman" w:cs="Times New Roman"/>
          <w:sz w:val="16"/>
          <w:szCs w:val="16"/>
        </w:rPr>
      </w:pPr>
    </w:p>
    <w:p w:rsidR="00077CF7" w:rsidRPr="000138B8" w:rsidRDefault="00077CF7" w:rsidP="000138B8">
      <w:pPr>
        <w:keepNext/>
        <w:tabs>
          <w:tab w:val="left" w:pos="4350"/>
        </w:tabs>
        <w:spacing w:after="0" w:line="240" w:lineRule="auto"/>
        <w:ind w:firstLine="709"/>
        <w:outlineLvl w:val="3"/>
        <w:rPr>
          <w:rFonts w:ascii="Times New Roman" w:hAnsi="Times New Roman" w:cs="Times New Roman"/>
          <w:b/>
          <w:bCs/>
          <w:sz w:val="24"/>
        </w:rPr>
      </w:pPr>
      <w:r w:rsidRPr="000138B8">
        <w:rPr>
          <w:rFonts w:ascii="Times New Roman" w:hAnsi="Times New Roman" w:cs="Times New Roman"/>
          <w:b/>
          <w:sz w:val="28"/>
          <w:szCs w:val="28"/>
          <w:lang w:val="en-US"/>
        </w:rPr>
        <w:t>III</w:t>
      </w:r>
      <w:r w:rsidRPr="000138B8">
        <w:rPr>
          <w:rFonts w:ascii="Times New Roman" w:hAnsi="Times New Roman" w:cs="Times New Roman"/>
          <w:b/>
          <w:sz w:val="28"/>
          <w:szCs w:val="28"/>
        </w:rPr>
        <w:t xml:space="preserve"> П</w:t>
      </w:r>
      <w:r w:rsidRPr="000138B8">
        <w:rPr>
          <w:rFonts w:ascii="Times New Roman" w:hAnsi="Times New Roman" w:cs="Times New Roman"/>
          <w:b/>
          <w:bCs/>
          <w:sz w:val="28"/>
          <w:szCs w:val="28"/>
        </w:rPr>
        <w:t>ромежуточная аттестация по УД «Биология</w:t>
      </w:r>
      <w:r w:rsidRPr="000138B8">
        <w:rPr>
          <w:rFonts w:ascii="Times New Roman" w:hAnsi="Times New Roman" w:cs="Times New Roman"/>
          <w:bCs/>
          <w:sz w:val="28"/>
          <w:szCs w:val="28"/>
        </w:rPr>
        <w:t xml:space="preserve">» </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Промежуточная аттестация по УД «</w:t>
      </w:r>
      <w:r w:rsidRPr="000138B8">
        <w:rPr>
          <w:rFonts w:ascii="Times New Roman" w:hAnsi="Times New Roman" w:cs="Times New Roman"/>
          <w:bCs/>
          <w:sz w:val="24"/>
          <w:szCs w:val="24"/>
        </w:rPr>
        <w:t>Биология</w:t>
      </w:r>
      <w:r w:rsidRPr="000138B8">
        <w:rPr>
          <w:rFonts w:ascii="Times New Roman" w:hAnsi="Times New Roman" w:cs="Times New Roman"/>
          <w:sz w:val="24"/>
          <w:szCs w:val="24"/>
        </w:rPr>
        <w:t>»  проводится в форме дифференцированного зачета.</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Содержание  дифференцированного зачета определяется в соответствии с рабочей программой дисциплины  «</w:t>
      </w:r>
      <w:r w:rsidRPr="000138B8">
        <w:rPr>
          <w:rFonts w:ascii="Times New Roman" w:hAnsi="Times New Roman" w:cs="Times New Roman"/>
          <w:bCs/>
          <w:sz w:val="24"/>
          <w:szCs w:val="24"/>
        </w:rPr>
        <w:t>Биология</w:t>
      </w:r>
      <w:r w:rsidRPr="000138B8">
        <w:rPr>
          <w:rFonts w:ascii="Times New Roman" w:hAnsi="Times New Roman" w:cs="Times New Roman"/>
          <w:sz w:val="24"/>
          <w:szCs w:val="24"/>
        </w:rPr>
        <w:t>». Ориентация на требования к результатам освоения УД.</w:t>
      </w:r>
    </w:p>
    <w:p w:rsidR="00077CF7" w:rsidRPr="000138B8" w:rsidRDefault="00077CF7" w:rsidP="000138B8">
      <w:pPr>
        <w:pStyle w:val="a3"/>
        <w:ind w:firstLine="709"/>
        <w:jc w:val="both"/>
        <w:rPr>
          <w:rFonts w:ascii="Times New Roman" w:hAnsi="Times New Roman" w:cs="Times New Roman"/>
          <w:spacing w:val="-2"/>
          <w:sz w:val="24"/>
          <w:szCs w:val="24"/>
        </w:rPr>
      </w:pPr>
      <w:r w:rsidRPr="000138B8">
        <w:rPr>
          <w:rFonts w:ascii="Times New Roman" w:hAnsi="Times New Roman" w:cs="Times New Roman"/>
          <w:spacing w:val="-2"/>
          <w:sz w:val="24"/>
          <w:szCs w:val="24"/>
        </w:rPr>
        <w:lastRenderedPageBreak/>
        <w:t>Для студентов, успешно и вовремя выполнивших все формы и методы текущего контроля во время обучения, выставляется средний балл по текущим оценкам за семестр в качестве оценки за Д/З. Для отстающих студентов, или которые повторно пересдают дисциплину предусмотрена письменная зачетная работа.</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Зачет состоит из обязательной и дополнительной части: обязательная час</w:t>
      </w:r>
      <w:r w:rsidR="00F607AF" w:rsidRPr="000138B8">
        <w:rPr>
          <w:rFonts w:ascii="Times New Roman" w:hAnsi="Times New Roman" w:cs="Times New Roman"/>
          <w:sz w:val="24"/>
          <w:szCs w:val="24"/>
        </w:rPr>
        <w:t>ть содержит 35</w:t>
      </w:r>
      <w:r w:rsidRPr="000138B8">
        <w:rPr>
          <w:rFonts w:ascii="Times New Roman" w:hAnsi="Times New Roman" w:cs="Times New Roman"/>
          <w:sz w:val="24"/>
          <w:szCs w:val="24"/>
        </w:rPr>
        <w:t xml:space="preserve"> з</w:t>
      </w:r>
      <w:r w:rsidR="00F607AF" w:rsidRPr="000138B8">
        <w:rPr>
          <w:rFonts w:ascii="Times New Roman" w:hAnsi="Times New Roman" w:cs="Times New Roman"/>
          <w:sz w:val="24"/>
          <w:szCs w:val="24"/>
        </w:rPr>
        <w:t>аданий, дополнительная часть – 1 задание ( задача)</w:t>
      </w:r>
      <w:r w:rsidRPr="000138B8">
        <w:rPr>
          <w:rFonts w:ascii="Times New Roman" w:hAnsi="Times New Roman" w:cs="Times New Roman"/>
          <w:sz w:val="24"/>
          <w:szCs w:val="24"/>
        </w:rPr>
        <w:t>.</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Задания дифференцируются по уровню сложности. Обязательная часть включает задания, составляющие необходимый и достаточный минимум усвоения знаний и умений. Задания дифференцированного зачета  предлагаются в тестовой форме.</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bCs/>
          <w:sz w:val="24"/>
          <w:szCs w:val="24"/>
        </w:rPr>
        <w:t>Тест оценивается</w:t>
      </w:r>
      <w:r w:rsidRPr="000138B8">
        <w:rPr>
          <w:rFonts w:ascii="Times New Roman" w:hAnsi="Times New Roman" w:cs="Times New Roman"/>
          <w:sz w:val="24"/>
          <w:szCs w:val="24"/>
        </w:rPr>
        <w:t xml:space="preserve"> по пяти бальной шкале следующим образом: стоимость каждого вопроса 1 балл. За правильный ответ студент получает 1 балл.</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За неверный ответ или его отсутствие баллы не начисляются.</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«5»  соответствует 86% – 100%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«4»  соответствует 73% – 85%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«3»  соответствует 53% – 72%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«2»  соответствует 0% – 52%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p>
    <w:p w:rsidR="00F607AF" w:rsidRPr="000138B8" w:rsidRDefault="00F607AF" w:rsidP="000138B8">
      <w:pPr>
        <w:pStyle w:val="a6"/>
        <w:ind w:firstLine="709"/>
        <w:rPr>
          <w:b/>
          <w:szCs w:val="28"/>
        </w:rPr>
      </w:pPr>
      <w:r w:rsidRPr="000138B8">
        <w:rPr>
          <w:b/>
          <w:szCs w:val="28"/>
        </w:rPr>
        <w:t>Спецификация</w:t>
      </w:r>
    </w:p>
    <w:p w:rsidR="00F607AF" w:rsidRPr="000138B8" w:rsidRDefault="00F607AF"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дифференцированного зачета по дисциплине «Биология»</w:t>
      </w:r>
    </w:p>
    <w:p w:rsidR="00F607AF" w:rsidRPr="000138B8" w:rsidRDefault="00F607AF" w:rsidP="000138B8">
      <w:pPr>
        <w:pStyle w:val="a3"/>
        <w:ind w:firstLine="709"/>
        <w:rPr>
          <w:rFonts w:ascii="Times New Roman" w:hAnsi="Times New Roman" w:cs="Times New Roman"/>
          <w:sz w:val="24"/>
          <w:szCs w:val="24"/>
        </w:rPr>
      </w:pPr>
      <w:r w:rsidRPr="000138B8">
        <w:rPr>
          <w:rFonts w:ascii="Times New Roman" w:hAnsi="Times New Roman" w:cs="Times New Roman"/>
          <w:b/>
          <w:sz w:val="24"/>
          <w:szCs w:val="24"/>
        </w:rPr>
        <w:t>Назначение дифференцированного зачета</w:t>
      </w:r>
      <w:r w:rsidRPr="000138B8">
        <w:rPr>
          <w:rFonts w:ascii="Times New Roman" w:hAnsi="Times New Roman" w:cs="Times New Roman"/>
          <w:sz w:val="24"/>
          <w:szCs w:val="24"/>
        </w:rPr>
        <w:t xml:space="preserve"> – оценить уровень подготовки студентов по </w:t>
      </w:r>
      <w:r w:rsidRPr="000138B8">
        <w:rPr>
          <w:rFonts w:ascii="Times New Roman" w:hAnsi="Times New Roman" w:cs="Times New Roman"/>
          <w:sz w:val="24"/>
          <w:szCs w:val="24"/>
        </w:rPr>
        <w:br/>
        <w:t xml:space="preserve">УД </w:t>
      </w:r>
      <w:r w:rsidRPr="000138B8">
        <w:rPr>
          <w:rFonts w:ascii="Times New Roman" w:hAnsi="Times New Roman" w:cs="Times New Roman"/>
          <w:b/>
          <w:sz w:val="24"/>
          <w:szCs w:val="24"/>
        </w:rPr>
        <w:t>«Биология»</w:t>
      </w:r>
      <w:r w:rsidRPr="000138B8">
        <w:rPr>
          <w:rFonts w:ascii="Times New Roman" w:hAnsi="Times New Roman" w:cs="Times New Roman"/>
          <w:sz w:val="24"/>
          <w:szCs w:val="24"/>
        </w:rPr>
        <w:t xml:space="preserve"> с целью установления их готовности к дальнейшему усвоению ОПОП </w:t>
      </w:r>
      <w:r w:rsidR="00A853B2" w:rsidRPr="000138B8">
        <w:rPr>
          <w:rFonts w:ascii="Times New Roman" w:hAnsi="Times New Roman" w:cs="Times New Roman"/>
          <w:sz w:val="24"/>
          <w:szCs w:val="24"/>
        </w:rPr>
        <w:t>специальности «Сестринское дело»</w:t>
      </w:r>
    </w:p>
    <w:p w:rsidR="00F607AF" w:rsidRPr="000138B8" w:rsidRDefault="00F607AF" w:rsidP="000138B8">
      <w:pPr>
        <w:pStyle w:val="a3"/>
        <w:ind w:firstLine="709"/>
        <w:rPr>
          <w:rFonts w:ascii="Times New Roman" w:hAnsi="Times New Roman" w:cs="Times New Roman"/>
          <w:b/>
          <w:sz w:val="24"/>
          <w:szCs w:val="24"/>
        </w:rPr>
      </w:pPr>
      <w:r w:rsidRPr="000138B8">
        <w:rPr>
          <w:rFonts w:ascii="Times New Roman" w:hAnsi="Times New Roman" w:cs="Times New Roman"/>
          <w:b/>
          <w:sz w:val="24"/>
          <w:szCs w:val="24"/>
        </w:rPr>
        <w:t xml:space="preserve">1. Содержание </w:t>
      </w:r>
      <w:r w:rsidR="007A2B5E" w:rsidRPr="000138B8">
        <w:rPr>
          <w:rFonts w:ascii="Times New Roman" w:hAnsi="Times New Roman" w:cs="Times New Roman"/>
          <w:b/>
          <w:sz w:val="24"/>
          <w:szCs w:val="24"/>
        </w:rPr>
        <w:t>дифференцированного зачета</w:t>
      </w:r>
      <w:r w:rsidR="007A2B5E" w:rsidRPr="000138B8">
        <w:rPr>
          <w:rFonts w:ascii="Times New Roman" w:hAnsi="Times New Roman" w:cs="Times New Roman"/>
          <w:sz w:val="24"/>
          <w:szCs w:val="24"/>
        </w:rPr>
        <w:t xml:space="preserve"> </w:t>
      </w:r>
      <w:r w:rsidRPr="000138B8">
        <w:rPr>
          <w:rFonts w:ascii="Times New Roman" w:hAnsi="Times New Roman" w:cs="Times New Roman"/>
          <w:sz w:val="24"/>
          <w:szCs w:val="24"/>
        </w:rPr>
        <w:t xml:space="preserve">определяется в соответствии с ФГОС </w:t>
      </w:r>
      <w:r w:rsidR="00A853B2" w:rsidRPr="000138B8">
        <w:rPr>
          <w:rFonts w:ascii="Times New Roman" w:hAnsi="Times New Roman" w:cs="Times New Roman"/>
          <w:sz w:val="24"/>
          <w:szCs w:val="24"/>
        </w:rPr>
        <w:t xml:space="preserve">СПО </w:t>
      </w:r>
      <w:r w:rsidRPr="000138B8">
        <w:rPr>
          <w:rFonts w:ascii="Times New Roman" w:hAnsi="Times New Roman" w:cs="Times New Roman"/>
          <w:sz w:val="24"/>
          <w:szCs w:val="24"/>
        </w:rPr>
        <w:t xml:space="preserve">специальности, рабочей программой дисциплины </w:t>
      </w:r>
      <w:r w:rsidRPr="000138B8">
        <w:rPr>
          <w:rFonts w:ascii="Times New Roman" w:hAnsi="Times New Roman" w:cs="Times New Roman"/>
          <w:b/>
          <w:sz w:val="24"/>
          <w:szCs w:val="24"/>
        </w:rPr>
        <w:t>«Биология»</w:t>
      </w:r>
      <w:r w:rsidRPr="000138B8">
        <w:rPr>
          <w:rFonts w:ascii="Times New Roman" w:hAnsi="Times New Roman" w:cs="Times New Roman"/>
          <w:sz w:val="24"/>
          <w:szCs w:val="24"/>
        </w:rPr>
        <w:t xml:space="preserve">. </w:t>
      </w:r>
    </w:p>
    <w:p w:rsidR="00F607AF" w:rsidRPr="000138B8" w:rsidRDefault="00F607AF" w:rsidP="000138B8">
      <w:pPr>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2. Принципы отбора содержания</w:t>
      </w:r>
      <w:r w:rsidR="007A2B5E" w:rsidRPr="000138B8">
        <w:rPr>
          <w:rFonts w:ascii="Times New Roman" w:hAnsi="Times New Roman" w:cs="Times New Roman"/>
          <w:b/>
          <w:sz w:val="24"/>
          <w:szCs w:val="24"/>
        </w:rPr>
        <w:t xml:space="preserve"> дифференцированного зачета</w:t>
      </w:r>
      <w:r w:rsidRPr="000138B8">
        <w:rPr>
          <w:rFonts w:ascii="Times New Roman" w:hAnsi="Times New Roman" w:cs="Times New Roman"/>
          <w:b/>
          <w:sz w:val="24"/>
          <w:szCs w:val="24"/>
        </w:rPr>
        <w:t>:</w:t>
      </w:r>
      <w:r w:rsidRPr="000138B8">
        <w:rPr>
          <w:rFonts w:ascii="Times New Roman" w:hAnsi="Times New Roman" w:cs="Times New Roman"/>
          <w:sz w:val="24"/>
          <w:szCs w:val="24"/>
        </w:rPr>
        <w:t xml:space="preserve"> </w:t>
      </w:r>
    </w:p>
    <w:p w:rsidR="00F607AF" w:rsidRPr="000138B8" w:rsidRDefault="00F607AF"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 xml:space="preserve">Ориентация на требования к результатам освоения УД </w:t>
      </w:r>
      <w:r w:rsidRPr="000138B8">
        <w:rPr>
          <w:rFonts w:ascii="Times New Roman" w:hAnsi="Times New Roman" w:cs="Times New Roman"/>
          <w:b/>
          <w:sz w:val="24"/>
          <w:szCs w:val="24"/>
        </w:rPr>
        <w:t>«Биология»</w:t>
      </w:r>
      <w:r w:rsidRPr="000138B8">
        <w:rPr>
          <w:rFonts w:ascii="Times New Roman" w:hAnsi="Times New Roman" w:cs="Times New Roman"/>
          <w:sz w:val="24"/>
          <w:szCs w:val="24"/>
        </w:rPr>
        <w:t xml:space="preserve">, представленным в соответствии с ФГОС СПО </w:t>
      </w:r>
      <w:r w:rsidR="00A853B2" w:rsidRPr="000138B8">
        <w:rPr>
          <w:rFonts w:ascii="Times New Roman" w:hAnsi="Times New Roman" w:cs="Times New Roman"/>
          <w:sz w:val="24"/>
          <w:szCs w:val="24"/>
        </w:rPr>
        <w:t xml:space="preserve">специальности «Сестринское дело» </w:t>
      </w:r>
      <w:r w:rsidRPr="000138B8">
        <w:rPr>
          <w:rFonts w:ascii="Times New Roman" w:hAnsi="Times New Roman" w:cs="Times New Roman"/>
          <w:sz w:val="24"/>
          <w:szCs w:val="24"/>
        </w:rPr>
        <w:t xml:space="preserve"> и рабочей программой УД </w:t>
      </w:r>
      <w:r w:rsidRPr="000138B8">
        <w:rPr>
          <w:rFonts w:ascii="Times New Roman" w:hAnsi="Times New Roman" w:cs="Times New Roman"/>
          <w:b/>
          <w:sz w:val="24"/>
          <w:szCs w:val="24"/>
        </w:rPr>
        <w:t>«Биология».</w:t>
      </w:r>
    </w:p>
    <w:p w:rsidR="00077CF7" w:rsidRPr="000138B8" w:rsidRDefault="00077CF7" w:rsidP="000138B8">
      <w:pPr>
        <w:pStyle w:val="a3"/>
        <w:ind w:firstLine="709"/>
        <w:rPr>
          <w:rFonts w:ascii="Times New Roman" w:hAnsi="Times New Roman" w:cs="Times New Roman"/>
          <w:b/>
          <w:i/>
          <w:sz w:val="24"/>
          <w:szCs w:val="24"/>
        </w:rPr>
      </w:pP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
          <w:bCs/>
          <w:sz w:val="24"/>
          <w:szCs w:val="24"/>
        </w:rPr>
        <w:t>3.Инструкция для обучающихся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Внимательно прочитайте каждое задание и предлагаемые варианты ответа, если они имеются. Отвечайте только после того, как Вы поняли вопрос и проанализировали все варианты ответа.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Выполняйте задания в том порядке, в котором они даны. Если какое-то задание вызывает у Вас затруднение, пропустите его и постарайтесь выполните, в ответах на которые Вы уверены. К пропущенным заданиям можно будет вернуться, если у Вас останется время.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При выполнении заданий нельзя пользоваться учебной и вспомогательной литературой.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Cs/>
          <w:sz w:val="24"/>
          <w:szCs w:val="24"/>
        </w:rPr>
        <w:t>Время выполнения задания – 2 часа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 xml:space="preserve">Задания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количество вариантов – 2</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p>
    <w:p w:rsidR="00E50121" w:rsidRPr="000138B8" w:rsidRDefault="00E50121"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дифференцированный  зачет  по дисциплине «Биология»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ВАРИАНТ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Выберите один правильный ответ из четырех предложенных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 Как называют науку о закономерностях наследственности и изменчивости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1.Экология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2.Биотехнология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3.Селекция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4.Генетика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А 2. Парные гены, определяющие окраску лепестков ночной красавицы, расположенные в гомологичных  хромосомах, называют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1.Рецессивными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2.Доминантными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3.сцепленными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4.аллельными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 Различные формы одного  и того же гена – это</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1.фенотип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2.кодон</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аллель</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4. При скрещивании морских свинок с генотипами Аавв + ааВВ получится потомство с генотипом: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5. Признак, который не проявляется в гибридном поколении, называют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2.мутацией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3.доминантным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4.рецессивным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6. Цвет волос у человека контролируют парные гены, которые расположены в гомологичных хромосомах и называются: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1.доминантными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2.рецессивными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3.аллельными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4.сцепленными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7. Как называется совокупность генов, полученных от родителей?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1.Кариотип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8. Как называется первый закон Г. Менделя?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1.Закон расщепления признаков в соотношении 3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2.Закон единообразия первого поколения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3.Неполное доминирование при промежуточном наследовании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4.Промежуточное наследование при неполном доминировании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9. Что такое анализирующее скрещивание?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1.Скрещивание с гомозиготной по рецессивным признакам формой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2.Скрещивание с гомозиготной по доминантным  признакам формой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3.Скрещивание с гетерозиготой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4.Для одних случаев -  скрещивание с гетерозиготой, для других -  с гомозиготой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А10. При скрещивании черного кролика (Аа) с черным кроликом (Аа) в поколении  F 1 получится: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1.100% черных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2.75% черных и 25% белых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3.50% черных и 50% белыз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4.25% черных и 75% белых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11. Взаимодействие аллельных генов – причина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2.Сцепленного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3.Независимого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4.Единообразия потомства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12. В чем сущность гипотезы чистоты гамет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1.Гаметы чисты, всегда несут доминантные признаки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2.Гаметы чисты, всегда несут рецессивные признаки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3.Гаметы чисты, несут только один аллельный признак из пары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4.Гаметы чисты, несут пару аллельных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13. Какие суждения верны?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1.Промежуточное наследование может наблюдаться у гетерозигот при неполнодоминировании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2.Анализирующее скрещивание – скрещивание с гомозиготой по доминантным признакам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3.Ночная красавица с красными цветками – гетерозигота по данной паре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4.В половой клетке может  быть два одинаковых или два различных аллеля одного гена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14.Сколько аутосом в генотипе человека?</w:t>
      </w:r>
    </w:p>
    <w:p w:rsidR="00F607AF" w:rsidRPr="000138B8" w:rsidRDefault="00F607AF" w:rsidP="000138B8">
      <w:pPr>
        <w:pStyle w:val="a4"/>
        <w:numPr>
          <w:ilvl w:val="0"/>
          <w:numId w:val="11"/>
        </w:numPr>
        <w:tabs>
          <w:tab w:val="left" w:pos="374"/>
          <w:tab w:val="left" w:pos="6732"/>
        </w:tabs>
        <w:ind w:left="0" w:firstLine="709"/>
        <w:contextualSpacing/>
        <w:rPr>
          <w:bCs/>
        </w:rPr>
      </w:pPr>
      <w:r w:rsidRPr="000138B8">
        <w:rPr>
          <w:bCs/>
        </w:rPr>
        <w:t>22                   2.   23                   3.   44                   4.   46</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15. Какое утверждение верно для половых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1.Половые хромосомы Х и  Y полностью гомологичны друг другу</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2.Половые хромосомы Х и  Y гомологичны друг другу по небольшому участку</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3.Вообще не имеют гомологичных участков.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16. Основная заслуга Ч. Дарвина состоит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формулирование биогенетического закона;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создание первой эволюционной теории;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разработка теории естественного отбора;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создание закона естественных рядов.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17. Наиболее напряжённой формой борьбы за существование Ч. Дарвин считал:</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борьбу с неблагоприятными условиями;        3. межвидовую;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2.внутривидовую;          4. все перечисленные формы в равной степени.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18. Естественный отбор действует на уровне: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отдельного организма;                                     3. вида;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популяции;                                                         4. биоценоза.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19.Гомологичными органами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лапа кошки и нога мухи;               3. чешуя рептилий и перья птицы;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глаз человека и глаз паука;            4 крыло бабочки и крыло птицы.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20. К обезьянолюдям относят: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кроманьонца;                                                    3. питекантропа;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австралопитека;                                                 4. неандертальца.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А 21. Экологический фактор, выходящий за пределы выносливости, называют: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стимулирующим;                                             3. абиотическим;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лимитирующим;                                               4. антропогенным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22. Эукариоты: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1.способны к хемосинтезу;                 3. не имеют многих органоидов;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имеют ДНК кольцевой формы;        4. имеют ядро с собственной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оболочкой.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23. Общим признаком растительной и животной клетки является: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1.гетеротрофность;                     3. наличие хлоропластов;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наличие митохондрий;             4. наличие жёсткой клеточной стенки.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24. Биополимерами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белки;                                                             3. нуклеиновые кислоты;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полисахариды;                                               4. всё перечисленное.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А 25. Урацил образует комплиментарную связь с:</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1.аденином                              3.цитозином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2.тимином                               4. гуанином.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26. Гликолизом называется: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совокупность всех процессов энергетического обмена в клетке;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бескислородное расщепление глюкозы;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3. полное расщепление глюкозы;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полимеризация глюкозы с образованием гликогена.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27. Очерёдность стадии митоза следующая: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метафаза, телофаза, профаза, анафаза;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профаза, метафаза, анафаза, телофаза;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профаза, метафаза, телофаза, анафаза;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4. телофаза, профаза, метафаза, анафаза;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28. Удвоение хромосом происходит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интерфазе                                                          3. метафазе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профазе                                                               4. телофазе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29. В анафазе митоза происходит расхождение: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дочерних хромосом                                3. негомологичных хромосом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гомологичных хромосом                        4. органоидов клетки.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А 30. Из перечисленных животных самая крупная яйцеклетка у: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осетра                                                                 3. ящерицы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лягушки                                                              4. курицы.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31. Из эктодермы образуются: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мышцы                                                              3. скелет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лёгкие                                                                4. органы чувств.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32. При Менделеевском моногибридном скрещивании доля особей хотя бы с одним рецессивным геном во втором поколении будет равна: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25%         2. 50%        3. 75%         4. 100%</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33. Сцепленными называют гены, находящиеся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одной хромосоме                                             3. половых хромосомах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гомологичных хромосомах                             4.аутосомах.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34. Мутации проявляются фенотипически: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всегда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только в гетерозиготном состоянии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только в гомозиготном состоянии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никогда.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35. Полиплоидия заключается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1.изменении числа отдельных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2.кратном изменении гаплоидного числа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3.изменении структуры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4.изменении  структуры отдельных генов.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В1. Задача </w:t>
      </w:r>
    </w:p>
    <w:p w:rsidR="00F607AF" w:rsidRPr="000138B8" w:rsidRDefault="00F607AF" w:rsidP="000138B8">
      <w:pPr>
        <w:tabs>
          <w:tab w:val="left" w:pos="374"/>
          <w:tab w:val="left" w:pos="6732"/>
        </w:tabs>
        <w:spacing w:after="0" w:line="240" w:lineRule="auto"/>
        <w:ind w:firstLine="709"/>
        <w:jc w:val="both"/>
        <w:rPr>
          <w:rFonts w:ascii="Times New Roman" w:hAnsi="Times New Roman" w:cs="Times New Roman"/>
          <w:bCs/>
          <w:sz w:val="24"/>
          <w:szCs w:val="24"/>
        </w:rPr>
      </w:pPr>
      <w:r w:rsidRPr="000138B8">
        <w:rPr>
          <w:rFonts w:ascii="Times New Roman" w:hAnsi="Times New Roman" w:cs="Times New Roman"/>
          <w:bCs/>
          <w:sz w:val="24"/>
          <w:szCs w:val="24"/>
        </w:rPr>
        <w:t xml:space="preserve">Задача: Растение дурман с пурпурными цветками (А) и гладкими коробочками (б) скрестили с растением, имеющим пурпурные цветки и колючие коробочки. В потомстве получены следующие фенотипы: с пурпурными цветками и колючими коробочками, с пурпурными цветками и гладкими коробочками, с белыми цветками и колючими коробочками, с белыми цветками и гладкими коробочками. Определите генотипы родителей, потомства, возможное соотношение фенотипов и характер наследования признаков.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i/>
          <w:sz w:val="24"/>
          <w:szCs w:val="24"/>
        </w:rPr>
      </w:pPr>
      <w:r w:rsidRPr="000138B8">
        <w:rPr>
          <w:rFonts w:ascii="Times New Roman" w:hAnsi="Times New Roman" w:cs="Times New Roman"/>
          <w:bCs/>
          <w:i/>
          <w:sz w:val="24"/>
          <w:szCs w:val="24"/>
        </w:rPr>
        <w:t>Эталоны ответов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А1-4;   А2-4;   А3-3;   А4-2;   А5 -4;   А6 -3;   А7 -3;   А8-2;   А9-1;   А10-2;     А11-1;    А12-3;   А13-1;     А14-3;     А15-2; А16 – 3, А17 – 2, А18 – 2, А19 – 3, А20 – 3, А21 – 2, А22 </w:t>
      </w:r>
      <w:r w:rsidRPr="000138B8">
        <w:rPr>
          <w:rFonts w:ascii="Times New Roman" w:hAnsi="Times New Roman" w:cs="Times New Roman"/>
          <w:bCs/>
          <w:sz w:val="24"/>
          <w:szCs w:val="24"/>
        </w:rPr>
        <w:lastRenderedPageBreak/>
        <w:t>– 4, А23 – 2, А24 – 4, А25 – 1, А26 – 2, А27 – 2, А28 – 1, А29 – 1, А30 – 4, А31 – 4, А32 – 3, А33 – 1, А34 – 3, А35 – 2.</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hAnsi="Times New Roman" w:cs="Times New Roman"/>
          <w:bCs/>
          <w:sz w:val="24"/>
          <w:szCs w:val="24"/>
        </w:rPr>
        <w:t xml:space="preserve">В1. </w:t>
      </w: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генотипы   родителей:   АаЬЬ   (пурпурные   гладкие) X АаВЬ (пурпурные колючие);</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2) генотипы потомства:3/8 пурпурные колючие (ААВЬ и АаВЬ); </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3/8 пурпурные гладкие (ААЬЬ и АаЬЬ); 1/8 белые колючие (ааВЬ); 1/8 белые гладкие (ааЬЪ)</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независимое наследование признаков при дигибридномскрещивании</w:t>
      </w:r>
    </w:p>
    <w:p w:rsidR="00E50121" w:rsidRPr="000138B8" w:rsidRDefault="00E50121" w:rsidP="000138B8">
      <w:pPr>
        <w:tabs>
          <w:tab w:val="left" w:pos="374"/>
          <w:tab w:val="left" w:pos="6732"/>
        </w:tabs>
        <w:spacing w:after="0" w:line="240" w:lineRule="auto"/>
        <w:ind w:firstLine="709"/>
        <w:rPr>
          <w:rFonts w:ascii="Times New Roman" w:hAnsi="Times New Roman" w:cs="Times New Roman"/>
          <w:b/>
          <w:bCs/>
          <w:sz w:val="24"/>
          <w:szCs w:val="24"/>
        </w:rPr>
      </w:pPr>
    </w:p>
    <w:p w:rsidR="00E50121" w:rsidRPr="000138B8" w:rsidRDefault="00E50121"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дифференцированный  зачет  по дисциплине «Биология»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ВАРИАНТ – 2</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Выберите один правильный ответ из четырех предложенных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 Как называется совокупность внешних и внутренних признаков, полученных от родителей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1.Кариотип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 Как называется второй закон Г. Менделя?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1.Закон расщепления признаков в соотношении 3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2.Закон единообразия первого поколения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3.Неполное доминирование при промежуточном наследовании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4.Промежуточное наследование при неполном доминировании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 Какая часть гомозиготных особей получается при скрещивании гетерозигот?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1.Одна вторая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2.Одна третья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3.Одна четвертая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4.Три четвертых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4. Как называются особи, не дающие расщепления в потомстве?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1.Гомозиготные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2.Гетерозиготные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3.Особи с доминантными признаками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4.Особи, образующие два типа гамет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5. Какие суждения верны?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1.Фенотип зависит только от генотипа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 зависит от взаимодействия генотипа и среды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3.Генотип гороха с желтыми семенами может быть только АА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4.Второй закон Г.Менделя называется законом единообразия первого поколения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6. Известно, что карий цвет глаз у человека – доминантный признак, голубой - рецессивный, Какова вероятность появления кареглазого ребенка, если оба родителя кареглазые гетерозиготы?</w:t>
      </w:r>
    </w:p>
    <w:p w:rsidR="00F607AF" w:rsidRPr="000138B8" w:rsidRDefault="00F607AF" w:rsidP="000138B8">
      <w:pPr>
        <w:pStyle w:val="a4"/>
        <w:numPr>
          <w:ilvl w:val="0"/>
          <w:numId w:val="12"/>
        </w:numPr>
        <w:tabs>
          <w:tab w:val="left" w:pos="374"/>
          <w:tab w:val="left" w:pos="6732"/>
        </w:tabs>
        <w:ind w:left="0" w:firstLine="709"/>
        <w:contextualSpacing/>
        <w:rPr>
          <w:bCs/>
        </w:rPr>
      </w:pPr>
      <w:r w:rsidRPr="000138B8">
        <w:rPr>
          <w:bCs/>
        </w:rPr>
        <w:t>25%                           2.  50%                        3.  75%                    4.  100%</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7. Взаимодействие аллельных генов – причина: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2.Сцепленного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3.Независимого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4.единообразия потомства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8. Существенное влияние на развитие потомства оказывают возникшие у родителей: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1.модификационные изменения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2.соматические мутации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3.генные мутации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4.возрастные изменения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9. Норма реакции связана с</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1.мутационной изменчивостью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2.фенотипической изменчивостью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3.гаметогенезом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4.овогенезом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А10. Болезнь Дауна связана с появлением лишней 21 пары хромосом в генотипе человека, поэтому подобное изменение называют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1.соматической мутацией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2.геномной мутацией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3.полиплоидией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4.гетерозисом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11. Может ли дочь заболеть гемофилией, если ее  отец  - гемофилик?</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1.Может, так как ген гемофилии расположен в  Y хромосоме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2.Может, если мать не является носителем гена гемофилии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 может, так как она гетерозиготна по Х хромосомам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4.Может, если мать  - носительница гена гемофилии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А12. Что отражает закон Моргана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1.Закон единообразия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2.Закон расщепления признаков в потомстве в соотношении 3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3.Закон независимого расщепления признаков, если гены находятся в разных парах гомологичных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4.Закон сцепленного наследования признаков, если гены находятся в одной хромосоме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13. Сколько пар хромосом  отвечают за наследование  окраски семян (желтая и зеленая) и их формы (гладкая и морщинистая) у гороха</w:t>
      </w:r>
    </w:p>
    <w:p w:rsidR="00F607AF" w:rsidRPr="000138B8" w:rsidRDefault="00F607AF" w:rsidP="000138B8">
      <w:pPr>
        <w:pStyle w:val="a4"/>
        <w:numPr>
          <w:ilvl w:val="0"/>
          <w:numId w:val="13"/>
        </w:numPr>
        <w:tabs>
          <w:tab w:val="left" w:pos="374"/>
          <w:tab w:val="left" w:pos="6732"/>
        </w:tabs>
        <w:ind w:left="0" w:firstLine="709"/>
        <w:contextualSpacing/>
        <w:rPr>
          <w:bCs/>
        </w:rPr>
      </w:pPr>
      <w:r w:rsidRPr="000138B8">
        <w:rPr>
          <w:bCs/>
        </w:rPr>
        <w:t>Одна пара          2.   Две пары          3.   Три пары        4.   Четыре пары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14. Какое явление вызывает нарушение закона Моргана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митоз            2.   Мейоз               3.   Конъюгация      4.   Кроссинговер</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А15. Сколько аутосом в геноме человека?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1. 22                            2.   23                          3.   44                              4.   46</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А16. По Ч. Дарвину, движущими силами эволюции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борьба за существование;                                3. естественный отбор;</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наследственная изменчивость;                        4. все перечисленные.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А17. Ведущую роль в эволюции играет следующий вид изменчивости: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определённая;                                                     3. групповая;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2.модификационная;                                              4. мутационная.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А18. Движущая форма отбора обычно приводит к:</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уничтожению особей с отклонениями от прежней нормы реакции;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сужению прежней нормы реакции;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расширению прежней нормы реакции;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сдвигу прежней нормы реакции.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А19. Аналогичными органами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жабры рака и жабры рыбы;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лапа собаки и крыло птицы;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листья берёзы и иголки кактуса;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все перечисленные пары.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А20. В эпоху оледенения жили: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кроманьонцы;                                                     3. синантропы;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неандертальцы;                                                   4. все перечисленные.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А21. Продуктивностью экосистемы называется: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её суммарная биомасса;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прирост этой биомассы за единицу времени;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суммарная биомасса продуцентов;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суммарная биомасса консументов.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А22.В клетках прокариот имеются: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ядра;                                                  3. митохондрии;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рибосомы;                                         4. все перечисленные органоиды.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А23. Лейкопласты – это органоиды клетки, в которых: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осуществляется синтез белка;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осуществляется процесс фотосинтеза;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находятся пигменты красного и жёлтого цвета;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накапливается крахмал.</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А24. Нуклеотиды в нити молекулы ДНК соединяются следующей связью: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1.ковалентной;                                         3. пептидной;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2.водородной;                                           4.дисульфидными мостиками.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А25. Транскрипция – это:</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синтез молекулы и-РНК во время синтеза белка;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перенос информации с и-РНК на белок во время его синтеза;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3. доставка аминокислот к рибосомам по матрице одной из цепей ДНК;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процесс сборки белковой молекулы.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А26. Синтез АТФ в клетке происходит в процессе: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гликолиза;                                                         3. клеточного дыхания;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фотосинтеза;                                                      4. всех перечисленных.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А27.Самой продолжительной фазой митоза является: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профаза;                                                               3. анафаза;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метафаза;                                                              4. телофаза.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А28.Редукция числа хромосом происходит во время: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анафазы митоза;                              3. II деления мейоза;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I деления мейоза;                             4. во всех перечисленных случаях.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А29. Биологическое значение мейоза заключается в обеспечении: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генетической стабильности;              3. генетической изменчивости;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регенерации тканей и увеличения     4. бесполого размножения.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числа клеток в организме;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А30. Нервная система образуется из:</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эктодермы;                                                           3. мезодермы;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энтодермы;                                                           4. нет верного ответа.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А31. Из мезодермы образуются: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лёгкие;                                                             3. кровеносная система;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нервная система;                                             4. органы чувств.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А32. Сколько типов гамет образуют дигетерозиготные особи: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один;                                                                     3. четыре;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два;                                                                        4. нет верного ответа.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А33. К мутационной изменчивости относятся: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изменения в хромосомах;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изменения в генах;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изменения, передающиеся понаследству;</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все перечисленные.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А34. Основным источником комбинативной изменчивости является: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перекрест хромосом в профазе I деления мейоза;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независимое расхождение   гомологичных хромосом в анафазе I деления мейоза;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независимое расхождение хроматид в анафазе  II  деления мейоза;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4. все перечисленные процессы в равной степени.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А35. Межлинейная гибридизация культурных растений приводит к:</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сохранению прежней продуктивности;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2.выщеплению новых признаков;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повышению продуктивности;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закреплению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В1. Задача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Гены окраски шерсти кошек расположены в Х-хромосоме. Черная окраска определяется геном Хв, рыжая — геном Хь, гетерозиготы имеют черепаховую окраску. От черной кошки и рыжего кота родились один черепаховый и один черный котенок. Определите генотипы родителей и потомства, возможный пол котят.</w:t>
      </w:r>
    </w:p>
    <w:p w:rsidR="00E50121" w:rsidRPr="000138B8" w:rsidRDefault="00E50121"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дифференцированный  зачет  по дисциплине «Биология»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i/>
          <w:sz w:val="24"/>
          <w:szCs w:val="24"/>
        </w:rPr>
      </w:pPr>
      <w:r w:rsidRPr="000138B8">
        <w:rPr>
          <w:rFonts w:ascii="Times New Roman" w:hAnsi="Times New Roman" w:cs="Times New Roman"/>
          <w:bCs/>
          <w:i/>
          <w:sz w:val="24"/>
          <w:szCs w:val="24"/>
        </w:rPr>
        <w:t>Эталоны ответов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А1-2; А2-1; А3-1; А4-1; А5 -2; А6 -3; А7 -1; А8-3; А9-2; А10-2; А11-4;    А12-4;А13-2;А14-4; А15-1; А16 – 4, А17 – 4, А18 – 4, А19 – 1, А20 – 2, А21 – 2, А22 – 2, А23 – 4, А24 – 1, А25 – 1, А26 – 4, А27 – 1, А28 – 2, А29 – 3, А30 – 1, А31 – 3, А32 – 3, А33 – 4, А34 – 4, А35 – 3.</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hAnsi="Times New Roman" w:cs="Times New Roman"/>
          <w:bCs/>
          <w:sz w:val="24"/>
          <w:szCs w:val="24"/>
        </w:rPr>
        <w:t xml:space="preserve">В1. </w:t>
      </w: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генотипы родителей: кошка - ХВХВ, кот -XhY;</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генотипы котят: чарепаховый - XBX, черный -ХВУ;</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пол котят: самка черепаховая, самец черный</w:t>
      </w:r>
    </w:p>
    <w:p w:rsidR="00017830" w:rsidRPr="000138B8" w:rsidRDefault="00017830" w:rsidP="000138B8">
      <w:pPr>
        <w:spacing w:after="0" w:line="240" w:lineRule="auto"/>
        <w:ind w:firstLine="709"/>
        <w:jc w:val="center"/>
        <w:rPr>
          <w:rFonts w:ascii="Times New Roman" w:hAnsi="Times New Roman" w:cs="Times New Roman"/>
          <w:b/>
          <w:sz w:val="24"/>
          <w:szCs w:val="24"/>
        </w:rPr>
      </w:pPr>
    </w:p>
    <w:p w:rsidR="00F5360D" w:rsidRPr="000138B8" w:rsidRDefault="00F5360D"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 xml:space="preserve">Рекомендации по подготовке к </w:t>
      </w:r>
      <w:r w:rsidR="00107B9A" w:rsidRPr="000138B8">
        <w:rPr>
          <w:rFonts w:ascii="Times New Roman" w:hAnsi="Times New Roman" w:cs="Times New Roman"/>
          <w:b/>
          <w:sz w:val="28"/>
          <w:szCs w:val="28"/>
        </w:rPr>
        <w:t>экзамену</w:t>
      </w:r>
    </w:p>
    <w:p w:rsidR="00F5360D" w:rsidRPr="000138B8" w:rsidRDefault="00F5360D"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При подготовке к </w:t>
      </w:r>
      <w:r w:rsidR="00107B9A" w:rsidRPr="000138B8">
        <w:rPr>
          <w:rFonts w:ascii="Times New Roman" w:hAnsi="Times New Roman" w:cs="Times New Roman"/>
          <w:b/>
          <w:sz w:val="24"/>
          <w:szCs w:val="24"/>
        </w:rPr>
        <w:t xml:space="preserve">экзамену </w:t>
      </w:r>
      <w:r w:rsidRPr="000138B8">
        <w:rPr>
          <w:rFonts w:ascii="Times New Roman" w:hAnsi="Times New Roman" w:cs="Times New Roman"/>
          <w:b/>
          <w:sz w:val="24"/>
          <w:szCs w:val="24"/>
        </w:rPr>
        <w:t xml:space="preserve"> </w:t>
      </w:r>
      <w:r w:rsidRPr="000138B8">
        <w:rPr>
          <w:rFonts w:ascii="Times New Roman" w:hAnsi="Times New Roman" w:cs="Times New Roman"/>
          <w:sz w:val="24"/>
          <w:szCs w:val="24"/>
        </w:rPr>
        <w:t>рекомендуется использовать:</w:t>
      </w:r>
    </w:p>
    <w:p w:rsidR="00107B9A" w:rsidRPr="000138B8" w:rsidRDefault="00107B9A" w:rsidP="000138B8">
      <w:pPr>
        <w:widowControl w:val="0"/>
        <w:tabs>
          <w:tab w:val="left" w:pos="142"/>
          <w:tab w:val="left" w:pos="284"/>
          <w:tab w:val="left" w:pos="426"/>
          <w:tab w:val="left" w:pos="709"/>
          <w:tab w:val="left" w:pos="851"/>
          <w:tab w:val="left" w:pos="993"/>
        </w:tabs>
        <w:spacing w:after="0" w:line="240" w:lineRule="auto"/>
        <w:ind w:firstLine="709"/>
        <w:rPr>
          <w:rFonts w:ascii="Times New Roman" w:hAnsi="Times New Roman" w:cs="Times New Roman"/>
          <w:b/>
          <w:i/>
          <w:sz w:val="24"/>
          <w:szCs w:val="24"/>
        </w:rPr>
      </w:pPr>
      <w:r w:rsidRPr="000138B8">
        <w:rPr>
          <w:rFonts w:ascii="Times New Roman" w:hAnsi="Times New Roman" w:cs="Times New Roman"/>
          <w:b/>
          <w:i/>
          <w:sz w:val="24"/>
          <w:szCs w:val="24"/>
        </w:rPr>
        <w:t>Литература основная:</w:t>
      </w:r>
    </w:p>
    <w:p w:rsidR="00107B9A" w:rsidRPr="000138B8" w:rsidRDefault="00107B9A" w:rsidP="000138B8">
      <w:pPr>
        <w:pStyle w:val="a4"/>
        <w:widowControl w:val="0"/>
        <w:numPr>
          <w:ilvl w:val="0"/>
          <w:numId w:val="14"/>
        </w:numPr>
        <w:tabs>
          <w:tab w:val="left" w:pos="142"/>
          <w:tab w:val="left" w:pos="284"/>
          <w:tab w:val="left" w:pos="426"/>
          <w:tab w:val="left" w:pos="709"/>
          <w:tab w:val="left" w:pos="851"/>
          <w:tab w:val="left" w:pos="993"/>
        </w:tabs>
        <w:ind w:left="0" w:firstLine="709"/>
      </w:pPr>
      <w:r w:rsidRPr="000138B8">
        <w:t>Каменский А. А., Криксунов Е. А.  Общая биология. 10-11 класс. Учебник для общеобразовательных учреждений.</w:t>
      </w:r>
    </w:p>
    <w:p w:rsidR="00107B9A" w:rsidRPr="000138B8" w:rsidRDefault="00107B9A" w:rsidP="000138B8">
      <w:pPr>
        <w:pStyle w:val="a4"/>
        <w:widowControl w:val="0"/>
        <w:numPr>
          <w:ilvl w:val="0"/>
          <w:numId w:val="14"/>
        </w:numPr>
        <w:tabs>
          <w:tab w:val="left" w:pos="142"/>
          <w:tab w:val="left" w:pos="284"/>
          <w:tab w:val="left" w:pos="426"/>
          <w:tab w:val="left" w:pos="709"/>
          <w:tab w:val="left" w:pos="851"/>
          <w:tab w:val="left" w:pos="993"/>
        </w:tabs>
        <w:ind w:left="0" w:firstLine="709"/>
      </w:pPr>
      <w:r w:rsidRPr="000138B8">
        <w:t>Константинов. Биология: учебник для студентов сред. Проф. Учебных заведений. М.: Издательский центр «Академия», 2016</w:t>
      </w:r>
    </w:p>
    <w:p w:rsidR="00107B9A" w:rsidRPr="000138B8" w:rsidRDefault="00107B9A" w:rsidP="000138B8">
      <w:pPr>
        <w:widowControl w:val="0"/>
        <w:tabs>
          <w:tab w:val="left" w:pos="142"/>
          <w:tab w:val="left" w:pos="284"/>
          <w:tab w:val="left" w:pos="426"/>
          <w:tab w:val="left" w:pos="709"/>
          <w:tab w:val="left" w:pos="851"/>
          <w:tab w:val="left" w:pos="993"/>
        </w:tabs>
        <w:spacing w:after="0" w:line="240" w:lineRule="auto"/>
        <w:ind w:firstLine="709"/>
        <w:rPr>
          <w:rFonts w:ascii="Times New Roman" w:hAnsi="Times New Roman" w:cs="Times New Roman"/>
          <w:b/>
          <w:i/>
          <w:sz w:val="24"/>
          <w:szCs w:val="24"/>
        </w:rPr>
      </w:pPr>
      <w:r w:rsidRPr="000138B8">
        <w:rPr>
          <w:rFonts w:ascii="Times New Roman" w:hAnsi="Times New Roman" w:cs="Times New Roman"/>
          <w:b/>
          <w:i/>
          <w:sz w:val="24"/>
          <w:szCs w:val="24"/>
        </w:rPr>
        <w:t>Литература дополнительная:</w:t>
      </w:r>
    </w:p>
    <w:p w:rsidR="00107B9A" w:rsidRPr="000138B8" w:rsidRDefault="00107B9A" w:rsidP="000138B8">
      <w:pPr>
        <w:pStyle w:val="a4"/>
        <w:widowControl w:val="0"/>
        <w:numPr>
          <w:ilvl w:val="0"/>
          <w:numId w:val="15"/>
        </w:numPr>
        <w:tabs>
          <w:tab w:val="left" w:pos="142"/>
          <w:tab w:val="left" w:pos="284"/>
          <w:tab w:val="left" w:pos="426"/>
          <w:tab w:val="left" w:pos="709"/>
          <w:tab w:val="left" w:pos="851"/>
          <w:tab w:val="left" w:pos="993"/>
        </w:tabs>
        <w:ind w:left="0" w:firstLine="709"/>
      </w:pPr>
      <w:r w:rsidRPr="000138B8">
        <w:rPr>
          <w:iCs/>
        </w:rPr>
        <w:t>Лернер Г.И.</w:t>
      </w:r>
      <w:r w:rsidRPr="000138B8">
        <w:t xml:space="preserve"> Общая биология. Поурочные тесты и задания. – М.: Аквариум, 2014</w:t>
      </w:r>
    </w:p>
    <w:p w:rsidR="00107B9A" w:rsidRPr="000138B8" w:rsidRDefault="00107B9A" w:rsidP="000138B8">
      <w:pPr>
        <w:widowControl w:val="0"/>
        <w:numPr>
          <w:ilvl w:val="0"/>
          <w:numId w:val="15"/>
        </w:numPr>
        <w:shd w:val="clear" w:color="auto" w:fill="FFFFFF"/>
        <w:tabs>
          <w:tab w:val="left" w:pos="142"/>
          <w:tab w:val="left" w:pos="284"/>
          <w:tab w:val="left" w:pos="426"/>
          <w:tab w:val="left" w:pos="709"/>
          <w:tab w:val="left" w:pos="851"/>
          <w:tab w:val="left" w:pos="993"/>
        </w:tabs>
        <w:autoSpaceDE w:val="0"/>
        <w:autoSpaceDN w:val="0"/>
        <w:adjustRightInd w:val="0"/>
        <w:spacing w:after="0" w:line="240" w:lineRule="auto"/>
        <w:ind w:left="0" w:firstLine="709"/>
        <w:rPr>
          <w:rFonts w:ascii="Times New Roman" w:hAnsi="Times New Roman" w:cs="Times New Roman"/>
          <w:iCs/>
          <w:spacing w:val="2"/>
          <w:sz w:val="24"/>
          <w:szCs w:val="24"/>
        </w:rPr>
      </w:pPr>
      <w:r w:rsidRPr="000138B8">
        <w:rPr>
          <w:rFonts w:ascii="Times New Roman" w:hAnsi="Times New Roman" w:cs="Times New Roman"/>
          <w:sz w:val="24"/>
          <w:szCs w:val="24"/>
        </w:rPr>
        <w:t>Беляев  Д.К. Общая биология: Учебник для 10 - 11 классов общеобразовательных учреждений. - М.: Просвещение, 2008.</w:t>
      </w:r>
      <w:r w:rsidRPr="000138B8">
        <w:rPr>
          <w:rFonts w:ascii="Times New Roman" w:hAnsi="Times New Roman" w:cs="Times New Roman"/>
          <w:iCs/>
          <w:spacing w:val="2"/>
          <w:sz w:val="24"/>
          <w:szCs w:val="24"/>
        </w:rPr>
        <w:t xml:space="preserve"> </w:t>
      </w:r>
    </w:p>
    <w:p w:rsidR="00107B9A" w:rsidRPr="000138B8" w:rsidRDefault="00107B9A" w:rsidP="000138B8">
      <w:pPr>
        <w:widowControl w:val="0"/>
        <w:numPr>
          <w:ilvl w:val="0"/>
          <w:numId w:val="15"/>
        </w:numPr>
        <w:shd w:val="clear" w:color="auto" w:fill="FFFFFF"/>
        <w:tabs>
          <w:tab w:val="left" w:pos="142"/>
          <w:tab w:val="left" w:pos="284"/>
          <w:tab w:val="left" w:pos="426"/>
          <w:tab w:val="left" w:pos="709"/>
          <w:tab w:val="left" w:pos="851"/>
          <w:tab w:val="left" w:pos="993"/>
        </w:tabs>
        <w:autoSpaceDE w:val="0"/>
        <w:autoSpaceDN w:val="0"/>
        <w:adjustRightInd w:val="0"/>
        <w:spacing w:after="0" w:line="240" w:lineRule="auto"/>
        <w:ind w:left="0" w:firstLine="709"/>
        <w:rPr>
          <w:rFonts w:ascii="Times New Roman" w:hAnsi="Times New Roman" w:cs="Times New Roman"/>
          <w:iCs/>
          <w:spacing w:val="2"/>
          <w:sz w:val="24"/>
          <w:szCs w:val="24"/>
        </w:rPr>
      </w:pPr>
      <w:r w:rsidRPr="000138B8">
        <w:rPr>
          <w:rFonts w:ascii="Times New Roman" w:hAnsi="Times New Roman" w:cs="Times New Roman"/>
          <w:iCs/>
          <w:spacing w:val="2"/>
          <w:sz w:val="24"/>
          <w:szCs w:val="24"/>
        </w:rPr>
        <w:t xml:space="preserve">Боднарук  М. М. «Занимательные материалы и факты по общей биологии   в  вопросах и ответах». Волгоград  «Учитель»,  2007 г. </w:t>
      </w:r>
    </w:p>
    <w:p w:rsidR="00107B9A" w:rsidRPr="000138B8" w:rsidRDefault="00107B9A" w:rsidP="000138B8">
      <w:pPr>
        <w:widowControl w:val="0"/>
        <w:numPr>
          <w:ilvl w:val="0"/>
          <w:numId w:val="15"/>
        </w:numPr>
        <w:shd w:val="clear" w:color="auto" w:fill="FFFFFF"/>
        <w:tabs>
          <w:tab w:val="left" w:pos="142"/>
          <w:tab w:val="left" w:pos="284"/>
          <w:tab w:val="left" w:pos="426"/>
          <w:tab w:val="left" w:pos="709"/>
          <w:tab w:val="left" w:pos="851"/>
          <w:tab w:val="left" w:pos="993"/>
        </w:tabs>
        <w:autoSpaceDE w:val="0"/>
        <w:autoSpaceDN w:val="0"/>
        <w:adjustRightInd w:val="0"/>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 Г.  Мамонтов «Биология для школьников старших классов и поступающих в вузы». Москва, «Дрофа» 2007г.</w:t>
      </w:r>
    </w:p>
    <w:p w:rsidR="00107B9A" w:rsidRPr="000138B8" w:rsidRDefault="00107B9A" w:rsidP="000138B8">
      <w:pPr>
        <w:pStyle w:val="af"/>
        <w:widowControl w:val="0"/>
        <w:numPr>
          <w:ilvl w:val="0"/>
          <w:numId w:val="15"/>
        </w:numPr>
        <w:tabs>
          <w:tab w:val="left" w:pos="142"/>
          <w:tab w:val="left" w:pos="284"/>
          <w:tab w:val="left" w:pos="426"/>
          <w:tab w:val="left" w:pos="709"/>
          <w:tab w:val="left" w:pos="851"/>
          <w:tab w:val="left" w:pos="993"/>
        </w:tabs>
        <w:spacing w:after="0" w:line="240" w:lineRule="auto"/>
        <w:ind w:left="0" w:firstLine="709"/>
        <w:jc w:val="both"/>
        <w:rPr>
          <w:rFonts w:ascii="Times New Roman" w:hAnsi="Times New Roman" w:cs="Times New Roman"/>
          <w:sz w:val="24"/>
          <w:szCs w:val="24"/>
        </w:rPr>
      </w:pPr>
      <w:r w:rsidRPr="000138B8">
        <w:rPr>
          <w:rFonts w:ascii="Times New Roman" w:hAnsi="Times New Roman" w:cs="Times New Roman"/>
          <w:sz w:val="24"/>
          <w:szCs w:val="24"/>
        </w:rPr>
        <w:t>Сивоглазов В.И., Агафонов И.Б., Захарова Е.Т. Общая биология 10 - 11 классы. Учебник. - М.: Дрофа, 2007.</w:t>
      </w:r>
    </w:p>
    <w:p w:rsidR="00107B9A" w:rsidRPr="000138B8" w:rsidRDefault="00107B9A" w:rsidP="000138B8">
      <w:pPr>
        <w:widowControl w:val="0"/>
        <w:tabs>
          <w:tab w:val="left" w:pos="142"/>
          <w:tab w:val="left" w:pos="426"/>
          <w:tab w:val="left" w:pos="709"/>
          <w:tab w:val="left" w:pos="851"/>
          <w:tab w:val="left" w:pos="993"/>
        </w:tabs>
        <w:spacing w:after="0" w:line="240" w:lineRule="auto"/>
        <w:ind w:firstLine="709"/>
        <w:jc w:val="both"/>
        <w:rPr>
          <w:rFonts w:ascii="Times New Roman" w:hAnsi="Times New Roman" w:cs="Times New Roman"/>
          <w:b/>
          <w:sz w:val="24"/>
          <w:szCs w:val="24"/>
          <w:u w:val="single"/>
        </w:rPr>
      </w:pPr>
    </w:p>
    <w:p w:rsidR="00F5360D" w:rsidRPr="000138B8" w:rsidRDefault="00F5360D" w:rsidP="000138B8">
      <w:pPr>
        <w:spacing w:after="0" w:line="240" w:lineRule="auto"/>
        <w:ind w:firstLine="709"/>
        <w:jc w:val="both"/>
        <w:rPr>
          <w:rFonts w:ascii="Times New Roman" w:hAnsi="Times New Roman" w:cs="Times New Roman"/>
          <w:b/>
          <w:sz w:val="24"/>
          <w:szCs w:val="24"/>
        </w:rPr>
      </w:pPr>
      <w:r w:rsidRPr="000138B8">
        <w:rPr>
          <w:rFonts w:ascii="Times New Roman" w:hAnsi="Times New Roman" w:cs="Times New Roman"/>
          <w:b/>
          <w:sz w:val="24"/>
          <w:szCs w:val="24"/>
        </w:rPr>
        <w:t>Интернет – ресурсы:</w:t>
      </w:r>
    </w:p>
    <w:p w:rsidR="00107B9A" w:rsidRPr="000138B8" w:rsidRDefault="001672F5" w:rsidP="000138B8">
      <w:pPr>
        <w:spacing w:after="0" w:line="240" w:lineRule="auto"/>
        <w:ind w:firstLine="709"/>
        <w:jc w:val="both"/>
        <w:rPr>
          <w:rFonts w:ascii="Times New Roman" w:hAnsi="Times New Roman" w:cs="Times New Roman"/>
          <w:sz w:val="24"/>
          <w:szCs w:val="24"/>
        </w:rPr>
      </w:pPr>
      <w:hyperlink r:id="rId9" w:history="1">
        <w:r w:rsidR="00107B9A" w:rsidRPr="000138B8">
          <w:rPr>
            <w:rStyle w:val="a8"/>
            <w:rFonts w:ascii="Times New Roman" w:hAnsi="Times New Roman" w:cs="Times New Roman"/>
            <w:color w:val="auto"/>
            <w:sz w:val="24"/>
            <w:szCs w:val="24"/>
          </w:rPr>
          <w:t>http://www.studmedlib.ru/</w:t>
        </w:r>
      </w:hyperlink>
    </w:p>
    <w:p w:rsidR="00107B9A" w:rsidRPr="000138B8" w:rsidRDefault="001672F5" w:rsidP="000138B8">
      <w:pPr>
        <w:spacing w:after="0" w:line="240" w:lineRule="auto"/>
        <w:ind w:firstLine="709"/>
        <w:jc w:val="both"/>
        <w:rPr>
          <w:rFonts w:ascii="Times New Roman" w:hAnsi="Times New Roman" w:cs="Times New Roman"/>
          <w:sz w:val="24"/>
          <w:szCs w:val="24"/>
        </w:rPr>
      </w:pPr>
      <w:hyperlink r:id="rId10" w:history="1">
        <w:r w:rsidR="00107B9A" w:rsidRPr="000138B8">
          <w:rPr>
            <w:rStyle w:val="a8"/>
            <w:rFonts w:ascii="Times New Roman" w:hAnsi="Times New Roman" w:cs="Times New Roman"/>
            <w:color w:val="auto"/>
            <w:sz w:val="24"/>
            <w:szCs w:val="24"/>
          </w:rPr>
          <w:t>http://www.medcollegelib.ru/</w:t>
        </w:r>
      </w:hyperlink>
      <w:r w:rsidR="00107B9A" w:rsidRPr="000138B8">
        <w:rPr>
          <w:rFonts w:ascii="Times New Roman" w:hAnsi="Times New Roman" w:cs="Times New Roman"/>
          <w:sz w:val="24"/>
          <w:szCs w:val="24"/>
        </w:rPr>
        <w:t xml:space="preserve"> - электронная библиотека студента</w:t>
      </w:r>
    </w:p>
    <w:p w:rsidR="00F5360D" w:rsidRPr="000138B8" w:rsidRDefault="00F5360D" w:rsidP="000138B8">
      <w:pPr>
        <w:pStyle w:val="a4"/>
        <w:ind w:left="0" w:firstLine="709"/>
        <w:jc w:val="both"/>
      </w:pPr>
    </w:p>
    <w:p w:rsidR="00762F07" w:rsidRPr="000138B8" w:rsidRDefault="00762F07" w:rsidP="000138B8">
      <w:pPr>
        <w:pStyle w:val="a4"/>
        <w:ind w:left="0" w:firstLine="709"/>
        <w:jc w:val="both"/>
      </w:pPr>
    </w:p>
    <w:p w:rsidR="00762F07" w:rsidRPr="000138B8" w:rsidRDefault="00762F07" w:rsidP="000138B8">
      <w:pPr>
        <w:pStyle w:val="a4"/>
        <w:ind w:left="0" w:firstLine="709"/>
        <w:jc w:val="both"/>
      </w:pPr>
    </w:p>
    <w:p w:rsidR="00762F07" w:rsidRPr="000138B8" w:rsidRDefault="00762F07" w:rsidP="000138B8">
      <w:pPr>
        <w:pStyle w:val="a4"/>
        <w:ind w:left="0" w:firstLine="709"/>
        <w:jc w:val="center"/>
        <w:rPr>
          <w:b/>
        </w:rPr>
      </w:pPr>
      <w:r w:rsidRPr="000138B8">
        <w:rPr>
          <w:b/>
        </w:rPr>
        <w:t>ПАКЕТ ЭКЗАМЕНАТОРА</w:t>
      </w:r>
    </w:p>
    <w:p w:rsidR="00017830" w:rsidRPr="000138B8" w:rsidRDefault="00017830" w:rsidP="000138B8">
      <w:pPr>
        <w:pStyle w:val="af"/>
        <w:spacing w:after="0" w:line="240" w:lineRule="auto"/>
        <w:ind w:right="40" w:firstLine="709"/>
        <w:jc w:val="center"/>
        <w:rPr>
          <w:rStyle w:val="185"/>
          <w:rFonts w:ascii="Times New Roman" w:hAnsi="Times New Roman" w:cs="Times New Roman"/>
          <w:sz w:val="24"/>
          <w:szCs w:val="24"/>
        </w:rPr>
      </w:pPr>
    </w:p>
    <w:p w:rsidR="00762F07" w:rsidRPr="000138B8" w:rsidRDefault="00762F07" w:rsidP="000138B8">
      <w:pPr>
        <w:pStyle w:val="af"/>
        <w:spacing w:after="0" w:line="240" w:lineRule="auto"/>
        <w:ind w:right="40" w:firstLine="709"/>
        <w:jc w:val="center"/>
        <w:rPr>
          <w:rStyle w:val="191"/>
          <w:sz w:val="24"/>
          <w:szCs w:val="24"/>
        </w:rPr>
      </w:pPr>
      <w:r w:rsidRPr="000138B8">
        <w:rPr>
          <w:rStyle w:val="185"/>
          <w:rFonts w:ascii="Times New Roman" w:hAnsi="Times New Roman" w:cs="Times New Roman"/>
          <w:sz w:val="24"/>
          <w:szCs w:val="24"/>
        </w:rPr>
        <w:t>ВОПРОСЫ ДЛЯ ПОДГОТОВКИ К ЭКЗАМЕНУ ПО БИОЛОГИИ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биологии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исследования биологии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признаки живого.</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Уровни организации жизни.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Методы цитологии. Клеточная теория.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Особенности химического состава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Вода и ее роль в жизнедеятельности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Минеральные вещества и их роль в клетке.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Углеводы и их роль в жизнедеятельности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Липиды и их роль в жизнедеятельности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белков.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Нуклеиновые кислоты и их типы.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АТФ и другие органические соединения.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клеточной  мембраны, ядра, цитоплазмы.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клеточного  центра, рибосом, эндоплазматической  сети.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комплекса  Гольджи, лизосом, клеточных включений.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Строение и функции митохондрий, пластид, органов  движения в клетках.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Сходства и различия в строении прокариотических и эукариотических клеток.</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Сходство и различия в строении клеток растений, животных  и грибов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жизнедеятельность вирусов и бактериофагов.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Обмен веществ и энергии в клетке.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Энергетический обмен в клетке.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Фотосинтез – его фазы, превращения веществ,  роль в жизни растений.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Генетический код.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Биосинтез белка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Регуляция транскрипции и трансляции в клетке и организме.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Жизненный цикл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Митоз, его роль и фазы.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Амитоз, его роль и фазы.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Мейоз, его роль и фазы.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Бесполое размножение   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Половое размножение 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половых клеток: оогенез и сперматогенез.</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Оплодотворение у растений и животных.</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Онтогенез - индивидуальное развитие организма, его типы.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napToGrid w:val="0"/>
          <w:sz w:val="24"/>
          <w:szCs w:val="24"/>
        </w:rPr>
        <w:t>Образование зиготы, ее первые деления.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 Эмбриональный период онтогенеза, стадии развития зародыша.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Постэмбриональный период онтогенеза.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курения и наркомании на онтогенез.</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алкоголя на онтогенез.</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генетики. Гибридологический метод.</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  Моногибридное скрещивание. 1 закон Менделя.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Множественные аллели. Анализирующее скрещивание.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Дигибридное скрещивание. Закон независимого наследования признаков.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Хромосомная теория наследственности.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Взаимодействие неаллельных генов.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Цитоплазматическая наследственность.</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Генетическое определение пола.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Изменчивость, ее виды, роль в жизни 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Виды мутаций, их значение в природе.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Причины мутаций. Соматические и генеративные мутации.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исследования генетики человека. Группы крови и резус-фактор, их наследование у человека.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Генетика и здоровье, причины наследственных заболеваний, их профилактика.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эволюционного учения Ч.Дарвина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 его критерии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Популяции:  генетический состав популяций, изменения генофонда популяций.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Борьба за существование и ее формы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Естественный отбор и его формы.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Видообразование. Изолирующие механизмы популяций.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Макроэволюция, ее доказательства.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Главные направления эволюции органического мира.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методы селекции и биотехнологии.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Клеточная инженерия.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растений.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животных.</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Селекция микроорганизмов.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Современное состояние и перспективы биотехнологии.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Положение человека в системе животного мира.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стадии антропогенеза.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Движущие силы антропогенеза.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Расы и их происхождение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Экология как наука, ее разделы, задачи, роль в современном обществе.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Среда обитания организмов и ее факторы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Местообитание и экологические ниши.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типы экологических взаимодействий.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Конкурентные взаимодействия.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сообщества, их структура.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характеристики популяций.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Взаимосвязь организмов в сообществах.</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Пищевые цепи, их структура, виды, роль в природе.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пирамиды.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Экологическая сукцессия.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загрязнений на живые организмы.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Основы рационального природопользования.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Гипотезы  о происхождении жизни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Современные представления о происхождении  жизни.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этапы развития жизни на Земле.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Эволюция биосферы.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Антропогенное воздействие на биосферу.</w:t>
      </w:r>
    </w:p>
    <w:p w:rsidR="00762F07" w:rsidRPr="000138B8" w:rsidRDefault="00762F07" w:rsidP="000138B8">
      <w:pPr>
        <w:pStyle w:val="af"/>
        <w:numPr>
          <w:ilvl w:val="0"/>
          <w:numId w:val="16"/>
        </w:numPr>
        <w:spacing w:after="0" w:line="240" w:lineRule="auto"/>
        <w:ind w:left="0" w:right="40" w:firstLine="709"/>
        <w:jc w:val="both"/>
        <w:rPr>
          <w:rFonts w:ascii="Times New Roman" w:hAnsi="Times New Roman" w:cs="Times New Roman"/>
          <w:b/>
          <w:bCs/>
          <w:spacing w:val="2"/>
          <w:sz w:val="24"/>
          <w:szCs w:val="24"/>
        </w:rPr>
      </w:pPr>
      <w:r w:rsidRPr="000138B8">
        <w:rPr>
          <w:rFonts w:ascii="Times New Roman" w:hAnsi="Times New Roman" w:cs="Times New Roman"/>
          <w:sz w:val="24"/>
          <w:szCs w:val="24"/>
        </w:rPr>
        <w:t>Бионика, ее цели, задачи, роль в современном обществе.</w:t>
      </w: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 xml:space="preserve">ПРИМЕРНЫЕ БИЛЕТЫ ПО БИОЛОГИИ   </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w:t>
      </w:r>
    </w:p>
    <w:p w:rsidR="00762F07" w:rsidRPr="000138B8" w:rsidRDefault="00762F07" w:rsidP="000138B8">
      <w:pPr>
        <w:numPr>
          <w:ilvl w:val="0"/>
          <w:numId w:val="1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биологии</w:t>
      </w:r>
    </w:p>
    <w:p w:rsidR="00762F07" w:rsidRPr="000138B8" w:rsidRDefault="00762F07" w:rsidP="000138B8">
      <w:pPr>
        <w:numPr>
          <w:ilvl w:val="0"/>
          <w:numId w:val="1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Бесполое размножение   организмов.</w:t>
      </w:r>
    </w:p>
    <w:p w:rsidR="00762F07" w:rsidRPr="000138B8" w:rsidRDefault="00762F07" w:rsidP="000138B8">
      <w:pPr>
        <w:numPr>
          <w:ilvl w:val="0"/>
          <w:numId w:val="1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методы селекции и биотехнологии.</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w:t>
      </w:r>
    </w:p>
    <w:p w:rsidR="00762F07" w:rsidRPr="000138B8" w:rsidRDefault="00762F07" w:rsidP="000138B8">
      <w:pPr>
        <w:numPr>
          <w:ilvl w:val="0"/>
          <w:numId w:val="1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Методы исследования биологии</w:t>
      </w:r>
    </w:p>
    <w:p w:rsidR="00762F07" w:rsidRPr="000138B8" w:rsidRDefault="00762F07" w:rsidP="000138B8">
      <w:pPr>
        <w:numPr>
          <w:ilvl w:val="0"/>
          <w:numId w:val="1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Половое размножение организмов.</w:t>
      </w:r>
    </w:p>
    <w:p w:rsidR="00762F07" w:rsidRPr="000138B8" w:rsidRDefault="00762F07" w:rsidP="000138B8">
      <w:pPr>
        <w:pStyle w:val="af"/>
        <w:numPr>
          <w:ilvl w:val="0"/>
          <w:numId w:val="18"/>
        </w:numPr>
        <w:tabs>
          <w:tab w:val="left" w:pos="540"/>
          <w:tab w:val="left" w:pos="720"/>
        </w:tabs>
        <w:spacing w:after="0" w:line="240" w:lineRule="auto"/>
        <w:ind w:left="0" w:right="40" w:firstLine="709"/>
        <w:jc w:val="both"/>
        <w:rPr>
          <w:rFonts w:ascii="Times New Roman" w:hAnsi="Times New Roman" w:cs="Times New Roman"/>
          <w:b/>
          <w:bCs/>
          <w:spacing w:val="2"/>
          <w:sz w:val="24"/>
          <w:szCs w:val="24"/>
        </w:rPr>
      </w:pPr>
      <w:r w:rsidRPr="000138B8">
        <w:rPr>
          <w:rFonts w:ascii="Times New Roman" w:hAnsi="Times New Roman" w:cs="Times New Roman"/>
          <w:sz w:val="24"/>
          <w:szCs w:val="24"/>
        </w:rPr>
        <w:t>Бионика, ее цели, задачи, роль в современном обществе.</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№3</w:t>
      </w:r>
    </w:p>
    <w:p w:rsidR="00762F07" w:rsidRPr="000138B8" w:rsidRDefault="00762F07" w:rsidP="000138B8">
      <w:pPr>
        <w:numPr>
          <w:ilvl w:val="0"/>
          <w:numId w:val="1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признаки живого.</w:t>
      </w:r>
    </w:p>
    <w:p w:rsidR="00762F07" w:rsidRPr="000138B8" w:rsidRDefault="00762F07" w:rsidP="000138B8">
      <w:pPr>
        <w:numPr>
          <w:ilvl w:val="0"/>
          <w:numId w:val="1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половых клеток: оогенез и сперматогенез.</w:t>
      </w:r>
    </w:p>
    <w:p w:rsidR="00762F07" w:rsidRPr="000138B8" w:rsidRDefault="00762F07" w:rsidP="000138B8">
      <w:pPr>
        <w:numPr>
          <w:ilvl w:val="0"/>
          <w:numId w:val="1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эволюционного учения Ч.Дарвина</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№4</w:t>
      </w:r>
    </w:p>
    <w:p w:rsidR="00762F07" w:rsidRPr="000138B8" w:rsidRDefault="00762F07" w:rsidP="000138B8">
      <w:pPr>
        <w:numPr>
          <w:ilvl w:val="0"/>
          <w:numId w:val="2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Уровни организации жизни.</w:t>
      </w:r>
    </w:p>
    <w:p w:rsidR="00762F07" w:rsidRPr="000138B8" w:rsidRDefault="00762F07" w:rsidP="000138B8">
      <w:pPr>
        <w:numPr>
          <w:ilvl w:val="0"/>
          <w:numId w:val="2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Оплодотворение у растений и животных.</w:t>
      </w:r>
    </w:p>
    <w:p w:rsidR="00762F07" w:rsidRPr="000138B8" w:rsidRDefault="00762F07" w:rsidP="000138B8">
      <w:pPr>
        <w:numPr>
          <w:ilvl w:val="0"/>
          <w:numId w:val="20"/>
        </w:numPr>
        <w:tabs>
          <w:tab w:val="left" w:pos="540"/>
          <w:tab w:val="left" w:pos="720"/>
        </w:tabs>
        <w:spacing w:after="0" w:line="240" w:lineRule="auto"/>
        <w:ind w:left="0" w:firstLine="709"/>
        <w:rPr>
          <w:rStyle w:val="191"/>
          <w:sz w:val="24"/>
          <w:szCs w:val="24"/>
        </w:rPr>
      </w:pPr>
      <w:r w:rsidRPr="000138B8">
        <w:rPr>
          <w:rFonts w:ascii="Times New Roman" w:hAnsi="Times New Roman" w:cs="Times New Roman"/>
          <w:sz w:val="24"/>
          <w:szCs w:val="24"/>
        </w:rPr>
        <w:t>Эволюция биосферы.</w:t>
      </w: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№5</w:t>
      </w:r>
    </w:p>
    <w:p w:rsidR="00762F07" w:rsidRPr="000138B8" w:rsidRDefault="00762F07" w:rsidP="000138B8">
      <w:pPr>
        <w:numPr>
          <w:ilvl w:val="0"/>
          <w:numId w:val="2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цитологии. Клеточная теория.</w:t>
      </w:r>
    </w:p>
    <w:p w:rsidR="00762F07" w:rsidRPr="000138B8" w:rsidRDefault="00762F07" w:rsidP="000138B8">
      <w:pPr>
        <w:numPr>
          <w:ilvl w:val="0"/>
          <w:numId w:val="2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Онтогенез - индивидуальное развитие организма, его типы.</w:t>
      </w:r>
    </w:p>
    <w:p w:rsidR="00762F07" w:rsidRPr="000138B8" w:rsidRDefault="00762F07" w:rsidP="000138B8">
      <w:pPr>
        <w:numPr>
          <w:ilvl w:val="0"/>
          <w:numId w:val="2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загрязнений на живые организмы.</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№6</w:t>
      </w:r>
    </w:p>
    <w:p w:rsidR="00762F07" w:rsidRPr="000138B8" w:rsidRDefault="00762F07" w:rsidP="000138B8">
      <w:pPr>
        <w:numPr>
          <w:ilvl w:val="0"/>
          <w:numId w:val="2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Особенности химического состава клетки.</w:t>
      </w:r>
    </w:p>
    <w:p w:rsidR="00762F07" w:rsidRPr="000138B8" w:rsidRDefault="00762F07" w:rsidP="000138B8">
      <w:pPr>
        <w:numPr>
          <w:ilvl w:val="0"/>
          <w:numId w:val="2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napToGrid w:val="0"/>
          <w:sz w:val="24"/>
          <w:szCs w:val="24"/>
        </w:rPr>
        <w:t>Образование зиготы, ее первые деления.</w:t>
      </w:r>
    </w:p>
    <w:p w:rsidR="00762F07" w:rsidRPr="000138B8" w:rsidRDefault="00762F07" w:rsidP="000138B8">
      <w:pPr>
        <w:numPr>
          <w:ilvl w:val="0"/>
          <w:numId w:val="2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Антропогенное воздействие на биосферу.</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№7</w:t>
      </w:r>
    </w:p>
    <w:p w:rsidR="00762F07" w:rsidRPr="000138B8" w:rsidRDefault="00762F07" w:rsidP="000138B8">
      <w:pPr>
        <w:numPr>
          <w:ilvl w:val="0"/>
          <w:numId w:val="2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Вода и ее роль в жизнедеятельности клетки.</w:t>
      </w:r>
    </w:p>
    <w:p w:rsidR="00762F07" w:rsidRPr="000138B8" w:rsidRDefault="00762F07" w:rsidP="000138B8">
      <w:pPr>
        <w:numPr>
          <w:ilvl w:val="0"/>
          <w:numId w:val="2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Эмбриональный период онтогенеза, стадии развития зародыша.</w:t>
      </w:r>
    </w:p>
    <w:p w:rsidR="00762F07" w:rsidRPr="000138B8" w:rsidRDefault="00762F07" w:rsidP="000138B8">
      <w:pPr>
        <w:numPr>
          <w:ilvl w:val="0"/>
          <w:numId w:val="2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Современные представления о происхождении  жизни.</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№8</w:t>
      </w:r>
    </w:p>
    <w:p w:rsidR="00762F07" w:rsidRPr="000138B8" w:rsidRDefault="00762F07" w:rsidP="000138B8">
      <w:pPr>
        <w:numPr>
          <w:ilvl w:val="0"/>
          <w:numId w:val="2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Минеральные вещества и их роль в клетке.</w:t>
      </w:r>
    </w:p>
    <w:p w:rsidR="00762F07" w:rsidRPr="000138B8" w:rsidRDefault="00762F07" w:rsidP="000138B8">
      <w:pPr>
        <w:numPr>
          <w:ilvl w:val="0"/>
          <w:numId w:val="2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Постэмбриональный период онтогенеза.</w:t>
      </w:r>
    </w:p>
    <w:p w:rsidR="00762F07" w:rsidRPr="000138B8" w:rsidRDefault="00762F07" w:rsidP="000138B8">
      <w:pPr>
        <w:numPr>
          <w:ilvl w:val="0"/>
          <w:numId w:val="2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Пищевые цепи, их структура, виды, роль в природе.</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№9</w:t>
      </w:r>
    </w:p>
    <w:p w:rsidR="00762F07" w:rsidRPr="000138B8" w:rsidRDefault="00762F07" w:rsidP="000138B8">
      <w:pPr>
        <w:numPr>
          <w:ilvl w:val="0"/>
          <w:numId w:val="2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Углеводы и их роль в жизнедеятельности клетки.</w:t>
      </w:r>
    </w:p>
    <w:p w:rsidR="00762F07" w:rsidRPr="000138B8" w:rsidRDefault="00762F07" w:rsidP="000138B8">
      <w:pPr>
        <w:numPr>
          <w:ilvl w:val="0"/>
          <w:numId w:val="2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Генетическое определение пола.</w:t>
      </w:r>
    </w:p>
    <w:p w:rsidR="00762F07" w:rsidRPr="000138B8" w:rsidRDefault="00762F07" w:rsidP="000138B8">
      <w:pPr>
        <w:numPr>
          <w:ilvl w:val="0"/>
          <w:numId w:val="2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Причины мутаций. Соматические и генеративные мутации.</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№10</w:t>
      </w:r>
    </w:p>
    <w:p w:rsidR="00762F07" w:rsidRPr="000138B8" w:rsidRDefault="00762F07" w:rsidP="000138B8">
      <w:pPr>
        <w:numPr>
          <w:ilvl w:val="0"/>
          <w:numId w:val="2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Липиды и их роль в жизнедеятельности клетки.</w:t>
      </w:r>
    </w:p>
    <w:p w:rsidR="00762F07" w:rsidRPr="000138B8" w:rsidRDefault="00762F07" w:rsidP="000138B8">
      <w:pPr>
        <w:numPr>
          <w:ilvl w:val="0"/>
          <w:numId w:val="2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Основы рационального природопользования.</w:t>
      </w:r>
    </w:p>
    <w:p w:rsidR="00762F07" w:rsidRPr="000138B8" w:rsidRDefault="00762F07" w:rsidP="000138B8">
      <w:pPr>
        <w:numPr>
          <w:ilvl w:val="0"/>
          <w:numId w:val="2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Экологическая сукцессия.</w:t>
      </w: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№11</w:t>
      </w:r>
    </w:p>
    <w:p w:rsidR="00762F07" w:rsidRPr="000138B8" w:rsidRDefault="00762F07" w:rsidP="000138B8">
      <w:pPr>
        <w:numPr>
          <w:ilvl w:val="0"/>
          <w:numId w:val="2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белков.</w:t>
      </w:r>
    </w:p>
    <w:p w:rsidR="00762F07" w:rsidRPr="000138B8" w:rsidRDefault="00762F07" w:rsidP="000138B8">
      <w:pPr>
        <w:numPr>
          <w:ilvl w:val="0"/>
          <w:numId w:val="2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Множественные аллели. Анализирующее скрещивание.</w:t>
      </w:r>
    </w:p>
    <w:p w:rsidR="00762F07" w:rsidRPr="000138B8" w:rsidRDefault="00762F07" w:rsidP="000138B8">
      <w:pPr>
        <w:numPr>
          <w:ilvl w:val="0"/>
          <w:numId w:val="2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Борьба за существование и ее формы</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№12</w:t>
      </w:r>
    </w:p>
    <w:p w:rsidR="00762F07" w:rsidRPr="000138B8" w:rsidRDefault="00762F07" w:rsidP="000138B8">
      <w:pPr>
        <w:numPr>
          <w:ilvl w:val="0"/>
          <w:numId w:val="2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Нуклеиновые кислоты и их типы.</w:t>
      </w:r>
    </w:p>
    <w:p w:rsidR="00762F07" w:rsidRPr="000138B8" w:rsidRDefault="00762F07" w:rsidP="000138B8">
      <w:pPr>
        <w:numPr>
          <w:ilvl w:val="0"/>
          <w:numId w:val="2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курения и наркомании на онтогенез.</w:t>
      </w:r>
    </w:p>
    <w:p w:rsidR="00762F07" w:rsidRPr="000138B8" w:rsidRDefault="00762F07" w:rsidP="000138B8">
      <w:pPr>
        <w:numPr>
          <w:ilvl w:val="0"/>
          <w:numId w:val="2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Местообитание и экологические ниши.</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lastRenderedPageBreak/>
        <w:t>БИЛЕТ №13</w:t>
      </w:r>
    </w:p>
    <w:p w:rsidR="00762F07" w:rsidRPr="000138B8" w:rsidRDefault="00762F07" w:rsidP="000138B8">
      <w:pPr>
        <w:numPr>
          <w:ilvl w:val="0"/>
          <w:numId w:val="4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АТФ и другие органические соединения.</w:t>
      </w:r>
    </w:p>
    <w:p w:rsidR="00762F07" w:rsidRPr="000138B8" w:rsidRDefault="00762F07" w:rsidP="000138B8">
      <w:pPr>
        <w:numPr>
          <w:ilvl w:val="0"/>
          <w:numId w:val="4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Конкурентные взаимодействия  организмов в природе.</w:t>
      </w:r>
    </w:p>
    <w:p w:rsidR="00762F07" w:rsidRPr="000138B8" w:rsidRDefault="00762F07" w:rsidP="000138B8">
      <w:pPr>
        <w:numPr>
          <w:ilvl w:val="0"/>
          <w:numId w:val="4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Клеточная инженерия.</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№14</w:t>
      </w:r>
    </w:p>
    <w:p w:rsidR="00762F07" w:rsidRPr="000138B8" w:rsidRDefault="00762F07" w:rsidP="000138B8">
      <w:pPr>
        <w:numPr>
          <w:ilvl w:val="0"/>
          <w:numId w:val="2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клеточной  мембраны, ядра, цитоплазмы.</w:t>
      </w:r>
    </w:p>
    <w:p w:rsidR="00762F07" w:rsidRPr="000138B8" w:rsidRDefault="00762F07" w:rsidP="000138B8">
      <w:pPr>
        <w:numPr>
          <w:ilvl w:val="0"/>
          <w:numId w:val="2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генетики. Гибридологический метод.</w:t>
      </w:r>
    </w:p>
    <w:p w:rsidR="00762F07" w:rsidRPr="000138B8" w:rsidRDefault="00762F07" w:rsidP="000138B8">
      <w:pPr>
        <w:numPr>
          <w:ilvl w:val="0"/>
          <w:numId w:val="2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алкоголя на онтогенез.</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№15</w:t>
      </w:r>
    </w:p>
    <w:p w:rsidR="00762F07" w:rsidRPr="000138B8" w:rsidRDefault="00762F07" w:rsidP="000138B8">
      <w:pPr>
        <w:numPr>
          <w:ilvl w:val="0"/>
          <w:numId w:val="3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клеточного  центра, рибосом, эндоплазматической  сети.</w:t>
      </w:r>
    </w:p>
    <w:p w:rsidR="00762F07" w:rsidRPr="000138B8" w:rsidRDefault="00762F07" w:rsidP="000138B8">
      <w:pPr>
        <w:numPr>
          <w:ilvl w:val="0"/>
          <w:numId w:val="3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стадии антропогенеза.</w:t>
      </w:r>
    </w:p>
    <w:p w:rsidR="00762F07" w:rsidRPr="000138B8" w:rsidRDefault="00762F07" w:rsidP="000138B8">
      <w:pPr>
        <w:numPr>
          <w:ilvl w:val="0"/>
          <w:numId w:val="3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пирамиды.</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№16</w:t>
      </w:r>
    </w:p>
    <w:p w:rsidR="00762F07" w:rsidRPr="000138B8" w:rsidRDefault="00762F07" w:rsidP="000138B8">
      <w:pPr>
        <w:numPr>
          <w:ilvl w:val="0"/>
          <w:numId w:val="3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комплекса  Гольджи, лизосом, клеточных включений.</w:t>
      </w:r>
    </w:p>
    <w:p w:rsidR="00762F07" w:rsidRPr="000138B8" w:rsidRDefault="00762F07" w:rsidP="000138B8">
      <w:pPr>
        <w:numPr>
          <w:ilvl w:val="0"/>
          <w:numId w:val="3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Дигибридное скрещивание. Закон независимого наследования признаков.</w:t>
      </w:r>
    </w:p>
    <w:p w:rsidR="00762F07" w:rsidRPr="000138B8" w:rsidRDefault="00762F07" w:rsidP="000138B8">
      <w:pPr>
        <w:numPr>
          <w:ilvl w:val="0"/>
          <w:numId w:val="3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Видообразование. Изолирующие механизмы популяций.</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№17</w:t>
      </w:r>
    </w:p>
    <w:p w:rsidR="00762F07" w:rsidRPr="000138B8" w:rsidRDefault="00762F07" w:rsidP="000138B8">
      <w:pPr>
        <w:numPr>
          <w:ilvl w:val="0"/>
          <w:numId w:val="3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Строение и функции митохондрий, пластид, органов  движения в клетках. </w:t>
      </w:r>
    </w:p>
    <w:p w:rsidR="00762F07" w:rsidRPr="000138B8" w:rsidRDefault="00762F07" w:rsidP="000138B8">
      <w:pPr>
        <w:numPr>
          <w:ilvl w:val="0"/>
          <w:numId w:val="3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Селекция микроорганизмов.</w:t>
      </w:r>
    </w:p>
    <w:p w:rsidR="00762F07" w:rsidRPr="000138B8" w:rsidRDefault="00762F07" w:rsidP="000138B8">
      <w:pPr>
        <w:numPr>
          <w:ilvl w:val="0"/>
          <w:numId w:val="3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Среда обитания организмов и ее факторы</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№18</w:t>
      </w:r>
    </w:p>
    <w:p w:rsidR="00762F07" w:rsidRPr="000138B8" w:rsidRDefault="00762F07" w:rsidP="000138B8">
      <w:pPr>
        <w:numPr>
          <w:ilvl w:val="0"/>
          <w:numId w:val="3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Сходства и различия в строении прокариотических и эукариотических клеток.</w:t>
      </w:r>
    </w:p>
    <w:p w:rsidR="00762F07" w:rsidRPr="000138B8" w:rsidRDefault="00762F07" w:rsidP="000138B8">
      <w:pPr>
        <w:numPr>
          <w:ilvl w:val="0"/>
          <w:numId w:val="3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Генетика и здоровье, причины наследственных заболеваний, их профилактика.</w:t>
      </w:r>
    </w:p>
    <w:p w:rsidR="00762F07" w:rsidRPr="000138B8" w:rsidRDefault="00762F07" w:rsidP="000138B8">
      <w:pPr>
        <w:numPr>
          <w:ilvl w:val="0"/>
          <w:numId w:val="3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этапы развития жизни на Земле.</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№19</w:t>
      </w:r>
    </w:p>
    <w:p w:rsidR="00762F07" w:rsidRPr="000138B8" w:rsidRDefault="00762F07" w:rsidP="000138B8">
      <w:pPr>
        <w:numPr>
          <w:ilvl w:val="0"/>
          <w:numId w:val="3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Сходство и различия в строении клеток растений, животных  и грибов</w:t>
      </w:r>
    </w:p>
    <w:p w:rsidR="00762F07" w:rsidRPr="000138B8" w:rsidRDefault="00762F07" w:rsidP="000138B8">
      <w:pPr>
        <w:numPr>
          <w:ilvl w:val="0"/>
          <w:numId w:val="3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  Моногибридное скрещивание. 1 закон Менделя.</w:t>
      </w:r>
    </w:p>
    <w:p w:rsidR="00762F07" w:rsidRPr="000138B8" w:rsidRDefault="00762F07" w:rsidP="000138B8">
      <w:pPr>
        <w:numPr>
          <w:ilvl w:val="0"/>
          <w:numId w:val="3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Экология как наука, ее разделы, задачи, роль в современном обществе.</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№20</w:t>
      </w:r>
    </w:p>
    <w:p w:rsidR="00762F07" w:rsidRPr="000138B8" w:rsidRDefault="00762F07" w:rsidP="000138B8">
      <w:pPr>
        <w:numPr>
          <w:ilvl w:val="0"/>
          <w:numId w:val="3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жизнедеятельность вирусов и бактериофагов.</w:t>
      </w:r>
    </w:p>
    <w:p w:rsidR="00762F07" w:rsidRPr="000138B8" w:rsidRDefault="00762F07" w:rsidP="000138B8">
      <w:pPr>
        <w:numPr>
          <w:ilvl w:val="0"/>
          <w:numId w:val="3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Хромосомная теория наследственности.</w:t>
      </w:r>
    </w:p>
    <w:p w:rsidR="00762F07" w:rsidRPr="000138B8" w:rsidRDefault="00762F07" w:rsidP="000138B8">
      <w:pPr>
        <w:numPr>
          <w:ilvl w:val="0"/>
          <w:numId w:val="3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Гипотезы  о происхождении жизни</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№21</w:t>
      </w:r>
    </w:p>
    <w:p w:rsidR="00762F07" w:rsidRPr="000138B8" w:rsidRDefault="00762F07" w:rsidP="000138B8">
      <w:pPr>
        <w:numPr>
          <w:ilvl w:val="0"/>
          <w:numId w:val="3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Обмен веществ и энергии в клетке.</w:t>
      </w:r>
    </w:p>
    <w:p w:rsidR="00762F07" w:rsidRPr="000138B8" w:rsidRDefault="00762F07" w:rsidP="000138B8">
      <w:pPr>
        <w:numPr>
          <w:ilvl w:val="0"/>
          <w:numId w:val="3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Виды мутаций, их значение в природе.</w:t>
      </w:r>
    </w:p>
    <w:p w:rsidR="00762F07" w:rsidRPr="000138B8" w:rsidRDefault="00762F07" w:rsidP="000138B8">
      <w:pPr>
        <w:numPr>
          <w:ilvl w:val="0"/>
          <w:numId w:val="3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Популяции:  генетический состав популяций, изменения генофонда популяций.</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№22</w:t>
      </w:r>
    </w:p>
    <w:p w:rsidR="00762F07" w:rsidRPr="000138B8" w:rsidRDefault="00762F07" w:rsidP="000138B8">
      <w:pPr>
        <w:numPr>
          <w:ilvl w:val="0"/>
          <w:numId w:val="3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Энергетический обмен в клетке.</w:t>
      </w:r>
    </w:p>
    <w:p w:rsidR="00762F07" w:rsidRPr="000138B8" w:rsidRDefault="00762F07" w:rsidP="000138B8">
      <w:pPr>
        <w:numPr>
          <w:ilvl w:val="0"/>
          <w:numId w:val="3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Взаимодействие неаллельных генов.</w:t>
      </w:r>
    </w:p>
    <w:p w:rsidR="00762F07" w:rsidRPr="000138B8" w:rsidRDefault="00762F07" w:rsidP="000138B8">
      <w:pPr>
        <w:numPr>
          <w:ilvl w:val="0"/>
          <w:numId w:val="3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Макроэволюция, ее доказательства.</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№23</w:t>
      </w:r>
    </w:p>
    <w:p w:rsidR="00762F07" w:rsidRPr="000138B8" w:rsidRDefault="00762F07" w:rsidP="000138B8">
      <w:pPr>
        <w:numPr>
          <w:ilvl w:val="0"/>
          <w:numId w:val="3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Фотосинтез – его фазы, превращения веществ,  роль в жизни растений.</w:t>
      </w:r>
    </w:p>
    <w:p w:rsidR="00762F07" w:rsidRPr="000138B8" w:rsidRDefault="00762F07" w:rsidP="000138B8">
      <w:pPr>
        <w:numPr>
          <w:ilvl w:val="0"/>
          <w:numId w:val="3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растений.</w:t>
      </w:r>
    </w:p>
    <w:p w:rsidR="00762F07" w:rsidRPr="000138B8" w:rsidRDefault="00762F07" w:rsidP="000138B8">
      <w:pPr>
        <w:numPr>
          <w:ilvl w:val="0"/>
          <w:numId w:val="3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сообщества, их структура.</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№24</w:t>
      </w:r>
    </w:p>
    <w:p w:rsidR="00762F07" w:rsidRPr="000138B8" w:rsidRDefault="00762F07" w:rsidP="000138B8">
      <w:pPr>
        <w:numPr>
          <w:ilvl w:val="0"/>
          <w:numId w:val="3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Генетический код. </w:t>
      </w:r>
    </w:p>
    <w:p w:rsidR="00762F07" w:rsidRPr="000138B8" w:rsidRDefault="00762F07" w:rsidP="000138B8">
      <w:pPr>
        <w:numPr>
          <w:ilvl w:val="0"/>
          <w:numId w:val="3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Движущие силы антропогенеза.</w:t>
      </w:r>
    </w:p>
    <w:p w:rsidR="00762F07" w:rsidRPr="000138B8" w:rsidRDefault="00762F07" w:rsidP="000138B8">
      <w:pPr>
        <w:numPr>
          <w:ilvl w:val="0"/>
          <w:numId w:val="3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характеристики популяций.</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№25</w:t>
      </w:r>
    </w:p>
    <w:p w:rsidR="00762F07" w:rsidRPr="000138B8" w:rsidRDefault="00762F07" w:rsidP="000138B8">
      <w:pPr>
        <w:numPr>
          <w:ilvl w:val="0"/>
          <w:numId w:val="4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Биосинтез белка.</w:t>
      </w:r>
    </w:p>
    <w:p w:rsidR="00762F07" w:rsidRPr="000138B8" w:rsidRDefault="00762F07" w:rsidP="000138B8">
      <w:pPr>
        <w:numPr>
          <w:ilvl w:val="0"/>
          <w:numId w:val="4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Изменчивость, ее виды, роль в жизни организмов.</w:t>
      </w:r>
    </w:p>
    <w:p w:rsidR="00762F07" w:rsidRPr="000138B8" w:rsidRDefault="00762F07" w:rsidP="000138B8">
      <w:pPr>
        <w:numPr>
          <w:ilvl w:val="0"/>
          <w:numId w:val="4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животных.</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№26</w:t>
      </w:r>
    </w:p>
    <w:p w:rsidR="00762F07" w:rsidRPr="000138B8" w:rsidRDefault="00762F07" w:rsidP="000138B8">
      <w:pPr>
        <w:numPr>
          <w:ilvl w:val="0"/>
          <w:numId w:val="4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Регуляция транскрипции и трансляции в клетке и организме.</w:t>
      </w:r>
    </w:p>
    <w:p w:rsidR="00762F07" w:rsidRPr="000138B8" w:rsidRDefault="00762F07" w:rsidP="000138B8">
      <w:pPr>
        <w:numPr>
          <w:ilvl w:val="0"/>
          <w:numId w:val="4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Главные направления эволюции органического мира.</w:t>
      </w:r>
    </w:p>
    <w:p w:rsidR="00762F07" w:rsidRPr="000138B8" w:rsidRDefault="00762F07" w:rsidP="000138B8">
      <w:pPr>
        <w:numPr>
          <w:ilvl w:val="0"/>
          <w:numId w:val="4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Современное состояние и перспективы биотехнологии.</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№27</w:t>
      </w:r>
    </w:p>
    <w:p w:rsidR="00762F07" w:rsidRPr="000138B8" w:rsidRDefault="00762F07" w:rsidP="000138B8">
      <w:pPr>
        <w:numPr>
          <w:ilvl w:val="0"/>
          <w:numId w:val="4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Жизненный цикл клетки.</w:t>
      </w:r>
    </w:p>
    <w:p w:rsidR="00762F07" w:rsidRPr="000138B8" w:rsidRDefault="00762F07" w:rsidP="000138B8">
      <w:pPr>
        <w:numPr>
          <w:ilvl w:val="0"/>
          <w:numId w:val="4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Естественный отбор и его формы. </w:t>
      </w:r>
    </w:p>
    <w:p w:rsidR="00762F07" w:rsidRPr="000138B8" w:rsidRDefault="00762F07" w:rsidP="000138B8">
      <w:pPr>
        <w:numPr>
          <w:ilvl w:val="0"/>
          <w:numId w:val="4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типы экологических взаимодействий.</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№28</w:t>
      </w:r>
    </w:p>
    <w:p w:rsidR="00762F07" w:rsidRPr="000138B8" w:rsidRDefault="00762F07" w:rsidP="000138B8">
      <w:pPr>
        <w:numPr>
          <w:ilvl w:val="0"/>
          <w:numId w:val="4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Митоз, его роль и фазы. </w:t>
      </w:r>
    </w:p>
    <w:p w:rsidR="00762F07" w:rsidRPr="000138B8" w:rsidRDefault="00762F07" w:rsidP="000138B8">
      <w:pPr>
        <w:numPr>
          <w:ilvl w:val="0"/>
          <w:numId w:val="4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Цитоплазматическая наследственность.</w:t>
      </w:r>
    </w:p>
    <w:p w:rsidR="00762F07" w:rsidRPr="000138B8" w:rsidRDefault="00762F07" w:rsidP="000138B8">
      <w:pPr>
        <w:numPr>
          <w:ilvl w:val="0"/>
          <w:numId w:val="4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Расы и их происхождение</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№29</w:t>
      </w:r>
    </w:p>
    <w:p w:rsidR="00762F07" w:rsidRPr="000138B8" w:rsidRDefault="00762F07" w:rsidP="000138B8">
      <w:pPr>
        <w:numPr>
          <w:ilvl w:val="0"/>
          <w:numId w:val="4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Амитоз, его роль и фазы. </w:t>
      </w:r>
    </w:p>
    <w:p w:rsidR="00762F07" w:rsidRPr="000138B8" w:rsidRDefault="00762F07" w:rsidP="000138B8">
      <w:pPr>
        <w:numPr>
          <w:ilvl w:val="0"/>
          <w:numId w:val="4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исследования генетики человека. Группы крови и резус-фактор, их наследование у человека.</w:t>
      </w:r>
    </w:p>
    <w:p w:rsidR="00762F07" w:rsidRPr="000138B8" w:rsidRDefault="00762F07" w:rsidP="000138B8">
      <w:pPr>
        <w:numPr>
          <w:ilvl w:val="0"/>
          <w:numId w:val="4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Взаимосвязь организмов в сообществах.</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№30</w:t>
      </w:r>
    </w:p>
    <w:p w:rsidR="00762F07" w:rsidRPr="000138B8" w:rsidRDefault="00762F07" w:rsidP="000138B8">
      <w:pPr>
        <w:numPr>
          <w:ilvl w:val="0"/>
          <w:numId w:val="4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Мейоз, его роль и фазы. </w:t>
      </w:r>
    </w:p>
    <w:p w:rsidR="00762F07" w:rsidRPr="000138B8" w:rsidRDefault="00762F07" w:rsidP="000138B8">
      <w:pPr>
        <w:numPr>
          <w:ilvl w:val="0"/>
          <w:numId w:val="4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 его критерии</w:t>
      </w:r>
    </w:p>
    <w:p w:rsidR="00762F07" w:rsidRPr="000138B8" w:rsidRDefault="00762F07" w:rsidP="000138B8">
      <w:pPr>
        <w:numPr>
          <w:ilvl w:val="0"/>
          <w:numId w:val="45"/>
        </w:numPr>
        <w:tabs>
          <w:tab w:val="left" w:pos="540"/>
          <w:tab w:val="left" w:pos="720"/>
        </w:tabs>
        <w:spacing w:after="0" w:line="240" w:lineRule="auto"/>
        <w:ind w:left="0" w:firstLine="709"/>
        <w:rPr>
          <w:rStyle w:val="191"/>
          <w:sz w:val="24"/>
          <w:szCs w:val="24"/>
        </w:rPr>
      </w:pPr>
      <w:r w:rsidRPr="000138B8">
        <w:rPr>
          <w:rFonts w:ascii="Times New Roman" w:hAnsi="Times New Roman" w:cs="Times New Roman"/>
          <w:sz w:val="24"/>
          <w:szCs w:val="24"/>
        </w:rPr>
        <w:t>Положение человека в системе животного мира.</w:t>
      </w: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jc w:val="center"/>
        <w:rPr>
          <w:rFonts w:ascii="Times New Roman" w:hAnsi="Times New Roman" w:cs="Times New Roman"/>
          <w:b/>
          <w:sz w:val="24"/>
          <w:szCs w:val="24"/>
        </w:rPr>
        <w:sectPr w:rsidR="00762F07" w:rsidRPr="000138B8" w:rsidSect="000138B8">
          <w:type w:val="continuous"/>
          <w:pgSz w:w="11907" w:h="16840" w:code="9"/>
          <w:pgMar w:top="1134" w:right="850" w:bottom="1134" w:left="1701" w:header="567" w:footer="567" w:gutter="0"/>
          <w:cols w:space="720"/>
        </w:sectPr>
      </w:pPr>
    </w:p>
    <w:p w:rsidR="00762F07" w:rsidRPr="000138B8" w:rsidRDefault="00762F07" w:rsidP="000138B8">
      <w:pPr>
        <w:spacing w:after="0" w:line="240" w:lineRule="auto"/>
        <w:ind w:firstLine="709"/>
        <w:jc w:val="center"/>
        <w:rPr>
          <w:rFonts w:ascii="Times New Roman" w:hAnsi="Times New Roman" w:cs="Times New Roman"/>
          <w:b/>
          <w:sz w:val="32"/>
          <w:szCs w:val="24"/>
        </w:rPr>
      </w:pPr>
      <w:r w:rsidRPr="000138B8">
        <w:rPr>
          <w:rFonts w:ascii="Times New Roman" w:hAnsi="Times New Roman" w:cs="Times New Roman"/>
          <w:b/>
          <w:sz w:val="32"/>
          <w:szCs w:val="24"/>
        </w:rPr>
        <w:lastRenderedPageBreak/>
        <w:t>Ответы на экзаменационные вопросы</w:t>
      </w:r>
    </w:p>
    <w:p w:rsidR="00762F07" w:rsidRPr="000138B8" w:rsidRDefault="00762F07" w:rsidP="000138B8">
      <w:pPr>
        <w:pStyle w:val="a6"/>
        <w:tabs>
          <w:tab w:val="left" w:pos="3828"/>
        </w:tabs>
        <w:ind w:firstLine="709"/>
        <w:rPr>
          <w:b/>
          <w:sz w:val="24"/>
          <w:szCs w:val="24"/>
        </w:rPr>
      </w:pPr>
      <w:r w:rsidRPr="000138B8">
        <w:rPr>
          <w:b/>
          <w:sz w:val="24"/>
          <w:szCs w:val="24"/>
        </w:rPr>
        <w:t>ВОПРОС 1.</w:t>
      </w:r>
    </w:p>
    <w:p w:rsidR="00762F07" w:rsidRPr="000138B8" w:rsidRDefault="00762F07" w:rsidP="000138B8">
      <w:pPr>
        <w:pStyle w:val="a6"/>
        <w:tabs>
          <w:tab w:val="left" w:pos="3828"/>
        </w:tabs>
        <w:ind w:firstLine="709"/>
        <w:rPr>
          <w:b/>
          <w:sz w:val="24"/>
          <w:szCs w:val="24"/>
        </w:rPr>
      </w:pPr>
      <w:r w:rsidRPr="000138B8">
        <w:rPr>
          <w:b/>
          <w:sz w:val="24"/>
          <w:szCs w:val="24"/>
        </w:rPr>
        <w:t>Уровни организации живой материи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Молекулярный. Любая живая система, как бы сложно она ни была организована, состоит из биологических макромолекул: нуклеиновых кислот, белков, </w:t>
      </w:r>
      <w:bookmarkStart w:id="1" w:name="OCRUncertain001"/>
      <w:r w:rsidRPr="000138B8">
        <w:rPr>
          <w:rFonts w:ascii="Times New Roman" w:hAnsi="Times New Roman" w:cs="Times New Roman"/>
          <w:snapToGrid w:val="0"/>
          <w:sz w:val="24"/>
          <w:szCs w:val="24"/>
        </w:rPr>
        <w:t xml:space="preserve">полисахаридов, </w:t>
      </w:r>
      <w:bookmarkEnd w:id="1"/>
      <w:r w:rsidRPr="000138B8">
        <w:rPr>
          <w:rFonts w:ascii="Times New Roman" w:hAnsi="Times New Roman" w:cs="Times New Roman"/>
          <w:snapToGrid w:val="0"/>
          <w:sz w:val="24"/>
          <w:szCs w:val="24"/>
        </w:rPr>
        <w:t>а также других важных органических веществ. С этого уровня начинаются разнообразные процессы жизнедеятельности организма: обмен веществ и превращение энергии, передача наследственной информации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Клеточный.</w:t>
      </w:r>
      <w:r w:rsidRPr="000138B8">
        <w:rPr>
          <w:rFonts w:ascii="Times New Roman" w:hAnsi="Times New Roman" w:cs="Times New Roman"/>
          <w:snapToGrid w:val="0"/>
          <w:sz w:val="24"/>
          <w:szCs w:val="24"/>
        </w:rPr>
        <w:t xml:space="preserve"> Клетка</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структурная и функциональная единица, а также единица развития всех живых организмов, обитающих на Земле. На клеточном уровне сопрягаются передача информации и превращение веществ и энергии.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2" w:name="OCRUncertain002"/>
      <w:r w:rsidRPr="000138B8">
        <w:rPr>
          <w:rFonts w:ascii="Times New Roman" w:hAnsi="Times New Roman" w:cs="Times New Roman"/>
          <w:b/>
          <w:snapToGrid w:val="0"/>
          <w:sz w:val="24"/>
          <w:szCs w:val="24"/>
        </w:rPr>
        <w:t>Организменный.</w:t>
      </w:r>
      <w:bookmarkEnd w:id="2"/>
      <w:r w:rsidRPr="000138B8">
        <w:rPr>
          <w:rFonts w:ascii="Times New Roman" w:hAnsi="Times New Roman" w:cs="Times New Roman"/>
          <w:snapToGrid w:val="0"/>
          <w:sz w:val="24"/>
          <w:szCs w:val="24"/>
        </w:rPr>
        <w:t xml:space="preserve"> Элементарной единицей организменного уровня служит особь, которая рассматривается в развитии — от момента зарождения до прекращения существования — как живая система. На этом уровне возникают системы органов, специализированных для выполнения различных функций.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 w:name="OCRUncertain004"/>
      <w:r w:rsidRPr="000138B8">
        <w:rPr>
          <w:rFonts w:ascii="Times New Roman" w:hAnsi="Times New Roman" w:cs="Times New Roman"/>
          <w:b/>
          <w:snapToGrid w:val="0"/>
          <w:sz w:val="24"/>
          <w:szCs w:val="24"/>
        </w:rPr>
        <w:t>Популяционно-видовой.</w:t>
      </w:r>
      <w:bookmarkEnd w:id="3"/>
      <w:r w:rsidRPr="000138B8">
        <w:rPr>
          <w:rFonts w:ascii="Times New Roman" w:hAnsi="Times New Roman" w:cs="Times New Roman"/>
          <w:snapToGrid w:val="0"/>
          <w:sz w:val="24"/>
          <w:szCs w:val="24"/>
        </w:rPr>
        <w:t xml:space="preserve"> Совокупность организмов одного и того же вида, объединенная общим местом обитания, в которой со</w:t>
      </w:r>
      <w:bookmarkStart w:id="4" w:name="OCRUncertain006"/>
      <w:r w:rsidRPr="000138B8">
        <w:rPr>
          <w:rFonts w:ascii="Times New Roman" w:hAnsi="Times New Roman" w:cs="Times New Roman"/>
          <w:snapToGrid w:val="0"/>
          <w:sz w:val="24"/>
          <w:szCs w:val="24"/>
        </w:rPr>
        <w:t>з</w:t>
      </w:r>
      <w:bookmarkEnd w:id="4"/>
      <w:r w:rsidRPr="000138B8">
        <w:rPr>
          <w:rFonts w:ascii="Times New Roman" w:hAnsi="Times New Roman" w:cs="Times New Roman"/>
          <w:snapToGrid w:val="0"/>
          <w:sz w:val="24"/>
          <w:szCs w:val="24"/>
        </w:rPr>
        <w:t xml:space="preserve">дается популяция — </w:t>
      </w:r>
      <w:bookmarkStart w:id="5" w:name="OCRUncertain007"/>
      <w:r w:rsidRPr="000138B8">
        <w:rPr>
          <w:rFonts w:ascii="Times New Roman" w:hAnsi="Times New Roman" w:cs="Times New Roman"/>
          <w:snapToGrid w:val="0"/>
          <w:sz w:val="24"/>
          <w:szCs w:val="24"/>
        </w:rPr>
        <w:t>надорганизменная</w:t>
      </w:r>
      <w:bookmarkEnd w:id="5"/>
      <w:r w:rsidRPr="000138B8">
        <w:rPr>
          <w:rFonts w:ascii="Times New Roman" w:hAnsi="Times New Roman" w:cs="Times New Roman"/>
          <w:snapToGrid w:val="0"/>
          <w:sz w:val="24"/>
          <w:szCs w:val="24"/>
        </w:rPr>
        <w:t xml:space="preserve"> система. В этой системе осуществляются элементарные эволюционные преобразования — процесс </w:t>
      </w:r>
      <w:bookmarkStart w:id="6" w:name="OCRUncertain008"/>
      <w:r w:rsidRPr="000138B8">
        <w:rPr>
          <w:rFonts w:ascii="Times New Roman" w:hAnsi="Times New Roman" w:cs="Times New Roman"/>
          <w:snapToGrid w:val="0"/>
          <w:sz w:val="24"/>
          <w:szCs w:val="24"/>
        </w:rPr>
        <w:t>микроэволгоции.</w:t>
      </w:r>
      <w:bookmarkEnd w:id="6"/>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7" w:name="OCRUncertain009"/>
      <w:r w:rsidRPr="000138B8">
        <w:rPr>
          <w:rFonts w:ascii="Times New Roman" w:hAnsi="Times New Roman" w:cs="Times New Roman"/>
          <w:b/>
          <w:snapToGrid w:val="0"/>
          <w:sz w:val="24"/>
          <w:szCs w:val="24"/>
        </w:rPr>
        <w:t>Биогеоценотический.</w:t>
      </w:r>
      <w:bookmarkEnd w:id="7"/>
      <w:r w:rsidRPr="000138B8">
        <w:rPr>
          <w:rFonts w:ascii="Times New Roman" w:hAnsi="Times New Roman" w:cs="Times New Roman"/>
          <w:snapToGrid w:val="0"/>
          <w:sz w:val="24"/>
          <w:szCs w:val="24"/>
        </w:rPr>
        <w:t xml:space="preserve"> </w:t>
      </w:r>
      <w:bookmarkStart w:id="8" w:name="OCRUncertain010"/>
      <w:r w:rsidRPr="000138B8">
        <w:rPr>
          <w:rFonts w:ascii="Times New Roman" w:hAnsi="Times New Roman" w:cs="Times New Roman"/>
          <w:snapToGrid w:val="0"/>
          <w:sz w:val="24"/>
          <w:szCs w:val="24"/>
        </w:rPr>
        <w:t>Биогеоценоз</w:t>
      </w:r>
      <w:bookmarkEnd w:id="8"/>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совокупность организмов разных видов </w:t>
      </w:r>
      <w:bookmarkStart w:id="9" w:name="OCRUncertain011"/>
      <w:r w:rsidRPr="000138B8">
        <w:rPr>
          <w:rFonts w:ascii="Times New Roman" w:hAnsi="Times New Roman" w:cs="Times New Roman"/>
          <w:snapToGrid w:val="0"/>
          <w:sz w:val="24"/>
          <w:szCs w:val="24"/>
        </w:rPr>
        <w:t>'</w:t>
      </w:r>
      <w:bookmarkEnd w:id="9"/>
      <w:r w:rsidRPr="000138B8">
        <w:rPr>
          <w:rFonts w:ascii="Times New Roman" w:hAnsi="Times New Roman" w:cs="Times New Roman"/>
          <w:snapToGrid w:val="0"/>
          <w:sz w:val="24"/>
          <w:szCs w:val="24"/>
        </w:rPr>
        <w:t>и различной сложности организации с факторами среды их обитания. В процессе совместного исторического развития организмов разных систематических групп образуются динамичные, устойчивые сообщества.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Биосферный.</w:t>
      </w:r>
      <w:r w:rsidRPr="000138B8">
        <w:rPr>
          <w:rFonts w:ascii="Times New Roman" w:hAnsi="Times New Roman" w:cs="Times New Roman"/>
          <w:snapToGrid w:val="0"/>
          <w:sz w:val="24"/>
          <w:szCs w:val="24"/>
        </w:rPr>
        <w:t xml:space="preserve"> Биосфера</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совокупность всех </w:t>
      </w:r>
      <w:bookmarkStart w:id="10" w:name="OCRUncertain012"/>
      <w:r w:rsidRPr="000138B8">
        <w:rPr>
          <w:rFonts w:ascii="Times New Roman" w:hAnsi="Times New Roman" w:cs="Times New Roman"/>
          <w:snapToGrid w:val="0"/>
          <w:sz w:val="24"/>
          <w:szCs w:val="24"/>
        </w:rPr>
        <w:t>биогеоценозов,</w:t>
      </w:r>
      <w:bookmarkEnd w:id="10"/>
      <w:r w:rsidRPr="000138B8">
        <w:rPr>
          <w:rFonts w:ascii="Times New Roman" w:hAnsi="Times New Roman" w:cs="Times New Roman"/>
          <w:snapToGrid w:val="0"/>
          <w:sz w:val="24"/>
          <w:szCs w:val="24"/>
        </w:rPr>
        <w:t xml:space="preserve"> система, охватывающая все явления жизни на нашей планете. На этом уровне происходит круговорот веществ и превращение энергии, связанные с жизнедеятельностью всех живых организмов.</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Основные положения клеточной теории  </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Создание клеточной теории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i/>
          <w:snapToGrid w:val="0"/>
          <w:sz w:val="24"/>
          <w:szCs w:val="24"/>
        </w:rPr>
      </w:pPr>
      <w:r w:rsidRPr="000138B8">
        <w:rPr>
          <w:rFonts w:ascii="Times New Roman" w:hAnsi="Times New Roman" w:cs="Times New Roman"/>
          <w:snapToGrid w:val="0"/>
          <w:sz w:val="24"/>
          <w:szCs w:val="24"/>
        </w:rPr>
        <w:t xml:space="preserve">Несмотря на чрезвычайно важные открытия </w:t>
      </w:r>
      <w:r w:rsidRPr="000138B8">
        <w:rPr>
          <w:rFonts w:ascii="Times New Roman" w:hAnsi="Times New Roman" w:cs="Times New Roman"/>
          <w:snapToGrid w:val="0"/>
          <w:sz w:val="24"/>
          <w:szCs w:val="24"/>
          <w:lang w:val="en-US"/>
        </w:rPr>
        <w:t>XVII</w:t>
      </w:r>
      <w:r w:rsidRPr="000138B8">
        <w:rPr>
          <w:rFonts w:ascii="Times New Roman" w:hAnsi="Times New Roman" w:cs="Times New Roman"/>
          <w:snapToGrid w:val="0"/>
          <w:sz w:val="24"/>
          <w:szCs w:val="24"/>
        </w:rPr>
        <w:t>-</w:t>
      </w:r>
      <w:r w:rsidRPr="000138B8">
        <w:rPr>
          <w:rFonts w:ascii="Times New Roman" w:hAnsi="Times New Roman" w:cs="Times New Roman"/>
          <w:snapToGrid w:val="0"/>
          <w:sz w:val="24"/>
          <w:szCs w:val="24"/>
          <w:lang w:val="en-US"/>
        </w:rPr>
        <w:t>XVIII</w:t>
      </w:r>
      <w:r w:rsidRPr="000138B8">
        <w:rPr>
          <w:rFonts w:ascii="Times New Roman" w:hAnsi="Times New Roman" w:cs="Times New Roman"/>
          <w:snapToGrid w:val="0"/>
          <w:sz w:val="24"/>
          <w:szCs w:val="24"/>
        </w:rPr>
        <w:t xml:space="preserve"> вв., вопрос о том, входят ли клетки в состав всех частей растений, а также построены ли из них не только растительные, но и животные организмы, оставался открытым. Лишь в 1838-1839 гг. вопрос этот окончательно решили немецкие ученые ботаник Матиас </w:t>
      </w:r>
      <w:bookmarkStart w:id="11" w:name="OCRUncertain014"/>
      <w:r w:rsidRPr="000138B8">
        <w:rPr>
          <w:rFonts w:ascii="Times New Roman" w:hAnsi="Times New Roman" w:cs="Times New Roman"/>
          <w:snapToGrid w:val="0"/>
          <w:sz w:val="24"/>
          <w:szCs w:val="24"/>
        </w:rPr>
        <w:t>Шлейден</w:t>
      </w:r>
      <w:bookmarkEnd w:id="11"/>
      <w:r w:rsidRPr="000138B8">
        <w:rPr>
          <w:rFonts w:ascii="Times New Roman" w:hAnsi="Times New Roman" w:cs="Times New Roman"/>
          <w:snapToGrid w:val="0"/>
          <w:sz w:val="24"/>
          <w:szCs w:val="24"/>
        </w:rPr>
        <w:t xml:space="preserve"> и физиолог Теодор </w:t>
      </w:r>
      <w:bookmarkStart w:id="12" w:name="OCRUncertain015"/>
      <w:r w:rsidRPr="000138B8">
        <w:rPr>
          <w:rFonts w:ascii="Times New Roman" w:hAnsi="Times New Roman" w:cs="Times New Roman"/>
          <w:snapToGrid w:val="0"/>
          <w:sz w:val="24"/>
          <w:szCs w:val="24"/>
        </w:rPr>
        <w:t>Шванн.</w:t>
      </w:r>
      <w:bookmarkEnd w:id="12"/>
      <w:r w:rsidRPr="000138B8">
        <w:rPr>
          <w:rFonts w:ascii="Times New Roman" w:hAnsi="Times New Roman" w:cs="Times New Roman"/>
          <w:snapToGrid w:val="0"/>
          <w:sz w:val="24"/>
          <w:szCs w:val="24"/>
        </w:rPr>
        <w:t xml:space="preserve"> Они создали так называемую </w:t>
      </w:r>
      <w:r w:rsidRPr="000138B8">
        <w:rPr>
          <w:rFonts w:ascii="Times New Roman" w:hAnsi="Times New Roman" w:cs="Times New Roman"/>
          <w:b/>
          <w:snapToGrid w:val="0"/>
          <w:sz w:val="24"/>
          <w:szCs w:val="24"/>
        </w:rPr>
        <w:t>клеточную</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теорию</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Сущность ее заключалась в окончательном признании того факта, что все организмы, как растительные, так и животные, начиная с низших и кончая самыми высокоорганизованными, состоят из простейших элементов — </w:t>
      </w:r>
      <w:r w:rsidRPr="000138B8">
        <w:rPr>
          <w:rFonts w:ascii="Times New Roman" w:hAnsi="Times New Roman" w:cs="Times New Roman"/>
          <w:b/>
          <w:snapToGrid w:val="0"/>
          <w:sz w:val="24"/>
          <w:szCs w:val="24"/>
        </w:rPr>
        <w:t>клеток</w:t>
      </w:r>
      <w:r w:rsidRPr="000138B8">
        <w:rPr>
          <w:rFonts w:ascii="Times New Roman" w:hAnsi="Times New Roman" w:cs="Times New Roman"/>
          <w:i/>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3" w:name="OCRUncertain016"/>
      <w:r w:rsidRPr="000138B8">
        <w:rPr>
          <w:rFonts w:ascii="Times New Roman" w:hAnsi="Times New Roman" w:cs="Times New Roman"/>
          <w:snapToGrid w:val="0"/>
          <w:sz w:val="24"/>
          <w:szCs w:val="24"/>
        </w:rPr>
        <w:t>М.</w:t>
      </w:r>
      <w:bookmarkEnd w:id="13"/>
      <w:r w:rsidRPr="000138B8">
        <w:rPr>
          <w:rFonts w:ascii="Times New Roman" w:hAnsi="Times New Roman" w:cs="Times New Roman"/>
          <w:snapToGrid w:val="0"/>
          <w:sz w:val="24"/>
          <w:szCs w:val="24"/>
        </w:rPr>
        <w:t xml:space="preserve"> Шлейден и Т. Шванн ошибочно считали, что клетки в организме возникают путем новообразования из первичного неклеточного вещества. Это представление было опровергнуто выдающимся немецким ученым Рудольфом </w:t>
      </w:r>
      <w:bookmarkStart w:id="14" w:name="OCRUncertain017"/>
      <w:r w:rsidRPr="000138B8">
        <w:rPr>
          <w:rFonts w:ascii="Times New Roman" w:hAnsi="Times New Roman" w:cs="Times New Roman"/>
          <w:snapToGrid w:val="0"/>
          <w:sz w:val="24"/>
          <w:szCs w:val="24"/>
        </w:rPr>
        <w:t>Вирховом.</w:t>
      </w:r>
      <w:bookmarkEnd w:id="14"/>
      <w:r w:rsidRPr="000138B8">
        <w:rPr>
          <w:rFonts w:ascii="Times New Roman" w:hAnsi="Times New Roman" w:cs="Times New Roman"/>
          <w:snapToGrid w:val="0"/>
          <w:sz w:val="24"/>
          <w:szCs w:val="24"/>
        </w:rPr>
        <w:t xml:space="preserve"> Он сформулировал (в 1859 г.) одно из важнейших положений клеточной теории: «Всякая клетка происходит из другой клетки... Там, где возникает клетка, ей должна предшествовать клетка, подобно тому, как животное происходит только от животного, растение — только от растения».</w:t>
      </w:r>
    </w:p>
    <w:p w:rsidR="00762F07" w:rsidRPr="000138B8" w:rsidRDefault="00762F07" w:rsidP="000138B8">
      <w:pPr>
        <w:widowControl w:val="0"/>
        <w:tabs>
          <w:tab w:val="left" w:pos="3828"/>
        </w:tabs>
        <w:spacing w:after="0" w:line="240" w:lineRule="auto"/>
        <w:ind w:right="4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Основные положения клеточной теории: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1.</w:t>
      </w:r>
      <w:r w:rsidRPr="000138B8">
        <w:rPr>
          <w:rFonts w:ascii="Times New Roman" w:hAnsi="Times New Roman" w:cs="Times New Roman"/>
          <w:snapToGrid w:val="0"/>
          <w:sz w:val="24"/>
          <w:szCs w:val="24"/>
        </w:rPr>
        <w:t xml:space="preserve"> Все организмы состоят из одинаковых частей — клеток; они образуются и растут по одним и тем же законам.</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2</w:t>
      </w:r>
      <w:r w:rsidRPr="000138B8">
        <w:rPr>
          <w:rFonts w:ascii="Times New Roman" w:hAnsi="Times New Roman" w:cs="Times New Roman"/>
          <w:snapToGrid w:val="0"/>
          <w:sz w:val="24"/>
          <w:szCs w:val="24"/>
        </w:rPr>
        <w:t>. Общий принцип развития для элементарных частей организма — образование клеток.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3</w:t>
      </w:r>
      <w:r w:rsidRPr="000138B8">
        <w:rPr>
          <w:rFonts w:ascii="Times New Roman" w:hAnsi="Times New Roman" w:cs="Times New Roman"/>
          <w:snapToGrid w:val="0"/>
          <w:sz w:val="24"/>
          <w:szCs w:val="24"/>
        </w:rPr>
        <w:t>. Каждая клетка в определенных границах есть индивидуум, некое самостоятельное целое. Но эти индив</w:t>
      </w:r>
      <w:bookmarkStart w:id="15" w:name="OCRUncertain018"/>
      <w:r w:rsidRPr="000138B8">
        <w:rPr>
          <w:rFonts w:ascii="Times New Roman" w:hAnsi="Times New Roman" w:cs="Times New Roman"/>
          <w:snapToGrid w:val="0"/>
          <w:sz w:val="24"/>
          <w:szCs w:val="24"/>
        </w:rPr>
        <w:t>и</w:t>
      </w:r>
      <w:bookmarkEnd w:id="15"/>
      <w:r w:rsidRPr="000138B8">
        <w:rPr>
          <w:rFonts w:ascii="Times New Roman" w:hAnsi="Times New Roman" w:cs="Times New Roman"/>
          <w:snapToGrid w:val="0"/>
          <w:sz w:val="24"/>
          <w:szCs w:val="24"/>
        </w:rPr>
        <w:t>дуумы действуют совместно, так, что возникает гармоничное целое ткань. Все ткани состоят из клеток.</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4.</w:t>
      </w:r>
      <w:r w:rsidRPr="000138B8">
        <w:rPr>
          <w:rFonts w:ascii="Times New Roman" w:hAnsi="Times New Roman" w:cs="Times New Roman"/>
          <w:snapToGrid w:val="0"/>
          <w:sz w:val="24"/>
          <w:szCs w:val="24"/>
        </w:rPr>
        <w:t xml:space="preserve"> Процессы, происходящие в клетках растений, сводятся к следующим:</w:t>
      </w:r>
    </w:p>
    <w:p w:rsidR="00762F07" w:rsidRPr="000138B8" w:rsidRDefault="00762F07" w:rsidP="000138B8">
      <w:pPr>
        <w:widowControl w:val="0"/>
        <w:tabs>
          <w:tab w:val="left" w:pos="3828"/>
        </w:tabs>
        <w:spacing w:after="0" w:line="240" w:lineRule="auto"/>
        <w:ind w:right="-7"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возникновение новых клеток :увеличение размеров клеток : изменение клеточного содержимого и утолщение клеточной стенки. </w:t>
      </w:r>
    </w:p>
    <w:p w:rsidR="00762F07" w:rsidRPr="000138B8" w:rsidRDefault="00762F07" w:rsidP="000138B8">
      <w:pPr>
        <w:widowControl w:val="0"/>
        <w:tabs>
          <w:tab w:val="left" w:pos="3828"/>
        </w:tabs>
        <w:spacing w:after="0" w:line="240" w:lineRule="auto"/>
        <w:ind w:right="-7" w:firstLine="709"/>
        <w:rPr>
          <w:rFonts w:ascii="Times New Roman" w:hAnsi="Times New Roman" w:cs="Times New Roman"/>
          <w:sz w:val="24"/>
          <w:szCs w:val="24"/>
        </w:rPr>
      </w:pPr>
      <w:r w:rsidRPr="000138B8">
        <w:rPr>
          <w:rFonts w:ascii="Times New Roman" w:hAnsi="Times New Roman" w:cs="Times New Roman"/>
          <w:snapToGrid w:val="0"/>
          <w:sz w:val="24"/>
          <w:szCs w:val="24"/>
        </w:rPr>
        <w:t>Благодаря созданию клеточной теории стало понятно, что клетка — это важнейшая составляющая часть всех живых организмов. Из клеток состоят ткани и органы. Развитие всегда начинается с одной клетки, и поэтому можно сказать, что она представляет собой предшественник многоклеточного организма.</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  ВОПРОС 2.  </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Доказательства эволюции органического мира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Биологические науки накопили огромный материал, доказывающий единство происхождения и историческое развитие органического мира.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Сравнительная анатомия</w:t>
      </w:r>
      <w:r w:rsidRPr="000138B8">
        <w:rPr>
          <w:rFonts w:ascii="Times New Roman" w:hAnsi="Times New Roman" w:cs="Times New Roman"/>
          <w:snapToGrid w:val="0"/>
          <w:sz w:val="24"/>
          <w:szCs w:val="24"/>
        </w:rPr>
        <w:t xml:space="preserve"> — наука о сравнительном строении живых организмов — показывает общность строения и происхождения живых организмов. Так, позвоночные имеют двустороннюю симметрию, общий план строения скелета черепа, передних и задних конечностей, головного мозга и всех основных систем (нервной, пищеварительной, кровеносной и др.). Единство происхождения подтверждается строением </w:t>
      </w:r>
      <w:bookmarkStart w:id="16" w:name="OCRUncertain019"/>
      <w:r w:rsidRPr="000138B8">
        <w:rPr>
          <w:rFonts w:ascii="Times New Roman" w:hAnsi="Times New Roman" w:cs="Times New Roman"/>
          <w:snapToGrid w:val="0"/>
          <w:sz w:val="24"/>
          <w:szCs w:val="24"/>
        </w:rPr>
        <w:t>гомологичных</w:t>
      </w:r>
      <w:bookmarkEnd w:id="16"/>
      <w:r w:rsidRPr="000138B8">
        <w:rPr>
          <w:rFonts w:ascii="Times New Roman" w:hAnsi="Times New Roman" w:cs="Times New Roman"/>
          <w:snapToGrid w:val="0"/>
          <w:sz w:val="24"/>
          <w:szCs w:val="24"/>
        </w:rPr>
        <w:t xml:space="preserve"> органов, наличием рудиментов, атавизмов и переходных форм. </w:t>
      </w:r>
      <w:r w:rsidRPr="000138B8">
        <w:rPr>
          <w:rFonts w:ascii="Times New Roman" w:hAnsi="Times New Roman" w:cs="Times New Roman"/>
          <w:b/>
          <w:snapToGrid w:val="0"/>
          <w:sz w:val="24"/>
          <w:szCs w:val="24"/>
        </w:rPr>
        <w:t>Гомологичные</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органы</w:t>
      </w:r>
      <w:r w:rsidRPr="000138B8">
        <w:rPr>
          <w:rFonts w:ascii="Times New Roman" w:hAnsi="Times New Roman" w:cs="Times New Roman"/>
          <w:snapToGrid w:val="0"/>
          <w:sz w:val="24"/>
          <w:szCs w:val="24"/>
        </w:rPr>
        <w:t xml:space="preserve"> сходны по строению и происхождению независимо от выполняемой функции (кости конечностей земноводных, пресмыкающихся, птиц и млекопитающих). </w:t>
      </w:r>
      <w:r w:rsidRPr="000138B8">
        <w:rPr>
          <w:rFonts w:ascii="Times New Roman" w:hAnsi="Times New Roman" w:cs="Times New Roman"/>
          <w:b/>
          <w:snapToGrid w:val="0"/>
          <w:sz w:val="24"/>
          <w:szCs w:val="24"/>
        </w:rPr>
        <w:t>Рудименты</w:t>
      </w:r>
      <w:r w:rsidRPr="000138B8">
        <w:rPr>
          <w:rFonts w:ascii="Times New Roman" w:hAnsi="Times New Roman" w:cs="Times New Roman"/>
          <w:snapToGrid w:val="0"/>
          <w:sz w:val="24"/>
          <w:szCs w:val="24"/>
        </w:rPr>
        <w:t xml:space="preserve"> (остаток) — недоразвитые органы, утратившие в ходе эволюции свое значение и находящиеся в стадии исчезновения (колючки кактусов, чешуйки на корневище папоротников — рудиментарные листья; у лошади — грифельные косточки; у горных гусей — перепонки на лапах и др.). </w:t>
      </w:r>
      <w:r w:rsidRPr="000138B8">
        <w:rPr>
          <w:rFonts w:ascii="Times New Roman" w:hAnsi="Times New Roman" w:cs="Times New Roman"/>
          <w:b/>
          <w:snapToGrid w:val="0"/>
          <w:sz w:val="24"/>
          <w:szCs w:val="24"/>
        </w:rPr>
        <w:t>Атавизм</w:t>
      </w:r>
      <w:r w:rsidRPr="000138B8">
        <w:rPr>
          <w:rFonts w:ascii="Times New Roman" w:hAnsi="Times New Roman" w:cs="Times New Roman"/>
          <w:snapToGrid w:val="0"/>
          <w:sz w:val="24"/>
          <w:szCs w:val="24"/>
        </w:rPr>
        <w:t xml:space="preserve"> — возврат к признакам предков (у человека наличие хвоста, волосатость). </w:t>
      </w:r>
      <w:r w:rsidRPr="000138B8">
        <w:rPr>
          <w:rFonts w:ascii="Times New Roman" w:hAnsi="Times New Roman" w:cs="Times New Roman"/>
          <w:b/>
          <w:snapToGrid w:val="0"/>
          <w:sz w:val="24"/>
          <w:szCs w:val="24"/>
        </w:rPr>
        <w:t>Переходные</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фор</w:t>
      </w:r>
      <w:bookmarkStart w:id="17" w:name="OCRUncertain023"/>
      <w:bookmarkEnd w:id="17"/>
      <w:r w:rsidRPr="000138B8">
        <w:rPr>
          <w:rFonts w:ascii="Times New Roman" w:hAnsi="Times New Roman" w:cs="Times New Roman"/>
          <w:b/>
          <w:snapToGrid w:val="0"/>
          <w:sz w:val="24"/>
          <w:szCs w:val="24"/>
        </w:rPr>
        <w:t>мы</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занимающие промежуточное положение между крупными систематическими группами (низшие млекопитающие утконос и ехидна, подобно пресмыкающимся, откладывают яйца и имеют клоаку)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Доказательством эволюции органического мира служат </w:t>
      </w:r>
      <w:r w:rsidRPr="000138B8">
        <w:rPr>
          <w:rFonts w:ascii="Times New Roman" w:hAnsi="Times New Roman" w:cs="Times New Roman"/>
          <w:b/>
          <w:snapToGrid w:val="0"/>
          <w:sz w:val="24"/>
          <w:szCs w:val="24"/>
        </w:rPr>
        <w:t>аналогичные</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органы</w:t>
      </w:r>
      <w:r w:rsidRPr="000138B8">
        <w:rPr>
          <w:rFonts w:ascii="Times New Roman" w:hAnsi="Times New Roman" w:cs="Times New Roman"/>
          <w:snapToGrid w:val="0"/>
          <w:sz w:val="24"/>
          <w:szCs w:val="24"/>
        </w:rPr>
        <w:t xml:space="preserve"> у представителей не родственных </w:t>
      </w:r>
      <w:bookmarkStart w:id="18" w:name="OCRUncertain024"/>
      <w:r w:rsidRPr="000138B8">
        <w:rPr>
          <w:rFonts w:ascii="Times New Roman" w:hAnsi="Times New Roman" w:cs="Times New Roman"/>
          <w:snapToGrid w:val="0"/>
          <w:sz w:val="24"/>
          <w:szCs w:val="24"/>
        </w:rPr>
        <w:t>таксонов.</w:t>
      </w:r>
      <w:bookmarkEnd w:id="18"/>
      <w:r w:rsidRPr="000138B8">
        <w:rPr>
          <w:rFonts w:ascii="Times New Roman" w:hAnsi="Times New Roman" w:cs="Times New Roman"/>
          <w:snapToGrid w:val="0"/>
          <w:sz w:val="24"/>
          <w:szCs w:val="24"/>
        </w:rPr>
        <w:t xml:space="preserve"> Они различаются по строению и происхождению, но выполняют одинаковую функцию. Например, у некоторых комнатных растений функцию опоры выполняют присоски (у плюща это видоизмененные воздушные корни) и усики </w:t>
      </w:r>
      <w:bookmarkStart w:id="19" w:name="OCRUncertain025"/>
      <w:r w:rsidRPr="000138B8">
        <w:rPr>
          <w:rFonts w:ascii="Times New Roman" w:hAnsi="Times New Roman" w:cs="Times New Roman"/>
          <w:snapToGrid w:val="0"/>
          <w:sz w:val="24"/>
          <w:szCs w:val="24"/>
        </w:rPr>
        <w:t>циссуса</w:t>
      </w:r>
      <w:bookmarkEnd w:id="19"/>
      <w:r w:rsidRPr="000138B8">
        <w:rPr>
          <w:rFonts w:ascii="Times New Roman" w:hAnsi="Times New Roman" w:cs="Times New Roman"/>
          <w:snapToGrid w:val="0"/>
          <w:sz w:val="24"/>
          <w:szCs w:val="24"/>
        </w:rPr>
        <w:t xml:space="preserve"> (это видоизмененные листья). К аналогичным органам относятся крыло птиц и бабочек, жабры раков и рыб, роющие конечности кротов и медведок. Аналогичные органы возникают у далеких в систематическом отношении организмов в результате конвергенции — схождения признаков вследствие приспособленности этих организмов к сходному образу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Эмбриология</w:t>
      </w:r>
      <w:r w:rsidRPr="000138B8">
        <w:rPr>
          <w:rFonts w:ascii="Times New Roman" w:hAnsi="Times New Roman" w:cs="Times New Roman"/>
          <w:snapToGrid w:val="0"/>
          <w:sz w:val="24"/>
          <w:szCs w:val="24"/>
        </w:rPr>
        <w:t xml:space="preserve"> — наука, изучающая зародышев</w:t>
      </w:r>
      <w:bookmarkStart w:id="20" w:name="OCRUncertain026"/>
      <w:r w:rsidRPr="000138B8">
        <w:rPr>
          <w:rFonts w:ascii="Times New Roman" w:hAnsi="Times New Roman" w:cs="Times New Roman"/>
          <w:snapToGrid w:val="0"/>
          <w:sz w:val="24"/>
          <w:szCs w:val="24"/>
        </w:rPr>
        <w:t>о</w:t>
      </w:r>
      <w:bookmarkEnd w:id="20"/>
      <w:r w:rsidRPr="000138B8">
        <w:rPr>
          <w:rFonts w:ascii="Times New Roman" w:hAnsi="Times New Roman" w:cs="Times New Roman"/>
          <w:snapToGrid w:val="0"/>
          <w:sz w:val="24"/>
          <w:szCs w:val="24"/>
        </w:rPr>
        <w:t xml:space="preserve">е развитие организмов, — доказывает, что процесс образования половых клеток </w:t>
      </w:r>
      <w:bookmarkStart w:id="21" w:name="OCRUncertain027"/>
      <w:r w:rsidRPr="000138B8">
        <w:rPr>
          <w:rFonts w:ascii="Times New Roman" w:hAnsi="Times New Roman" w:cs="Times New Roman"/>
          <w:snapToGrid w:val="0"/>
          <w:sz w:val="24"/>
          <w:szCs w:val="24"/>
        </w:rPr>
        <w:t>(гаметогенез)</w:t>
      </w:r>
      <w:bookmarkEnd w:id="21"/>
      <w:r w:rsidRPr="000138B8">
        <w:rPr>
          <w:rFonts w:ascii="Times New Roman" w:hAnsi="Times New Roman" w:cs="Times New Roman"/>
          <w:snapToGrid w:val="0"/>
          <w:sz w:val="24"/>
          <w:szCs w:val="24"/>
        </w:rPr>
        <w:t xml:space="preserve"> сходен у всех многоклеточных: все они начинают развитие из одной клетки — зиготы. У всех позвоночных зародыши схожи между собой на ран них стадиях развития. Они имеют жаберные щели и одинаковые отделы тела (головной, туловищный, хвостовой). По мере развития у зародышей появляются различия. Вначале они приобретают черты, характеризующие их класс, затем отряд, род и на поздних стадиях — вид. Все это говорит об общности их происхождения и последовательности расхождения у них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Связь между индивидуальным и историческим развитием организмов </w:t>
      </w:r>
      <w:bookmarkStart w:id="22" w:name="OCRUncertain028"/>
      <w:r w:rsidRPr="000138B8">
        <w:rPr>
          <w:rFonts w:ascii="Times New Roman" w:hAnsi="Times New Roman" w:cs="Times New Roman"/>
          <w:snapToGrid w:val="0"/>
          <w:sz w:val="24"/>
          <w:szCs w:val="24"/>
        </w:rPr>
        <w:t>Ф.</w:t>
      </w:r>
      <w:bookmarkEnd w:id="22"/>
      <w:r w:rsidRPr="000138B8">
        <w:rPr>
          <w:rFonts w:ascii="Times New Roman" w:hAnsi="Times New Roman" w:cs="Times New Roman"/>
          <w:snapToGrid w:val="0"/>
          <w:sz w:val="24"/>
          <w:szCs w:val="24"/>
        </w:rPr>
        <w:t xml:space="preserve"> </w:t>
      </w:r>
      <w:bookmarkStart w:id="23" w:name="OCRUncertain029"/>
      <w:r w:rsidRPr="000138B8">
        <w:rPr>
          <w:rFonts w:ascii="Times New Roman" w:hAnsi="Times New Roman" w:cs="Times New Roman"/>
          <w:snapToGrid w:val="0"/>
          <w:sz w:val="24"/>
          <w:szCs w:val="24"/>
        </w:rPr>
        <w:t>Мюллер</w:t>
      </w:r>
      <w:bookmarkEnd w:id="23"/>
      <w:r w:rsidRPr="000138B8">
        <w:rPr>
          <w:rFonts w:ascii="Times New Roman" w:hAnsi="Times New Roman" w:cs="Times New Roman"/>
          <w:snapToGrid w:val="0"/>
          <w:sz w:val="24"/>
          <w:szCs w:val="24"/>
        </w:rPr>
        <w:t xml:space="preserve"> (1864) и </w:t>
      </w:r>
      <w:bookmarkStart w:id="24" w:name="OCRUncertain030"/>
      <w:r w:rsidRPr="000138B8">
        <w:rPr>
          <w:rFonts w:ascii="Times New Roman" w:hAnsi="Times New Roman" w:cs="Times New Roman"/>
          <w:snapToGrid w:val="0"/>
          <w:sz w:val="24"/>
          <w:szCs w:val="24"/>
        </w:rPr>
        <w:t>Э.</w:t>
      </w:r>
      <w:bookmarkEnd w:id="24"/>
      <w:r w:rsidRPr="000138B8">
        <w:rPr>
          <w:rFonts w:ascii="Times New Roman" w:hAnsi="Times New Roman" w:cs="Times New Roman"/>
          <w:snapToGrid w:val="0"/>
          <w:sz w:val="24"/>
          <w:szCs w:val="24"/>
        </w:rPr>
        <w:t xml:space="preserve"> </w:t>
      </w:r>
      <w:bookmarkStart w:id="25" w:name="OCRUncertain031"/>
      <w:r w:rsidRPr="000138B8">
        <w:rPr>
          <w:rFonts w:ascii="Times New Roman" w:hAnsi="Times New Roman" w:cs="Times New Roman"/>
          <w:snapToGrid w:val="0"/>
          <w:sz w:val="24"/>
          <w:szCs w:val="24"/>
        </w:rPr>
        <w:t>Геккель</w:t>
      </w:r>
      <w:bookmarkEnd w:id="25"/>
      <w:r w:rsidRPr="000138B8">
        <w:rPr>
          <w:rFonts w:ascii="Times New Roman" w:hAnsi="Times New Roman" w:cs="Times New Roman"/>
          <w:snapToGrid w:val="0"/>
          <w:sz w:val="24"/>
          <w:szCs w:val="24"/>
        </w:rPr>
        <w:t xml:space="preserve"> (1866) выразили в биогенетическом законе, который гласит: каждая </w:t>
      </w:r>
      <w:r w:rsidRPr="000138B8">
        <w:rPr>
          <w:rFonts w:ascii="Times New Roman" w:hAnsi="Times New Roman" w:cs="Times New Roman"/>
          <w:snapToGrid w:val="0"/>
          <w:sz w:val="24"/>
          <w:szCs w:val="24"/>
        </w:rPr>
        <w:lastRenderedPageBreak/>
        <w:t xml:space="preserve">особь в индивидуальном развитии (онтогенезе) повторяет историческое развитие своего вида (филогенез). Позднее Алексей Николаевич </w:t>
      </w:r>
      <w:bookmarkStart w:id="26" w:name="OCRUncertain032"/>
      <w:r w:rsidRPr="000138B8">
        <w:rPr>
          <w:rFonts w:ascii="Times New Roman" w:hAnsi="Times New Roman" w:cs="Times New Roman"/>
          <w:snapToGrid w:val="0"/>
          <w:sz w:val="24"/>
          <w:szCs w:val="24"/>
        </w:rPr>
        <w:t>Северцов</w:t>
      </w:r>
      <w:bookmarkEnd w:id="26"/>
      <w:r w:rsidRPr="000138B8">
        <w:rPr>
          <w:rFonts w:ascii="Times New Roman" w:hAnsi="Times New Roman" w:cs="Times New Roman"/>
          <w:snapToGrid w:val="0"/>
          <w:sz w:val="24"/>
          <w:szCs w:val="24"/>
        </w:rPr>
        <w:t xml:space="preserve"> (1866—1936) уточнил и дополнил положения биогенетического закона. Он доказал, что в процессе онтогенеза происходит выпадение отдельных этапов исторического развития, повторение зародышевых стадий предков, а не взрослых форм, возникновение изменений, мутаций, каких не было у предков. Полезные мутации передаются по наследству (например, сокращение числа позвонков у бесхвостых земноводных), вредные — ведут к гибели зародыша. Таким образом, онтогенез не только повторяет филогенез, но и является источником новых направлений филогенеза.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Палеонтология.</w:t>
      </w:r>
      <w:r w:rsidRPr="000138B8">
        <w:rPr>
          <w:rFonts w:ascii="Times New Roman" w:hAnsi="Times New Roman" w:cs="Times New Roman"/>
          <w:snapToGrid w:val="0"/>
          <w:sz w:val="24"/>
          <w:szCs w:val="24"/>
        </w:rPr>
        <w:t xml:space="preserve"> Палеонтологический материал позволяет констатировать, что смена форм животных и растений осуществляется в порядке изменения предшествующей организации и преобразования ее в новую. Развитие хордовых, например, осуществлялось поэтапно. Вначале возникли низшие хордовые, затем </w:t>
      </w:r>
      <w:bookmarkStart w:id="27" w:name="OCRUncertain033"/>
      <w:r w:rsidRPr="000138B8">
        <w:rPr>
          <w:rFonts w:ascii="Times New Roman" w:hAnsi="Times New Roman" w:cs="Times New Roman"/>
          <w:snapToGrid w:val="0"/>
          <w:sz w:val="24"/>
          <w:szCs w:val="24"/>
        </w:rPr>
        <w:t>п</w:t>
      </w:r>
      <w:bookmarkEnd w:id="27"/>
      <w:r w:rsidRPr="000138B8">
        <w:rPr>
          <w:rFonts w:ascii="Times New Roman" w:hAnsi="Times New Roman" w:cs="Times New Roman"/>
          <w:snapToGrid w:val="0"/>
          <w:sz w:val="24"/>
          <w:szCs w:val="24"/>
        </w:rPr>
        <w:t>оследовательно во времени возникают рыбы, амфибии, рептилии. Рептилии, в свою очередь, дают начало млекопитающим и птицам. На заре своего эволюционного развития млекопитающие были представлены небольшим числом видов, в то время процветали рептилии. Позднее резко увеличивается число видов млекопитающих и птиц и исчезает большинство видов рептилий. Таким образом, палеонтологические данные указывают на смену форм животных и растений во времени.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Химический состав клетки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Сходство в строении и химическом составе у разных клеток свидетельствует о единстве их происхождения. По содержанию элементы, входящие в состав клетки, можно разделить на 3 группы: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Макроэлементы. Они составляют основную массу вещества клетки. На их долю приходится около 99% всей массы клетки. Особенно высока концентрация четырех элементов: кислорода, углерода, азота и водорода (98% всех макроэлементов). К макроэлементам относят также элементы, содержание которых в клетке исчисляется десятыми и сотыми долями процента. Это, например, такие элементы, как калий, магний, натрий, кальций, железо, сера, фосфор, хлор.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Микроэлементы. К ним относятся преимущественно ионы тяжелых металлов, входящие в состав ферментов, гормонов и других жизненно важных веществ. В организме эти элементы содержатся в очень небольших количествах: от 0,001 до 0,000001%; в числе таких элементов бор, кобальт, медь, молибден, цинк, ванадий, йод, бром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Ультра микроэлементы. Концентрация их не превышает 0,000001%</w:t>
      </w:r>
      <w:bookmarkStart w:id="28" w:name="OCRUncertain003"/>
      <w:r w:rsidRPr="000138B8">
        <w:rPr>
          <w:rFonts w:ascii="Times New Roman" w:hAnsi="Times New Roman" w:cs="Times New Roman"/>
          <w:snapToGrid w:val="0"/>
          <w:sz w:val="24"/>
          <w:szCs w:val="24"/>
        </w:rPr>
        <w:t>.</w:t>
      </w:r>
      <w:bookmarkEnd w:id="28"/>
      <w:r w:rsidRPr="000138B8">
        <w:rPr>
          <w:rFonts w:ascii="Times New Roman" w:hAnsi="Times New Roman" w:cs="Times New Roman"/>
          <w:snapToGrid w:val="0"/>
          <w:sz w:val="24"/>
          <w:szCs w:val="24"/>
        </w:rPr>
        <w:t xml:space="preserve"> К ним относятся уран, радий, золото, ртуть, бериллий, цезий, селен и другие редкие элементы.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Роль ряда ультра микроэлементов в организме еще не уточнена или даже неизвестна (мышьяк). При недостатке этих элементов могут нарушаться обменные процессы. Молекулярный состав клетки сложен и разнороден. Неорганические соединения — вода и минеральные вещества — встречаются также в неживой природе; другие — органические соединения (углеводы, жиры, белки, нуклеиновые кислоты и др.) — характерны только для живых организмов.</w:t>
      </w:r>
    </w:p>
    <w:p w:rsidR="00762F07" w:rsidRPr="000138B8" w:rsidRDefault="00762F07" w:rsidP="000138B8">
      <w:pPr>
        <w:widowControl w:val="0"/>
        <w:tabs>
          <w:tab w:val="left" w:pos="3828"/>
        </w:tabs>
        <w:spacing w:after="0" w:line="240" w:lineRule="auto"/>
        <w:ind w:right="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Минеральные сол</w:t>
      </w:r>
      <w:bookmarkStart w:id="29" w:name="OCRUncertain005"/>
      <w:r w:rsidRPr="000138B8">
        <w:rPr>
          <w:rFonts w:ascii="Times New Roman" w:hAnsi="Times New Roman" w:cs="Times New Roman"/>
          <w:b/>
          <w:snapToGrid w:val="0"/>
          <w:sz w:val="24"/>
          <w:szCs w:val="24"/>
        </w:rPr>
        <w:t>и</w:t>
      </w:r>
      <w:bookmarkEnd w:id="29"/>
      <w:r w:rsidRPr="000138B8">
        <w:rPr>
          <w:rFonts w:ascii="Times New Roman" w:hAnsi="Times New Roman" w:cs="Times New Roman"/>
          <w:b/>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Большая часть неорганических веществ в клетке находится в виде солей — либо диссоциированных на ионы, либо в твердом состоянии. Из катионов важны К+ , </w:t>
      </w:r>
      <w:r w:rsidRPr="000138B8">
        <w:rPr>
          <w:rFonts w:ascii="Times New Roman" w:hAnsi="Times New Roman" w:cs="Times New Roman"/>
          <w:snapToGrid w:val="0"/>
          <w:sz w:val="24"/>
          <w:szCs w:val="24"/>
          <w:lang w:val="en-US"/>
        </w:rPr>
        <w:t>Na</w:t>
      </w:r>
      <w:r w:rsidRPr="000138B8">
        <w:rPr>
          <w:rFonts w:ascii="Times New Roman" w:hAnsi="Times New Roman" w:cs="Times New Roman"/>
          <w:snapToGrid w:val="0"/>
          <w:sz w:val="24"/>
          <w:szCs w:val="24"/>
        </w:rPr>
        <w:t xml:space="preserve">+ , Са2-, </w:t>
      </w:r>
      <w:r w:rsidRPr="000138B8">
        <w:rPr>
          <w:rFonts w:ascii="Times New Roman" w:hAnsi="Times New Roman" w:cs="Times New Roman"/>
          <w:snapToGrid w:val="0"/>
          <w:sz w:val="24"/>
          <w:szCs w:val="24"/>
          <w:lang w:val="en-US"/>
        </w:rPr>
        <w:t>Mg</w:t>
      </w:r>
      <w:r w:rsidRPr="000138B8">
        <w:rPr>
          <w:rFonts w:ascii="Times New Roman" w:hAnsi="Times New Roman" w:cs="Times New Roman"/>
          <w:snapToGrid w:val="0"/>
          <w:sz w:val="24"/>
          <w:szCs w:val="24"/>
        </w:rPr>
        <w:t xml:space="preserve">2+, а из анионов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2</w:t>
      </w:r>
      <w:r w:rsidRPr="000138B8">
        <w:rPr>
          <w:rFonts w:ascii="Times New Roman" w:hAnsi="Times New Roman" w:cs="Times New Roman"/>
          <w:snapToGrid w:val="0"/>
          <w:sz w:val="24"/>
          <w:szCs w:val="24"/>
          <w:lang w:val="en-US"/>
        </w:rPr>
        <w:t>PO</w:t>
      </w:r>
      <w:r w:rsidRPr="000138B8">
        <w:rPr>
          <w:rFonts w:ascii="Times New Roman" w:hAnsi="Times New Roman" w:cs="Times New Roman"/>
          <w:snapToGrid w:val="0"/>
          <w:sz w:val="24"/>
          <w:szCs w:val="24"/>
        </w:rPr>
        <w:t xml:space="preserve">4-, </w:t>
      </w:r>
      <w:bookmarkStart w:id="30" w:name="OCRUncertain013"/>
      <w:r w:rsidRPr="000138B8">
        <w:rPr>
          <w:rFonts w:ascii="Times New Roman" w:hAnsi="Times New Roman" w:cs="Times New Roman"/>
          <w:snapToGrid w:val="0"/>
          <w:sz w:val="24"/>
          <w:szCs w:val="24"/>
          <w:lang w:val="en-US"/>
        </w:rPr>
        <w:t>Cl</w:t>
      </w:r>
      <w:r w:rsidRPr="000138B8">
        <w:rPr>
          <w:rFonts w:ascii="Times New Roman" w:hAnsi="Times New Roman" w:cs="Times New Roman"/>
          <w:snapToGrid w:val="0"/>
          <w:sz w:val="24"/>
          <w:szCs w:val="24"/>
        </w:rPr>
        <w:t>-,</w:t>
      </w:r>
      <w:bookmarkEnd w:id="30"/>
      <w:r w:rsidRPr="000138B8">
        <w:rPr>
          <w:rFonts w:ascii="Times New Roman" w:hAnsi="Times New Roman" w:cs="Times New Roman"/>
          <w:snapToGrid w:val="0"/>
          <w:sz w:val="24"/>
          <w:szCs w:val="24"/>
        </w:rPr>
        <w:t xml:space="preserve"> НС03-.</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Концентрация различных ионов неодинакова в различных частях клетки и особенно в клетке и окружающей среде. Так, концентрация ионов натрия всегда во много </w:t>
      </w:r>
      <w:r w:rsidRPr="000138B8">
        <w:rPr>
          <w:rFonts w:ascii="Times New Roman" w:hAnsi="Times New Roman" w:cs="Times New Roman"/>
          <w:snapToGrid w:val="0"/>
          <w:sz w:val="24"/>
          <w:szCs w:val="24"/>
        </w:rPr>
        <w:lastRenderedPageBreak/>
        <w:t xml:space="preserve">раз выше во внеклеточной среде, чем в клетке, а ионы калия и магния концентрируются в значительно большем количестве внутри клетки. От концентрации солей внутри клетки зависят буферные свойства цитоплазмы, т.е. способность клетки сохранять определенную концентрацию водородных ионов. </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Роль воды в живой системе —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i/>
          <w:snapToGrid w:val="0"/>
          <w:sz w:val="24"/>
          <w:szCs w:val="24"/>
        </w:rPr>
      </w:pPr>
      <w:r w:rsidRPr="000138B8">
        <w:rPr>
          <w:rFonts w:ascii="Times New Roman" w:hAnsi="Times New Roman" w:cs="Times New Roman"/>
          <w:snapToGrid w:val="0"/>
          <w:sz w:val="24"/>
          <w:szCs w:val="24"/>
        </w:rPr>
        <w:t xml:space="preserve">За очень немногими исключениями (кость и эмаль зуба), вода является преобладающим компонентом клетки. Вода необходима для метаболизма (обмена) клетки, так как физиологические процессы происходят исключительно в водной среде. Молекулы воды участвуют во многих ферментативных реакциях клетки. Например, расщепление белков, углеводов и других веществ происходит в результате катализируемого ферментами взаимодействия их с водой. Такие реакции называются реакциями </w:t>
      </w:r>
      <w:r w:rsidRPr="000138B8">
        <w:rPr>
          <w:rFonts w:ascii="Times New Roman" w:hAnsi="Times New Roman" w:cs="Times New Roman"/>
          <w:b/>
          <w:snapToGrid w:val="0"/>
          <w:sz w:val="24"/>
          <w:szCs w:val="24"/>
        </w:rPr>
        <w:t>гидролиза</w:t>
      </w:r>
      <w:r w:rsidRPr="000138B8">
        <w:rPr>
          <w:rFonts w:ascii="Times New Roman" w:hAnsi="Times New Roman" w:cs="Times New Roman"/>
          <w:i/>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Вода служит источником ионов водорода при фотосинтезе. Вода в клетке находится в двух формах: свободной и связанной. </w:t>
      </w:r>
      <w:r w:rsidRPr="000138B8">
        <w:rPr>
          <w:rFonts w:ascii="Times New Roman" w:hAnsi="Times New Roman" w:cs="Times New Roman"/>
          <w:b/>
          <w:snapToGrid w:val="0"/>
          <w:sz w:val="24"/>
          <w:szCs w:val="24"/>
        </w:rPr>
        <w:t>Свободная</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вода</w:t>
      </w:r>
      <w:r w:rsidRPr="000138B8">
        <w:rPr>
          <w:rFonts w:ascii="Times New Roman" w:hAnsi="Times New Roman" w:cs="Times New Roman"/>
          <w:snapToGrid w:val="0"/>
          <w:sz w:val="24"/>
          <w:szCs w:val="24"/>
        </w:rPr>
        <w:t xml:space="preserve"> составляет 95% всей воды в клетке и используется главным образом как растворитель и как дисперсионная среда коллоидной системы протоплазмы. </w:t>
      </w:r>
      <w:r w:rsidRPr="000138B8">
        <w:rPr>
          <w:rFonts w:ascii="Times New Roman" w:hAnsi="Times New Roman" w:cs="Times New Roman"/>
          <w:b/>
          <w:snapToGrid w:val="0"/>
          <w:sz w:val="24"/>
          <w:szCs w:val="24"/>
        </w:rPr>
        <w:t>Связанная</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вода</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на долю которой приходится всего 4% всей воды клетки, непрочно соединена с белками водородными связями. Из-за асимметричного распределения зарядов молекула воды действует как </w:t>
      </w:r>
      <w:r w:rsidRPr="000138B8">
        <w:rPr>
          <w:rFonts w:ascii="Times New Roman" w:hAnsi="Times New Roman" w:cs="Times New Roman"/>
          <w:b/>
          <w:snapToGrid w:val="0"/>
          <w:sz w:val="24"/>
          <w:szCs w:val="24"/>
        </w:rPr>
        <w:t>диполь</w:t>
      </w:r>
      <w:r w:rsidRPr="000138B8">
        <w:rPr>
          <w:rFonts w:ascii="Times New Roman" w:hAnsi="Times New Roman" w:cs="Times New Roman"/>
          <w:snapToGrid w:val="0"/>
          <w:sz w:val="24"/>
          <w:szCs w:val="24"/>
        </w:rPr>
        <w:t xml:space="preserve"> и потому может быть связана как положительно, так и отрицательно заряженными группами белка.</w:t>
      </w:r>
      <w:bookmarkStart w:id="31" w:name="OCRUncertain046"/>
      <w:r w:rsidRPr="000138B8">
        <w:rPr>
          <w:rFonts w:ascii="Times New Roman" w:hAnsi="Times New Roman" w:cs="Times New Roman"/>
          <w:snapToGrid w:val="0"/>
          <w:sz w:val="24"/>
          <w:szCs w:val="24"/>
        </w:rPr>
        <w:t xml:space="preserve"> Дипольным</w:t>
      </w:r>
      <w:bookmarkEnd w:id="31"/>
      <w:r w:rsidRPr="000138B8">
        <w:rPr>
          <w:rFonts w:ascii="Times New Roman" w:hAnsi="Times New Roman" w:cs="Times New Roman"/>
          <w:snapToGrid w:val="0"/>
          <w:sz w:val="24"/>
          <w:szCs w:val="24"/>
        </w:rPr>
        <w:t xml:space="preserve"> свойством молекулы воды объясняется способность ее ориентироваться в электрическом поле, присоединяться к различным молекулам и участкам молекул, несущим заряд. В результате этого образуются гидраты. Благодаря своей высокой теплоемкости вода поглощает тепло и тем самым предотвращает резкие колебания температуры в клетке. Содержание воды в организме зависит от его возраста и метаболической активности. Оно наиболее высоко в эмбрионе (90% </w:t>
      </w:r>
      <w:bookmarkStart w:id="32" w:name="OCRUncertain047"/>
      <w:r w:rsidRPr="000138B8">
        <w:rPr>
          <w:rFonts w:ascii="Times New Roman" w:hAnsi="Times New Roman" w:cs="Times New Roman"/>
          <w:snapToGrid w:val="0"/>
          <w:sz w:val="24"/>
          <w:szCs w:val="24"/>
        </w:rPr>
        <w:t>)</w:t>
      </w:r>
      <w:bookmarkEnd w:id="32"/>
      <w:r w:rsidRPr="000138B8">
        <w:rPr>
          <w:rFonts w:ascii="Times New Roman" w:hAnsi="Times New Roman" w:cs="Times New Roman"/>
          <w:snapToGrid w:val="0"/>
          <w:sz w:val="24"/>
          <w:szCs w:val="24"/>
        </w:rPr>
        <w:t xml:space="preserve"> и с возрастом постепенно уменьшается. Содержание воды в различных тканях варьируется в зависимости от их метаболической активности. Например, в сером веществе мозга воды до 80%</w:t>
      </w:r>
      <w:bookmarkStart w:id="33" w:name="OCRUncertain048"/>
      <w:r w:rsidRPr="000138B8">
        <w:rPr>
          <w:rFonts w:ascii="Times New Roman" w:hAnsi="Times New Roman" w:cs="Times New Roman"/>
          <w:snapToGrid w:val="0"/>
          <w:sz w:val="24"/>
          <w:szCs w:val="24"/>
        </w:rPr>
        <w:t>,</w:t>
      </w:r>
      <w:bookmarkEnd w:id="33"/>
      <w:r w:rsidRPr="000138B8">
        <w:rPr>
          <w:rFonts w:ascii="Times New Roman" w:hAnsi="Times New Roman" w:cs="Times New Roman"/>
          <w:snapToGrid w:val="0"/>
          <w:sz w:val="24"/>
          <w:szCs w:val="24"/>
        </w:rPr>
        <w:t xml:space="preserve"> а в костях до 20%</w:t>
      </w:r>
      <w:bookmarkStart w:id="34" w:name="OCRUncertain049"/>
      <w:r w:rsidRPr="000138B8">
        <w:rPr>
          <w:rFonts w:ascii="Times New Roman" w:hAnsi="Times New Roman" w:cs="Times New Roman"/>
          <w:snapToGrid w:val="0"/>
          <w:sz w:val="24"/>
          <w:szCs w:val="24"/>
        </w:rPr>
        <w:t>.</w:t>
      </w:r>
      <w:bookmarkEnd w:id="34"/>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 xml:space="preserve">Вода </w:t>
      </w:r>
      <w:r w:rsidRPr="000138B8">
        <w:rPr>
          <w:rFonts w:ascii="Times New Roman" w:hAnsi="Times New Roman" w:cs="Times New Roman"/>
          <w:snapToGrid w:val="0"/>
          <w:sz w:val="24"/>
          <w:szCs w:val="24"/>
        </w:rPr>
        <w:t>— основное средство перемещения веществ в организме (ток крови, лимфы, восходящие и нисходящие токи растворов по сосудам у растений) и в клетке. Вода служит «смазочным» материалом, необходимым везде, где есть трущиеся поверхности (например, в суставах). Вода имеет максимальную плотность при 4</w:t>
      </w:r>
      <w:bookmarkStart w:id="35" w:name="OCRUncertain050"/>
      <w:r w:rsidRPr="000138B8">
        <w:rPr>
          <w:rFonts w:ascii="Times New Roman" w:hAnsi="Times New Roman" w:cs="Times New Roman"/>
          <w:snapToGrid w:val="0"/>
          <w:sz w:val="24"/>
          <w:szCs w:val="24"/>
        </w:rPr>
        <w:t>°</w:t>
      </w:r>
      <w:bookmarkEnd w:id="35"/>
      <w:r w:rsidRPr="000138B8">
        <w:rPr>
          <w:rFonts w:ascii="Times New Roman" w:hAnsi="Times New Roman" w:cs="Times New Roman"/>
          <w:snapToGrid w:val="0"/>
          <w:sz w:val="24"/>
          <w:szCs w:val="24"/>
        </w:rPr>
        <w:t>С. Поэтому лед, обладающий меньшей плотностью, легче воды и плавает на ее поверхности, что защищает водоем от промерзания. Это свойство воды спасает жизнь многим водным организмам.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Критерии вида.</w:t>
      </w:r>
    </w:p>
    <w:p w:rsidR="00762F07" w:rsidRPr="000138B8" w:rsidRDefault="00762F07" w:rsidP="000138B8">
      <w:pPr>
        <w:pStyle w:val="13"/>
        <w:tabs>
          <w:tab w:val="left" w:pos="3828"/>
        </w:tabs>
        <w:ind w:firstLine="709"/>
        <w:rPr>
          <w:snapToGrid w:val="0"/>
          <w:sz w:val="24"/>
          <w:szCs w:val="24"/>
        </w:rPr>
      </w:pPr>
      <w:r w:rsidRPr="000138B8">
        <w:rPr>
          <w:b/>
          <w:snapToGrid w:val="0"/>
          <w:sz w:val="24"/>
          <w:szCs w:val="24"/>
        </w:rPr>
        <w:t xml:space="preserve">Видом </w:t>
      </w:r>
      <w:r w:rsidRPr="000138B8">
        <w:rPr>
          <w:snapToGrid w:val="0"/>
          <w:sz w:val="24"/>
          <w:szCs w:val="24"/>
        </w:rPr>
        <w:t>считают совокупность особей, обладающих наследственным сходством морфологических, физиологических и биохимических особенностей, свободно скрещивающихся и дающих плодовитое потомство, приспособленных к определенным условиям жизни и занимающих в природе определенную область — ареал...</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Конкретные положения — критерии позволяют отличить один вид от другого.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основе </w:t>
      </w:r>
      <w:r w:rsidRPr="000138B8">
        <w:rPr>
          <w:rFonts w:ascii="Times New Roman" w:hAnsi="Times New Roman" w:cs="Times New Roman"/>
          <w:b/>
          <w:snapToGrid w:val="0"/>
          <w:sz w:val="24"/>
          <w:szCs w:val="24"/>
        </w:rPr>
        <w:t>морфологического критерия</w:t>
      </w:r>
      <w:r w:rsidRPr="000138B8">
        <w:rPr>
          <w:rFonts w:ascii="Times New Roman" w:hAnsi="Times New Roman" w:cs="Times New Roman"/>
          <w:snapToGrid w:val="0"/>
          <w:sz w:val="24"/>
          <w:szCs w:val="24"/>
        </w:rPr>
        <w:t xml:space="preserve"> лежит сходство внешнего и внутреннего строения особей одного вида. Но особи в пределах вида иногда настолько изменчивы, что только по морфологическому критерию не всегда удается определить вид. Вместе с тем существуют виды, морфологически сходные, однако особи таких видов не скрещиваются между собой. Это — виды-двойники, которые исследователи открывают во всех систематических группах. Например, у черных крыс два вида-двойника —с 38 и 42 хромосомами. Открыли 6 видов-двойников малярийного комара, раньше считавшихся одним видом. Таким образом, одни морфологические признаки не обеспечивают выделения вида.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Для определения вида важное значение имеет </w:t>
      </w:r>
      <w:r w:rsidRPr="000138B8">
        <w:rPr>
          <w:rFonts w:ascii="Times New Roman" w:hAnsi="Times New Roman" w:cs="Times New Roman"/>
          <w:b/>
          <w:snapToGrid w:val="0"/>
          <w:sz w:val="24"/>
          <w:szCs w:val="24"/>
        </w:rPr>
        <w:t>генети</w:t>
      </w:r>
      <w:bookmarkStart w:id="36" w:name="OCRUncertain064"/>
      <w:bookmarkEnd w:id="36"/>
      <w:r w:rsidRPr="000138B8">
        <w:rPr>
          <w:rFonts w:ascii="Times New Roman" w:hAnsi="Times New Roman" w:cs="Times New Roman"/>
          <w:b/>
          <w:snapToGrid w:val="0"/>
          <w:sz w:val="24"/>
          <w:szCs w:val="24"/>
        </w:rPr>
        <w:t>ческий критерий</w:t>
      </w:r>
      <w:bookmarkStart w:id="37" w:name="OCRUncertain065"/>
      <w:r w:rsidRPr="000138B8">
        <w:rPr>
          <w:rFonts w:ascii="Times New Roman" w:hAnsi="Times New Roman" w:cs="Times New Roman"/>
          <w:b/>
          <w:snapToGrid w:val="0"/>
          <w:sz w:val="24"/>
          <w:szCs w:val="24"/>
        </w:rPr>
        <w:t>'</w:t>
      </w:r>
      <w:r w:rsidRPr="000138B8">
        <w:rPr>
          <w:rFonts w:ascii="Times New Roman" w:hAnsi="Times New Roman" w:cs="Times New Roman"/>
          <w:i/>
          <w:snapToGrid w:val="0"/>
          <w:sz w:val="24"/>
          <w:szCs w:val="24"/>
        </w:rPr>
        <w:t>,</w:t>
      </w:r>
      <w:bookmarkEnd w:id="37"/>
      <w:r w:rsidRPr="000138B8">
        <w:rPr>
          <w:rFonts w:ascii="Times New Roman" w:hAnsi="Times New Roman" w:cs="Times New Roman"/>
          <w:snapToGrid w:val="0"/>
          <w:sz w:val="24"/>
          <w:szCs w:val="24"/>
        </w:rPr>
        <w:t xml:space="preserve"> имеется в </w:t>
      </w:r>
      <w:r w:rsidRPr="000138B8">
        <w:rPr>
          <w:rFonts w:ascii="Times New Roman" w:hAnsi="Times New Roman" w:cs="Times New Roman"/>
          <w:snapToGrid w:val="0"/>
          <w:sz w:val="24"/>
          <w:szCs w:val="24"/>
        </w:rPr>
        <w:lastRenderedPageBreak/>
        <w:t>виду набор хромосом, свойственный конкретному виду. Виды обычно отличаются по числу хромосом или по особенностям их строения, поэтому генетический критерий достаточно надежен. Однако и он не абсолютен. Встречаются случаи, когда виды имеют практически неразличимые по строению хромосомы. Кроме того, в пределах вида могут быть широко распространены хромосомные мутации, что затрудняет его точное определение.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основе </w:t>
      </w:r>
      <w:r w:rsidRPr="000138B8">
        <w:rPr>
          <w:rFonts w:ascii="Times New Roman" w:hAnsi="Times New Roman" w:cs="Times New Roman"/>
          <w:b/>
          <w:snapToGrid w:val="0"/>
          <w:sz w:val="24"/>
          <w:szCs w:val="24"/>
        </w:rPr>
        <w:t>физиологического критерия</w:t>
      </w:r>
      <w:r w:rsidRPr="000138B8">
        <w:rPr>
          <w:rFonts w:ascii="Times New Roman" w:hAnsi="Times New Roman" w:cs="Times New Roman"/>
          <w:snapToGrid w:val="0"/>
          <w:sz w:val="24"/>
          <w:szCs w:val="24"/>
        </w:rPr>
        <w:t xml:space="preserve"> лежит сходство всех процессов жизнедеятельности особей одного вида, прежде всего сходство размножения. Представители разных видов, как правило, не скрещиваются, или потомство их бесплодно. Не скрещиваемость видов объясняется различиями в строении полового аппарата, сроках размножения и др. Однако в природе есть виды, которые скрещиваются и дают плодовитое потомство (некоторые виды канареек, зябликов, тополей, ив). Следовательно, физиологический критерий недостаточен для определения видовой принадлежности особей.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Географический критерий</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это определенный ареал, занимаемый видом в природе. Он может быть большим или меньшим, прерывистым или сплошным. Есть виды, распространенные повсеместно и нередко в связи с деятельностью человека (многие виды сорных растений, насекомых-вредителей). Географический критерий также не может быть решающим.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Основа </w:t>
      </w:r>
      <w:r w:rsidRPr="000138B8">
        <w:rPr>
          <w:rFonts w:ascii="Times New Roman" w:hAnsi="Times New Roman" w:cs="Times New Roman"/>
          <w:b/>
          <w:snapToGrid w:val="0"/>
          <w:sz w:val="24"/>
          <w:szCs w:val="24"/>
        </w:rPr>
        <w:t>экологического критерия</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совокупность факторов внешней среды, в которой существует вид. Например, лютик едкий распространен на лугах и полях; в более сырых местах растет лютик ползучий; по берегам рек и прудов, на болотистых местах встречается лютик жгучий </w:t>
      </w:r>
      <w:bookmarkStart w:id="38" w:name="OCRUncertain067"/>
      <w:r w:rsidRPr="000138B8">
        <w:rPr>
          <w:rFonts w:ascii="Times New Roman" w:hAnsi="Times New Roman" w:cs="Times New Roman"/>
          <w:snapToGrid w:val="0"/>
          <w:sz w:val="24"/>
          <w:szCs w:val="24"/>
        </w:rPr>
        <w:t>(прыщинец).</w:t>
      </w:r>
      <w:bookmarkEnd w:id="3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настоящее время ученые разработали и другие критерии вида, которые позволяют точнее определить место вида в системе органического мира (по различию белков и нуклеиновых кислот).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Для установления видовой принадлежности недостаточно использовать какой-нибудь один критерий; только совокупность их, взаимное подтверждение правильно характеризует вид.</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Популяция — единица вида и эволюции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Каждый вид характеризуется определенным </w:t>
      </w:r>
      <w:r w:rsidRPr="000138B8">
        <w:rPr>
          <w:rFonts w:ascii="Times New Roman" w:hAnsi="Times New Roman" w:cs="Times New Roman"/>
          <w:b/>
          <w:snapToGrid w:val="0"/>
          <w:sz w:val="24"/>
          <w:szCs w:val="24"/>
        </w:rPr>
        <w:t>ареалом</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территорией обитания. Внутри ареала могут быть самые разнообразные преграды (рек</w:t>
      </w:r>
      <w:bookmarkStart w:id="39" w:name="OCRUncertain068"/>
      <w:r w:rsidRPr="000138B8">
        <w:rPr>
          <w:rFonts w:ascii="Times New Roman" w:hAnsi="Times New Roman" w:cs="Times New Roman"/>
          <w:snapToGrid w:val="0"/>
          <w:sz w:val="24"/>
          <w:szCs w:val="24"/>
        </w:rPr>
        <w:t>и</w:t>
      </w:r>
      <w:bookmarkEnd w:id="39"/>
      <w:r w:rsidRPr="000138B8">
        <w:rPr>
          <w:rFonts w:ascii="Times New Roman" w:hAnsi="Times New Roman" w:cs="Times New Roman"/>
          <w:snapToGrid w:val="0"/>
          <w:sz w:val="24"/>
          <w:szCs w:val="24"/>
        </w:rPr>
        <w:t>, горы, пустыни и т.д.), которые препятствуют свободному скрещиванию между группами особей одного и того же вида, так что оно осуществляется значительно реже.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Совокупность свободно скрещивающихся особей одного вида, которая длительно существует в определенной части ареала относительно обособленно от других совокупностей того же вида, называют</w:t>
      </w:r>
      <w:r w:rsidRPr="000138B8">
        <w:rPr>
          <w:rFonts w:ascii="Times New Roman" w:hAnsi="Times New Roman" w:cs="Times New Roman"/>
          <w:i/>
          <w:snapToGrid w:val="0"/>
          <w:sz w:val="24"/>
          <w:szCs w:val="24"/>
          <w:u w:val="single"/>
        </w:rPr>
        <w:t xml:space="preserve"> </w:t>
      </w:r>
      <w:r w:rsidRPr="000138B8">
        <w:rPr>
          <w:rFonts w:ascii="Times New Roman" w:hAnsi="Times New Roman" w:cs="Times New Roman"/>
          <w:b/>
          <w:snapToGrid w:val="0"/>
          <w:sz w:val="24"/>
          <w:szCs w:val="24"/>
          <w:u w:val="single"/>
        </w:rPr>
        <w:t>популяцией.</w:t>
      </w:r>
      <w:r w:rsidRPr="000138B8">
        <w:rPr>
          <w:rFonts w:ascii="Times New Roman" w:hAnsi="Times New Roman" w:cs="Times New Roman"/>
          <w:snapToGrid w:val="0"/>
          <w:sz w:val="24"/>
          <w:szCs w:val="24"/>
        </w:rPr>
        <w:t xml:space="preserve"> </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Таким образом, вид состоит из популяций. Каждая популяция занимает определенную территорию (часть ареала вида). В течение многих поколений, за продолжительное время популяция успевает накопить те аллели, которые обеспечивают высокую приспособленность особей к условиям данной местности. Так как из-за разницы условий естественному отбору подвергаются различные комплексы генов (аллелей), популяции одного вида генетически неоднородны. Они отличаются друг от друга частотой встречаемости тех или иных аллелей. По этой причине в разных популяциях одного вида один и тот же признак может проявляться по-разному. Например, северные популяции млекопитающих обладают более густым мехом, а южные чаще </w:t>
      </w:r>
      <w:bookmarkStart w:id="40" w:name="OCRUncertain069"/>
      <w:r w:rsidRPr="000138B8">
        <w:rPr>
          <w:rFonts w:ascii="Times New Roman" w:hAnsi="Times New Roman" w:cs="Times New Roman"/>
          <w:sz w:val="24"/>
          <w:szCs w:val="24"/>
        </w:rPr>
        <w:t>темно-окрашенные.</w:t>
      </w:r>
      <w:bookmarkEnd w:id="40"/>
      <w:r w:rsidRPr="000138B8">
        <w:rPr>
          <w:rFonts w:ascii="Times New Roman" w:hAnsi="Times New Roman" w:cs="Times New Roman"/>
          <w:sz w:val="24"/>
          <w:szCs w:val="24"/>
        </w:rPr>
        <w:t xml:space="preserve"> В зонах ареала, где граничат разные популяции одного вида, встречаются как особи контактирующих популяций, так и гибриды. Таким образом осуществляется обмен генами между популяциями и реализуются связи, обеспечивающие генетическое единство вида. Обмен генами между популяциями способствует большей изменчивости </w:t>
      </w:r>
      <w:r w:rsidRPr="000138B8">
        <w:rPr>
          <w:rFonts w:ascii="Times New Roman" w:hAnsi="Times New Roman" w:cs="Times New Roman"/>
          <w:sz w:val="24"/>
          <w:szCs w:val="24"/>
        </w:rPr>
        <w:lastRenderedPageBreak/>
        <w:t>организмов, что обеспечивает более высокую приспособленность вида в целом к условиям обитания. Иногда изолированная популяция в силу различных случайных причин (наводнение, пожар, массовое заболевание) и недостаточной численности может полностью погибнуть.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 xml:space="preserve">Таким образом, каждая популяция эволюционирует независимо от других популяций того же вида, обладает собственной эволюционной судьбой. Популяция — наименьшее подразделение вида, изменяющееся во времени. Вот почему популяция представляет собой элементарную единицу эволюции. Начальный этап эволюционных преобразований популяции — от возникновения наследственных изменений до формирования адаптаций и возникновения новых видов — называют </w:t>
      </w:r>
      <w:bookmarkStart w:id="41" w:name="OCRUncertain071"/>
      <w:r w:rsidRPr="000138B8">
        <w:rPr>
          <w:rFonts w:ascii="Times New Roman" w:hAnsi="Times New Roman" w:cs="Times New Roman"/>
          <w:b/>
          <w:snapToGrid w:val="0"/>
          <w:sz w:val="24"/>
          <w:szCs w:val="24"/>
        </w:rPr>
        <w:t>микро эволюцией</w:t>
      </w:r>
    </w:p>
    <w:bookmarkEnd w:id="41"/>
    <w:p w:rsidR="00762F07" w:rsidRPr="000138B8" w:rsidRDefault="00762F07" w:rsidP="000138B8">
      <w:pPr>
        <w:widowControl w:val="0"/>
        <w:tabs>
          <w:tab w:val="left" w:pos="3828"/>
        </w:tabs>
        <w:spacing w:after="0" w:line="240" w:lineRule="auto"/>
        <w:ind w:firstLine="709"/>
        <w:jc w:val="center"/>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center"/>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5.</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Органические соединения. Белки.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u w:val="single"/>
        </w:rPr>
        <w:t>Белки</w:t>
      </w:r>
      <w:r w:rsidRPr="000138B8">
        <w:rPr>
          <w:rFonts w:ascii="Times New Roman" w:hAnsi="Times New Roman" w:cs="Times New Roman"/>
          <w:snapToGrid w:val="0"/>
          <w:sz w:val="24"/>
          <w:szCs w:val="24"/>
          <w:u w:val="single"/>
        </w:rPr>
        <w:t xml:space="preserve"> </w:t>
      </w:r>
      <w:r w:rsidRPr="000138B8">
        <w:rPr>
          <w:rFonts w:ascii="Times New Roman" w:hAnsi="Times New Roman" w:cs="Times New Roman"/>
          <w:snapToGrid w:val="0"/>
          <w:sz w:val="24"/>
          <w:szCs w:val="24"/>
        </w:rPr>
        <w:t>— обязательная составная часть всех клеток. В жизни всех организмов белки имеют первостепенное значение. В состав белка входят углерод, водород, азот, некоторые белки содержат еще и серу. Роль мономеров в белках играют аминокислоты. У каждой аминокислоты имеется карбоксильная группа (-СООН) и аминогруппа (-</w:t>
      </w:r>
      <w:r w:rsidRPr="000138B8">
        <w:rPr>
          <w:rFonts w:ascii="Times New Roman" w:hAnsi="Times New Roman" w:cs="Times New Roman"/>
          <w:snapToGrid w:val="0"/>
          <w:sz w:val="24"/>
          <w:szCs w:val="24"/>
          <w:lang w:val="en-US"/>
        </w:rPr>
        <w:t>NH</w:t>
      </w:r>
      <w:r w:rsidRPr="000138B8">
        <w:rPr>
          <w:rFonts w:ascii="Times New Roman" w:hAnsi="Times New Roman" w:cs="Times New Roman"/>
          <w:snapToGrid w:val="0"/>
          <w:sz w:val="24"/>
          <w:szCs w:val="24"/>
        </w:rPr>
        <w:t xml:space="preserve">2). Наличие в одной молекуле кислотной и основной групп обусловливает их высокую реактивность. Между соединившимися аминокислотами возникает связь называемая </w:t>
      </w:r>
      <w:r w:rsidRPr="000138B8">
        <w:rPr>
          <w:rFonts w:ascii="Times New Roman" w:hAnsi="Times New Roman" w:cs="Times New Roman"/>
          <w:b/>
          <w:snapToGrid w:val="0"/>
          <w:sz w:val="24"/>
          <w:szCs w:val="24"/>
        </w:rPr>
        <w:t>пептидной</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а образовавшееся соединение нескольких аминокислот называют </w:t>
      </w:r>
      <w:r w:rsidRPr="000138B8">
        <w:rPr>
          <w:rFonts w:ascii="Times New Roman" w:hAnsi="Times New Roman" w:cs="Times New Roman"/>
          <w:b/>
          <w:snapToGrid w:val="0"/>
          <w:sz w:val="24"/>
          <w:szCs w:val="24"/>
        </w:rPr>
        <w:t>пептидом</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Соединение из большого числа аминокислот называют </w:t>
      </w:r>
      <w:r w:rsidRPr="000138B8">
        <w:rPr>
          <w:rFonts w:ascii="Times New Roman" w:hAnsi="Times New Roman" w:cs="Times New Roman"/>
          <w:b/>
          <w:snapToGrid w:val="0"/>
          <w:sz w:val="24"/>
          <w:szCs w:val="24"/>
        </w:rPr>
        <w:t>полипептидом</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В белках встречаются 20 аминокислот, отличающихся друг от друга своим строением. Разные белки образуются в результате соединения аминокислот в разной последовательности. Огромное разнообразие живых существ в значительной степени определяется различиями в составе имеющихся у них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В строении молекул белков различают четыре уровня организации: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Первичная</w:t>
      </w:r>
      <w:r w:rsidRPr="000138B8">
        <w:rPr>
          <w:rFonts w:ascii="Times New Roman" w:hAnsi="Times New Roman" w:cs="Times New Roman"/>
          <w:snapToGrid w:val="0"/>
          <w:sz w:val="24"/>
          <w:szCs w:val="24"/>
        </w:rPr>
        <w:t xml:space="preserve"> структура — полипептидная цепь из аминокислот, связанных в определенной последовательности ковалентными (прочными) пептидными связями.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Вторичная</w:t>
      </w:r>
      <w:r w:rsidRPr="000138B8">
        <w:rPr>
          <w:rFonts w:ascii="Times New Roman" w:hAnsi="Times New Roman" w:cs="Times New Roman"/>
          <w:snapToGrid w:val="0"/>
          <w:sz w:val="24"/>
          <w:szCs w:val="24"/>
        </w:rPr>
        <w:t xml:space="preserve"> структура — полипептидная цепь, закрученная в виде спирали. В ней между соседними витками возникают мало прочные водородные связи. В комплексе они обеспечивают довольно прочную структуру.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Третичная</w:t>
      </w:r>
      <w:r w:rsidRPr="000138B8">
        <w:rPr>
          <w:rFonts w:ascii="Times New Roman" w:hAnsi="Times New Roman" w:cs="Times New Roman"/>
          <w:snapToGrid w:val="0"/>
          <w:sz w:val="24"/>
          <w:szCs w:val="24"/>
        </w:rPr>
        <w:t xml:space="preserve"> структура представляет собой причудливую, но для каждого белка специфическую конфигурацию — глобулу. Она удерживается мало прочными гидрофобными связями или силами сцепления между неполярными радикалами, которые встречаются у многих аминокислот. Благодаря их многочисленности они обеспечивают достаточную устойчивость белковой макромолекулы и ее подвижность. Третичная структура белков поддерживается также ковалентными </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 xml:space="preserve">-связями возникающими между удаленными друг от друга радикалами </w:t>
      </w:r>
      <w:bookmarkStart w:id="42" w:name="OCRUncertain020"/>
      <w:r w:rsidRPr="000138B8">
        <w:rPr>
          <w:rFonts w:ascii="Times New Roman" w:hAnsi="Times New Roman" w:cs="Times New Roman"/>
          <w:snapToGrid w:val="0"/>
          <w:sz w:val="24"/>
          <w:szCs w:val="24"/>
        </w:rPr>
        <w:t xml:space="preserve">серосодержащей </w:t>
      </w:r>
      <w:bookmarkEnd w:id="42"/>
      <w:r w:rsidRPr="000138B8">
        <w:rPr>
          <w:rFonts w:ascii="Times New Roman" w:hAnsi="Times New Roman" w:cs="Times New Roman"/>
          <w:snapToGrid w:val="0"/>
          <w:sz w:val="24"/>
          <w:szCs w:val="24"/>
        </w:rPr>
        <w:t xml:space="preserve">аминокислоты — </w:t>
      </w:r>
      <w:bookmarkStart w:id="43" w:name="OCRUncertain021"/>
      <w:r w:rsidRPr="000138B8">
        <w:rPr>
          <w:rFonts w:ascii="Times New Roman" w:hAnsi="Times New Roman" w:cs="Times New Roman"/>
          <w:snapToGrid w:val="0"/>
          <w:sz w:val="24"/>
          <w:szCs w:val="24"/>
        </w:rPr>
        <w:t>цистеина.</w:t>
      </w:r>
      <w:bookmarkEnd w:id="43"/>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i/>
          <w:snapToGrid w:val="0"/>
          <w:sz w:val="24"/>
          <w:szCs w:val="24"/>
        </w:rPr>
      </w:pPr>
      <w:r w:rsidRPr="000138B8">
        <w:rPr>
          <w:rFonts w:ascii="Times New Roman" w:hAnsi="Times New Roman" w:cs="Times New Roman"/>
          <w:snapToGrid w:val="0"/>
          <w:sz w:val="24"/>
          <w:szCs w:val="24"/>
        </w:rPr>
        <w:t xml:space="preserve">Благодаря соединению нескольких молекул белков между собой образуется </w:t>
      </w:r>
      <w:r w:rsidRPr="000138B8">
        <w:rPr>
          <w:rFonts w:ascii="Times New Roman" w:hAnsi="Times New Roman" w:cs="Times New Roman"/>
          <w:b/>
          <w:snapToGrid w:val="0"/>
          <w:sz w:val="24"/>
          <w:szCs w:val="24"/>
        </w:rPr>
        <w:t>четвертич</w:t>
      </w:r>
      <w:bookmarkStart w:id="44" w:name="OCRUncertain022"/>
      <w:r w:rsidRPr="000138B8">
        <w:rPr>
          <w:rFonts w:ascii="Times New Roman" w:hAnsi="Times New Roman" w:cs="Times New Roman"/>
          <w:b/>
          <w:snapToGrid w:val="0"/>
          <w:sz w:val="24"/>
          <w:szCs w:val="24"/>
        </w:rPr>
        <w:t>н</w:t>
      </w:r>
      <w:bookmarkEnd w:id="44"/>
      <w:r w:rsidRPr="000138B8">
        <w:rPr>
          <w:rFonts w:ascii="Times New Roman" w:hAnsi="Times New Roman" w:cs="Times New Roman"/>
          <w:b/>
          <w:snapToGrid w:val="0"/>
          <w:sz w:val="24"/>
          <w:szCs w:val="24"/>
        </w:rPr>
        <w:t xml:space="preserve">ая </w:t>
      </w:r>
      <w:r w:rsidRPr="000138B8">
        <w:rPr>
          <w:rFonts w:ascii="Times New Roman" w:hAnsi="Times New Roman" w:cs="Times New Roman"/>
          <w:snapToGrid w:val="0"/>
          <w:sz w:val="24"/>
          <w:szCs w:val="24"/>
        </w:rPr>
        <w:t xml:space="preserve">структура. Если пептидные цепи уложены в виде клубка, то такие белки называются </w:t>
      </w:r>
      <w:r w:rsidRPr="000138B8">
        <w:rPr>
          <w:rFonts w:ascii="Times New Roman" w:hAnsi="Times New Roman" w:cs="Times New Roman"/>
          <w:b/>
          <w:snapToGrid w:val="0"/>
          <w:sz w:val="24"/>
          <w:szCs w:val="24"/>
        </w:rPr>
        <w:t>глобулярными</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Если полипептидные цепи уложены в пучки нитей, они носят название </w:t>
      </w:r>
      <w:r w:rsidRPr="000138B8">
        <w:rPr>
          <w:rFonts w:ascii="Times New Roman" w:hAnsi="Times New Roman" w:cs="Times New Roman"/>
          <w:b/>
          <w:snapToGrid w:val="0"/>
          <w:sz w:val="24"/>
          <w:szCs w:val="24"/>
        </w:rPr>
        <w:t>фибриллярных белков</w:t>
      </w:r>
      <w:r w:rsidRPr="000138B8">
        <w:rPr>
          <w:rFonts w:ascii="Times New Roman" w:hAnsi="Times New Roman" w:cs="Times New Roman"/>
          <w:i/>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Нарушение природной структуры белка называют </w:t>
      </w:r>
      <w:r w:rsidRPr="000138B8">
        <w:rPr>
          <w:rFonts w:ascii="Times New Roman" w:hAnsi="Times New Roman" w:cs="Times New Roman"/>
          <w:b/>
          <w:snapToGrid w:val="0"/>
          <w:sz w:val="24"/>
          <w:szCs w:val="24"/>
        </w:rPr>
        <w:t>денатурацией</w:t>
      </w:r>
      <w:r w:rsidRPr="000138B8">
        <w:rPr>
          <w:rFonts w:ascii="Times New Roman" w:hAnsi="Times New Roman" w:cs="Times New Roman"/>
          <w:snapToGrid w:val="0"/>
          <w:sz w:val="24"/>
          <w:szCs w:val="24"/>
        </w:rPr>
        <w:t>. Она может возникать под действием высокой температуры, химических веществ, радиации и т.д. Денатурация может быть обратимой (частичное нарушение четвертичной структуры) и необратимой (разрушение всех структур).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u w:val="single"/>
        </w:rPr>
      </w:pPr>
      <w:r w:rsidRPr="000138B8">
        <w:rPr>
          <w:rFonts w:ascii="Times New Roman" w:hAnsi="Times New Roman" w:cs="Times New Roman"/>
          <w:b/>
          <w:snapToGrid w:val="0"/>
          <w:sz w:val="24"/>
          <w:szCs w:val="24"/>
          <w:u w:val="single"/>
        </w:rPr>
        <w:t>ФУНКЦИИ:</w:t>
      </w:r>
    </w:p>
    <w:p w:rsidR="00762F07" w:rsidRPr="000138B8" w:rsidRDefault="00762F07" w:rsidP="000138B8">
      <w:pPr>
        <w:pStyle w:val="af"/>
        <w:tabs>
          <w:tab w:val="left" w:pos="3828"/>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Биологические функции белков в клетке чрезвычайно многообразны. Они в значительной мере обусловлены сложностью и разнообразием форм и состава самих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Строительная функция- построены  оргонойды.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Каталитическая- белки ферменты.( амилаза ,превращает крахмал в глюкозу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Энергетическая- белки могут служить источником энергии для клетки. При недостатке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или жиров окисляются молекулы аминокислот. Освободившаяся при этом энергия используется на поддержание процессов жизнедеятельности организма.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Транспортная – гемоглобин (переносит кислород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5 Сигнальная –рецепторные белки участвуют в обрзовании нервного импульса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6 Защитная – антитела белки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7 Яды ,гормоны- это тоже белки  (инсулин, регулирует потребление глюкозы)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6.</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Эволюционное учение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Первые системы, созданные ботаниками и зоологами </w:t>
      </w:r>
      <w:r w:rsidRPr="000138B8">
        <w:rPr>
          <w:rFonts w:ascii="Times New Roman" w:hAnsi="Times New Roman" w:cs="Times New Roman"/>
          <w:snapToGrid w:val="0"/>
          <w:sz w:val="24"/>
          <w:szCs w:val="24"/>
          <w:lang w:val="en-US"/>
        </w:rPr>
        <w:t>XVI</w:t>
      </w:r>
      <w:r w:rsidRPr="000138B8">
        <w:rPr>
          <w:rFonts w:ascii="Times New Roman" w:hAnsi="Times New Roman" w:cs="Times New Roman"/>
          <w:snapToGrid w:val="0"/>
          <w:sz w:val="24"/>
          <w:szCs w:val="24"/>
        </w:rPr>
        <w:t>-</w:t>
      </w:r>
      <w:r w:rsidRPr="000138B8">
        <w:rPr>
          <w:rFonts w:ascii="Times New Roman" w:hAnsi="Times New Roman" w:cs="Times New Roman"/>
          <w:snapToGrid w:val="0"/>
          <w:sz w:val="24"/>
          <w:szCs w:val="24"/>
          <w:lang w:val="en-US"/>
        </w:rPr>
        <w:t>XVIII</w:t>
      </w:r>
      <w:r w:rsidRPr="000138B8">
        <w:rPr>
          <w:rFonts w:ascii="Times New Roman" w:hAnsi="Times New Roman" w:cs="Times New Roman"/>
          <w:snapToGrid w:val="0"/>
          <w:sz w:val="24"/>
          <w:szCs w:val="24"/>
        </w:rPr>
        <w:t xml:space="preserve"> вв. были искусственными, так как растения и животные группировались по признакам, избранным произвольно (например, по форме плода, окраске венчика и т.д.). Такие системы вносили некоторую упорядоченность, но не отражали родственных связей между организмами. Вершиной искусственной систематики явилась система, разработанная шведским натуралистом </w:t>
      </w:r>
      <w:bookmarkStart w:id="45" w:name="OCRUncertain034"/>
      <w:r w:rsidRPr="000138B8">
        <w:rPr>
          <w:rFonts w:ascii="Times New Roman" w:hAnsi="Times New Roman" w:cs="Times New Roman"/>
          <w:b/>
          <w:snapToGrid w:val="0"/>
          <w:sz w:val="24"/>
          <w:szCs w:val="24"/>
        </w:rPr>
        <w:t>Карлом</w:t>
      </w:r>
      <w:bookmarkEnd w:id="45"/>
      <w:r w:rsidRPr="000138B8">
        <w:rPr>
          <w:rFonts w:ascii="Times New Roman" w:hAnsi="Times New Roman" w:cs="Times New Roman"/>
          <w:b/>
          <w:snapToGrid w:val="0"/>
          <w:sz w:val="24"/>
          <w:szCs w:val="24"/>
        </w:rPr>
        <w:t xml:space="preserve"> Линнеем</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(1707-1778 Его основные работы посвящены проблемам систематики растений. В предложенной К. Линнеем системе классификации было принято деление растений и животных на несколько соподчиненных групп: классы, отряды, роды, виды и разновидности. Им была узаконена бинарная, или двойная, номенклатура видовых названий. Согласно бинарной номенклатуре, наименование вида состоит из родового названия и видового эпитета: пшеница мягкая, пшеница твердая и т.д. Недостатки сист</w:t>
      </w:r>
      <w:bookmarkStart w:id="46" w:name="OCRUncertain035"/>
      <w:r w:rsidRPr="000138B8">
        <w:rPr>
          <w:rFonts w:ascii="Times New Roman" w:hAnsi="Times New Roman" w:cs="Times New Roman"/>
          <w:snapToGrid w:val="0"/>
          <w:sz w:val="24"/>
          <w:szCs w:val="24"/>
        </w:rPr>
        <w:t>е</w:t>
      </w:r>
      <w:bookmarkEnd w:id="46"/>
      <w:r w:rsidRPr="000138B8">
        <w:rPr>
          <w:rFonts w:ascii="Times New Roman" w:hAnsi="Times New Roman" w:cs="Times New Roman"/>
          <w:snapToGrid w:val="0"/>
          <w:sz w:val="24"/>
          <w:szCs w:val="24"/>
        </w:rPr>
        <w:t xml:space="preserve">мы Линнея состояли в том, что при классификации он учитывал лишь 1-2 признака (у растений число тычинок, у животных строение дыхательной и кровеносной систем), не отражающих подлинного родства, поэтому далекие роды оказывались в одном классе, а близкие — в разных. Работы К. Линнея сыграли важную роль в развитии биологии и способствовали формированию исторического взгляда на природу. Действительно, применение бинарной номенклатуры способствует формированию представлений о родстве форм в пределах рода, а </w:t>
      </w:r>
      <w:bookmarkStart w:id="47" w:name="OCRUncertain037"/>
      <w:r w:rsidRPr="000138B8">
        <w:rPr>
          <w:rFonts w:ascii="Times New Roman" w:hAnsi="Times New Roman" w:cs="Times New Roman"/>
          <w:snapToGrid w:val="0"/>
          <w:sz w:val="24"/>
          <w:szCs w:val="24"/>
        </w:rPr>
        <w:t>соподчиненность</w:t>
      </w:r>
      <w:bookmarkEnd w:id="47"/>
      <w:r w:rsidRPr="000138B8">
        <w:rPr>
          <w:rFonts w:ascii="Times New Roman" w:hAnsi="Times New Roman" w:cs="Times New Roman"/>
          <w:snapToGrid w:val="0"/>
          <w:sz w:val="24"/>
          <w:szCs w:val="24"/>
        </w:rPr>
        <w:t xml:space="preserve"> таксономических единиц в конце концов приводят к мысли об общности происхождения органических форм.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Французский биолог </w:t>
      </w:r>
      <w:r w:rsidRPr="000138B8">
        <w:rPr>
          <w:rFonts w:ascii="Times New Roman" w:hAnsi="Times New Roman" w:cs="Times New Roman"/>
          <w:b/>
          <w:snapToGrid w:val="0"/>
          <w:sz w:val="24"/>
          <w:szCs w:val="24"/>
        </w:rPr>
        <w:t>Жан-Батист Ламарк</w:t>
      </w:r>
      <w:r w:rsidRPr="000138B8">
        <w:rPr>
          <w:rFonts w:ascii="Times New Roman" w:hAnsi="Times New Roman" w:cs="Times New Roman"/>
          <w:snapToGrid w:val="0"/>
          <w:sz w:val="24"/>
          <w:szCs w:val="24"/>
        </w:rPr>
        <w:t xml:space="preserve"> в 1809 году выдвинул гипотезу о механизме эволюции, в основе которой лежали две предпосылки: упражнение и не упражнение частей орган</w:t>
      </w:r>
      <w:bookmarkStart w:id="48" w:name="OCRUncertain051"/>
      <w:r w:rsidRPr="000138B8">
        <w:rPr>
          <w:rFonts w:ascii="Times New Roman" w:hAnsi="Times New Roman" w:cs="Times New Roman"/>
          <w:snapToGrid w:val="0"/>
          <w:sz w:val="24"/>
          <w:szCs w:val="24"/>
        </w:rPr>
        <w:t>и</w:t>
      </w:r>
      <w:bookmarkEnd w:id="48"/>
      <w:r w:rsidRPr="000138B8">
        <w:rPr>
          <w:rFonts w:ascii="Times New Roman" w:hAnsi="Times New Roman" w:cs="Times New Roman"/>
          <w:snapToGrid w:val="0"/>
          <w:sz w:val="24"/>
          <w:szCs w:val="24"/>
        </w:rPr>
        <w:t xml:space="preserve">зма и наследование приобретенных признаков. Изменения среды, по его мнению, могут вести к изменению форм поведения, что вызовет необходимость использовать некоторые органы или структуры по-новому или более интенсивно (или, наоборот, перестать ими пользоваться). В случае интенсивного использования эффективность и (или) величина органа будет возрастать, а при не использовании может наступить дегенерация и атрофия. Эти признаки, приобретенные индивидуумом в течение его жизни, согласно </w:t>
      </w:r>
      <w:bookmarkStart w:id="49" w:name="OCRUncertain052"/>
      <w:r w:rsidRPr="000138B8">
        <w:rPr>
          <w:rFonts w:ascii="Times New Roman" w:hAnsi="Times New Roman" w:cs="Times New Roman"/>
          <w:snapToGrid w:val="0"/>
          <w:sz w:val="24"/>
          <w:szCs w:val="24"/>
        </w:rPr>
        <w:t>Ламарку,</w:t>
      </w:r>
      <w:bookmarkEnd w:id="49"/>
      <w:r w:rsidRPr="000138B8">
        <w:rPr>
          <w:rFonts w:ascii="Times New Roman" w:hAnsi="Times New Roman" w:cs="Times New Roman"/>
          <w:snapToGrid w:val="0"/>
          <w:sz w:val="24"/>
          <w:szCs w:val="24"/>
        </w:rPr>
        <w:t xml:space="preserve"> наследуются, то есть передаются потомкам. С точки зрения ламаркизма, длинная шея и ноги жирафа — результат того, что многие поколения его некогда коротконогих и короткошеих предков питались листьями деревьев, за которыми им приходилось тянуться все выше и выше. Незначительное удлинен</w:t>
      </w:r>
      <w:bookmarkStart w:id="50" w:name="OCRUncertain053"/>
      <w:r w:rsidRPr="000138B8">
        <w:rPr>
          <w:rFonts w:ascii="Times New Roman" w:hAnsi="Times New Roman" w:cs="Times New Roman"/>
          <w:snapToGrid w:val="0"/>
          <w:sz w:val="24"/>
          <w:szCs w:val="24"/>
        </w:rPr>
        <w:t>и</w:t>
      </w:r>
      <w:bookmarkEnd w:id="50"/>
      <w:r w:rsidRPr="000138B8">
        <w:rPr>
          <w:rFonts w:ascii="Times New Roman" w:hAnsi="Times New Roman" w:cs="Times New Roman"/>
          <w:snapToGrid w:val="0"/>
          <w:sz w:val="24"/>
          <w:szCs w:val="24"/>
        </w:rPr>
        <w:t xml:space="preserve">е шеи и ног, происходившее в каждом поколений, передавалось следующему поколению, пока эти части тела не достигли своей нынешней длины. Хотя теория </w:t>
      </w:r>
      <w:bookmarkStart w:id="51" w:name="OCRUncertain054"/>
      <w:r w:rsidRPr="000138B8">
        <w:rPr>
          <w:rFonts w:ascii="Times New Roman" w:hAnsi="Times New Roman" w:cs="Times New Roman"/>
          <w:snapToGrid w:val="0"/>
          <w:sz w:val="24"/>
          <w:szCs w:val="24"/>
        </w:rPr>
        <w:t>Ламарка</w:t>
      </w:r>
      <w:bookmarkEnd w:id="51"/>
      <w:r w:rsidRPr="000138B8">
        <w:rPr>
          <w:rFonts w:ascii="Times New Roman" w:hAnsi="Times New Roman" w:cs="Times New Roman"/>
          <w:snapToGrid w:val="0"/>
          <w:sz w:val="24"/>
          <w:szCs w:val="24"/>
        </w:rPr>
        <w:t xml:space="preserve"> способствовала подготовке почвы для принятия эволюционной концепции, его взгляды на механизм изменения никогда не получали широкого признания. Однако Ламарк был прав, </w:t>
      </w:r>
      <w:r w:rsidRPr="000138B8">
        <w:rPr>
          <w:rFonts w:ascii="Times New Roman" w:hAnsi="Times New Roman" w:cs="Times New Roman"/>
          <w:snapToGrid w:val="0"/>
          <w:sz w:val="24"/>
          <w:szCs w:val="24"/>
        </w:rPr>
        <w:lastRenderedPageBreak/>
        <w:t xml:space="preserve">подчеркивая роль условий жизни в возникновении </w:t>
      </w:r>
      <w:bookmarkStart w:id="52" w:name="OCRUncertain055"/>
      <w:r w:rsidRPr="000138B8">
        <w:rPr>
          <w:rFonts w:ascii="Times New Roman" w:hAnsi="Times New Roman" w:cs="Times New Roman"/>
          <w:snapToGrid w:val="0"/>
          <w:sz w:val="24"/>
          <w:szCs w:val="24"/>
        </w:rPr>
        <w:t>фенотипических</w:t>
      </w:r>
      <w:bookmarkEnd w:id="52"/>
      <w:r w:rsidRPr="000138B8">
        <w:rPr>
          <w:rFonts w:ascii="Times New Roman" w:hAnsi="Times New Roman" w:cs="Times New Roman"/>
          <w:snapToGrid w:val="0"/>
          <w:sz w:val="24"/>
          <w:szCs w:val="24"/>
        </w:rPr>
        <w:t xml:space="preserve"> изменений у данной особи. Например, занятия физкультурой увеличивают объем мышц, но хотя эти приобретенные признаки </w:t>
      </w:r>
      <w:bookmarkStart w:id="53" w:name="OCRUncertain056"/>
      <w:r w:rsidRPr="000138B8">
        <w:rPr>
          <w:rFonts w:ascii="Times New Roman" w:hAnsi="Times New Roman" w:cs="Times New Roman"/>
          <w:snapToGrid w:val="0"/>
          <w:sz w:val="24"/>
          <w:szCs w:val="24"/>
        </w:rPr>
        <w:t>затра</w:t>
      </w:r>
      <w:bookmarkStart w:id="54" w:name="OCRUncertain057"/>
      <w:bookmarkEnd w:id="53"/>
      <w:r w:rsidRPr="000138B8">
        <w:rPr>
          <w:rFonts w:ascii="Times New Roman" w:hAnsi="Times New Roman" w:cs="Times New Roman"/>
          <w:snapToGrid w:val="0"/>
          <w:sz w:val="24"/>
          <w:szCs w:val="24"/>
        </w:rPr>
        <w:t>гивают</w:t>
      </w:r>
      <w:bookmarkEnd w:id="54"/>
      <w:r w:rsidRPr="000138B8">
        <w:rPr>
          <w:rFonts w:ascii="Times New Roman" w:hAnsi="Times New Roman" w:cs="Times New Roman"/>
          <w:snapToGrid w:val="0"/>
          <w:sz w:val="24"/>
          <w:szCs w:val="24"/>
        </w:rPr>
        <w:t xml:space="preserve"> фенотип, они не являются генетическими и, не оказывая влияние на генотип, не могут передаваться потомству. Разрабатывая систематику животных, </w:t>
      </w:r>
      <w:bookmarkStart w:id="55" w:name="OCRUncertain058"/>
      <w:r w:rsidRPr="000138B8">
        <w:rPr>
          <w:rFonts w:ascii="Times New Roman" w:hAnsi="Times New Roman" w:cs="Times New Roman"/>
          <w:snapToGrid w:val="0"/>
          <w:sz w:val="24"/>
          <w:szCs w:val="24"/>
        </w:rPr>
        <w:t>Ламарк</w:t>
      </w:r>
      <w:bookmarkEnd w:id="55"/>
      <w:r w:rsidRPr="000138B8">
        <w:rPr>
          <w:rFonts w:ascii="Times New Roman" w:hAnsi="Times New Roman" w:cs="Times New Roman"/>
          <w:snapToGrid w:val="0"/>
          <w:sz w:val="24"/>
          <w:szCs w:val="24"/>
        </w:rPr>
        <w:t xml:space="preserve"> соверше</w:t>
      </w:r>
      <w:bookmarkStart w:id="56" w:name="OCRUncertain059"/>
      <w:r w:rsidRPr="000138B8">
        <w:rPr>
          <w:rFonts w:ascii="Times New Roman" w:hAnsi="Times New Roman" w:cs="Times New Roman"/>
          <w:snapToGrid w:val="0"/>
          <w:sz w:val="24"/>
          <w:szCs w:val="24"/>
        </w:rPr>
        <w:t>н</w:t>
      </w:r>
      <w:bookmarkEnd w:id="56"/>
      <w:r w:rsidRPr="000138B8">
        <w:rPr>
          <w:rFonts w:ascii="Times New Roman" w:hAnsi="Times New Roman" w:cs="Times New Roman"/>
          <w:snapToGrid w:val="0"/>
          <w:sz w:val="24"/>
          <w:szCs w:val="24"/>
        </w:rPr>
        <w:t>но правильно подмет</w:t>
      </w:r>
      <w:bookmarkStart w:id="57" w:name="OCRUncertain060"/>
      <w:r w:rsidRPr="000138B8">
        <w:rPr>
          <w:rFonts w:ascii="Times New Roman" w:hAnsi="Times New Roman" w:cs="Times New Roman"/>
          <w:snapToGrid w:val="0"/>
          <w:sz w:val="24"/>
          <w:szCs w:val="24"/>
        </w:rPr>
        <w:t>и</w:t>
      </w:r>
      <w:bookmarkEnd w:id="57"/>
      <w:r w:rsidRPr="000138B8">
        <w:rPr>
          <w:rFonts w:ascii="Times New Roman" w:hAnsi="Times New Roman" w:cs="Times New Roman"/>
          <w:snapToGrid w:val="0"/>
          <w:sz w:val="24"/>
          <w:szCs w:val="24"/>
        </w:rPr>
        <w:t xml:space="preserve">л основное направление эволюционного процесса — постепенное усложнение организации от низших форм к высшим (градация). Но причиной градации Ламарк считал заложенное всевышним стремление организмов к совершенствованию, что в корне неверно. Выдающаяся заслуга </w:t>
      </w:r>
      <w:bookmarkStart w:id="58" w:name="OCRUncertain061"/>
      <w:r w:rsidRPr="000138B8">
        <w:rPr>
          <w:rFonts w:ascii="Times New Roman" w:hAnsi="Times New Roman" w:cs="Times New Roman"/>
          <w:snapToGrid w:val="0"/>
          <w:sz w:val="24"/>
          <w:szCs w:val="24"/>
        </w:rPr>
        <w:t>Ламарка</w:t>
      </w:r>
      <w:bookmarkEnd w:id="58"/>
      <w:r w:rsidRPr="000138B8">
        <w:rPr>
          <w:rFonts w:ascii="Times New Roman" w:hAnsi="Times New Roman" w:cs="Times New Roman"/>
          <w:snapToGrid w:val="0"/>
          <w:sz w:val="24"/>
          <w:szCs w:val="24"/>
        </w:rPr>
        <w:t xml:space="preserve"> заключается в создании </w:t>
      </w:r>
      <w:r w:rsidRPr="000138B8">
        <w:rPr>
          <w:rFonts w:ascii="Times New Roman" w:hAnsi="Times New Roman" w:cs="Times New Roman"/>
          <w:b/>
          <w:snapToGrid w:val="0"/>
          <w:sz w:val="24"/>
          <w:szCs w:val="24"/>
        </w:rPr>
        <w:t>первого эволюционного учения</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Он отверг идею постоянства видов, противопоставив ей представление об изменяемости видов. Его учение утверждало существование эволюции как исторического развития от простого к сложному. Впервые был поставлен вопрос о факторах эволюции. Ламарк совершенно правильно считал, что условия среды оказывают важное влияние на ход эволюцио</w:t>
      </w:r>
      <w:bookmarkStart w:id="59" w:name="OCRUncertain062"/>
      <w:r w:rsidRPr="000138B8">
        <w:rPr>
          <w:rFonts w:ascii="Times New Roman" w:hAnsi="Times New Roman" w:cs="Times New Roman"/>
          <w:snapToGrid w:val="0"/>
          <w:sz w:val="24"/>
          <w:szCs w:val="24"/>
        </w:rPr>
        <w:t>н</w:t>
      </w:r>
      <w:bookmarkEnd w:id="59"/>
      <w:r w:rsidRPr="000138B8">
        <w:rPr>
          <w:rFonts w:ascii="Times New Roman" w:hAnsi="Times New Roman" w:cs="Times New Roman"/>
          <w:snapToGrid w:val="0"/>
          <w:sz w:val="24"/>
          <w:szCs w:val="24"/>
        </w:rPr>
        <w:t>ного процесса. Он был одним из первых, кто верно оценил значение времени в процессе эволюции и отметил чрезвычайную длительность развития жизни на Земле. Однако Ламарк допустил серьезные ошибки прежде всего в понимании факторов эволюционного процесса, выводя их из якобы присущего всему живому стремления к совершенству. Он также неверно понимал причины возникновения приспособленности, прямо связывал их с влиянием условий окружающей среды. Это породило очень распространенные, но научно совершенно не обоснованные представления о наследовании признаков, приобретаемых организмами под непосредственным воздействием среды.</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Основные положения эволюционного учения </w:t>
      </w:r>
      <w:bookmarkStart w:id="60" w:name="OCRUncertain063"/>
      <w:r w:rsidRPr="000138B8">
        <w:rPr>
          <w:rFonts w:ascii="Times New Roman" w:hAnsi="Times New Roman" w:cs="Times New Roman"/>
          <w:color w:val="auto"/>
          <w:sz w:val="24"/>
          <w:szCs w:val="24"/>
        </w:rPr>
        <w:t>Ч.</w:t>
      </w:r>
      <w:bookmarkEnd w:id="60"/>
      <w:r w:rsidRPr="000138B8">
        <w:rPr>
          <w:rFonts w:ascii="Times New Roman" w:hAnsi="Times New Roman" w:cs="Times New Roman"/>
          <w:color w:val="auto"/>
          <w:sz w:val="24"/>
          <w:szCs w:val="24"/>
        </w:rPr>
        <w:t xml:space="preserve"> Дарвина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Выделяют такие факторы эволюционного процесса: наследственная изменчивость, естественный отбор, дрейф генов, изоляция, миграция особей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Основные принципы эволюционного учения Ч. Дарвина сводятся к следующим положениям:</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1</w:t>
      </w:r>
      <w:r w:rsidRPr="000138B8">
        <w:rPr>
          <w:rFonts w:ascii="Times New Roman" w:hAnsi="Times New Roman" w:cs="Times New Roman"/>
          <w:snapToGrid w:val="0"/>
          <w:sz w:val="24"/>
          <w:szCs w:val="24"/>
        </w:rPr>
        <w:t>. Каждый вид способен к неограниченному размножению.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2.</w:t>
      </w:r>
      <w:r w:rsidRPr="000138B8">
        <w:rPr>
          <w:rFonts w:ascii="Times New Roman" w:hAnsi="Times New Roman" w:cs="Times New Roman"/>
          <w:snapToGrid w:val="0"/>
          <w:sz w:val="24"/>
          <w:szCs w:val="24"/>
        </w:rPr>
        <w:t xml:space="preserve"> Ограниченность жизненных ресурсов препятствует реализации потенциальной возможности беспредельного размножения. Большая часть особей гибнет в борьбе за существование и не оставляет потомства.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3</w:t>
      </w:r>
      <w:r w:rsidRPr="000138B8">
        <w:rPr>
          <w:rFonts w:ascii="Times New Roman" w:hAnsi="Times New Roman" w:cs="Times New Roman"/>
          <w:snapToGrid w:val="0"/>
          <w:sz w:val="24"/>
          <w:szCs w:val="24"/>
        </w:rPr>
        <w:t xml:space="preserve">. Гибель или успех в борьбе за существование носят избирательный характер. Организмы одного вида отличаются друг от друга совокупностью признаков. В природе преимущественно выживают и оставляют потомство те особи, которые имеют наиболее удачное для данных условий сочетание признаков, то есть лучше приспособлены. </w:t>
      </w:r>
      <w:r w:rsidRPr="000138B8">
        <w:rPr>
          <w:rFonts w:ascii="Times New Roman" w:hAnsi="Times New Roman" w:cs="Times New Roman"/>
          <w:b/>
          <w:snapToGrid w:val="0"/>
          <w:sz w:val="24"/>
          <w:szCs w:val="24"/>
        </w:rPr>
        <w:t xml:space="preserve">Избирательное выживание размножение наиболее приспособленных организмов Ч. Дарвин назвал </w:t>
      </w:r>
      <w:r w:rsidRPr="000138B8">
        <w:rPr>
          <w:rFonts w:ascii="Times New Roman" w:hAnsi="Times New Roman" w:cs="Times New Roman"/>
          <w:b/>
          <w:snapToGrid w:val="0"/>
          <w:sz w:val="24"/>
          <w:szCs w:val="24"/>
          <w:u w:val="single"/>
        </w:rPr>
        <w:t>естественным отбором.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4.</w:t>
      </w:r>
      <w:r w:rsidRPr="000138B8">
        <w:rPr>
          <w:rFonts w:ascii="Times New Roman" w:hAnsi="Times New Roman" w:cs="Times New Roman"/>
          <w:snapToGrid w:val="0"/>
          <w:sz w:val="24"/>
          <w:szCs w:val="24"/>
        </w:rPr>
        <w:t xml:space="preserve"> Под действием естественного отбора находящиеся в разных условиях группы особей одного вида из поколения в поколение накапливают различные приспособительные признаки. Они приобретают настолько существенные отличия, что превращаются в новые виды (принцип расхождения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Эволюционная теории Дарвина совершила переворот в биологической науке. На основе изучения гигантского материала, собранного во время путешествия на корабле «Бигл», </w:t>
      </w:r>
      <w:bookmarkStart w:id="61" w:name="OCRUncertain070"/>
      <w:r w:rsidRPr="000138B8">
        <w:rPr>
          <w:rFonts w:ascii="Times New Roman" w:hAnsi="Times New Roman" w:cs="Times New Roman"/>
          <w:snapToGrid w:val="0"/>
          <w:sz w:val="24"/>
          <w:szCs w:val="24"/>
        </w:rPr>
        <w:t>Дарвину</w:t>
      </w:r>
      <w:bookmarkEnd w:id="61"/>
      <w:r w:rsidRPr="000138B8">
        <w:rPr>
          <w:rFonts w:ascii="Times New Roman" w:hAnsi="Times New Roman" w:cs="Times New Roman"/>
          <w:snapToGrid w:val="0"/>
          <w:sz w:val="24"/>
          <w:szCs w:val="24"/>
        </w:rPr>
        <w:t xml:space="preserve"> удается вскрыть причины изменения видов. Изучив геологию Южной Америки, Дарвин </w:t>
      </w:r>
      <w:bookmarkStart w:id="62" w:name="OCRUncertain072"/>
      <w:r w:rsidRPr="000138B8">
        <w:rPr>
          <w:rFonts w:ascii="Times New Roman" w:hAnsi="Times New Roman" w:cs="Times New Roman"/>
          <w:snapToGrid w:val="0"/>
          <w:sz w:val="24"/>
          <w:szCs w:val="24"/>
        </w:rPr>
        <w:t>убедил</w:t>
      </w:r>
      <w:bookmarkStart w:id="63" w:name="OCRUncertain073"/>
      <w:bookmarkEnd w:id="62"/>
      <w:r w:rsidRPr="000138B8">
        <w:rPr>
          <w:rFonts w:ascii="Times New Roman" w:hAnsi="Times New Roman" w:cs="Times New Roman"/>
          <w:snapToGrid w:val="0"/>
          <w:sz w:val="24"/>
          <w:szCs w:val="24"/>
        </w:rPr>
        <w:t>ся</w:t>
      </w:r>
      <w:bookmarkEnd w:id="63"/>
      <w:r w:rsidRPr="000138B8">
        <w:rPr>
          <w:rFonts w:ascii="Times New Roman" w:hAnsi="Times New Roman" w:cs="Times New Roman"/>
          <w:snapToGrid w:val="0"/>
          <w:sz w:val="24"/>
          <w:szCs w:val="24"/>
        </w:rPr>
        <w:t xml:space="preserve"> в несостоятельности теории катастроф и подчеркнул значение естественных факторов в истории земной коры и ее животного и растительного населения. Благодаря палеонтологическим находкам он отмечает сходство между вымершими и современными животными Южной Америки. Он находит так называемые переходные формы, которые совмещают признаки нескольких современных отрядов. Таким образом был установлен факт пр</w:t>
      </w:r>
      <w:bookmarkStart w:id="64" w:name="OCRUncertain074"/>
      <w:r w:rsidRPr="000138B8">
        <w:rPr>
          <w:rFonts w:ascii="Times New Roman" w:hAnsi="Times New Roman" w:cs="Times New Roman"/>
          <w:snapToGrid w:val="0"/>
          <w:sz w:val="24"/>
          <w:szCs w:val="24"/>
        </w:rPr>
        <w:t>е</w:t>
      </w:r>
      <w:bookmarkEnd w:id="64"/>
      <w:r w:rsidRPr="000138B8">
        <w:rPr>
          <w:rFonts w:ascii="Times New Roman" w:hAnsi="Times New Roman" w:cs="Times New Roman"/>
          <w:snapToGrid w:val="0"/>
          <w:sz w:val="24"/>
          <w:szCs w:val="24"/>
        </w:rPr>
        <w:t xml:space="preserve">емственности между современными и вымершими формами. На </w:t>
      </w:r>
      <w:r w:rsidRPr="000138B8">
        <w:rPr>
          <w:rFonts w:ascii="Times New Roman" w:hAnsi="Times New Roman" w:cs="Times New Roman"/>
          <w:snapToGrid w:val="0"/>
          <w:sz w:val="24"/>
          <w:szCs w:val="24"/>
        </w:rPr>
        <w:lastRenderedPageBreak/>
        <w:t xml:space="preserve">Галапагосских островах он нашел нигде более не встречающиеся виды ящериц, черепах, птиц. Они близки к южноамериканским. Галапагосские острова имеют вулканическое происхождение, и поэтому </w:t>
      </w:r>
      <w:bookmarkStart w:id="65" w:name="OCRUncertain075"/>
      <w:r w:rsidRPr="000138B8">
        <w:rPr>
          <w:rFonts w:ascii="Times New Roman" w:hAnsi="Times New Roman" w:cs="Times New Roman"/>
          <w:snapToGrid w:val="0"/>
          <w:sz w:val="24"/>
          <w:szCs w:val="24"/>
        </w:rPr>
        <w:t>Ч.</w:t>
      </w:r>
      <w:bookmarkEnd w:id="65"/>
      <w:r w:rsidRPr="000138B8">
        <w:rPr>
          <w:rFonts w:ascii="Times New Roman" w:hAnsi="Times New Roman" w:cs="Times New Roman"/>
          <w:snapToGrid w:val="0"/>
          <w:sz w:val="24"/>
          <w:szCs w:val="24"/>
        </w:rPr>
        <w:t xml:space="preserve"> </w:t>
      </w:r>
      <w:bookmarkStart w:id="66" w:name="OCRUncertain076"/>
      <w:r w:rsidRPr="000138B8">
        <w:rPr>
          <w:rFonts w:ascii="Times New Roman" w:hAnsi="Times New Roman" w:cs="Times New Roman"/>
          <w:snapToGrid w:val="0"/>
          <w:sz w:val="24"/>
          <w:szCs w:val="24"/>
        </w:rPr>
        <w:t>Дарвин</w:t>
      </w:r>
      <w:bookmarkEnd w:id="66"/>
      <w:r w:rsidRPr="000138B8">
        <w:rPr>
          <w:rFonts w:ascii="Times New Roman" w:hAnsi="Times New Roman" w:cs="Times New Roman"/>
          <w:snapToGrid w:val="0"/>
          <w:sz w:val="24"/>
          <w:szCs w:val="24"/>
        </w:rPr>
        <w:t xml:space="preserve"> предположил, что виды попали на них с материка и постепенно изменились. В Австралии его заинтересовали сумчатые и яйцекладущие, которые вымерли в других местах земного шара. Австралия как материк обособилась, когда еще не возникли высшие млекопитающие. Сумчатые и яйцекладущие развивались здесь независимо от эволюции млекопитающих на других материках. Так постепенно крепло убеждение в изменяемости видов и происхождении одних от других.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Однако в естественных условиях численность взрослых особей каждого вида длительно сохраняется примерно на одном уровне, следовательно, большинство появляющихся на свет особей гибнет в борьбе за существование — внутривидовой, межвидовой и в борьбе с неблагоприятными абиотическими факторами (условиями неживой природы). Сопоставив два вывода — о перепроизводстве потомства и о всеобщей изменчивости, </w:t>
      </w:r>
      <w:bookmarkStart w:id="67" w:name="OCRUncertain077"/>
      <w:r w:rsidRPr="000138B8">
        <w:rPr>
          <w:rFonts w:ascii="Times New Roman" w:hAnsi="Times New Roman" w:cs="Times New Roman"/>
          <w:snapToGrid w:val="0"/>
          <w:sz w:val="24"/>
          <w:szCs w:val="24"/>
        </w:rPr>
        <w:t>Дарвин</w:t>
      </w:r>
      <w:bookmarkEnd w:id="67"/>
      <w:r w:rsidRPr="000138B8">
        <w:rPr>
          <w:rFonts w:ascii="Times New Roman" w:hAnsi="Times New Roman" w:cs="Times New Roman"/>
          <w:snapToGrid w:val="0"/>
          <w:sz w:val="24"/>
          <w:szCs w:val="24"/>
        </w:rPr>
        <w:t xml:space="preserve"> пришел к главному заключению: больше шансов выжить и достичь взрослого состояния имеют особи, отличающиеся от множества других как</w:t>
      </w:r>
      <w:bookmarkStart w:id="68" w:name="OCRUncertain078"/>
      <w:r w:rsidRPr="000138B8">
        <w:rPr>
          <w:rFonts w:ascii="Times New Roman" w:hAnsi="Times New Roman" w:cs="Times New Roman"/>
          <w:snapToGrid w:val="0"/>
          <w:sz w:val="24"/>
          <w:szCs w:val="24"/>
        </w:rPr>
        <w:t>и</w:t>
      </w:r>
      <w:bookmarkEnd w:id="68"/>
      <w:r w:rsidRPr="000138B8">
        <w:rPr>
          <w:rFonts w:ascii="Times New Roman" w:hAnsi="Times New Roman" w:cs="Times New Roman"/>
          <w:snapToGrid w:val="0"/>
          <w:sz w:val="24"/>
          <w:szCs w:val="24"/>
        </w:rPr>
        <w:t xml:space="preserve">ми-либо полезными свойствами. Так был открыт принцип </w:t>
      </w:r>
      <w:r w:rsidRPr="000138B8">
        <w:rPr>
          <w:rFonts w:ascii="Times New Roman" w:hAnsi="Times New Roman" w:cs="Times New Roman"/>
          <w:b/>
          <w:snapToGrid w:val="0"/>
          <w:sz w:val="24"/>
          <w:szCs w:val="24"/>
        </w:rPr>
        <w:t>естественного отбора</w:t>
      </w:r>
      <w:r w:rsidRPr="000138B8">
        <w:rPr>
          <w:rFonts w:ascii="Times New Roman" w:hAnsi="Times New Roman" w:cs="Times New Roman"/>
          <w:snapToGrid w:val="0"/>
          <w:sz w:val="24"/>
          <w:szCs w:val="24"/>
        </w:rPr>
        <w:t xml:space="preserve"> как главной движущей силы эволюции.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Хотя эволюция протекает как единый процесс, обычно выделяют два уровня — микроэволюционный и </w:t>
      </w:r>
      <w:bookmarkStart w:id="69" w:name="OCRUncertain082"/>
      <w:r w:rsidRPr="000138B8">
        <w:rPr>
          <w:rFonts w:ascii="Times New Roman" w:hAnsi="Times New Roman" w:cs="Times New Roman"/>
          <w:snapToGrid w:val="0"/>
          <w:sz w:val="24"/>
          <w:szCs w:val="24"/>
        </w:rPr>
        <w:t>макроэволюционный.</w:t>
      </w:r>
      <w:bookmarkEnd w:id="69"/>
      <w:r w:rsidRPr="000138B8">
        <w:rPr>
          <w:rFonts w:ascii="Times New Roman" w:hAnsi="Times New Roman" w:cs="Times New Roman"/>
          <w:snapToGrid w:val="0"/>
          <w:sz w:val="24"/>
          <w:szCs w:val="24"/>
        </w:rPr>
        <w:t xml:space="preserve"> Процессы, протекающие на </w:t>
      </w:r>
      <w:bookmarkStart w:id="70" w:name="OCRUncertain083"/>
      <w:r w:rsidRPr="000138B8">
        <w:rPr>
          <w:rFonts w:ascii="Times New Roman" w:hAnsi="Times New Roman" w:cs="Times New Roman"/>
          <w:snapToGrid w:val="0"/>
          <w:sz w:val="24"/>
          <w:szCs w:val="24"/>
        </w:rPr>
        <w:t>популяционном</w:t>
      </w:r>
      <w:bookmarkEnd w:id="70"/>
      <w:r w:rsidRPr="000138B8">
        <w:rPr>
          <w:rFonts w:ascii="Times New Roman" w:hAnsi="Times New Roman" w:cs="Times New Roman"/>
          <w:snapToGrid w:val="0"/>
          <w:sz w:val="24"/>
          <w:szCs w:val="24"/>
        </w:rPr>
        <w:t xml:space="preserve"> и внутривидовом уровне, называют </w:t>
      </w:r>
      <w:r w:rsidRPr="000138B8">
        <w:rPr>
          <w:rFonts w:ascii="Times New Roman" w:hAnsi="Times New Roman" w:cs="Times New Roman"/>
          <w:b/>
          <w:snapToGrid w:val="0"/>
          <w:sz w:val="24"/>
          <w:szCs w:val="24"/>
        </w:rPr>
        <w:t>микро эволюцией,</w:t>
      </w:r>
      <w:r w:rsidRPr="000138B8">
        <w:rPr>
          <w:rFonts w:ascii="Times New Roman" w:hAnsi="Times New Roman" w:cs="Times New Roman"/>
          <w:snapToGrid w:val="0"/>
          <w:sz w:val="24"/>
          <w:szCs w:val="24"/>
        </w:rPr>
        <w:t xml:space="preserve"> на уровне выше видового — </w:t>
      </w:r>
      <w:r w:rsidRPr="000138B8">
        <w:rPr>
          <w:rFonts w:ascii="Times New Roman" w:hAnsi="Times New Roman" w:cs="Times New Roman"/>
          <w:b/>
          <w:snapToGrid w:val="0"/>
          <w:sz w:val="24"/>
          <w:szCs w:val="24"/>
        </w:rPr>
        <w:t>макро эволюцией</w:t>
      </w:r>
      <w:r w:rsidRPr="000138B8">
        <w:rPr>
          <w:rFonts w:ascii="Times New Roman" w:hAnsi="Times New Roman" w:cs="Times New Roman"/>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right="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7.</w:t>
      </w:r>
    </w:p>
    <w:p w:rsidR="00762F07" w:rsidRPr="000138B8" w:rsidRDefault="00762F07" w:rsidP="000138B8">
      <w:pPr>
        <w:widowControl w:val="0"/>
        <w:tabs>
          <w:tab w:val="left" w:pos="3828"/>
        </w:tabs>
        <w:spacing w:after="0" w:line="240" w:lineRule="auto"/>
        <w:ind w:right="2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Биополимеры</w:t>
      </w:r>
      <w:r w:rsidRPr="000138B8">
        <w:rPr>
          <w:rFonts w:ascii="Times New Roman" w:hAnsi="Times New Roman" w:cs="Times New Roman"/>
          <w:snapToGrid w:val="0"/>
          <w:sz w:val="24"/>
          <w:szCs w:val="24"/>
        </w:rPr>
        <w:t xml:space="preserve">- белки. </w:t>
      </w:r>
      <w:r w:rsidRPr="000138B8">
        <w:rPr>
          <w:rFonts w:ascii="Times New Roman" w:hAnsi="Times New Roman" w:cs="Times New Roman"/>
          <w:b/>
          <w:snapToGrid w:val="0"/>
          <w:sz w:val="24"/>
          <w:szCs w:val="24"/>
        </w:rPr>
        <w:t>Полимеры</w:t>
      </w:r>
      <w:r w:rsidRPr="000138B8">
        <w:rPr>
          <w:rFonts w:ascii="Times New Roman" w:hAnsi="Times New Roman" w:cs="Times New Roman"/>
          <w:snapToGrid w:val="0"/>
          <w:sz w:val="24"/>
          <w:szCs w:val="24"/>
        </w:rPr>
        <w:t xml:space="preserve">- высокомалекулярные соединения состоящие из молекул мономеров. </w:t>
      </w:r>
      <w:r w:rsidRPr="000138B8">
        <w:rPr>
          <w:rFonts w:ascii="Times New Roman" w:hAnsi="Times New Roman" w:cs="Times New Roman"/>
          <w:b/>
          <w:snapToGrid w:val="0"/>
          <w:sz w:val="24"/>
          <w:szCs w:val="24"/>
        </w:rPr>
        <w:t>Мономеры</w:t>
      </w:r>
      <w:r w:rsidRPr="000138B8">
        <w:rPr>
          <w:rFonts w:ascii="Times New Roman" w:hAnsi="Times New Roman" w:cs="Times New Roman"/>
          <w:snapToGrid w:val="0"/>
          <w:sz w:val="24"/>
          <w:szCs w:val="24"/>
        </w:rPr>
        <w:t xml:space="preserve">- низкомалеккулярные соединения. </w:t>
      </w:r>
      <w:r w:rsidRPr="000138B8">
        <w:rPr>
          <w:rFonts w:ascii="Times New Roman" w:hAnsi="Times New Roman" w:cs="Times New Roman"/>
          <w:b/>
          <w:snapToGrid w:val="0"/>
          <w:sz w:val="24"/>
          <w:szCs w:val="24"/>
        </w:rPr>
        <w:t>Регулярные полимеры</w:t>
      </w:r>
      <w:r w:rsidRPr="000138B8">
        <w:rPr>
          <w:rFonts w:ascii="Times New Roman" w:hAnsi="Times New Roman" w:cs="Times New Roman"/>
          <w:snapToGrid w:val="0"/>
          <w:sz w:val="24"/>
          <w:szCs w:val="24"/>
        </w:rPr>
        <w:t xml:space="preserve">- молекула состоит из мономеров одного вида. </w:t>
      </w:r>
      <w:r w:rsidRPr="000138B8">
        <w:rPr>
          <w:rFonts w:ascii="Times New Roman" w:hAnsi="Times New Roman" w:cs="Times New Roman"/>
          <w:b/>
          <w:snapToGrid w:val="0"/>
          <w:sz w:val="24"/>
          <w:szCs w:val="24"/>
        </w:rPr>
        <w:t>Нерегулярные полимеры</w:t>
      </w:r>
      <w:r w:rsidRPr="000138B8">
        <w:rPr>
          <w:rFonts w:ascii="Times New Roman" w:hAnsi="Times New Roman" w:cs="Times New Roman"/>
          <w:snapToGrid w:val="0"/>
          <w:sz w:val="24"/>
          <w:szCs w:val="24"/>
        </w:rPr>
        <w:t xml:space="preserve">- молекула состоит из мономеров нескольких видов. </w:t>
      </w:r>
      <w:r w:rsidRPr="000138B8">
        <w:rPr>
          <w:rFonts w:ascii="Times New Roman" w:hAnsi="Times New Roman" w:cs="Times New Roman"/>
          <w:b/>
          <w:snapToGrid w:val="0"/>
          <w:sz w:val="24"/>
          <w:szCs w:val="24"/>
        </w:rPr>
        <w:t>Белки-</w:t>
      </w:r>
      <w:r w:rsidRPr="000138B8">
        <w:rPr>
          <w:rFonts w:ascii="Times New Roman" w:hAnsi="Times New Roman" w:cs="Times New Roman"/>
          <w:snapToGrid w:val="0"/>
          <w:sz w:val="24"/>
          <w:szCs w:val="24"/>
        </w:rPr>
        <w:t xml:space="preserve"> это нерегулярные полимеры, мономерами которых являются аминокислоты. </w:t>
      </w:r>
      <w:r w:rsidRPr="000138B8">
        <w:rPr>
          <w:rFonts w:ascii="Times New Roman" w:hAnsi="Times New Roman" w:cs="Times New Roman"/>
          <w:b/>
          <w:snapToGrid w:val="0"/>
          <w:sz w:val="24"/>
          <w:szCs w:val="24"/>
        </w:rPr>
        <w:t xml:space="preserve">Аминокислот </w:t>
      </w:r>
      <w:r w:rsidRPr="000138B8">
        <w:rPr>
          <w:rFonts w:ascii="Times New Roman" w:hAnsi="Times New Roman" w:cs="Times New Roman"/>
          <w:snapToGrid w:val="0"/>
          <w:sz w:val="24"/>
          <w:szCs w:val="24"/>
        </w:rPr>
        <w:t>– 20 видов из них 8 незаменимые, не синтезируются в организме человека, а поступают в него вместе с пищей.</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Нуклеиновые кислоты . Различают два типа нуклеиновых кислот — дезоксирибонуклеиновые (ДНК) и рибонуклеиновые (РНК). Эти биополимеры состоят из мономеров, называемых нуклеотидами</w:t>
      </w:r>
      <w:r w:rsidRPr="000138B8">
        <w:rPr>
          <w:rFonts w:ascii="Times New Roman" w:hAnsi="Times New Roman" w:cs="Times New Roman"/>
          <w:i/>
          <w:color w:val="auto"/>
          <w:sz w:val="24"/>
          <w:szCs w:val="24"/>
        </w:rPr>
        <w:t>.</w:t>
      </w:r>
      <w:r w:rsidRPr="000138B8">
        <w:rPr>
          <w:rFonts w:ascii="Times New Roman" w:hAnsi="Times New Roman" w:cs="Times New Roman"/>
          <w:color w:val="auto"/>
          <w:sz w:val="24"/>
          <w:szCs w:val="24"/>
        </w:rPr>
        <w:t xml:space="preserve"> Мономеры-нуклеотиды ДНК и РНК сходны в основных чертах строения. Каждый нуклеотид состоит из трех компонентов, соединенных прочными химическими связями.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Нуклеотиды, входящие в состав </w:t>
      </w:r>
      <w:r w:rsidRPr="000138B8">
        <w:rPr>
          <w:rFonts w:ascii="Times New Roman" w:hAnsi="Times New Roman" w:cs="Times New Roman"/>
          <w:b/>
          <w:snapToGrid w:val="0"/>
          <w:sz w:val="24"/>
          <w:szCs w:val="24"/>
        </w:rPr>
        <w:t>РНК,</w:t>
      </w:r>
      <w:r w:rsidRPr="000138B8">
        <w:rPr>
          <w:rFonts w:ascii="Times New Roman" w:hAnsi="Times New Roman" w:cs="Times New Roman"/>
          <w:snapToGrid w:val="0"/>
          <w:sz w:val="24"/>
          <w:szCs w:val="24"/>
        </w:rPr>
        <w:t xml:space="preserve"> содержат пяти-углеродный сахар — рибозу</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одно из четырех органических соединений, которые называют азотистыми</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основаниями</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аденин</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гуанин</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цитозин</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урацил</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(А, Г, Ц, У)</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и остаток фосфорной кислоты.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Нуклеотиды, входящие в состав </w:t>
      </w:r>
      <w:r w:rsidRPr="000138B8">
        <w:rPr>
          <w:rFonts w:ascii="Times New Roman" w:hAnsi="Times New Roman" w:cs="Times New Roman"/>
          <w:b/>
          <w:snapToGrid w:val="0"/>
          <w:sz w:val="24"/>
          <w:szCs w:val="24"/>
        </w:rPr>
        <w:t>ДНК,</w:t>
      </w:r>
      <w:r w:rsidRPr="000138B8">
        <w:rPr>
          <w:rFonts w:ascii="Times New Roman" w:hAnsi="Times New Roman" w:cs="Times New Roman"/>
          <w:snapToGrid w:val="0"/>
          <w:sz w:val="24"/>
          <w:szCs w:val="24"/>
        </w:rPr>
        <w:t xml:space="preserve"> содержат пяти-углеродный сахар — дезоксирибозу</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одно из четырех азотистых оснований: аденин, гуанин, цитозин, тимин (А, Г, Ц, Т)—и остаток фосфорной кислоты.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составе нуклеотидов к молекуле рибозы (или дезокси-рибозы) с одной стороны присоединено азотистое основание, а с другой — остаток фосфорной кислоты. Нуклеотиды соединяются между собой в длинные цепи. Остов такой цепи образуют регулярно чередующиеся остатки сахара и органических фосфатов, а боковые группы этой цепи — четыре типа нерегулярно чередующихся азотистых оснований.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Молекула ДНК</w:t>
      </w:r>
      <w:r w:rsidRPr="000138B8">
        <w:rPr>
          <w:rFonts w:ascii="Times New Roman" w:hAnsi="Times New Roman" w:cs="Times New Roman"/>
          <w:snapToGrid w:val="0"/>
          <w:sz w:val="24"/>
          <w:szCs w:val="24"/>
        </w:rPr>
        <w:t xml:space="preserve"> представляет собой структуру, состоящую из двух нитей, которые по всей длине соединены друг с другом водородными связями. Такую структуру, </w:t>
      </w:r>
      <w:r w:rsidRPr="000138B8">
        <w:rPr>
          <w:rFonts w:ascii="Times New Roman" w:hAnsi="Times New Roman" w:cs="Times New Roman"/>
          <w:snapToGrid w:val="0"/>
          <w:sz w:val="24"/>
          <w:szCs w:val="24"/>
        </w:rPr>
        <w:lastRenderedPageBreak/>
        <w:t xml:space="preserve">свойственную только молекулам ДНК, называют </w:t>
      </w:r>
      <w:r w:rsidRPr="000138B8">
        <w:rPr>
          <w:rFonts w:ascii="Times New Roman" w:hAnsi="Times New Roman" w:cs="Times New Roman"/>
          <w:b/>
          <w:snapToGrid w:val="0"/>
          <w:sz w:val="24"/>
          <w:szCs w:val="24"/>
        </w:rPr>
        <w:t>двойной спиралью</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Особенностью структуры ДНК является то, что против азотистого основания А в одной цепи лежит азотистое основание Т в другой цепи, а против азотистого основания Г</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всегда расположено азотистое основаниеЦ. </w:t>
      </w:r>
    </w:p>
    <w:p w:rsidR="00762F07" w:rsidRPr="000138B8" w:rsidRDefault="00762F07" w:rsidP="000138B8">
      <w:pPr>
        <w:widowControl w:val="0"/>
        <w:tabs>
          <w:tab w:val="left" w:pos="3828"/>
        </w:tabs>
        <w:spacing w:after="0" w:line="240" w:lineRule="auto"/>
        <w:ind w:right="14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А (аденин) — Т (тимин)     Т (тимин) — А (аденин) Г (гуанин) — Ц (цитозин)   Ц (цитозин) -Г (гуанин)</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Эти пары оснований называют комплиментарными основаниями (дополняющими друг друга). Нити ДНК, в которых основания расположены комплементарно друг другу» называют комплиментарными нитями.</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Расположение четырех типов </w:t>
      </w:r>
      <w:bookmarkStart w:id="71" w:name="OCRUncertain039"/>
      <w:r w:rsidRPr="000138B8">
        <w:rPr>
          <w:rFonts w:ascii="Times New Roman" w:hAnsi="Times New Roman" w:cs="Times New Roman"/>
          <w:sz w:val="24"/>
          <w:szCs w:val="24"/>
        </w:rPr>
        <w:t>нуклеотидов</w:t>
      </w:r>
      <w:bookmarkEnd w:id="71"/>
      <w:r w:rsidRPr="000138B8">
        <w:rPr>
          <w:rFonts w:ascii="Times New Roman" w:hAnsi="Times New Roman" w:cs="Times New Roman"/>
          <w:sz w:val="24"/>
          <w:szCs w:val="24"/>
        </w:rPr>
        <w:t xml:space="preserve"> в цепях ДНК несет важную информацию. Порядок расположения нуклеотидов в молекулах ДНК определяет порядок расположения аминокислот в линейных молекулах белков, т.е. их первичную структуру. Набор белков (ферментов, гормонов и др.) определяет свойства клетки и организма. Молекулы ДНК хранят сведения об эт</w:t>
      </w:r>
      <w:bookmarkStart w:id="72" w:name="OCRUncertain040"/>
      <w:r w:rsidRPr="000138B8">
        <w:rPr>
          <w:rFonts w:ascii="Times New Roman" w:hAnsi="Times New Roman" w:cs="Times New Roman"/>
          <w:sz w:val="24"/>
          <w:szCs w:val="24"/>
        </w:rPr>
        <w:t>и</w:t>
      </w:r>
      <w:bookmarkEnd w:id="72"/>
      <w:r w:rsidRPr="000138B8">
        <w:rPr>
          <w:rFonts w:ascii="Times New Roman" w:hAnsi="Times New Roman" w:cs="Times New Roman"/>
          <w:sz w:val="24"/>
          <w:szCs w:val="24"/>
        </w:rPr>
        <w:t xml:space="preserve">х </w:t>
      </w:r>
      <w:bookmarkStart w:id="73" w:name="OCRUncertain041"/>
      <w:r w:rsidRPr="000138B8">
        <w:rPr>
          <w:rFonts w:ascii="Times New Roman" w:hAnsi="Times New Roman" w:cs="Times New Roman"/>
          <w:sz w:val="24"/>
          <w:szCs w:val="24"/>
        </w:rPr>
        <w:t>свойствах</w:t>
      </w:r>
      <w:bookmarkEnd w:id="73"/>
      <w:r w:rsidRPr="000138B8">
        <w:rPr>
          <w:rFonts w:ascii="Times New Roman" w:hAnsi="Times New Roman" w:cs="Times New Roman"/>
          <w:sz w:val="24"/>
          <w:szCs w:val="24"/>
        </w:rPr>
        <w:t xml:space="preserve"> и передают их в поколения потомков. Другими словами, ДНК является носителем наследственной информации. Молекулы ДНК в основном находятся в ядрах клеток. Однако небольшое их количество содержится в </w:t>
      </w:r>
      <w:bookmarkStart w:id="74" w:name="OCRUncertain044"/>
      <w:r w:rsidRPr="000138B8">
        <w:rPr>
          <w:rFonts w:ascii="Times New Roman" w:hAnsi="Times New Roman" w:cs="Times New Roman"/>
          <w:sz w:val="24"/>
          <w:szCs w:val="24"/>
        </w:rPr>
        <w:t>митохондриях</w:t>
      </w:r>
      <w:bookmarkEnd w:id="74"/>
      <w:r w:rsidRPr="000138B8">
        <w:rPr>
          <w:rFonts w:ascii="Times New Roman" w:hAnsi="Times New Roman" w:cs="Times New Roman"/>
          <w:sz w:val="24"/>
          <w:szCs w:val="24"/>
        </w:rPr>
        <w:t xml:space="preserve"> и хлоропластах.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Основные </w:t>
      </w:r>
      <w:r w:rsidRPr="000138B8">
        <w:rPr>
          <w:rFonts w:ascii="Times New Roman" w:hAnsi="Times New Roman" w:cs="Times New Roman"/>
          <w:b/>
          <w:snapToGrid w:val="0"/>
          <w:sz w:val="24"/>
          <w:szCs w:val="24"/>
        </w:rPr>
        <w:t>виды РНК.</w:t>
      </w:r>
      <w:r w:rsidRPr="000138B8">
        <w:rPr>
          <w:rFonts w:ascii="Times New Roman" w:hAnsi="Times New Roman" w:cs="Times New Roman"/>
          <w:snapToGrid w:val="0"/>
          <w:sz w:val="24"/>
          <w:szCs w:val="24"/>
        </w:rPr>
        <w:t xml:space="preserve"> Наследственная информация, хранящаяся в молекулах ДНК, реализуется через молекулы белков. Информация о строении белка считывается с ДНК и передается особыми молекулами РНК, которые называются информационными (и-РНК). Информационная РНК переносится в цитоплазму, где с помощью специальных органоидов — рибосом — идет синтез белка. Именно информационная РНК, которая строится комплементарно одной из нитей ДНК, определяет порядок расположения аминокислот в белковых молекулах. В синтезе белка принимает участие другой вид РНК — транспортная (т-РНК), которая подносит аминокислоты к рибосомам. В состав рибосом входит третий вид РНК, так называемая рибосомная РНК (р-РНК), которая определяет структуру рибосом. Молекула РНК в отличие от молекулы ДНК представлена одной нитью; вместо дезоксирибозы — рибоза и вместо тимина — урацил. Значение РНК определяется тем, что они обеспечивают синтез в клетке специфических для нее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Удвоение ДНК.</w:t>
      </w:r>
      <w:r w:rsidRPr="000138B8">
        <w:rPr>
          <w:rFonts w:ascii="Times New Roman" w:hAnsi="Times New Roman" w:cs="Times New Roman"/>
          <w:snapToGrid w:val="0"/>
          <w:sz w:val="24"/>
          <w:szCs w:val="24"/>
        </w:rPr>
        <w:t xml:space="preserve"> Перед каждым клеточным делением при абсолютно точном соблюдении </w:t>
      </w:r>
      <w:bookmarkStart w:id="75" w:name="OCRUncertain045"/>
      <w:r w:rsidRPr="000138B8">
        <w:rPr>
          <w:rFonts w:ascii="Times New Roman" w:hAnsi="Times New Roman" w:cs="Times New Roman"/>
          <w:snapToGrid w:val="0"/>
          <w:sz w:val="24"/>
          <w:szCs w:val="24"/>
        </w:rPr>
        <w:t>нуклеотидной</w:t>
      </w:r>
      <w:bookmarkEnd w:id="75"/>
      <w:r w:rsidRPr="000138B8">
        <w:rPr>
          <w:rFonts w:ascii="Times New Roman" w:hAnsi="Times New Roman" w:cs="Times New Roman"/>
          <w:snapToGrid w:val="0"/>
          <w:sz w:val="24"/>
          <w:szCs w:val="24"/>
        </w:rPr>
        <w:t xml:space="preserve"> последовательности происходит самоудвоение (редупликация) молекулы ДНК. Редупликация начинается с того, что двойная спираль ДНК временно раскручивается. Это происходит под действием фермента ДНК-полимеразы в среде, в которой содержатся свободные нуклеотиды. Каждая одинарная цепь по принципу химического сродства (А-Т, Г-Ц) притягивает к своим нуклеотидным остаткам и закрепляет водородными связями свободные нуклеотиды, находящиеся в клетке. Таким образом, каждая полинуклеотидная цепь выполняет роль матрицы для новой комплиментарной цепи. В результате получаются две молекулы ДНК, у каждой из них одна половина происходит от родительской молекулы, а другая является вновь синтезированной, т.е. две новые молекулы ДНК представляют собой точную копию исходной молекулы.</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8.</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Борьба за существование.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Несоответствие между возможностью видов к беспредельному размножению и ограниченностью ресурсов – главная причина борьбы за существование.</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Внутривидовая борьба.</w:t>
      </w:r>
      <w:r w:rsidRPr="000138B8">
        <w:rPr>
          <w:rFonts w:ascii="Times New Roman" w:hAnsi="Times New Roman" w:cs="Times New Roman"/>
          <w:snapToGrid w:val="0"/>
          <w:sz w:val="24"/>
          <w:szCs w:val="24"/>
        </w:rPr>
        <w:t xml:space="preserve"> Ч. Дарвин указывал, что борьба за жизнь особенно упорна между организмами в пределах одного вида, и обосновывал свое утверждение тем, что они обладают сходным</w:t>
      </w:r>
      <w:bookmarkStart w:id="76" w:name="OCRUncertain085"/>
      <w:r w:rsidRPr="000138B8">
        <w:rPr>
          <w:rFonts w:ascii="Times New Roman" w:hAnsi="Times New Roman" w:cs="Times New Roman"/>
          <w:snapToGrid w:val="0"/>
          <w:sz w:val="24"/>
          <w:szCs w:val="24"/>
        </w:rPr>
        <w:t>и</w:t>
      </w:r>
      <w:bookmarkEnd w:id="76"/>
      <w:r w:rsidRPr="000138B8">
        <w:rPr>
          <w:rFonts w:ascii="Times New Roman" w:hAnsi="Times New Roman" w:cs="Times New Roman"/>
          <w:snapToGrid w:val="0"/>
          <w:sz w:val="24"/>
          <w:szCs w:val="24"/>
        </w:rPr>
        <w:t xml:space="preserve"> признаками и испытывают одинаковые потребности. Широкое распространение в природе конкуренции организмов за ограниченные ресурсы — типичный сп</w:t>
      </w:r>
      <w:bookmarkStart w:id="77" w:name="OCRUncertain086"/>
      <w:r w:rsidRPr="000138B8">
        <w:rPr>
          <w:rFonts w:ascii="Times New Roman" w:hAnsi="Times New Roman" w:cs="Times New Roman"/>
          <w:snapToGrid w:val="0"/>
          <w:sz w:val="24"/>
          <w:szCs w:val="24"/>
        </w:rPr>
        <w:t>о</w:t>
      </w:r>
      <w:bookmarkEnd w:id="77"/>
      <w:r w:rsidRPr="000138B8">
        <w:rPr>
          <w:rFonts w:ascii="Times New Roman" w:hAnsi="Times New Roman" w:cs="Times New Roman"/>
          <w:snapToGrid w:val="0"/>
          <w:sz w:val="24"/>
          <w:szCs w:val="24"/>
        </w:rPr>
        <w:t xml:space="preserve">соб естественного отбора, благоприятствующего победителям в </w:t>
      </w:r>
      <w:r w:rsidRPr="000138B8">
        <w:rPr>
          <w:rFonts w:ascii="Times New Roman" w:hAnsi="Times New Roman" w:cs="Times New Roman"/>
          <w:snapToGrid w:val="0"/>
          <w:sz w:val="24"/>
          <w:szCs w:val="24"/>
        </w:rPr>
        <w:lastRenderedPageBreak/>
        <w:t>конкуренции. Кроме того, естественный отбор может осуществляться и без непосредственной конкуренции, например вследствие действия неблагоприятных факторов среды. Способность переносить низкие и высокие температуры, воздействие других параметров среды также приводит к выживанию более приспособленных или к их более успешному размножению. Иногда косвенные формы борьбы за существование дополняются прямой борьбой. Примером могут служить турнирные бои самцов за право обладать гаремом. Взаимоотношения особей в пределах вида не ограничиваются борьбой и конкуренцией, существует также и взаимопомощь.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Межвидовая борьба</w:t>
      </w:r>
      <w:r w:rsidRPr="000138B8">
        <w:rPr>
          <w:rFonts w:ascii="Times New Roman" w:hAnsi="Times New Roman" w:cs="Times New Roman"/>
          <w:snapToGrid w:val="0"/>
          <w:sz w:val="24"/>
          <w:szCs w:val="24"/>
        </w:rPr>
        <w:t>. Под межвидовой борьбой следует понимать конкуренцию особей разных видов. Особой остроты межвидовая борьба достигает в тех случаях, когда противоборствуют виды, обитающие в сходных экологических условиях и использующие одинаковые источники питания. В результате межвидовой конкуренции происходит либо вытеснение одного из противоборствующих видов, либо приспособление видов к разным условиям в пределах единого ареала, либо, наконец, их территориальное разобщение. Межвидовая борьба ведет к экологическому и географическому разобщению видов. При попытках переселения в новые зоны обитания большинство не выдерживает влияния других видов и факторов внешней среды, лишь некоторые способны закрепиться и выдержать конкуренцию. Сложные взаимоотношения хищника и жертвы, хозяина и паразита — тоже примеры межвидовой борьбы.</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Борьба с неблагоприятными условиями среды.</w:t>
      </w:r>
      <w:r w:rsidRPr="000138B8">
        <w:rPr>
          <w:rFonts w:ascii="Times New Roman" w:hAnsi="Times New Roman" w:cs="Times New Roman"/>
          <w:snapToGrid w:val="0"/>
          <w:sz w:val="24"/>
          <w:szCs w:val="24"/>
        </w:rPr>
        <w:t xml:space="preserve"> В ходе естественного отбора основное значение имеет фенотип организма: окраска, способность быстро перемещаться, устойчивость к действию высоких или низких температур </w:t>
      </w:r>
      <w:bookmarkStart w:id="78" w:name="OCRUncertain087"/>
      <w:r w:rsidRPr="000138B8">
        <w:rPr>
          <w:rFonts w:ascii="Times New Roman" w:hAnsi="Times New Roman" w:cs="Times New Roman"/>
          <w:snapToGrid w:val="0"/>
          <w:sz w:val="24"/>
          <w:szCs w:val="24"/>
        </w:rPr>
        <w:t xml:space="preserve">и </w:t>
      </w:r>
      <w:bookmarkEnd w:id="78"/>
      <w:r w:rsidRPr="000138B8">
        <w:rPr>
          <w:rFonts w:ascii="Times New Roman" w:hAnsi="Times New Roman" w:cs="Times New Roman"/>
          <w:snapToGrid w:val="0"/>
          <w:sz w:val="24"/>
          <w:szCs w:val="24"/>
        </w:rPr>
        <w:t xml:space="preserve">многое другое. Поэтому верно утверждение, что естественный отбор оценивает прежде всего фенотип особи. Поскольку за одинаковыми фенотипами могут скрываться различные генотипы (например, </w:t>
      </w:r>
      <w:bookmarkStart w:id="79" w:name="OCRUncertain088"/>
      <w:r w:rsidRPr="000138B8">
        <w:rPr>
          <w:rFonts w:ascii="Times New Roman" w:hAnsi="Times New Roman" w:cs="Times New Roman"/>
          <w:snapToGrid w:val="0"/>
          <w:sz w:val="24"/>
          <w:szCs w:val="24"/>
        </w:rPr>
        <w:t>АА</w:t>
      </w:r>
      <w:bookmarkEnd w:id="79"/>
      <w:r w:rsidRPr="000138B8">
        <w:rPr>
          <w:rFonts w:ascii="Times New Roman" w:hAnsi="Times New Roman" w:cs="Times New Roman"/>
          <w:snapToGrid w:val="0"/>
          <w:sz w:val="24"/>
          <w:szCs w:val="24"/>
        </w:rPr>
        <w:t xml:space="preserve"> и </w:t>
      </w:r>
      <w:bookmarkStart w:id="80" w:name="OCRUncertain089"/>
      <w:r w:rsidRPr="000138B8">
        <w:rPr>
          <w:rFonts w:ascii="Times New Roman" w:hAnsi="Times New Roman" w:cs="Times New Roman"/>
          <w:snapToGrid w:val="0"/>
          <w:sz w:val="24"/>
          <w:szCs w:val="24"/>
        </w:rPr>
        <w:t>Аа</w:t>
      </w:r>
      <w:bookmarkEnd w:id="80"/>
      <w:r w:rsidRPr="000138B8">
        <w:rPr>
          <w:rFonts w:ascii="Times New Roman" w:hAnsi="Times New Roman" w:cs="Times New Roman"/>
          <w:snapToGrid w:val="0"/>
          <w:sz w:val="24"/>
          <w:szCs w:val="24"/>
        </w:rPr>
        <w:t xml:space="preserve"> при полном доминировании), то сходные фенотипы, наиболее приспособленные к конкретной ситуации, могут формироваться на различной генетической основе. Широкое распространение инсектицидов привело к возникновению у многих видов насекомых устойчивости к ним. Однако генетические механизмы устойчивости оказались неодинаковыми в различных популяциях. В одних случаях устойчивость определялась доминантным геном, в других — рецессивным, отмечено не только </w:t>
      </w:r>
      <w:bookmarkStart w:id="81" w:name="OCRUncertain126"/>
      <w:r w:rsidRPr="000138B8">
        <w:rPr>
          <w:rFonts w:ascii="Times New Roman" w:hAnsi="Times New Roman" w:cs="Times New Roman"/>
          <w:snapToGrid w:val="0"/>
          <w:sz w:val="24"/>
          <w:szCs w:val="24"/>
        </w:rPr>
        <w:t>аутосомное</w:t>
      </w:r>
      <w:bookmarkEnd w:id="81"/>
      <w:r w:rsidRPr="000138B8">
        <w:rPr>
          <w:rFonts w:ascii="Times New Roman" w:hAnsi="Times New Roman" w:cs="Times New Roman"/>
          <w:snapToGrid w:val="0"/>
          <w:sz w:val="24"/>
          <w:szCs w:val="24"/>
        </w:rPr>
        <w:t xml:space="preserve"> наследование, но и наследование, сцепленное с полом. Обнаружены, кроме того, случаи полигенного и цитоплазматического наследования. Соответственно и физиологические механизмы устойчивости к инсектицидам оказались различными. Среди них накопление яда кутикулой; повышенное содержание </w:t>
      </w:r>
      <w:bookmarkStart w:id="82" w:name="OCRUncertain128"/>
      <w:r w:rsidRPr="000138B8">
        <w:rPr>
          <w:rFonts w:ascii="Times New Roman" w:hAnsi="Times New Roman" w:cs="Times New Roman"/>
          <w:snapToGrid w:val="0"/>
          <w:sz w:val="24"/>
          <w:szCs w:val="24"/>
        </w:rPr>
        <w:t>липидов,</w:t>
      </w:r>
      <w:bookmarkEnd w:id="82"/>
      <w:r w:rsidRPr="000138B8">
        <w:rPr>
          <w:rFonts w:ascii="Times New Roman" w:hAnsi="Times New Roman" w:cs="Times New Roman"/>
          <w:snapToGrid w:val="0"/>
          <w:sz w:val="24"/>
          <w:szCs w:val="24"/>
        </w:rPr>
        <w:t xml:space="preserve"> способствующих растворению инсектицида; повышение устойчивости нервной системы к действию ядов; снижение двигательной активности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Направление, в котором действует естественный отбор, и его интенсивность в природных популяциях не являются строго фиксированным, неизменным показателем. Они существенно изменяются как во времени, так и в пространстве. У обыкновенного хомяка обнаруживаются две основные формы окраски — бурая и черная. Их распространение от Украины до Урала показывает, что существует как большое разнообразие в сезонной изменчивости черных и бурых форм, так и значительные различия в их концентрации на видовом ареале. Итак, естественный отбор — единственный фактор эволюции, осуществляющий направленное изменение фенотипического облика популяции и ее </w:t>
      </w:r>
      <w:bookmarkStart w:id="83" w:name="OCRUncertain130"/>
      <w:r w:rsidRPr="000138B8">
        <w:rPr>
          <w:rFonts w:ascii="Times New Roman" w:hAnsi="Times New Roman" w:cs="Times New Roman"/>
          <w:snapToGrid w:val="0"/>
          <w:sz w:val="24"/>
          <w:szCs w:val="24"/>
        </w:rPr>
        <w:t>генотипического</w:t>
      </w:r>
      <w:bookmarkEnd w:id="83"/>
      <w:r w:rsidRPr="000138B8">
        <w:rPr>
          <w:rFonts w:ascii="Times New Roman" w:hAnsi="Times New Roman" w:cs="Times New Roman"/>
          <w:snapToGrid w:val="0"/>
          <w:sz w:val="24"/>
          <w:szCs w:val="24"/>
        </w:rPr>
        <w:t xml:space="preserve"> состава вследствие избирательного размножения организмов с разными генотипами.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ВОПРОС 9.</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Аденозинфосфорные кислоты</w:t>
      </w:r>
      <w:r w:rsidRPr="000138B8">
        <w:rPr>
          <w:rFonts w:ascii="Times New Roman" w:hAnsi="Times New Roman" w:cs="Times New Roman"/>
          <w:snapToGrid w:val="0"/>
          <w:sz w:val="24"/>
          <w:szCs w:val="24"/>
        </w:rPr>
        <w:t xml:space="preserve">. Особо важную роль в биоэнергетике клетки играет адениловый нуклеотид, к которому присоединены два остатка фосфорной кислоты. Такое вещество называют аденозинтрифосфорной кислотой </w:t>
      </w:r>
      <w:r w:rsidRPr="000138B8">
        <w:rPr>
          <w:rFonts w:ascii="Times New Roman" w:hAnsi="Times New Roman" w:cs="Times New Roman"/>
          <w:b/>
          <w:snapToGrid w:val="0"/>
          <w:sz w:val="24"/>
          <w:szCs w:val="24"/>
        </w:rPr>
        <w:t>(АТФ).</w:t>
      </w:r>
      <w:r w:rsidRPr="000138B8">
        <w:rPr>
          <w:rFonts w:ascii="Times New Roman" w:hAnsi="Times New Roman" w:cs="Times New Roman"/>
          <w:snapToGrid w:val="0"/>
          <w:sz w:val="24"/>
          <w:szCs w:val="24"/>
        </w:rPr>
        <w:t xml:space="preserve"> В химических связях между </w:t>
      </w:r>
      <w:r w:rsidRPr="000138B8">
        <w:rPr>
          <w:rFonts w:ascii="Times New Roman" w:hAnsi="Times New Roman" w:cs="Times New Roman"/>
          <w:snapToGrid w:val="0"/>
          <w:sz w:val="24"/>
          <w:szCs w:val="24"/>
        </w:rPr>
        <w:lastRenderedPageBreak/>
        <w:t>остатками фосфорной кислоты молекулы АТФ запасена энергия, которая освобождается при отщеплении органического фосфата: АТФ = АДФ +Ф+Е, где Ф — фермент, Е — освобождающаяся энергия.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этой реакции образуется </w:t>
      </w:r>
      <w:r w:rsidRPr="000138B8">
        <w:rPr>
          <w:rFonts w:ascii="Times New Roman" w:hAnsi="Times New Roman" w:cs="Times New Roman"/>
          <w:b/>
          <w:snapToGrid w:val="0"/>
          <w:sz w:val="24"/>
          <w:szCs w:val="24"/>
        </w:rPr>
        <w:t>аденозиндифосфорная кислота (АДФ)</w:t>
      </w:r>
      <w:r w:rsidRPr="000138B8">
        <w:rPr>
          <w:rFonts w:ascii="Times New Roman" w:hAnsi="Times New Roman" w:cs="Times New Roman"/>
          <w:snapToGrid w:val="0"/>
          <w:sz w:val="24"/>
          <w:szCs w:val="24"/>
        </w:rPr>
        <w:t xml:space="preserve"> — остаток молекулы АТФ и органический фосфат. Энергию АТФ все клетки используют для процессов биосинтеза, движения, производства тепла, нервных импульсов, свечений (например, у люминесцентных бактерий), т.е. для всех процессов жизнедеятельности.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АТФ </w:t>
      </w:r>
      <w:r w:rsidRPr="000138B8">
        <w:rPr>
          <w:rFonts w:ascii="Times New Roman" w:hAnsi="Times New Roman" w:cs="Times New Roman"/>
          <w:snapToGrid w:val="0"/>
          <w:sz w:val="24"/>
          <w:szCs w:val="24"/>
        </w:rPr>
        <w:t>— универсальный биологический аккумулятор энергии. Световая энергия Солнца и энергия, заключенная в потребляемой пище, запасается в молекулах АТФ. Запас АТФ в клетке невелик. Так, в мышце запаса АТФ хватает на 20—30 сокращений. При усиленной, но кратковременной работе мышцы работают исключительно за счет расщепления содержащейся в них АТФ. После окончания работы человек усиленно дышит — в этот период происходит расщепление углеводов и других веществ (происходит накопление энергии) и запас АТФ в клетках восстанавливается.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Митохондрии</w:t>
      </w:r>
      <w:r w:rsidRPr="000138B8">
        <w:rPr>
          <w:rFonts w:ascii="Times New Roman" w:hAnsi="Times New Roman" w:cs="Times New Roman"/>
          <w:snapToGrid w:val="0"/>
          <w:sz w:val="24"/>
          <w:szCs w:val="24"/>
        </w:rPr>
        <w:t xml:space="preserve"> окружены наружной мембраной и, следовательно, уже являются компартментом, будучи отделенными от окружающей цитоплазмы; кроме того, внутреннее пространство митохондрий также подразделено на два компартмента с помощью внутренней мембраны. Наружная мембрана митохондрий очень похожа по составу на мембраны эндоплазматической сети; внутренняя мембрана митохондрий, образующая складки (кристы), очень богата белками - пожалуй, эта одна из самых насыщенных белками мембран в клетке; среди них белки «дыхательной цепи», отвечающие за перенос электронов; белки-переносчики для АДФ, АТФ, кислорода, </w:t>
      </w:r>
      <w:r w:rsidRPr="000138B8">
        <w:rPr>
          <w:rFonts w:ascii="Times New Roman" w:hAnsi="Times New Roman" w:cs="Times New Roman"/>
          <w:i/>
          <w:snapToGrid w:val="0"/>
          <w:sz w:val="24"/>
          <w:szCs w:val="24"/>
        </w:rPr>
        <w:t>СО у</w:t>
      </w:r>
      <w:r w:rsidRPr="000138B8">
        <w:rPr>
          <w:rFonts w:ascii="Times New Roman" w:hAnsi="Times New Roman" w:cs="Times New Roman"/>
          <w:snapToGrid w:val="0"/>
          <w:sz w:val="24"/>
          <w:szCs w:val="24"/>
        </w:rPr>
        <w:t xml:space="preserve"> некоторых органических молекул и ионов. Продукты гликолиза, поступающие в митохондрии из цитоплазмы, окисляются во внутреннем отсеке митохондрий.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Белки, отвечающие за перенос электронов, расположены в мембране так, что в процессе переноса электронов протоны выбрасываются по одну сторону мембраны - они попадают в пространство между наружной и внутренней мембраной и накапливаются там. Это приводит к возникновению электрохимического потенциала (вследствие разницы в концентрации и зарядах). Эта разница поддерживается благодаря важнейшему свойству внутренней мембраны митохондрии - она непроницаема для протонов. То есть при обычных условиях сами по себе протоны пройти сквозь эту мембрану не могут. Но в ней имеются особые белки, точнее белковые комплексы, состоящие из многих белков и формирующие канал для протонов. Протоны проходят через этот канал под действием движущей силы электрохимического градиента. Энергия этого процесса используется ферментом, содержащимся в тех же самых белковых комплексах и способным присоединить фосфатную группу к аденозиндифосфату (АДФ), что и приводит к синтезу АТФ.</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Митохондрия, таким образом, исполняет в клетке роль «энергетической станции». Принцип образования АТФ в хлоропластах клеток растений в общем тот же - использование протонного градиента и преобразование энергии электрохимического градиента в энергию химических связей.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10.</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Направления эволюции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На макроэволюционном уровне можно проследить главные направления органической эволюции: биологический и морфофизиологический прогрессы. Поскольку направление эволюции определяется естественным отбором, то пути эволюции совпадают с путями формирования приспособлений, определяющих те или иные преимущества одних групп перед другими. Появление таких признаков обусловливает прогрессивность данной группы.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Биологический прогресс,</w:t>
      </w:r>
      <w:r w:rsidRPr="000138B8">
        <w:rPr>
          <w:rFonts w:ascii="Times New Roman" w:hAnsi="Times New Roman" w:cs="Times New Roman"/>
          <w:snapToGrid w:val="0"/>
          <w:sz w:val="24"/>
          <w:szCs w:val="24"/>
        </w:rPr>
        <w:t xml:space="preserve"> то есть расширение ареала, увеличение количества особей данного вида и количества новых систематических единиц внутри вида или более </w:t>
      </w:r>
      <w:r w:rsidRPr="000138B8">
        <w:rPr>
          <w:rFonts w:ascii="Times New Roman" w:hAnsi="Times New Roman" w:cs="Times New Roman"/>
          <w:snapToGrid w:val="0"/>
          <w:sz w:val="24"/>
          <w:szCs w:val="24"/>
        </w:rPr>
        <w:lastRenderedPageBreak/>
        <w:t>крупной систематической единицы, достигается различными путями. Можно выделить несколько путей эволюции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арогенез (ароморфоз или морфофизиологический прогресс)</w:t>
      </w:r>
    </w:p>
    <w:p w:rsidR="00762F07" w:rsidRPr="000138B8" w:rsidRDefault="00762F07" w:rsidP="000138B8">
      <w:pPr>
        <w:widowControl w:val="0"/>
        <w:numPr>
          <w:ilvl w:val="0"/>
          <w:numId w:val="47"/>
        </w:numPr>
        <w:tabs>
          <w:tab w:val="left" w:pos="3828"/>
        </w:tabs>
        <w:spacing w:after="0" w:line="240" w:lineRule="auto"/>
        <w:ind w:left="0" w:right="1200" w:firstLine="709"/>
        <w:rPr>
          <w:rFonts w:ascii="Times New Roman" w:hAnsi="Times New Roman" w:cs="Times New Roman"/>
          <w:snapToGrid w:val="0"/>
          <w:sz w:val="24"/>
          <w:szCs w:val="24"/>
        </w:rPr>
      </w:pPr>
      <w:bookmarkStart w:id="84" w:name="OCRUncertain036"/>
      <w:r w:rsidRPr="000138B8">
        <w:rPr>
          <w:rFonts w:ascii="Times New Roman" w:hAnsi="Times New Roman" w:cs="Times New Roman"/>
          <w:snapToGrid w:val="0"/>
          <w:sz w:val="24"/>
          <w:szCs w:val="24"/>
        </w:rPr>
        <w:t>аллогенез</w:t>
      </w:r>
      <w:bookmarkEnd w:id="84"/>
      <w:r w:rsidRPr="000138B8">
        <w:rPr>
          <w:rFonts w:ascii="Times New Roman" w:hAnsi="Times New Roman" w:cs="Times New Roman"/>
          <w:snapToGrid w:val="0"/>
          <w:sz w:val="24"/>
          <w:szCs w:val="24"/>
        </w:rPr>
        <w:t xml:space="preserve"> (идиоадаптацию) </w:t>
      </w:r>
    </w:p>
    <w:p w:rsidR="00762F07" w:rsidRPr="000138B8" w:rsidRDefault="00762F07" w:rsidP="000138B8">
      <w:pPr>
        <w:widowControl w:val="0"/>
        <w:numPr>
          <w:ilvl w:val="0"/>
          <w:numId w:val="47"/>
        </w:numPr>
        <w:tabs>
          <w:tab w:val="left" w:pos="3828"/>
        </w:tabs>
        <w:spacing w:after="0" w:line="240" w:lineRule="auto"/>
        <w:ind w:left="0" w:right="1200" w:firstLine="709"/>
        <w:rPr>
          <w:rFonts w:ascii="Times New Roman" w:hAnsi="Times New Roman" w:cs="Times New Roman"/>
          <w:snapToGrid w:val="0"/>
          <w:sz w:val="24"/>
          <w:szCs w:val="24"/>
        </w:rPr>
      </w:pPr>
      <w:bookmarkStart w:id="85" w:name="OCRUncertain038"/>
      <w:r w:rsidRPr="000138B8">
        <w:rPr>
          <w:rFonts w:ascii="Times New Roman" w:hAnsi="Times New Roman" w:cs="Times New Roman"/>
          <w:snapToGrid w:val="0"/>
          <w:sz w:val="24"/>
          <w:szCs w:val="24"/>
        </w:rPr>
        <w:t>катогенез</w:t>
      </w:r>
      <w:bookmarkEnd w:id="85"/>
      <w:r w:rsidRPr="000138B8">
        <w:rPr>
          <w:rFonts w:ascii="Times New Roman" w:hAnsi="Times New Roman" w:cs="Times New Roman"/>
          <w:snapToGrid w:val="0"/>
          <w:sz w:val="24"/>
          <w:szCs w:val="24"/>
        </w:rPr>
        <w:t xml:space="preserve"> (катоморфоз или дегенерацию) </w:t>
      </w:r>
    </w:p>
    <w:p w:rsidR="00762F07" w:rsidRPr="000138B8" w:rsidRDefault="00762F07" w:rsidP="000138B8">
      <w:pPr>
        <w:widowControl w:val="0"/>
        <w:tabs>
          <w:tab w:val="left" w:pos="3828"/>
        </w:tabs>
        <w:spacing w:after="0" w:line="240" w:lineRule="auto"/>
        <w:ind w:right="120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lang w:val="en-US"/>
        </w:rPr>
        <w:t>—</w:t>
      </w:r>
      <w:r w:rsidRPr="000138B8">
        <w:rPr>
          <w:rFonts w:ascii="Times New Roman" w:hAnsi="Times New Roman" w:cs="Times New Roman"/>
          <w:snapToGrid w:val="0"/>
          <w:sz w:val="24"/>
          <w:szCs w:val="24"/>
        </w:rPr>
        <w:t xml:space="preserve"> гипергенез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Арогенез</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такой путь эволюции, который характеризуется повышением организации, развитием приспособлений широкого значения, расширением среды обитания данной группы организмов. На арогенный путь развития группа организмов вступает, вырабатывая определенные приспособления, называемые в таком случае </w:t>
      </w:r>
      <w:bookmarkStart w:id="86" w:name="OCRUncertain042"/>
      <w:r w:rsidRPr="000138B8">
        <w:rPr>
          <w:rFonts w:ascii="Times New Roman" w:hAnsi="Times New Roman" w:cs="Times New Roman"/>
          <w:snapToGrid w:val="0"/>
          <w:sz w:val="24"/>
          <w:szCs w:val="24"/>
        </w:rPr>
        <w:t>ароморфозами.</w:t>
      </w:r>
      <w:bookmarkEnd w:id="86"/>
      <w:r w:rsidRPr="000138B8">
        <w:rPr>
          <w:rFonts w:ascii="Times New Roman" w:hAnsi="Times New Roman" w:cs="Times New Roman"/>
          <w:snapToGrid w:val="0"/>
          <w:sz w:val="24"/>
          <w:szCs w:val="24"/>
        </w:rPr>
        <w:t xml:space="preserve"> Примером </w:t>
      </w:r>
      <w:bookmarkStart w:id="87" w:name="OCRUncertain043"/>
      <w:r w:rsidRPr="000138B8">
        <w:rPr>
          <w:rFonts w:ascii="Times New Roman" w:hAnsi="Times New Roman" w:cs="Times New Roman"/>
          <w:snapToGrid w:val="0"/>
          <w:sz w:val="24"/>
          <w:szCs w:val="24"/>
        </w:rPr>
        <w:t>ароморфоза</w:t>
      </w:r>
      <w:bookmarkEnd w:id="87"/>
      <w:r w:rsidRPr="000138B8">
        <w:rPr>
          <w:rFonts w:ascii="Times New Roman" w:hAnsi="Times New Roman" w:cs="Times New Roman"/>
          <w:snapToGrid w:val="0"/>
          <w:sz w:val="24"/>
          <w:szCs w:val="24"/>
        </w:rPr>
        <w:t xml:space="preserve"> у млекопитающих является разделение сердца на левую и правую половины с развитием 2 кругов кровообращения, что привело к увеличению легких и улучшению снабжения кислородом органов. Дифференцировка органов пищеварения, усложнение зубной системы, появление тепло кровности — все это уменьшает зависимость организма от окружающей среды. У млекопитающих и птиц появилась возможность переносить снижение температуры среды значительно легче, чем, например, у рептилий, которые теряют активность с наступлением холодной ночи и холодного времени года. В связи с этим ночная активность рептилий в среднем ниже, чем дневная. Теплокровность млекопитающих и птиц позволила им овладеть поверхностью всего земного шара. Дифференцировка зубного аппарата у млекопитающих, приспособление его к жевательной функции, чего не было ни у одного из предшествовавших классов хордовых, обеспечили большую возможность использования пищи. У них хорошо развиты большие полушария головного мозга, которые обеспечивают поведение «разумного типа», позволяют организмам приспосабливаться к быстрым изменениям среды без изменения своей морфологической организации.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Ароморфозы</w:t>
      </w:r>
      <w:r w:rsidRPr="000138B8">
        <w:rPr>
          <w:rFonts w:ascii="Times New Roman" w:hAnsi="Times New Roman" w:cs="Times New Roman"/>
          <w:snapToGrid w:val="0"/>
          <w:sz w:val="24"/>
          <w:szCs w:val="24"/>
        </w:rPr>
        <w:t xml:space="preserve"> сыграли важную роль в эволюции всех классов животных. Например, в эволюции насекомых большое значение имело появление трахейной системы дыхания и преобразование ротового аппарата. Трахейная система обеспечила резкое повышение активности окислительных процессов в организме, что вместе с появлением крыльев обеспечило им выход на сушу. Благодаря необычайному разнообразию ротового аппарата у насекомых (сосущий, колющий, грызущий) они приспособились к питанию самой разнообразной пищей Немалую роль сыграло в их эволюции и развитие сложной нервной системы, а также органов обоняния, зрения, осязания.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Аллогенез</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путь эволюции без повышения общего уровня организации. Организмы эволюционируют путем частных приспособлений к конкретным условиям среды. Такой тип эволюции ведет к быстрому повышению численности и многообразию видового состава. Все многообразие любой крупной систематической группы является результатом аллогенеза. Достаточно вспомнить многообразие млекопитающих, чтобы увидеть, насколько разнообразны пути их приспособления к самым различным факторам среды. Аллогенезы осуществляются благодаря мелким эволюционным изменениям, повышающим приспособление организмов к конкретным условиям обитания. Эти изменения называются идиоадаптацией. Хорошим примером идиоадаптаций служат защитная окраска у животных, разнообразные приспособления к перекрестному опылению ветром и насекомыми, приспособление плодов и семян к рассеиванию, приспособление к придонному образу жизни (уплощение тела) у многих рыб. Аллогенез часто приводит к узкой специализации отдельных групп.</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Общая дегенерация </w:t>
      </w:r>
      <w:r w:rsidRPr="000138B8">
        <w:rPr>
          <w:rFonts w:ascii="Times New Roman" w:hAnsi="Times New Roman" w:cs="Times New Roman"/>
          <w:b/>
          <w:snapToGrid w:val="0"/>
          <w:sz w:val="24"/>
          <w:szCs w:val="24"/>
        </w:rPr>
        <w:t>(катагенез).</w:t>
      </w:r>
      <w:r w:rsidRPr="000138B8">
        <w:rPr>
          <w:rFonts w:ascii="Times New Roman" w:hAnsi="Times New Roman" w:cs="Times New Roman"/>
          <w:snapToGrid w:val="0"/>
          <w:sz w:val="24"/>
          <w:szCs w:val="24"/>
        </w:rPr>
        <w:t xml:space="preserve"> В ряде эволюционных ситуаций, когда окружающая среда стабильна, наблюдается явление общей дегенерации, то есть резкого упрощения организации, связанного с исчезновением целых систем органов и функций. Очень часто общая дегенерация наблюдается при переходе видов к паразитическому образу существования. У крабов известен паразит саккулина, имеющая вид мешка, набитого половыми продуктами, и обладающая как бы корневой системой, </w:t>
      </w:r>
      <w:r w:rsidRPr="000138B8">
        <w:rPr>
          <w:rFonts w:ascii="Times New Roman" w:hAnsi="Times New Roman" w:cs="Times New Roman"/>
          <w:snapToGrid w:val="0"/>
          <w:sz w:val="24"/>
          <w:szCs w:val="24"/>
        </w:rPr>
        <w:lastRenderedPageBreak/>
        <w:t>пронизывающей тело хозяина. Эволюция этого организма такова. Родоначальная форма принадлежала к усоногим ракам и прикреплялась не к водным камням, а к крабам и постепенно перешла к паразитическому способу существования, утратив во взрослом состоянии почти все органы. Несмотря на то, что общая дегенерация приводит к значительному упрощению организации виды, идущие по этому пути, могут увеличивать численность и ареал, то есть двигаться по пути биологического прогресса.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Гипергенез </w:t>
      </w:r>
      <w:r w:rsidRPr="000138B8">
        <w:rPr>
          <w:rFonts w:ascii="Times New Roman" w:hAnsi="Times New Roman" w:cs="Times New Roman"/>
          <w:snapToGrid w:val="0"/>
          <w:sz w:val="24"/>
          <w:szCs w:val="24"/>
        </w:rPr>
        <w:t>— путь эволюции, связанный с увеличением размеров тела и непропорциональным пере развитием органов. В различные периоды в различных классах организмов появлялись гигантские формы. Но, как правило, они довольно быстро вымирали и наступало господство более мелких форм. Вымирание гигантских форм чаще всего объясняется нехваткой пищи, хотя некоторое время такие организмы могут иметь преимущество вследствие своей огромной силы и отсутствия по этой причине врагов.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Соотношение направлений эволюции.</w:t>
      </w:r>
      <w:r w:rsidRPr="000138B8">
        <w:rPr>
          <w:rFonts w:ascii="Times New Roman" w:hAnsi="Times New Roman" w:cs="Times New Roman"/>
          <w:snapToGrid w:val="0"/>
          <w:sz w:val="24"/>
          <w:szCs w:val="24"/>
        </w:rPr>
        <w:t xml:space="preserve"> Пути эволюции органического мира сочетаются друг с другом либо сменяют друг друга, причем ароморфозы происходят значительно реже идиоадаптаций. Но именно ароморфозы определяют новые этапы в развитии органического мира. Возникнув путем ароморфоза, новые, высшие по организации группы организмов занимают другую среду обитания. Далее эволюция идет по пути идиоадаптаций, иногда и дегенерации, которая обеспечивает организмам обживание новой для них среды обитания.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right="-8"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11.</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Клетка — элементарная единица живой системы. Элементарной единицей она может быть названа потому, что в природе нет более мелких систем, которым были бы присущи все без исключения признаки (свойства) живого. Известно, что организмы бывают одноклеточными (например, бактерии, простейшие, водоросли) или многоклеточными. Клетка обладает всеми свойствами живой системы: она осуществляет обмен веществ и энергии, растет, размножается и передает по наследству свои признаки, реагирует на внешние раздражители и способна двигаться. Она является низшей ступенью организации, обладающей всеми этими свойствами. Клетка, по существу, представляет собой самовоспроизводящуюся химическую систему. Для того, чтобы поддерживать в себе необходимую концентрацию химических веществ, эта система должна быть физически отделена от своего окружения, и вместе с тем она должна обладать способностью к обмену с этим окружением, т.е. способностью поглощать те вещества, которые требуются ей в качестве </w:t>
      </w:r>
      <w:bookmarkStart w:id="88" w:name="OCRUncertain066"/>
      <w:r w:rsidRPr="000138B8">
        <w:rPr>
          <w:rFonts w:ascii="Times New Roman" w:hAnsi="Times New Roman" w:cs="Times New Roman"/>
          <w:snapToGrid w:val="0"/>
          <w:sz w:val="24"/>
          <w:szCs w:val="24"/>
        </w:rPr>
        <w:t>«</w:t>
      </w:r>
      <w:bookmarkEnd w:id="88"/>
      <w:r w:rsidRPr="000138B8">
        <w:rPr>
          <w:rFonts w:ascii="Times New Roman" w:hAnsi="Times New Roman" w:cs="Times New Roman"/>
          <w:snapToGrid w:val="0"/>
          <w:sz w:val="24"/>
          <w:szCs w:val="24"/>
        </w:rPr>
        <w:t xml:space="preserve"> сырья », и выводить наружу накапливающиеся « отходы ». Роль барьера между данной химической системой и ее окружением играет плазматическая мембрана. Она помогает регулировать обмен между внутренней и внешней средой и, таким образом, служит границей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Функции в клетке распределены между различными органоидами, такими, как клеточное ядро, митохондрии и т.д. У многоклеточных организмов разные клетки (например, нервные, мышечные, клетки крови у животных или клетки стебля, листьев, корня у растений) выполняют разные функции и поэтому различаются по структуре. Несмотря на многообразие форм, клетки разных типов обладают поразительным сходством главных структурных особенностей. В качестве единого целого клетка реагирует и на воздействие внешней среды. При этом одна из ее особенностей как целостной системы — обратимость некоторых происходящих в ней процессов. Например, после того как клетка отреагировала на внешние воздействия, она возвращается к исходному состоянию. В ней сосредоточена наследственная информация, обеспечивающая сохранность вида и разнообразие особей.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Строение растительной клетки:</w:t>
      </w:r>
      <w:r w:rsidRPr="000138B8">
        <w:rPr>
          <w:rFonts w:ascii="Times New Roman" w:hAnsi="Times New Roman" w:cs="Times New Roman"/>
          <w:snapToGrid w:val="0"/>
          <w:sz w:val="24"/>
          <w:szCs w:val="24"/>
        </w:rPr>
        <w:t xml:space="preserve"> целлюлозная оболочка, мембрана, цитоплазма с органоидами, ядро, вакуоли с клеточным соком. Наличие пластид — главная особенность растительной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Функции клеточной оболочки</w:t>
      </w:r>
      <w:r w:rsidRPr="000138B8">
        <w:rPr>
          <w:rFonts w:ascii="Times New Roman" w:hAnsi="Times New Roman" w:cs="Times New Roman"/>
          <w:snapToGrid w:val="0"/>
          <w:sz w:val="24"/>
          <w:szCs w:val="24"/>
        </w:rPr>
        <w:t xml:space="preserve"> — определяет форму клетки, защищает от факторов внешней среды.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Плазматическая мембрана</w:t>
      </w:r>
      <w:r w:rsidRPr="000138B8">
        <w:rPr>
          <w:rFonts w:ascii="Times New Roman" w:hAnsi="Times New Roman" w:cs="Times New Roman"/>
          <w:snapToGrid w:val="0"/>
          <w:sz w:val="24"/>
          <w:szCs w:val="24"/>
        </w:rPr>
        <w:t xml:space="preserve"> — тонкая пленка, состоит из взаимодействующих молекул липидов и белков, отграничивает внутреннее содержимое от внешней среды, обеспечивает транспорт в клетку воды, минеральных и органических веществ путем осмоса и активного переноса, а также удаляет продукты жизнедеятельности.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Цитоплазма</w:t>
      </w:r>
      <w:r w:rsidRPr="000138B8">
        <w:rPr>
          <w:rFonts w:ascii="Times New Roman" w:hAnsi="Times New Roman" w:cs="Times New Roman"/>
          <w:snapToGrid w:val="0"/>
          <w:sz w:val="24"/>
          <w:szCs w:val="24"/>
        </w:rPr>
        <w:t xml:space="preserve"> — внутренняя полужидкая среда клетки, в которой расположено ядро и органоиды, обеспечивает связи между ними, участвует в основных процессах жизнедеятельности.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Эндоплазматическая сеть</w:t>
      </w:r>
      <w:r w:rsidRPr="000138B8">
        <w:rPr>
          <w:rFonts w:ascii="Times New Roman" w:hAnsi="Times New Roman" w:cs="Times New Roman"/>
          <w:snapToGrid w:val="0"/>
          <w:sz w:val="24"/>
          <w:szCs w:val="24"/>
        </w:rPr>
        <w:t xml:space="preserve"> — сеть ветвящихся каналов в цитоплазме. Она участвует в синтезе белков, липидов и углеводов, в транспорте веществ. Рибосомы — тельца, расположенные на ЭПС или в цитоплазме, состоят из РНК и белка, участвуют в синтезе белка. ЭПС и рибосомы — единый аппарат синтеза и транспорта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Митохондрии</w:t>
      </w:r>
      <w:r w:rsidRPr="000138B8">
        <w:rPr>
          <w:rFonts w:ascii="Times New Roman" w:hAnsi="Times New Roman" w:cs="Times New Roman"/>
          <w:snapToGrid w:val="0"/>
          <w:sz w:val="24"/>
          <w:szCs w:val="24"/>
        </w:rPr>
        <w:t xml:space="preserve"> — органоиды, отграниченные от цитоплазмы двумя мембранами. В них окисляются органические вещества и синтезируются молекулы АТФ с участием ферментов. Увеличение поверхности внутренней мембраны, на которой расположены ферменты за счет крист. АТФ — богатое энергией органическое вещество.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Пластиды</w:t>
      </w:r>
      <w:r w:rsidRPr="000138B8">
        <w:rPr>
          <w:rFonts w:ascii="Times New Roman" w:hAnsi="Times New Roman" w:cs="Times New Roman"/>
          <w:snapToGrid w:val="0"/>
          <w:sz w:val="24"/>
          <w:szCs w:val="24"/>
        </w:rPr>
        <w:t xml:space="preserve"> (хлоропласты, лейкопласты, хромопласты), их содержание в клетке — главная особенность растительного организма. Хлоропласты — пластиды, содержащие зеленый пигмент хлорофилл, который поглощает энергию света и использует ее на синтез органических веществ из углекислого газа и воды. Отграничение хлоропластов от цитоплазмы двумя мембранами, многочисленные выросты — граны на внутренней мембране, в которых расположены молекулы хлорофилла и ферменты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Комплекс Гольджи</w:t>
      </w:r>
      <w:r w:rsidRPr="000138B8">
        <w:rPr>
          <w:rFonts w:ascii="Times New Roman" w:hAnsi="Times New Roman" w:cs="Times New Roman"/>
          <w:snapToGrid w:val="0"/>
          <w:sz w:val="24"/>
          <w:szCs w:val="24"/>
        </w:rPr>
        <w:t xml:space="preserve"> — система полостей, отграниченных от цитоплазмы мембраной. Накапливание в них белков, жиров и углеводов. Осуществление на мембранах синтеза жиров и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Лизосомы</w:t>
      </w:r>
      <w:r w:rsidRPr="000138B8">
        <w:rPr>
          <w:rFonts w:ascii="Times New Roman" w:hAnsi="Times New Roman" w:cs="Times New Roman"/>
          <w:snapToGrid w:val="0"/>
          <w:sz w:val="24"/>
          <w:szCs w:val="24"/>
        </w:rPr>
        <w:t xml:space="preserve"> — тельца, отграниченные от цитоплазмы одной мембраной. Содержащиеся в них ферменты ускоряют реакцию расщепления сложных молекул до простых: белков до аминокислот, сложных углеводов до простых, липидов до глицерина и жирных кислот, а также разрушают отмершие части клетки, целые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Вакуоли</w:t>
      </w:r>
      <w:r w:rsidRPr="000138B8">
        <w:rPr>
          <w:rFonts w:ascii="Times New Roman" w:hAnsi="Times New Roman" w:cs="Times New Roman"/>
          <w:snapToGrid w:val="0"/>
          <w:sz w:val="24"/>
          <w:szCs w:val="24"/>
        </w:rPr>
        <w:t xml:space="preserve"> — полости в цитоплазме, заполненные клеточным соком, место накопления запасных питательных веществ, вредных веществ; они регулируют содержание воды в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Ядро</w:t>
      </w:r>
      <w:r w:rsidRPr="000138B8">
        <w:rPr>
          <w:rFonts w:ascii="Times New Roman" w:hAnsi="Times New Roman" w:cs="Times New Roman"/>
          <w:snapToGrid w:val="0"/>
          <w:sz w:val="24"/>
          <w:szCs w:val="24"/>
        </w:rPr>
        <w:t xml:space="preserve"> — главная часть клетки, покрытая снаружи двух мембранной, пронизанной порами ядерной оболочкой. Вещества поступают в ядро и удаляются из него через поры. Хромосомы — носители наследственной информации о признаках организма, основные структуры ядра, каждая из которых состоит из одной молекулы ДНК в соединении с белками. Ядро — место синтеза ДНЯ, иРНК, рРНК.</w:t>
      </w:r>
      <w:r w:rsidRPr="000138B8">
        <w:rPr>
          <w:rFonts w:ascii="Times New Roman" w:hAnsi="Times New Roman" w:cs="Times New Roman"/>
          <w:b/>
          <w:snapToGrid w:val="0"/>
          <w:sz w:val="24"/>
          <w:szCs w:val="24"/>
        </w:rPr>
        <w:t xml:space="preserve"> Строение животной клетки</w:t>
      </w:r>
      <w:r w:rsidRPr="000138B8">
        <w:rPr>
          <w:rFonts w:ascii="Times New Roman" w:hAnsi="Times New Roman" w:cs="Times New Roman"/>
          <w:snapToGrid w:val="0"/>
          <w:sz w:val="24"/>
          <w:szCs w:val="24"/>
        </w:rPr>
        <w:t xml:space="preserve"> — наличие наружной мембраны, цитоплазмы с органоидами, ядра с хромосомами.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Наружная, или плазматическая, мембрана</w:t>
      </w:r>
      <w:r w:rsidRPr="000138B8">
        <w:rPr>
          <w:rFonts w:ascii="Times New Roman" w:hAnsi="Times New Roman" w:cs="Times New Roman"/>
          <w:snapToGrid w:val="0"/>
          <w:sz w:val="24"/>
          <w:szCs w:val="24"/>
        </w:rPr>
        <w:t xml:space="preserve"> — отграничивает содержимое клетки от окружающей среды (других клеток, межклеточного вещества), состоит из молекул липидов и белка, обеспечивает связь между клетками, транспорт веществ в клетку (пиноцитоз, фагоцитоз) и из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Цитоплазма</w:t>
      </w:r>
      <w:r w:rsidRPr="000138B8">
        <w:rPr>
          <w:rFonts w:ascii="Times New Roman" w:hAnsi="Times New Roman" w:cs="Times New Roman"/>
          <w:snapToGrid w:val="0"/>
          <w:sz w:val="24"/>
          <w:szCs w:val="24"/>
        </w:rPr>
        <w:t xml:space="preserve"> — внутренняя полужидкая среда клетки, которая обеспечивает связь между расположенными в ней ядром и органоидами. В цитоплазме протекают основные процессы жизнедеятельности.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Органоиды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эндоплазматическая сеть (ЭПС) — система ветвящихся канальцев, участвует в синтезе белков, ли-пидов и углеводов, в транспорте веществ в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рибосомы — тельца, содержащие рРНК, расположены на ЭПС и в цитоплазме, участвуют в синтезе белка. ЭПС и рибосомы — единый аппарат синтеза и транспорта белка;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3) митохондрии — «силовые станции» клетки, отграничены от цитоплазмы двумя мембранами. Внутренняя образует кристы (складки), увеличивающие ее поверхность. Ферменты на кристах ускоряют реакции окисления органических веществ и синтеза молекул АТФ, богатых энергией;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комплекс Гольджи — группа полостей, отграниченных мембраной от цитоплазмы, заполненных белками, жирами и углеводами, которые либо используются в процессах жизнедеятельности, либо удаляются из клетки. На мембранах комплекса осуществляется синтез жиров и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5) лизосомы — тельца, заполненные ферментами, ускоряют реакции расщепления белков до аминокислот, липидов до глицерина и жирных -.кислот, полисахаридов до моносахаридов. В лизосомах разрушаются отмершие части клетки, целые и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 xml:space="preserve"> Клеточные включения</w:t>
      </w:r>
      <w:r w:rsidRPr="000138B8">
        <w:rPr>
          <w:rFonts w:ascii="Times New Roman" w:hAnsi="Times New Roman" w:cs="Times New Roman"/>
          <w:snapToGrid w:val="0"/>
          <w:sz w:val="24"/>
          <w:szCs w:val="24"/>
        </w:rPr>
        <w:t xml:space="preserve"> — скопления запас- иных питательных веществ: белков, жиров и углеводов</w:t>
      </w:r>
      <w:r w:rsidRPr="000138B8">
        <w:rPr>
          <w:rFonts w:ascii="Times New Roman" w:hAnsi="Times New Roman" w:cs="Times New Roman"/>
          <w:b/>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Ядро</w:t>
      </w:r>
      <w:r w:rsidRPr="000138B8">
        <w:rPr>
          <w:rFonts w:ascii="Times New Roman" w:hAnsi="Times New Roman" w:cs="Times New Roman"/>
          <w:snapToGrid w:val="0"/>
          <w:sz w:val="24"/>
          <w:szCs w:val="24"/>
        </w:rPr>
        <w:t xml:space="preserve"> — наиболее важная часть клетки. Оно покрыто двухмембранной оболочкой с порами, через которые одни вещества проникают в ядро, а Другие поступают в цитоплазму. Хромосомы — основные структуры ядра, носители наследственной информации о признаках организма. Она передается в процессе деления материнской клетки дочерним клеткам, а с половыми клетками — дочерним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организмам. Ядро — место синтеза ДНК. иРНК, рРНК.</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12.</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Формы естественного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природе естественный отбор, без сомнения, выступает как единый фактор, действующий в пределах популяций. Однако в зависимости от изменений условий среды и взаимодействия популяций и видов не только его направление, но и формы могут меняться. Механизм действия естественного отбора при этом остается неизменным — выживание и более эффективное размножение индивидуумов, наиболее приспособленных к конкретным условиям существования. Выделяют несколько форм отбора: — </w:t>
      </w:r>
      <w:r w:rsidRPr="000138B8">
        <w:rPr>
          <w:rFonts w:ascii="Times New Roman" w:hAnsi="Times New Roman" w:cs="Times New Roman"/>
          <w:b/>
          <w:snapToGrid w:val="0"/>
          <w:sz w:val="24"/>
          <w:szCs w:val="24"/>
        </w:rPr>
        <w:t>движущий — стабилизирующий — разрывающий.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Движущая форма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Способствует сдвигу среднего значения признаков и появлению новых форм. Популяции, находящиеся достаточно долго в стабильн</w:t>
      </w:r>
      <w:bookmarkStart w:id="89" w:name="OCRUncertain101"/>
      <w:r w:rsidRPr="000138B8">
        <w:rPr>
          <w:rFonts w:ascii="Times New Roman" w:hAnsi="Times New Roman" w:cs="Times New Roman"/>
          <w:snapToGrid w:val="0"/>
          <w:sz w:val="24"/>
          <w:szCs w:val="24"/>
        </w:rPr>
        <w:t>ы</w:t>
      </w:r>
      <w:bookmarkEnd w:id="89"/>
      <w:r w:rsidRPr="000138B8">
        <w:rPr>
          <w:rFonts w:ascii="Times New Roman" w:hAnsi="Times New Roman" w:cs="Times New Roman"/>
          <w:snapToGrid w:val="0"/>
          <w:sz w:val="24"/>
          <w:szCs w:val="24"/>
        </w:rPr>
        <w:t xml:space="preserve">х, мало меняющихся условиях, достигают высокой степени приспособленности и могут длительное время пребывать в равновесном состоянии, не испытывая значительных изменений </w:t>
      </w:r>
      <w:bookmarkStart w:id="90" w:name="OCRUncertain102"/>
      <w:r w:rsidRPr="000138B8">
        <w:rPr>
          <w:rFonts w:ascii="Times New Roman" w:hAnsi="Times New Roman" w:cs="Times New Roman"/>
          <w:snapToGrid w:val="0"/>
          <w:sz w:val="24"/>
          <w:szCs w:val="24"/>
        </w:rPr>
        <w:t>генотипического</w:t>
      </w:r>
      <w:bookmarkEnd w:id="90"/>
      <w:r w:rsidRPr="000138B8">
        <w:rPr>
          <w:rFonts w:ascii="Times New Roman" w:hAnsi="Times New Roman" w:cs="Times New Roman"/>
          <w:snapToGrid w:val="0"/>
          <w:sz w:val="24"/>
          <w:szCs w:val="24"/>
        </w:rPr>
        <w:t xml:space="preserve"> состава. Однако изменение внешних условий может быстро привести к значительным сдвигам в </w:t>
      </w:r>
      <w:bookmarkStart w:id="91" w:name="OCRUncertain103"/>
      <w:r w:rsidRPr="000138B8">
        <w:rPr>
          <w:rFonts w:ascii="Times New Roman" w:hAnsi="Times New Roman" w:cs="Times New Roman"/>
          <w:snapToGrid w:val="0"/>
          <w:sz w:val="24"/>
          <w:szCs w:val="24"/>
        </w:rPr>
        <w:t>генотипической</w:t>
      </w:r>
      <w:bookmarkEnd w:id="91"/>
      <w:r w:rsidRPr="000138B8">
        <w:rPr>
          <w:rFonts w:ascii="Times New Roman" w:hAnsi="Times New Roman" w:cs="Times New Roman"/>
          <w:snapToGrid w:val="0"/>
          <w:sz w:val="24"/>
          <w:szCs w:val="24"/>
        </w:rPr>
        <w:t xml:space="preserve"> структуре популяций. Огромный запас генотипического разнообразия дает очень широкие возможности для изменения большинства морфологических, физиологических, биохимических и поведенческих признаков. Яркий пример, доказывающий существование движущей формы естественного отбора, — так называемый индустриальный </w:t>
      </w:r>
      <w:bookmarkStart w:id="92" w:name="OCRUncertain104"/>
      <w:r w:rsidRPr="000138B8">
        <w:rPr>
          <w:rFonts w:ascii="Times New Roman" w:hAnsi="Times New Roman" w:cs="Times New Roman"/>
          <w:snapToGrid w:val="0"/>
          <w:sz w:val="24"/>
          <w:szCs w:val="24"/>
        </w:rPr>
        <w:t>меланизм.</w:t>
      </w:r>
      <w:bookmarkEnd w:id="92"/>
      <w:r w:rsidRPr="000138B8">
        <w:rPr>
          <w:rFonts w:ascii="Times New Roman" w:hAnsi="Times New Roman" w:cs="Times New Roman"/>
          <w:snapToGrid w:val="0"/>
          <w:sz w:val="24"/>
          <w:szCs w:val="24"/>
        </w:rPr>
        <w:t xml:space="preserve"> Причина возрастания частоты встречаемости черных бабочек в промышленных районах состоит в том, что на потемневших стволах деревьев белые бабочки стали легкой добычей птиц, а черные бабочки, наоборот, стали менее заметными.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Движущая форма естественного отбора приводит к закреплению новой нормы реакции организма, которая соответствует изменившимся условиям окружающей среды. Отбор всегда идет по фенотипам, но вместе с фенотипом отбираются и генотипы, их обусловливающие. Любая адаптация (приспособление) никогда не бывает абсолютной. Приспособление всегда относительно в связи с постоянной изменчивостью организмов и условий среды.</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Стабилизирующая форма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Стабилизирующая форма отбора направлена на сохранение установившегося в популяции среднего значения признака. Приспособленность к определенным условиям среды не означает прекращения действия отбора в популяции. Поскольку в любой популяции всегда существует мутационная изменчивость, то постоянно возникают особи с существенно отклоняющимися от среднего значения, типичного для популяции или вида, признаками. При стабилизирующем отборе устраняются такие особи. Во время бури преимущественно гибнут птицы с длинными и короткими крыльями, тогда как птицы со средним размером крыльев чаще выживают; наибольшая гибель детенышей млекопитающих наблюдается в семьях, размер которых больше и меньше среднего значения, поскольку это отражается на условиях кормления и на способности защищаться от врагов.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 многих случаях осуществляется отбор организмов с наибольшей выраженностью </w:t>
      </w:r>
      <w:bookmarkStart w:id="93" w:name="OCRUncertain138"/>
      <w:r w:rsidRPr="000138B8">
        <w:rPr>
          <w:rFonts w:ascii="Times New Roman" w:hAnsi="Times New Roman" w:cs="Times New Roman"/>
          <w:snapToGrid w:val="0"/>
          <w:sz w:val="24"/>
          <w:szCs w:val="24"/>
        </w:rPr>
        <w:t>гомеостаза</w:t>
      </w:r>
      <w:bookmarkEnd w:id="93"/>
      <w:r w:rsidRPr="000138B8">
        <w:rPr>
          <w:rFonts w:ascii="Times New Roman" w:hAnsi="Times New Roman" w:cs="Times New Roman"/>
          <w:snapToGrid w:val="0"/>
          <w:sz w:val="24"/>
          <w:szCs w:val="24"/>
        </w:rPr>
        <w:t xml:space="preserve"> индивидуального развития, что в значительной степени препятствует </w:t>
      </w:r>
      <w:bookmarkStart w:id="94" w:name="OCRUncertain139"/>
      <w:r w:rsidRPr="000138B8">
        <w:rPr>
          <w:rFonts w:ascii="Times New Roman" w:hAnsi="Times New Roman" w:cs="Times New Roman"/>
          <w:snapToGrid w:val="0"/>
          <w:sz w:val="24"/>
          <w:szCs w:val="24"/>
        </w:rPr>
        <w:t>проявле</w:t>
      </w:r>
      <w:bookmarkEnd w:id="94"/>
      <w:r w:rsidRPr="000138B8">
        <w:rPr>
          <w:rFonts w:ascii="Times New Roman" w:hAnsi="Times New Roman" w:cs="Times New Roman"/>
          <w:snapToGrid w:val="0"/>
          <w:sz w:val="24"/>
          <w:szCs w:val="24"/>
        </w:rPr>
        <w:t>нию  в фенотипе мутаций и неблагоприятных сочетаний аллелей, так же как и вредными воздействиями среды. В результате стабилизирующего отбора отбираются организ</w:t>
      </w:r>
      <w:bookmarkStart w:id="95" w:name="OCRUncertain165"/>
      <w:bookmarkEnd w:id="95"/>
      <w:r w:rsidRPr="000138B8">
        <w:rPr>
          <w:rFonts w:ascii="Times New Roman" w:hAnsi="Times New Roman" w:cs="Times New Roman"/>
          <w:snapToGrid w:val="0"/>
          <w:sz w:val="24"/>
          <w:szCs w:val="24"/>
        </w:rPr>
        <w:t>мы с такими генотипами, которые обеспечивают устойчивое развитие признаков, имеющих среднее значение для данной популяции.</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Разрывающий отбор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Отбор, благоприятствующий более чем одному </w:t>
      </w:r>
      <w:bookmarkStart w:id="96" w:name="OCRUncertain166"/>
      <w:r w:rsidRPr="000138B8">
        <w:rPr>
          <w:rFonts w:ascii="Times New Roman" w:hAnsi="Times New Roman" w:cs="Times New Roman"/>
          <w:snapToGrid w:val="0"/>
          <w:sz w:val="24"/>
          <w:szCs w:val="24"/>
        </w:rPr>
        <w:t>фенотипическому</w:t>
      </w:r>
      <w:bookmarkEnd w:id="96"/>
      <w:r w:rsidRPr="000138B8">
        <w:rPr>
          <w:rFonts w:ascii="Times New Roman" w:hAnsi="Times New Roman" w:cs="Times New Roman"/>
          <w:snapToGrid w:val="0"/>
          <w:sz w:val="24"/>
          <w:szCs w:val="24"/>
        </w:rPr>
        <w:t xml:space="preserve"> оптимуму и действующий против промежуточных форм, называется </w:t>
      </w:r>
      <w:bookmarkStart w:id="97" w:name="OCRUncertain167"/>
      <w:r w:rsidRPr="000138B8">
        <w:rPr>
          <w:rFonts w:ascii="Times New Roman" w:hAnsi="Times New Roman" w:cs="Times New Roman"/>
          <w:snapToGrid w:val="0"/>
          <w:sz w:val="24"/>
          <w:szCs w:val="24"/>
        </w:rPr>
        <w:t>дизруптивным,</w:t>
      </w:r>
      <w:bookmarkEnd w:id="97"/>
      <w:r w:rsidRPr="000138B8">
        <w:rPr>
          <w:rFonts w:ascii="Times New Roman" w:hAnsi="Times New Roman" w:cs="Times New Roman"/>
          <w:snapToGrid w:val="0"/>
          <w:sz w:val="24"/>
          <w:szCs w:val="24"/>
        </w:rPr>
        <w:t xml:space="preserve"> или разрывающим. Его можно объяснить на примере появления распогремка — раннецветущего и </w:t>
      </w:r>
      <w:bookmarkStart w:id="98" w:name="OCRUncertain169"/>
      <w:r w:rsidRPr="000138B8">
        <w:rPr>
          <w:rFonts w:ascii="Times New Roman" w:hAnsi="Times New Roman" w:cs="Times New Roman"/>
          <w:snapToGrid w:val="0"/>
          <w:sz w:val="24"/>
          <w:szCs w:val="24"/>
        </w:rPr>
        <w:t>поздноцветущего.</w:t>
      </w:r>
      <w:bookmarkEnd w:id="98"/>
      <w:r w:rsidRPr="000138B8">
        <w:rPr>
          <w:rFonts w:ascii="Times New Roman" w:hAnsi="Times New Roman" w:cs="Times New Roman"/>
          <w:snapToGrid w:val="0"/>
          <w:sz w:val="24"/>
          <w:szCs w:val="24"/>
        </w:rPr>
        <w:t xml:space="preserve"> Их возникновение — результат покосов, осуществляемых в середине лета, которые уничтожают растения с промежуточными сроками цветения. Вследствие этого единая популяция разделяется на две не перекрывающиеся субпопуляции. Гибриды, возникающ</w:t>
      </w:r>
      <w:bookmarkStart w:id="99" w:name="OCRUncertain170"/>
      <w:r w:rsidRPr="000138B8">
        <w:rPr>
          <w:rFonts w:ascii="Times New Roman" w:hAnsi="Times New Roman" w:cs="Times New Roman"/>
          <w:snapToGrid w:val="0"/>
          <w:sz w:val="24"/>
          <w:szCs w:val="24"/>
        </w:rPr>
        <w:t>и</w:t>
      </w:r>
      <w:bookmarkEnd w:id="99"/>
      <w:r w:rsidRPr="000138B8">
        <w:rPr>
          <w:rFonts w:ascii="Times New Roman" w:hAnsi="Times New Roman" w:cs="Times New Roman"/>
          <w:snapToGrid w:val="0"/>
          <w:sz w:val="24"/>
          <w:szCs w:val="24"/>
        </w:rPr>
        <w:t>е между разными формами, не обладают достаточным сходством с несъедобными видами и активно потребляются птицами.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Творческая роль естественного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различных обстоятельствах естественный отбор может идти с различной интенсивностью. </w:t>
      </w:r>
      <w:bookmarkStart w:id="100" w:name="OCRUncertain171"/>
      <w:r w:rsidRPr="000138B8">
        <w:rPr>
          <w:rFonts w:ascii="Times New Roman" w:hAnsi="Times New Roman" w:cs="Times New Roman"/>
          <w:snapToGrid w:val="0"/>
          <w:sz w:val="24"/>
          <w:szCs w:val="24"/>
        </w:rPr>
        <w:t>Дарвин</w:t>
      </w:r>
      <w:bookmarkEnd w:id="100"/>
      <w:r w:rsidRPr="000138B8">
        <w:rPr>
          <w:rFonts w:ascii="Times New Roman" w:hAnsi="Times New Roman" w:cs="Times New Roman"/>
          <w:snapToGrid w:val="0"/>
          <w:sz w:val="24"/>
          <w:szCs w:val="24"/>
        </w:rPr>
        <w:t xml:space="preserve"> отмечает обстоятельства, благоприятствующие естественному отбору: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 достаточно высокая частота проявления неопределенных наследственных изменений;</w:t>
      </w:r>
    </w:p>
    <w:p w:rsidR="00762F07" w:rsidRPr="000138B8" w:rsidRDefault="00762F07" w:rsidP="000138B8">
      <w:pPr>
        <w:widowControl w:val="0"/>
        <w:numPr>
          <w:ilvl w:val="0"/>
          <w:numId w:val="48"/>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многочисленность особей вида, повышающая вероятность проявления полезных изменений;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 не родственное скрещивание, увеличивающее размах изменчивости в потомстве. Дарвин отмечает, что перекрестное опыление встречается изредка даже среди растений-самоопылителей;</w:t>
      </w:r>
    </w:p>
    <w:p w:rsidR="00762F07" w:rsidRPr="000138B8" w:rsidRDefault="00762F07" w:rsidP="000138B8">
      <w:pPr>
        <w:widowControl w:val="0"/>
        <w:numPr>
          <w:ilvl w:val="0"/>
          <w:numId w:val="48"/>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изоляция группы особей, препятствующая их скрещиванию с остальной массой организмов данной популяции;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широкое распространение вида, так как при этом на разных границах ареала особи встречаются с различными условиями и естественный отбор будет идти в разных направлениях и увеличивать внутривидовое разнообразие.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13.</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Обмен веществ и энергии в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Главным условием жизни как организма в целом, так и отдельной клетки является обмен веществ и энергии с окружающей средой. Для поддержания сложной динамической структуры живой клетки требуется непрерывная затрата энергии. Кроме того, энергия необходима и для осуществления большинства функций клетки (поглощение веществ, двигательные реакции, биосинтез жизненно важных соединений). Источником энергии в этих случаях служит расщепление органических веществ в клетке. Совокупность реакций расщепления высокомолекулярных соединений называется энергетическим обменом, или диссимиляцией. </w:t>
      </w:r>
      <w:r w:rsidRPr="000138B8">
        <w:rPr>
          <w:rFonts w:ascii="Times New Roman" w:hAnsi="Times New Roman" w:cs="Times New Roman"/>
          <w:sz w:val="24"/>
          <w:szCs w:val="24"/>
        </w:rPr>
        <w:t xml:space="preserve">Запас органических веществ, расходуемых в процессе диссимиляции, должен непрерывно пополняться либо за счет пищи, как это происходит у животных, либо путем </w:t>
      </w:r>
      <w:r w:rsidRPr="000138B8">
        <w:rPr>
          <w:rFonts w:ascii="Times New Roman" w:hAnsi="Times New Roman" w:cs="Times New Roman"/>
          <w:snapToGrid w:val="0"/>
          <w:sz w:val="24"/>
          <w:szCs w:val="24"/>
        </w:rPr>
        <w:t>синтеза из неорганических веществ при использовании энергии света (у растений). Приток органических веществ необходим также для построения органоидов клетки и для создания новых клеток при делении. Совокупность всех процессов биосинтеза называется пластическим обменом, или ассимиляцией.</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Обмен веществ клетки включает многочисленные физические и химические реакции, объединенные в пространстве и времени в единое упорядоченное целое. В такой сложной системе упорядоченность может достигаться только при участии эффективных механизмов регуляции. Ведущую роль в регуляции играют ферменты, определяющие скорость биохимической реакции. Основная роль в обмене веществ принадлежит плазматической мембране, которая в силу избирательной проницаемости обусловливает осмотические свойства клетки.</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Энергетический обмен в клетке</w:t>
      </w:r>
    </w:p>
    <w:p w:rsidR="00762F07" w:rsidRPr="000138B8" w:rsidRDefault="00762F07" w:rsidP="000138B8">
      <w:pPr>
        <w:pStyle w:val="af"/>
        <w:tabs>
          <w:tab w:val="left" w:pos="3828"/>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Первичным источником энергии в живых организмах является Солнце. Энергия, приносимая световыми квантами (фотонами), поглощается пигментом хлорофиллом, содержащимся в хлоропластах зеленых листьев, и накапливается в виде химической энергии в различных питательных веществах.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Все клетки и организмы можно разделить на два основных класса в зависимости от того, каким источником энергии они пользуются. У первых, называемых аутотрофными (зеленые растения), СО2 и Н2О превращаются в процессе фотосинтеза в элементарные органические молекулы глюкозы, из которых и строятся затем более сложные молекулы.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Клетки второго класса, называемые гетеротрофными (животные клетки), получают энергию из различных питательных веществ (углеводов, жиров и белков), синтезируемых аутотрофными организмами. Энергия, содержащаяся в этих органических молекулах, освобождается главным образом в результате соединения их с кислородом воздуха (т.е. окисления) в процессе, называемом аэробным дыханием. Этот энергетический цикл у гетеротрофных организмов завершается выделением СО2 и Н2О.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Клеточное дыхание — это окисление органических веществ, приводящее к получению химической энергии (АТФ). Большинство клеток использует в первую очередь углеводы. Полисахариды вовлекаются в процесс дыхания лишь после того, как они будут гидролизованы до моносхаридов: Крахмал, Глюкоза (у растений)</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Гликоген (у животных)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Жиры составляют «первый резерв» и пускаются в дело главным образом тогда, когда запас углеводов исчерпан. Однако в клетках скелетных мышц при наличии глюкозы и жирных кислот предпочтение отдается жирным кислотам. Поскольку белки выполняют ряд других важных функций, они используются лишь после того, как будут израсходованы все запасы углеводов и жиров, например, при длительном голодании.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Этапы энергетического обмена: </w:t>
      </w:r>
      <w:r w:rsidRPr="000138B8">
        <w:rPr>
          <w:rFonts w:ascii="Times New Roman" w:hAnsi="Times New Roman" w:cs="Times New Roman"/>
          <w:snapToGrid w:val="0"/>
          <w:sz w:val="24"/>
          <w:szCs w:val="24"/>
        </w:rPr>
        <w:t>Единый процесс энергетического обмена можно условно разделить на три последовательных этапа:</w:t>
      </w:r>
    </w:p>
    <w:p w:rsidR="00762F07" w:rsidRPr="000138B8" w:rsidRDefault="00762F07" w:rsidP="000138B8">
      <w:pPr>
        <w:widowControl w:val="0"/>
        <w:tabs>
          <w:tab w:val="left" w:pos="3828"/>
        </w:tabs>
        <w:spacing w:after="0" w:line="240" w:lineRule="auto"/>
        <w:ind w:right="6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Первый из них </w:t>
      </w:r>
      <w:r w:rsidRPr="000138B8">
        <w:rPr>
          <w:rFonts w:ascii="Times New Roman" w:hAnsi="Times New Roman" w:cs="Times New Roman"/>
          <w:b/>
          <w:snapToGrid w:val="0"/>
          <w:sz w:val="24"/>
          <w:szCs w:val="24"/>
        </w:rPr>
        <w:t>— подготовительный</w:t>
      </w:r>
      <w:r w:rsidRPr="000138B8">
        <w:rPr>
          <w:rFonts w:ascii="Times New Roman" w:hAnsi="Times New Roman" w:cs="Times New Roman"/>
          <w:snapToGrid w:val="0"/>
          <w:sz w:val="24"/>
          <w:szCs w:val="24"/>
        </w:rPr>
        <w:t xml:space="preserve">. На этом этапе высокомолекулярные органические вещества в цитоплазме под действием соответствующих ферментов </w:t>
      </w:r>
      <w:r w:rsidRPr="000138B8">
        <w:rPr>
          <w:rFonts w:ascii="Times New Roman" w:hAnsi="Times New Roman" w:cs="Times New Roman"/>
          <w:snapToGrid w:val="0"/>
          <w:sz w:val="24"/>
          <w:szCs w:val="24"/>
        </w:rPr>
        <w:lastRenderedPageBreak/>
        <w:t>расщепляются на мелкие молекулы: белки — на аминокислоты, полисахариды (крахмал, гликоген) — на моносахариды (глюкозу), жиры — на глицерин и жирные кислоты, нуклеиновые кислоты — на нуклеотиды и т.д. На этом этапе выделяется небольшое количество энергии, которая рассеивается в виде тепла.</w:t>
      </w:r>
    </w:p>
    <w:p w:rsidR="00762F07" w:rsidRPr="000138B8" w:rsidRDefault="00762F07" w:rsidP="000138B8">
      <w:pPr>
        <w:widowControl w:val="0"/>
        <w:tabs>
          <w:tab w:val="left" w:pos="3828"/>
        </w:tabs>
        <w:spacing w:after="0" w:line="240" w:lineRule="auto"/>
        <w:ind w:right="6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Второй этап — </w:t>
      </w:r>
      <w:r w:rsidRPr="000138B8">
        <w:rPr>
          <w:rFonts w:ascii="Times New Roman" w:hAnsi="Times New Roman" w:cs="Times New Roman"/>
          <w:b/>
          <w:snapToGrid w:val="0"/>
          <w:sz w:val="24"/>
          <w:szCs w:val="24"/>
        </w:rPr>
        <w:t>бескислородный,</w:t>
      </w:r>
      <w:r w:rsidRPr="000138B8">
        <w:rPr>
          <w:rFonts w:ascii="Times New Roman" w:hAnsi="Times New Roman" w:cs="Times New Roman"/>
          <w:snapToGrid w:val="0"/>
          <w:sz w:val="24"/>
          <w:szCs w:val="24"/>
        </w:rPr>
        <w:t xml:space="preserve"> или неполный. Образовавшиеся на подготовительном этапе вещества — глюкоза, аминокислоты и др. — подвергаются дальнейшему ферментативному распаду без доступа кислорода. Примером может служить ферментативное окисление глюкозы (гликолиз), которая является одним из основных источников энергии для всех живых клеток. </w:t>
      </w:r>
      <w:r w:rsidRPr="000138B8">
        <w:rPr>
          <w:rFonts w:ascii="Times New Roman" w:hAnsi="Times New Roman" w:cs="Times New Roman"/>
          <w:b/>
          <w:snapToGrid w:val="0"/>
          <w:sz w:val="24"/>
          <w:szCs w:val="24"/>
        </w:rPr>
        <w:t>Гликолиз</w:t>
      </w:r>
      <w:r w:rsidRPr="000138B8">
        <w:rPr>
          <w:rFonts w:ascii="Times New Roman" w:hAnsi="Times New Roman" w:cs="Times New Roman"/>
          <w:snapToGrid w:val="0"/>
          <w:sz w:val="24"/>
          <w:szCs w:val="24"/>
        </w:rPr>
        <w:t xml:space="preserve"> — многоступенчатый процесс расщепления глюкозы в анаэробных (бескислородных) условиях до пировиноградной кислоты (ПВК), а затем до молочной, уксусной, масляной кислот или этилового спирта, происходящий в цитоплазме клетки. Переносчиком электронов и протонов в этих окисли</w:t>
      </w:r>
      <w:bookmarkStart w:id="101" w:name="OCRUncertain252"/>
      <w:r w:rsidRPr="000138B8">
        <w:rPr>
          <w:rFonts w:ascii="Times New Roman" w:hAnsi="Times New Roman" w:cs="Times New Roman"/>
          <w:snapToGrid w:val="0"/>
          <w:sz w:val="24"/>
          <w:szCs w:val="24"/>
        </w:rPr>
        <w:t>тельно-восстановительных реакциях</w:t>
      </w:r>
      <w:bookmarkEnd w:id="101"/>
      <w:r w:rsidRPr="000138B8">
        <w:rPr>
          <w:rFonts w:ascii="Times New Roman" w:hAnsi="Times New Roman" w:cs="Times New Roman"/>
          <w:snapToGrid w:val="0"/>
          <w:sz w:val="24"/>
          <w:szCs w:val="24"/>
        </w:rPr>
        <w:t xml:space="preserve"> служит </w:t>
      </w:r>
      <w:bookmarkStart w:id="102" w:name="OCRUncertain253"/>
      <w:r w:rsidRPr="000138B8">
        <w:rPr>
          <w:rFonts w:ascii="Times New Roman" w:hAnsi="Times New Roman" w:cs="Times New Roman"/>
          <w:snapToGrid w:val="0"/>
          <w:sz w:val="24"/>
          <w:szCs w:val="24"/>
        </w:rPr>
        <w:t>никотинамидаденин-динуклеотид</w:t>
      </w:r>
      <w:bookmarkEnd w:id="102"/>
      <w:r w:rsidRPr="000138B8">
        <w:rPr>
          <w:rFonts w:ascii="Times New Roman" w:hAnsi="Times New Roman" w:cs="Times New Roman"/>
          <w:snapToGrid w:val="0"/>
          <w:sz w:val="24"/>
          <w:szCs w:val="24"/>
        </w:rPr>
        <w:t xml:space="preserve"> (НАД) и его восстановленная форма НАД </w:t>
      </w:r>
      <w:bookmarkStart w:id="103" w:name="OCRUncertain255"/>
      <w:r w:rsidRPr="000138B8">
        <w:rPr>
          <w:rFonts w:ascii="Times New Roman" w:hAnsi="Times New Roman" w:cs="Times New Roman"/>
          <w:snapToGrid w:val="0"/>
          <w:sz w:val="24"/>
          <w:szCs w:val="24"/>
        </w:rPr>
        <w:t xml:space="preserve">*Н. </w:t>
      </w:r>
      <w:bookmarkEnd w:id="103"/>
      <w:r w:rsidRPr="000138B8">
        <w:rPr>
          <w:rFonts w:ascii="Times New Roman" w:hAnsi="Times New Roman" w:cs="Times New Roman"/>
          <w:snapToGrid w:val="0"/>
          <w:sz w:val="24"/>
          <w:szCs w:val="24"/>
        </w:rPr>
        <w:t xml:space="preserve">Продуктами гликолиза являются пировиноградная кислота, водород в форме НАД </w:t>
      </w:r>
      <w:bookmarkStart w:id="104" w:name="OCRUncertain268"/>
      <w:r w:rsidRPr="000138B8">
        <w:rPr>
          <w:rFonts w:ascii="Times New Roman" w:hAnsi="Times New Roman" w:cs="Times New Roman"/>
          <w:snapToGrid w:val="0"/>
          <w:sz w:val="24"/>
          <w:szCs w:val="24"/>
        </w:rPr>
        <w:t>•</w:t>
      </w:r>
      <w:bookmarkEnd w:id="104"/>
      <w:r w:rsidRPr="000138B8">
        <w:rPr>
          <w:rFonts w:ascii="Times New Roman" w:hAnsi="Times New Roman" w:cs="Times New Roman"/>
          <w:snapToGrid w:val="0"/>
          <w:sz w:val="24"/>
          <w:szCs w:val="24"/>
        </w:rPr>
        <w:t xml:space="preserve"> Н и энергия в форме </w:t>
      </w:r>
      <w:bookmarkStart w:id="105" w:name="OCRUncertain269"/>
      <w:r w:rsidRPr="000138B8">
        <w:rPr>
          <w:rFonts w:ascii="Times New Roman" w:hAnsi="Times New Roman" w:cs="Times New Roman"/>
          <w:snapToGrid w:val="0"/>
          <w:sz w:val="24"/>
          <w:szCs w:val="24"/>
        </w:rPr>
        <w:t>АТФ.</w:t>
      </w:r>
      <w:bookmarkEnd w:id="10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 разных видах брожения дальнейшая судьба продуктов гликолиза различна. В клетках животных и многочисленных бактерий </w:t>
      </w:r>
      <w:bookmarkStart w:id="106" w:name="OCRUncertain270"/>
      <w:r w:rsidRPr="000138B8">
        <w:rPr>
          <w:rFonts w:ascii="Times New Roman" w:hAnsi="Times New Roman" w:cs="Times New Roman"/>
          <w:snapToGrid w:val="0"/>
          <w:sz w:val="24"/>
          <w:szCs w:val="24"/>
        </w:rPr>
        <w:t>ПВК</w:t>
      </w:r>
      <w:bookmarkEnd w:id="106"/>
      <w:r w:rsidRPr="000138B8">
        <w:rPr>
          <w:rFonts w:ascii="Times New Roman" w:hAnsi="Times New Roman" w:cs="Times New Roman"/>
          <w:snapToGrid w:val="0"/>
          <w:sz w:val="24"/>
          <w:szCs w:val="24"/>
        </w:rPr>
        <w:t xml:space="preserve"> восстанавливается до молочной кислоты. Известное всем молочнокислое брожение (при с</w:t>
      </w:r>
      <w:bookmarkStart w:id="107" w:name="OCRUncertain271"/>
      <w:r w:rsidRPr="000138B8">
        <w:rPr>
          <w:rFonts w:ascii="Times New Roman" w:hAnsi="Times New Roman" w:cs="Times New Roman"/>
          <w:snapToGrid w:val="0"/>
          <w:sz w:val="24"/>
          <w:szCs w:val="24"/>
        </w:rPr>
        <w:t>п</w:t>
      </w:r>
      <w:bookmarkEnd w:id="107"/>
      <w:r w:rsidRPr="000138B8">
        <w:rPr>
          <w:rFonts w:ascii="Times New Roman" w:hAnsi="Times New Roman" w:cs="Times New Roman"/>
          <w:snapToGrid w:val="0"/>
          <w:sz w:val="24"/>
          <w:szCs w:val="24"/>
        </w:rPr>
        <w:t>исании молока, образовании сметаны, кефира и т.д.) вызывается молочнокислыми грибками и бактериями.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 спиртовом брожении продуктами гликолиза являются этиловый спирт и СО2. У других микроорганизмов продуктами брожения могут быть бутиловый спирт, ацетон, уксусная кислота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ходе бескислородного расщепления часть выделяемой энергии рассеивается в виде тепла, а часть аккумулируется в молекулах АТФ.</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Третий этап энергетического обмена — стадия </w:t>
      </w:r>
      <w:r w:rsidRPr="000138B8">
        <w:rPr>
          <w:rFonts w:ascii="Times New Roman" w:hAnsi="Times New Roman" w:cs="Times New Roman"/>
          <w:b/>
          <w:snapToGrid w:val="0"/>
          <w:sz w:val="24"/>
          <w:szCs w:val="24"/>
        </w:rPr>
        <w:t>кислородного расщепления</w:t>
      </w:r>
      <w:r w:rsidRPr="000138B8">
        <w:rPr>
          <w:rFonts w:ascii="Times New Roman" w:hAnsi="Times New Roman" w:cs="Times New Roman"/>
          <w:snapToGrid w:val="0"/>
          <w:sz w:val="24"/>
          <w:szCs w:val="24"/>
        </w:rPr>
        <w:t xml:space="preserve">, или аэробного дыхания, происходит в </w:t>
      </w:r>
      <w:bookmarkStart w:id="108" w:name="OCRUncertain273"/>
      <w:r w:rsidRPr="000138B8">
        <w:rPr>
          <w:rFonts w:ascii="Times New Roman" w:hAnsi="Times New Roman" w:cs="Times New Roman"/>
          <w:snapToGrid w:val="0"/>
          <w:sz w:val="24"/>
          <w:szCs w:val="24"/>
        </w:rPr>
        <w:t>митохондриях.</w:t>
      </w:r>
      <w:bookmarkEnd w:id="108"/>
      <w:r w:rsidRPr="000138B8">
        <w:rPr>
          <w:rFonts w:ascii="Times New Roman" w:hAnsi="Times New Roman" w:cs="Times New Roman"/>
          <w:snapToGrid w:val="0"/>
          <w:sz w:val="24"/>
          <w:szCs w:val="24"/>
        </w:rPr>
        <w:t xml:space="preserve"> На этом этапе в процессе окисления важную роль играют ферменты, способные переносить электроны. Структуры, обеспечивающие прохождение </w:t>
      </w:r>
      <w:bookmarkStart w:id="109" w:name="OCRUncertain274"/>
      <w:r w:rsidRPr="000138B8">
        <w:rPr>
          <w:rFonts w:ascii="Times New Roman" w:hAnsi="Times New Roman" w:cs="Times New Roman"/>
          <w:snapToGrid w:val="0"/>
          <w:sz w:val="24"/>
          <w:szCs w:val="24"/>
        </w:rPr>
        <w:t>т</w:t>
      </w:r>
      <w:bookmarkEnd w:id="109"/>
      <w:r w:rsidRPr="000138B8">
        <w:rPr>
          <w:rFonts w:ascii="Times New Roman" w:hAnsi="Times New Roman" w:cs="Times New Roman"/>
          <w:snapToGrid w:val="0"/>
          <w:sz w:val="24"/>
          <w:szCs w:val="24"/>
        </w:rPr>
        <w:t>ретьего этапа, называют цеп</w:t>
      </w:r>
      <w:bookmarkStart w:id="110" w:name="OCRUncertain275"/>
      <w:r w:rsidRPr="000138B8">
        <w:rPr>
          <w:rFonts w:ascii="Times New Roman" w:hAnsi="Times New Roman" w:cs="Times New Roman"/>
          <w:snapToGrid w:val="0"/>
          <w:sz w:val="24"/>
          <w:szCs w:val="24"/>
        </w:rPr>
        <w:t>ь</w:t>
      </w:r>
      <w:bookmarkEnd w:id="110"/>
      <w:r w:rsidRPr="000138B8">
        <w:rPr>
          <w:rFonts w:ascii="Times New Roman" w:hAnsi="Times New Roman" w:cs="Times New Roman"/>
          <w:snapToGrid w:val="0"/>
          <w:sz w:val="24"/>
          <w:szCs w:val="24"/>
        </w:rPr>
        <w:t xml:space="preserve">ю переноса электронов. В цепь переноса электронов поступают молекулы — носители энергии, которые получили энергетический заряд на втором этапе окисления глюкозы. Электроны от молекул — носителей энергии, как по ступеням, перемещаются по звеньям цепи с более высокого энергетического уровня на менее высокий. Освобождающаяся энергия расходуется на зарядку молекул АТФ. Электроны молекул — носителей энергии, отдавшие энергию на «зарядку» АТФ, соединяются в конечном итоге с кислородом. В результате этого образуется вода. В цепи переноса электронов кислород — конечный приемник электронов. Таким образом, кислород нужен всем живым существам в качестве конечного приемника электронов. Кислород обеспечивает разность потенциалов в цепи переноса электронов и как бы притягивает электроны с высоких энергетических уровней молекул — носителей энергии на свой низкоэнергетический уровень. По пути происходит синтез богатых энергией молекул </w:t>
      </w:r>
      <w:bookmarkStart w:id="111" w:name="OCRUncertain276"/>
      <w:r w:rsidRPr="000138B8">
        <w:rPr>
          <w:rFonts w:ascii="Times New Roman" w:hAnsi="Times New Roman" w:cs="Times New Roman"/>
          <w:snapToGrid w:val="0"/>
          <w:sz w:val="24"/>
          <w:szCs w:val="24"/>
        </w:rPr>
        <w:t>АТФ.</w:t>
      </w:r>
      <w:bookmarkEnd w:id="111"/>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Пластический обмен. Ассимиляция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 типу ассимиляции все клетки делятся на две группы — </w:t>
      </w:r>
      <w:bookmarkStart w:id="112" w:name="OCRUncertain277"/>
      <w:r w:rsidRPr="000138B8">
        <w:rPr>
          <w:rFonts w:ascii="Times New Roman" w:hAnsi="Times New Roman" w:cs="Times New Roman"/>
          <w:snapToGrid w:val="0"/>
          <w:sz w:val="24"/>
          <w:szCs w:val="24"/>
        </w:rPr>
        <w:t>автотрофные</w:t>
      </w:r>
      <w:bookmarkEnd w:id="112"/>
      <w:r w:rsidRPr="000138B8">
        <w:rPr>
          <w:rFonts w:ascii="Times New Roman" w:hAnsi="Times New Roman" w:cs="Times New Roman"/>
          <w:snapToGrid w:val="0"/>
          <w:sz w:val="24"/>
          <w:szCs w:val="24"/>
        </w:rPr>
        <w:t xml:space="preserve"> и гетеротрофные.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13" w:name="OCRUncertain278"/>
      <w:r w:rsidRPr="000138B8">
        <w:rPr>
          <w:rFonts w:ascii="Times New Roman" w:hAnsi="Times New Roman" w:cs="Times New Roman"/>
          <w:snapToGrid w:val="0"/>
          <w:sz w:val="24"/>
          <w:szCs w:val="24"/>
        </w:rPr>
        <w:t>Автотрофные</w:t>
      </w:r>
      <w:bookmarkEnd w:id="113"/>
      <w:r w:rsidRPr="000138B8">
        <w:rPr>
          <w:rFonts w:ascii="Times New Roman" w:hAnsi="Times New Roman" w:cs="Times New Roman"/>
          <w:snapToGrid w:val="0"/>
          <w:sz w:val="24"/>
          <w:szCs w:val="24"/>
        </w:rPr>
        <w:t xml:space="preserve"> клетки способны к самостоятельному синтезу необходимых для них органических соединений за счет СО2, воды и энергии света (фотосинтез) или энергии, выделившейся при окислении неорганических соединений (хемосинтез). К </w:t>
      </w:r>
      <w:bookmarkStart w:id="114" w:name="OCRUncertain280"/>
      <w:r w:rsidRPr="000138B8">
        <w:rPr>
          <w:rFonts w:ascii="Times New Roman" w:hAnsi="Times New Roman" w:cs="Times New Roman"/>
          <w:snapToGrid w:val="0"/>
          <w:sz w:val="24"/>
          <w:szCs w:val="24"/>
        </w:rPr>
        <w:t>автотрофам</w:t>
      </w:r>
      <w:bookmarkEnd w:id="114"/>
      <w:r w:rsidRPr="000138B8">
        <w:rPr>
          <w:rFonts w:ascii="Times New Roman" w:hAnsi="Times New Roman" w:cs="Times New Roman"/>
          <w:snapToGrid w:val="0"/>
          <w:sz w:val="24"/>
          <w:szCs w:val="24"/>
        </w:rPr>
        <w:t xml:space="preserve"> принадлежат все зеленые растения и некоторые бактерии. Гетеротрофные клетки не способны синтезировать органические вещества из неорганических. Эти клетки для жизнедеятельности нуждаются в поступлении органических соединений: углеводов, белков, жиров. </w:t>
      </w:r>
      <w:bookmarkStart w:id="115" w:name="OCRUncertain281"/>
      <w:r w:rsidRPr="000138B8">
        <w:rPr>
          <w:rFonts w:ascii="Times New Roman" w:hAnsi="Times New Roman" w:cs="Times New Roman"/>
          <w:snapToGrid w:val="0"/>
          <w:sz w:val="24"/>
          <w:szCs w:val="24"/>
        </w:rPr>
        <w:t xml:space="preserve">Гетеротрофами </w:t>
      </w:r>
      <w:bookmarkEnd w:id="115"/>
      <w:r w:rsidRPr="000138B8">
        <w:rPr>
          <w:rFonts w:ascii="Times New Roman" w:hAnsi="Times New Roman" w:cs="Times New Roman"/>
          <w:snapToGrid w:val="0"/>
          <w:sz w:val="24"/>
          <w:szCs w:val="24"/>
        </w:rPr>
        <w:t xml:space="preserve">являются все животные, большая часть бактерий, грибы, </w:t>
      </w:r>
      <w:r w:rsidRPr="000138B8">
        <w:rPr>
          <w:rFonts w:ascii="Times New Roman" w:hAnsi="Times New Roman" w:cs="Times New Roman"/>
          <w:snapToGrid w:val="0"/>
          <w:sz w:val="24"/>
          <w:szCs w:val="24"/>
        </w:rPr>
        <w:lastRenderedPageBreak/>
        <w:t>некоторые высшие растения — сапрофиты и паразиты, а также клетки растений, не содержащие хлорофилл.</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Фотосинтез — синтез органических соединений, идущий за счет энергии солнечного излучения.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СВЕТОВАЯ ФАЗА :</w:t>
      </w:r>
      <w:r w:rsidRPr="000138B8">
        <w:rPr>
          <w:rFonts w:ascii="Times New Roman" w:hAnsi="Times New Roman" w:cs="Times New Roman"/>
          <w:snapToGrid w:val="0"/>
          <w:sz w:val="24"/>
          <w:szCs w:val="24"/>
        </w:rPr>
        <w:t xml:space="preserve"> Во время световой фазы энергия солнечного света (или энергия искусственных источников света) улавливается зелеными растениями и превращается в химическую энергию, заключенную в органических веществах, богатых энергией (богатых энергией </w:t>
      </w:r>
      <w:bookmarkStart w:id="116" w:name="OCRUncertain289"/>
      <w:r w:rsidRPr="000138B8">
        <w:rPr>
          <w:rFonts w:ascii="Times New Roman" w:hAnsi="Times New Roman" w:cs="Times New Roman"/>
          <w:snapToGrid w:val="0"/>
          <w:sz w:val="24"/>
          <w:szCs w:val="24"/>
        </w:rPr>
        <w:t>АТФ,</w:t>
      </w:r>
      <w:bookmarkEnd w:id="116"/>
      <w:r w:rsidRPr="000138B8">
        <w:rPr>
          <w:rFonts w:ascii="Times New Roman" w:hAnsi="Times New Roman" w:cs="Times New Roman"/>
          <w:snapToGrid w:val="0"/>
          <w:sz w:val="24"/>
          <w:szCs w:val="24"/>
        </w:rPr>
        <w:t xml:space="preserve"> </w:t>
      </w:r>
      <w:bookmarkStart w:id="117" w:name="OCRUncertain290"/>
      <w:r w:rsidRPr="000138B8">
        <w:rPr>
          <w:rFonts w:ascii="Times New Roman" w:hAnsi="Times New Roman" w:cs="Times New Roman"/>
          <w:snapToGrid w:val="0"/>
          <w:sz w:val="24"/>
          <w:szCs w:val="24"/>
        </w:rPr>
        <w:t>НАДФ</w:t>
      </w:r>
      <w:bookmarkEnd w:id="117"/>
      <w:r w:rsidRPr="000138B8">
        <w:rPr>
          <w:rFonts w:ascii="Times New Roman" w:hAnsi="Times New Roman" w:cs="Times New Roman"/>
          <w:snapToGrid w:val="0"/>
          <w:sz w:val="24"/>
          <w:szCs w:val="24"/>
        </w:rPr>
        <w:t xml:space="preserve"> и т.д.). В последующем энергия этих богатых энергией соединений используется в клетке для процессов биосинтеза, которые могут происходить как на свету, так и в темноте.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 время световой фазы фотосинтеза кванты света поглощаются электроном в молекуле хлорофилла. В результате один из электронов приобретает большой запас энергии и покидает хлорофилл. Эта энергия используется для синтеза АТФ и восстановления НАДФ, что приводит к образованию восстановленного </w:t>
      </w:r>
      <w:bookmarkStart w:id="118" w:name="OCRUncertain291"/>
      <w:r w:rsidRPr="000138B8">
        <w:rPr>
          <w:rFonts w:ascii="Times New Roman" w:hAnsi="Times New Roman" w:cs="Times New Roman"/>
          <w:snapToGrid w:val="0"/>
          <w:sz w:val="24"/>
          <w:szCs w:val="24"/>
        </w:rPr>
        <w:t>никотинамйдадениндинук-леотидфосфата</w:t>
      </w:r>
      <w:bookmarkEnd w:id="118"/>
      <w:r w:rsidRPr="000138B8">
        <w:rPr>
          <w:rFonts w:ascii="Times New Roman" w:hAnsi="Times New Roman" w:cs="Times New Roman"/>
          <w:snapToGrid w:val="0"/>
          <w:sz w:val="24"/>
          <w:szCs w:val="24"/>
        </w:rPr>
        <w:t xml:space="preserve"> НАДФ </w:t>
      </w:r>
      <w:bookmarkStart w:id="119" w:name="OCRUncertain292"/>
      <w:r w:rsidRPr="000138B8">
        <w:rPr>
          <w:rFonts w:ascii="Times New Roman" w:hAnsi="Times New Roman" w:cs="Times New Roman"/>
          <w:snapToGrid w:val="0"/>
          <w:sz w:val="24"/>
          <w:szCs w:val="24"/>
        </w:rPr>
        <w:t>Н.</w:t>
      </w:r>
      <w:bookmarkEnd w:id="119"/>
      <w:r w:rsidRPr="000138B8">
        <w:rPr>
          <w:rFonts w:ascii="Times New Roman" w:hAnsi="Times New Roman" w:cs="Times New Roman"/>
          <w:snapToGrid w:val="0"/>
          <w:sz w:val="24"/>
          <w:szCs w:val="24"/>
        </w:rPr>
        <w:t xml:space="preserve"> Вместе с тем солнечный свет приводит к фотолизу воды — разложению воды на ион водорода Н+ и ион </w:t>
      </w:r>
      <w:bookmarkStart w:id="120" w:name="OCRUncertain293"/>
      <w:r w:rsidRPr="000138B8">
        <w:rPr>
          <w:rFonts w:ascii="Times New Roman" w:hAnsi="Times New Roman" w:cs="Times New Roman"/>
          <w:snapToGrid w:val="0"/>
          <w:sz w:val="24"/>
          <w:szCs w:val="24"/>
        </w:rPr>
        <w:t>гидроксила</w:t>
      </w:r>
      <w:bookmarkEnd w:id="120"/>
      <w:r w:rsidRPr="000138B8">
        <w:rPr>
          <w:rFonts w:ascii="Times New Roman" w:hAnsi="Times New Roman" w:cs="Times New Roman"/>
          <w:snapToGrid w:val="0"/>
          <w:sz w:val="24"/>
          <w:szCs w:val="24"/>
        </w:rPr>
        <w:t xml:space="preserve"> ОН- </w:t>
      </w:r>
      <w:bookmarkStart w:id="121" w:name="OCRUncertain294"/>
      <w:r w:rsidRPr="000138B8">
        <w:rPr>
          <w:rFonts w:ascii="Times New Roman" w:hAnsi="Times New Roman" w:cs="Times New Roman"/>
          <w:snapToGrid w:val="0"/>
          <w:sz w:val="24"/>
          <w:szCs w:val="24"/>
        </w:rPr>
        <w:t>.</w:t>
      </w:r>
      <w:bookmarkEnd w:id="121"/>
      <w:r w:rsidRPr="000138B8">
        <w:rPr>
          <w:rFonts w:ascii="Times New Roman" w:hAnsi="Times New Roman" w:cs="Times New Roman"/>
          <w:snapToGrid w:val="0"/>
          <w:sz w:val="24"/>
          <w:szCs w:val="24"/>
        </w:rPr>
        <w:t xml:space="preserve"> Одновременно с этим ион гидроксила отдает свой электрон е. хлорофиллу, а возникающие радикалы ОН образуют воду и кислород Образующийся таким образом кислород выделяется зелеными растениями, что в течение многих сотен миллионов лет привело к созданию кислородной атмосферы Земли. В настоящее время зеленые растения продолжают непрерывно обогащать кислородом атмосферу нашей планеты.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22" w:name="OCRUncertain299"/>
      <w:r w:rsidRPr="000138B8">
        <w:rPr>
          <w:rFonts w:ascii="Times New Roman" w:hAnsi="Times New Roman" w:cs="Times New Roman"/>
          <w:b/>
          <w:snapToGrid w:val="0"/>
          <w:sz w:val="24"/>
          <w:szCs w:val="24"/>
        </w:rPr>
        <w:t>Темновая</w:t>
      </w:r>
      <w:bookmarkEnd w:id="122"/>
      <w:r w:rsidRPr="000138B8">
        <w:rPr>
          <w:rFonts w:ascii="Times New Roman" w:hAnsi="Times New Roman" w:cs="Times New Roman"/>
          <w:b/>
          <w:snapToGrid w:val="0"/>
          <w:sz w:val="24"/>
          <w:szCs w:val="24"/>
        </w:rPr>
        <w:t xml:space="preserve"> фаза :</w:t>
      </w:r>
      <w:r w:rsidRPr="000138B8">
        <w:rPr>
          <w:rFonts w:ascii="Times New Roman" w:hAnsi="Times New Roman" w:cs="Times New Roman"/>
          <w:snapToGrid w:val="0"/>
          <w:sz w:val="24"/>
          <w:szCs w:val="24"/>
        </w:rPr>
        <w:t xml:space="preserve">фотосинтеза связана с использованием </w:t>
      </w:r>
      <w:bookmarkStart w:id="123" w:name="OCRUncertain300"/>
      <w:r w:rsidRPr="000138B8">
        <w:rPr>
          <w:rFonts w:ascii="Times New Roman" w:hAnsi="Times New Roman" w:cs="Times New Roman"/>
          <w:snapToGrid w:val="0"/>
          <w:sz w:val="24"/>
          <w:szCs w:val="24"/>
        </w:rPr>
        <w:t>макроэргических</w:t>
      </w:r>
      <w:bookmarkEnd w:id="123"/>
      <w:r w:rsidRPr="000138B8">
        <w:rPr>
          <w:rFonts w:ascii="Times New Roman" w:hAnsi="Times New Roman" w:cs="Times New Roman"/>
          <w:snapToGrid w:val="0"/>
          <w:sz w:val="24"/>
          <w:szCs w:val="24"/>
        </w:rPr>
        <w:t xml:space="preserve"> веществ (АТФ, НАДФ </w:t>
      </w:r>
      <w:bookmarkStart w:id="124" w:name="OCRUncertain301"/>
      <w:r w:rsidRPr="000138B8">
        <w:rPr>
          <w:rFonts w:ascii="Times New Roman" w:hAnsi="Times New Roman" w:cs="Times New Roman"/>
          <w:snapToGrid w:val="0"/>
          <w:sz w:val="24"/>
          <w:szCs w:val="24"/>
        </w:rPr>
        <w:t>•</w:t>
      </w:r>
      <w:bookmarkEnd w:id="124"/>
      <w:r w:rsidRPr="000138B8">
        <w:rPr>
          <w:rFonts w:ascii="Times New Roman" w:hAnsi="Times New Roman" w:cs="Times New Roman"/>
          <w:snapToGrid w:val="0"/>
          <w:sz w:val="24"/>
          <w:szCs w:val="24"/>
        </w:rPr>
        <w:t xml:space="preserve"> Н и некоторых других) для синтеза различных органических соединений (главным образом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Цель: синтез органических веществ ,в строме (в полости хлоропластов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СО2  связывается с производными рибозы с образованием  глюкозы  : 6 СО2 +18АТФ+ 12НАДФ*Н= С6Н12О6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Кроме фотосинтеза существует еще одна форма </w:t>
      </w:r>
      <w:bookmarkStart w:id="125" w:name="OCRUncertain307"/>
      <w:r w:rsidRPr="000138B8">
        <w:rPr>
          <w:rFonts w:ascii="Times New Roman" w:hAnsi="Times New Roman" w:cs="Times New Roman"/>
          <w:snapToGrid w:val="0"/>
          <w:sz w:val="24"/>
          <w:szCs w:val="24"/>
        </w:rPr>
        <w:t>автотрофной</w:t>
      </w:r>
      <w:bookmarkEnd w:id="125"/>
      <w:r w:rsidRPr="000138B8">
        <w:rPr>
          <w:rFonts w:ascii="Times New Roman" w:hAnsi="Times New Roman" w:cs="Times New Roman"/>
          <w:snapToGrid w:val="0"/>
          <w:sz w:val="24"/>
          <w:szCs w:val="24"/>
        </w:rPr>
        <w:t xml:space="preserve"> ассимиляции — хемосинтез.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Хемосинтез.</w:t>
      </w:r>
      <w:r w:rsidRPr="000138B8">
        <w:rPr>
          <w:rFonts w:ascii="Times New Roman" w:hAnsi="Times New Roman" w:cs="Times New Roman"/>
          <w:snapToGrid w:val="0"/>
          <w:sz w:val="24"/>
          <w:szCs w:val="24"/>
        </w:rPr>
        <w:t xml:space="preserve"> Способность синтезировать органические вещества из неорганических свойственна также некоторым видам бактерий, у которых нет хлорофилла. Способ, с помощью которого они моб</w:t>
      </w:r>
      <w:bookmarkStart w:id="126" w:name="OCRUncertain308"/>
      <w:r w:rsidRPr="000138B8">
        <w:rPr>
          <w:rFonts w:ascii="Times New Roman" w:hAnsi="Times New Roman" w:cs="Times New Roman"/>
          <w:snapToGrid w:val="0"/>
          <w:sz w:val="24"/>
          <w:szCs w:val="24"/>
        </w:rPr>
        <w:t>и</w:t>
      </w:r>
      <w:bookmarkEnd w:id="126"/>
      <w:r w:rsidRPr="000138B8">
        <w:rPr>
          <w:rFonts w:ascii="Times New Roman" w:hAnsi="Times New Roman" w:cs="Times New Roman"/>
          <w:snapToGrid w:val="0"/>
          <w:sz w:val="24"/>
          <w:szCs w:val="24"/>
        </w:rPr>
        <w:t>лизуют энергию для синтетических реакций, принципиально иной, нежели у растительных клеток.</w:t>
      </w:r>
      <w:bookmarkStart w:id="127" w:name="OCRUncertain309"/>
      <w:r w:rsidRPr="000138B8">
        <w:rPr>
          <w:rFonts w:ascii="Times New Roman" w:hAnsi="Times New Roman" w:cs="Times New Roman"/>
          <w:snapToGrid w:val="0"/>
          <w:sz w:val="24"/>
          <w:szCs w:val="24"/>
        </w:rPr>
        <w:t>.</w:t>
      </w:r>
      <w:bookmarkEnd w:id="127"/>
      <w:r w:rsidRPr="000138B8">
        <w:rPr>
          <w:rFonts w:ascii="Times New Roman" w:hAnsi="Times New Roman" w:cs="Times New Roman"/>
          <w:snapToGrid w:val="0"/>
          <w:sz w:val="24"/>
          <w:szCs w:val="24"/>
        </w:rPr>
        <w:t xml:space="preserve"> Бактерии используют для синтеза энергию химических реакций. Они обладают специальным ферментным аппаратом, позволя</w:t>
      </w:r>
      <w:bookmarkStart w:id="128" w:name="OCRUncertain310"/>
      <w:r w:rsidRPr="000138B8">
        <w:rPr>
          <w:rFonts w:ascii="Times New Roman" w:hAnsi="Times New Roman" w:cs="Times New Roman"/>
          <w:snapToGrid w:val="0"/>
          <w:sz w:val="24"/>
          <w:szCs w:val="24"/>
        </w:rPr>
        <w:t>ю</w:t>
      </w:r>
      <w:bookmarkEnd w:id="128"/>
      <w:r w:rsidRPr="000138B8">
        <w:rPr>
          <w:rFonts w:ascii="Times New Roman" w:hAnsi="Times New Roman" w:cs="Times New Roman"/>
          <w:snapToGrid w:val="0"/>
          <w:sz w:val="24"/>
          <w:szCs w:val="24"/>
        </w:rPr>
        <w:t xml:space="preserve">щим им преобразовывать энергию химических реакций, в частности энергию окисления неорганических веществ, в химическую энергию синтезируемых органических соединений. Этот процесс называют хемосинтезом. Из </w:t>
      </w:r>
      <w:bookmarkStart w:id="129" w:name="OCRUncertain311"/>
      <w:r w:rsidRPr="000138B8">
        <w:rPr>
          <w:rFonts w:ascii="Times New Roman" w:hAnsi="Times New Roman" w:cs="Times New Roman"/>
          <w:snapToGrid w:val="0"/>
          <w:sz w:val="24"/>
          <w:szCs w:val="24"/>
        </w:rPr>
        <w:t>хемосинтетиков</w:t>
      </w:r>
      <w:bookmarkEnd w:id="129"/>
      <w:r w:rsidRPr="000138B8">
        <w:rPr>
          <w:rFonts w:ascii="Times New Roman" w:hAnsi="Times New Roman" w:cs="Times New Roman"/>
          <w:snapToGrid w:val="0"/>
          <w:sz w:val="24"/>
          <w:szCs w:val="24"/>
        </w:rPr>
        <w:t xml:space="preserve"> важны </w:t>
      </w:r>
      <w:bookmarkStart w:id="130" w:name="OCRUncertain312"/>
      <w:r w:rsidRPr="000138B8">
        <w:rPr>
          <w:rFonts w:ascii="Times New Roman" w:hAnsi="Times New Roman" w:cs="Times New Roman"/>
          <w:snapToGrid w:val="0"/>
          <w:sz w:val="24"/>
          <w:szCs w:val="24"/>
        </w:rPr>
        <w:t>азотфиксирующие</w:t>
      </w:r>
      <w:bookmarkEnd w:id="130"/>
      <w:r w:rsidRPr="000138B8">
        <w:rPr>
          <w:rFonts w:ascii="Times New Roman" w:hAnsi="Times New Roman" w:cs="Times New Roman"/>
          <w:snapToGrid w:val="0"/>
          <w:sz w:val="24"/>
          <w:szCs w:val="24"/>
        </w:rPr>
        <w:t xml:space="preserve"> и нитрифицирующие бактерии. Источником энергии у одной группы этих бактерий служит реакция окисления аммиака в азотистую кислоту; другая группа использует энергию, выделяющуюся при окислении азотистой кислоты в азотную. </w:t>
      </w:r>
      <w:bookmarkStart w:id="131" w:name="OCRUncertain313"/>
      <w:r w:rsidRPr="000138B8">
        <w:rPr>
          <w:rFonts w:ascii="Times New Roman" w:hAnsi="Times New Roman" w:cs="Times New Roman"/>
          <w:snapToGrid w:val="0"/>
          <w:sz w:val="24"/>
          <w:szCs w:val="24"/>
        </w:rPr>
        <w:t>Хемосинтетиками</w:t>
      </w:r>
      <w:bookmarkEnd w:id="131"/>
      <w:r w:rsidRPr="000138B8">
        <w:rPr>
          <w:rFonts w:ascii="Times New Roman" w:hAnsi="Times New Roman" w:cs="Times New Roman"/>
          <w:snapToGrid w:val="0"/>
          <w:sz w:val="24"/>
          <w:szCs w:val="24"/>
        </w:rPr>
        <w:t xml:space="preserve"> являются железобактерии и серобактерии. Первые из них используют энергию, освобождающуюся при окислении двухвалентного железа в трехвалентное; вторые окисляют сероводород до серной кислоты. Роль хемосинтетиков очень велика, особенно </w:t>
      </w:r>
      <w:bookmarkStart w:id="132" w:name="OCRUncertain314"/>
      <w:r w:rsidRPr="000138B8">
        <w:rPr>
          <w:rFonts w:ascii="Times New Roman" w:hAnsi="Times New Roman" w:cs="Times New Roman"/>
          <w:snapToGrid w:val="0"/>
          <w:sz w:val="24"/>
          <w:szCs w:val="24"/>
        </w:rPr>
        <w:t>азотфиксирующих</w:t>
      </w:r>
      <w:bookmarkEnd w:id="132"/>
      <w:r w:rsidRPr="000138B8">
        <w:rPr>
          <w:rFonts w:ascii="Times New Roman" w:hAnsi="Times New Roman" w:cs="Times New Roman"/>
          <w:snapToGrid w:val="0"/>
          <w:sz w:val="24"/>
          <w:szCs w:val="24"/>
        </w:rPr>
        <w:t xml:space="preserve"> бактерий. Они имеют важное значение для </w:t>
      </w:r>
      <w:bookmarkStart w:id="133" w:name="OCRUncertain315"/>
      <w:r w:rsidRPr="000138B8">
        <w:rPr>
          <w:rFonts w:ascii="Times New Roman" w:hAnsi="Times New Roman" w:cs="Times New Roman"/>
          <w:snapToGrid w:val="0"/>
          <w:sz w:val="24"/>
          <w:szCs w:val="24"/>
        </w:rPr>
        <w:t>по</w:t>
      </w:r>
      <w:bookmarkStart w:id="134" w:name="OCRUncertain316"/>
      <w:bookmarkEnd w:id="133"/>
      <w:r w:rsidRPr="000138B8">
        <w:rPr>
          <w:rFonts w:ascii="Times New Roman" w:hAnsi="Times New Roman" w:cs="Times New Roman"/>
          <w:snapToGrid w:val="0"/>
          <w:sz w:val="24"/>
          <w:szCs w:val="24"/>
        </w:rPr>
        <w:t>вышения</w:t>
      </w:r>
      <w:bookmarkEnd w:id="134"/>
      <w:r w:rsidRPr="000138B8">
        <w:rPr>
          <w:rFonts w:ascii="Times New Roman" w:hAnsi="Times New Roman" w:cs="Times New Roman"/>
          <w:snapToGrid w:val="0"/>
          <w:sz w:val="24"/>
          <w:szCs w:val="24"/>
        </w:rPr>
        <w:t xml:space="preserve"> урожайности, так как в результате жизнедеятельности этих бактерий азот, находящийся в воздухе</w:t>
      </w:r>
      <w:bookmarkStart w:id="135" w:name="OCRUncertain317"/>
      <w:r w:rsidRPr="000138B8">
        <w:rPr>
          <w:rFonts w:ascii="Times New Roman" w:hAnsi="Times New Roman" w:cs="Times New Roman"/>
          <w:snapToGrid w:val="0"/>
          <w:sz w:val="24"/>
          <w:szCs w:val="24"/>
        </w:rPr>
        <w:t xml:space="preserve">, </w:t>
      </w:r>
      <w:bookmarkEnd w:id="135"/>
      <w:r w:rsidRPr="000138B8">
        <w:rPr>
          <w:rFonts w:ascii="Times New Roman" w:hAnsi="Times New Roman" w:cs="Times New Roman"/>
          <w:snapToGrid w:val="0"/>
          <w:sz w:val="24"/>
          <w:szCs w:val="24"/>
        </w:rPr>
        <w:t>недоступный для усвоения растениями, превращается в аммиак ,который хорошо ими усваивается.</w:t>
      </w:r>
    </w:p>
    <w:p w:rsidR="00762F07" w:rsidRPr="000138B8" w:rsidRDefault="00762F07" w:rsidP="000138B8">
      <w:pPr>
        <w:widowControl w:val="0"/>
        <w:tabs>
          <w:tab w:val="left" w:pos="3828"/>
        </w:tabs>
        <w:spacing w:after="0" w:line="240" w:lineRule="auto"/>
        <w:ind w:right="64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64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14.</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Приспособленность организмов и ее относительность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36" w:name="OCRUncertain319"/>
      <w:r w:rsidRPr="000138B8">
        <w:rPr>
          <w:rFonts w:ascii="Times New Roman" w:hAnsi="Times New Roman" w:cs="Times New Roman"/>
          <w:snapToGrid w:val="0"/>
          <w:sz w:val="24"/>
          <w:szCs w:val="24"/>
        </w:rPr>
        <w:t>Дарвин</w:t>
      </w:r>
      <w:bookmarkEnd w:id="136"/>
      <w:r w:rsidRPr="000138B8">
        <w:rPr>
          <w:rFonts w:ascii="Times New Roman" w:hAnsi="Times New Roman" w:cs="Times New Roman"/>
          <w:snapToGrid w:val="0"/>
          <w:sz w:val="24"/>
          <w:szCs w:val="24"/>
        </w:rPr>
        <w:t xml:space="preserve">  обратил внимание на одну черту эволюционного процесса — </w:t>
      </w:r>
      <w:bookmarkStart w:id="137" w:name="OCRUncertain320"/>
      <w:r w:rsidRPr="000138B8">
        <w:rPr>
          <w:rFonts w:ascii="Times New Roman" w:hAnsi="Times New Roman" w:cs="Times New Roman"/>
          <w:snapToGrid w:val="0"/>
          <w:sz w:val="24"/>
          <w:szCs w:val="24"/>
        </w:rPr>
        <w:lastRenderedPageBreak/>
        <w:t>приспособительный</w:t>
      </w:r>
      <w:bookmarkEnd w:id="137"/>
      <w:r w:rsidRPr="000138B8">
        <w:rPr>
          <w:rFonts w:ascii="Times New Roman" w:hAnsi="Times New Roman" w:cs="Times New Roman"/>
          <w:snapToGrid w:val="0"/>
          <w:sz w:val="24"/>
          <w:szCs w:val="24"/>
        </w:rPr>
        <w:t xml:space="preserve"> характер. В результате действия естественного отбора сохраняются особи с полезными для их процветания признаками. Они обусловливают хорошую, но н</w:t>
      </w:r>
      <w:bookmarkStart w:id="138" w:name="OCRUncertain321"/>
      <w:r w:rsidRPr="000138B8">
        <w:rPr>
          <w:rFonts w:ascii="Times New Roman" w:hAnsi="Times New Roman" w:cs="Times New Roman"/>
          <w:snapToGrid w:val="0"/>
          <w:sz w:val="24"/>
          <w:szCs w:val="24"/>
        </w:rPr>
        <w:t>е</w:t>
      </w:r>
      <w:bookmarkEnd w:id="138"/>
      <w:r w:rsidRPr="000138B8">
        <w:rPr>
          <w:rFonts w:ascii="Times New Roman" w:hAnsi="Times New Roman" w:cs="Times New Roman"/>
          <w:snapToGrid w:val="0"/>
          <w:sz w:val="24"/>
          <w:szCs w:val="24"/>
        </w:rPr>
        <w:t xml:space="preserve"> абсолютную, приспособленность организмов к тем условиям, в которых живут.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Приспособленность к условиям среды может быть весьма совершенной, что повышает шансы организмов на выживание и оставление большого числа потомков. В это понятие входят не только внешние признаки, но и соответствие строения внутренних органов выполняемым</w:t>
      </w:r>
      <w:r w:rsidRPr="000138B8">
        <w:rPr>
          <w:rFonts w:ascii="Times New Roman" w:hAnsi="Times New Roman" w:cs="Times New Roman"/>
          <w:b/>
          <w:snapToGrid w:val="0"/>
          <w:sz w:val="24"/>
          <w:szCs w:val="24"/>
        </w:rPr>
        <w:t xml:space="preserve"> </w:t>
      </w:r>
      <w:bookmarkStart w:id="139" w:name="OCRUncertain322"/>
      <w:r w:rsidRPr="000138B8">
        <w:rPr>
          <w:rFonts w:ascii="Times New Roman" w:hAnsi="Times New Roman" w:cs="Times New Roman"/>
          <w:snapToGrid w:val="0"/>
          <w:sz w:val="24"/>
          <w:szCs w:val="24"/>
        </w:rPr>
        <w:t>и</w:t>
      </w:r>
      <w:bookmarkEnd w:id="139"/>
      <w:r w:rsidRPr="000138B8">
        <w:rPr>
          <w:rFonts w:ascii="Times New Roman" w:hAnsi="Times New Roman" w:cs="Times New Roman"/>
          <w:snapToGrid w:val="0"/>
          <w:sz w:val="24"/>
          <w:szCs w:val="24"/>
        </w:rPr>
        <w:t>м</w:t>
      </w:r>
      <w:bookmarkStart w:id="140" w:name="OCRUncertain323"/>
      <w:r w:rsidRPr="000138B8">
        <w:rPr>
          <w:rFonts w:ascii="Times New Roman" w:hAnsi="Times New Roman" w:cs="Times New Roman"/>
          <w:snapToGrid w:val="0"/>
          <w:sz w:val="24"/>
          <w:szCs w:val="24"/>
        </w:rPr>
        <w:t>и</w:t>
      </w:r>
      <w:r w:rsidRPr="000138B8">
        <w:rPr>
          <w:rFonts w:ascii="Times New Roman" w:hAnsi="Times New Roman" w:cs="Times New Roman"/>
          <w:b/>
          <w:snapToGrid w:val="0"/>
          <w:sz w:val="24"/>
          <w:szCs w:val="24"/>
        </w:rPr>
        <w:t xml:space="preserve"> </w:t>
      </w:r>
      <w:bookmarkEnd w:id="140"/>
      <w:r w:rsidRPr="000138B8">
        <w:rPr>
          <w:rFonts w:ascii="Times New Roman" w:hAnsi="Times New Roman" w:cs="Times New Roman"/>
          <w:snapToGrid w:val="0"/>
          <w:sz w:val="24"/>
          <w:szCs w:val="24"/>
        </w:rPr>
        <w:t>функциям. Например, совершенны приспособления стрижа к полету, а дятла — к жизни в лесу. Характер их приспособлений к жизни в своеобразной среде различен. Стриж на лету ловит мелких насекомых: у него широкий рот и короткий клюв. Дятел добывает из-под коры личинок насекомых: у него крепкий длинный клюв и длинный язык. О приспособленности организмов к окружающей среде свидетельствует множество различных примеров.</w:t>
      </w:r>
      <w:bookmarkStart w:id="141" w:name="OCRUncertain324"/>
      <w:r w:rsidRPr="000138B8">
        <w:rPr>
          <w:rFonts w:ascii="Times New Roman" w:hAnsi="Times New Roman" w:cs="Times New Roman"/>
          <w:snapToGrid w:val="0"/>
          <w:sz w:val="24"/>
          <w:szCs w:val="24"/>
        </w:rPr>
        <w:t xml:space="preserve"> Приспособительное</w:t>
      </w:r>
      <w:bookmarkEnd w:id="141"/>
      <w:r w:rsidRPr="000138B8">
        <w:rPr>
          <w:rFonts w:ascii="Times New Roman" w:hAnsi="Times New Roman" w:cs="Times New Roman"/>
          <w:snapToGrid w:val="0"/>
          <w:sz w:val="24"/>
          <w:szCs w:val="24"/>
        </w:rPr>
        <w:t xml:space="preserve"> многообразие — доказательство изменчивости.</w:t>
      </w:r>
      <w:r w:rsidRPr="000138B8">
        <w:rPr>
          <w:rFonts w:ascii="Times New Roman" w:hAnsi="Times New Roman" w:cs="Times New Roman"/>
          <w:b/>
          <w:snapToGrid w:val="0"/>
          <w:sz w:val="24"/>
          <w:szCs w:val="24"/>
        </w:rPr>
        <w:t xml:space="preserve">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Покровительственная окраска</w:t>
      </w:r>
      <w:r w:rsidRPr="000138B8">
        <w:rPr>
          <w:rFonts w:ascii="Times New Roman" w:hAnsi="Times New Roman" w:cs="Times New Roman"/>
          <w:snapToGrid w:val="0"/>
          <w:sz w:val="24"/>
          <w:szCs w:val="24"/>
        </w:rPr>
        <w:t xml:space="preserve"> развита у видов, которые живут открыто и могут оказаться доступными для врагов. Такая окраска делает организмы менее заметными на фоне окружающей местности. Некоторые животные наделены ярким узором (окраска у зебры, тигра, жирафа, змей и т.д.) — чередованием светлых и темных полос и пятен. Эта расчленяющая окраска как бы имитирует чередование пятен света и тени и тоже делает животных менее заметными.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Маскировка.</w:t>
      </w:r>
      <w:r w:rsidRPr="000138B8">
        <w:rPr>
          <w:rFonts w:ascii="Times New Roman" w:hAnsi="Times New Roman" w:cs="Times New Roman"/>
          <w:snapToGrid w:val="0"/>
          <w:sz w:val="24"/>
          <w:szCs w:val="24"/>
        </w:rPr>
        <w:t xml:space="preserve"> Маскировка — приспособление, при котором форма тела и окраска животных сливаются с окружающими предметами. Например, гусеницы некоторых бабочек по форме тела и окраске напоминают сучки. Насекомых, живущих на коре дерева (жуки, усачи и др.), можно принять за лишайники.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Мимикрия.</w:t>
      </w:r>
      <w:r w:rsidRPr="000138B8">
        <w:rPr>
          <w:rFonts w:ascii="Times New Roman" w:hAnsi="Times New Roman" w:cs="Times New Roman"/>
          <w:snapToGrid w:val="0"/>
          <w:sz w:val="24"/>
          <w:szCs w:val="24"/>
        </w:rPr>
        <w:t xml:space="preserve"> Мимикрия — подражание менее защищенного организма одного вида более защищенному организму другого вида (или предметам среды). Это подражание может проявляться в форме тела, окраске и т.д. Так, некоторые виды неядовитых змей и насекомых похожи на ядовитых. Мимикрия — результат отбора сходных мутаций у различных видов. Она помогает незащищенным животным выжить, способствует сохранению организма в борьбе за существование.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Предупреждающая (угрожающая) окраска. </w:t>
      </w:r>
      <w:r w:rsidRPr="000138B8">
        <w:rPr>
          <w:rFonts w:ascii="Times New Roman" w:hAnsi="Times New Roman" w:cs="Times New Roman"/>
          <w:snapToGrid w:val="0"/>
          <w:sz w:val="24"/>
          <w:szCs w:val="24"/>
        </w:rPr>
        <w:t>Некоторые виды нередко обладают яркой, запоминающейся окраской. Раз попытавшись отведать несъедобную божью коровку, жалящую осу, птица на всю жизнь запомнит их яркую окраску. Некоторые животные демонстрируют угрожающую окраску лишь при нападении на них хищников.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Приспособления к экстремальным условиям существова</w:t>
      </w:r>
      <w:bookmarkStart w:id="142" w:name="OCRUncertain325"/>
      <w:r w:rsidRPr="000138B8">
        <w:rPr>
          <w:rFonts w:ascii="Times New Roman" w:hAnsi="Times New Roman" w:cs="Times New Roman"/>
          <w:b/>
          <w:snapToGrid w:val="0"/>
          <w:sz w:val="24"/>
          <w:szCs w:val="24"/>
        </w:rPr>
        <w:t>н</w:t>
      </w:r>
      <w:bookmarkEnd w:id="142"/>
      <w:r w:rsidRPr="000138B8">
        <w:rPr>
          <w:rFonts w:ascii="Times New Roman" w:hAnsi="Times New Roman" w:cs="Times New Roman"/>
          <w:b/>
          <w:snapToGrid w:val="0"/>
          <w:sz w:val="24"/>
          <w:szCs w:val="24"/>
        </w:rPr>
        <w:t>ия</w:t>
      </w:r>
      <w:r w:rsidRPr="000138B8">
        <w:rPr>
          <w:rFonts w:ascii="Times New Roman" w:hAnsi="Times New Roman" w:cs="Times New Roman"/>
          <w:snapToGrid w:val="0"/>
          <w:sz w:val="24"/>
          <w:szCs w:val="24"/>
        </w:rPr>
        <w:t xml:space="preserve">. Растения, живущие в полупустынных и пустынных районах, имеют многочисленные и разнообразные адаптации. Это и уходящий на десятки метров в глубь земли </w:t>
      </w:r>
      <w:bookmarkStart w:id="143" w:name="OCRUncertain326"/>
      <w:r w:rsidRPr="000138B8">
        <w:rPr>
          <w:rFonts w:ascii="Times New Roman" w:hAnsi="Times New Roman" w:cs="Times New Roman"/>
          <w:snapToGrid w:val="0"/>
          <w:sz w:val="24"/>
          <w:szCs w:val="24"/>
        </w:rPr>
        <w:t>ко</w:t>
      </w:r>
      <w:bookmarkStart w:id="144" w:name="OCRUncertain327"/>
      <w:bookmarkEnd w:id="143"/>
      <w:r w:rsidRPr="000138B8">
        <w:rPr>
          <w:rFonts w:ascii="Times New Roman" w:hAnsi="Times New Roman" w:cs="Times New Roman"/>
          <w:snapToGrid w:val="0"/>
          <w:sz w:val="24"/>
          <w:szCs w:val="24"/>
        </w:rPr>
        <w:t>рень,</w:t>
      </w:r>
      <w:bookmarkEnd w:id="144"/>
      <w:r w:rsidRPr="000138B8">
        <w:rPr>
          <w:rFonts w:ascii="Times New Roman" w:hAnsi="Times New Roman" w:cs="Times New Roman"/>
          <w:snapToGrid w:val="0"/>
          <w:sz w:val="24"/>
          <w:szCs w:val="24"/>
        </w:rPr>
        <w:t xml:space="preserve"> извлекающий воду, и резкое уменьшение испарения воды благодаря особому строению кутикулы на листьях, и полная утрата листьев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Чем более жесткие и более определенные требования предъявляет среда, тем более сходные адаптации (конвергенция) развиваются у организмов, зачастую очень далеких друг от друга. Генотипы организмов, имеющих много общего в строении, при этом сильно отличаются. Например, передвижение в водной среде вызывает сходство в строении тела у пингвинов и тюленей, а также рыб и дельфинов, которые относятся к разным классам позвоночных.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Широкое распространение конвергентного сходства между не родственными формами есть прямое следствие дивергентного развития большинства естественных групп в пределах сходных </w:t>
      </w:r>
      <w:bookmarkStart w:id="145" w:name="OCRUncertain328"/>
      <w:r w:rsidRPr="000138B8">
        <w:rPr>
          <w:rFonts w:ascii="Times New Roman" w:hAnsi="Times New Roman" w:cs="Times New Roman"/>
          <w:snapToGrid w:val="0"/>
          <w:sz w:val="24"/>
          <w:szCs w:val="24"/>
        </w:rPr>
        <w:t>местообитаний.</w:t>
      </w:r>
      <w:bookmarkEnd w:id="14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Любая приспособленность помогает организмам выжить лишь в тех условиях, в которых она сформировалась. Следовательно, приспособленность носит относительный характер. В яркий солнечный день зимой белая куропатка выдает себя тенью на снегу.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У многих животных имеются рудиментарные органы, то есть органы, утратившие свое </w:t>
      </w:r>
      <w:bookmarkStart w:id="146" w:name="OCRUncertain329"/>
      <w:r w:rsidRPr="000138B8">
        <w:rPr>
          <w:rFonts w:ascii="Times New Roman" w:hAnsi="Times New Roman" w:cs="Times New Roman"/>
          <w:snapToGrid w:val="0"/>
          <w:sz w:val="24"/>
          <w:szCs w:val="24"/>
        </w:rPr>
        <w:t>приспособительное</w:t>
      </w:r>
      <w:bookmarkEnd w:id="146"/>
      <w:r w:rsidRPr="000138B8">
        <w:rPr>
          <w:rFonts w:ascii="Times New Roman" w:hAnsi="Times New Roman" w:cs="Times New Roman"/>
          <w:snapToGrid w:val="0"/>
          <w:sz w:val="24"/>
          <w:szCs w:val="24"/>
        </w:rPr>
        <w:t xml:space="preserve"> значение. В частности, рудиментарны пальцы у копытных и на </w:t>
      </w:r>
      <w:r w:rsidRPr="000138B8">
        <w:rPr>
          <w:rFonts w:ascii="Times New Roman" w:hAnsi="Times New Roman" w:cs="Times New Roman"/>
          <w:snapToGrid w:val="0"/>
          <w:sz w:val="24"/>
          <w:szCs w:val="24"/>
        </w:rPr>
        <w:lastRenderedPageBreak/>
        <w:t>задней конечности кита. Наличие рудиментов служит примером относительной целесообразности.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Относительность приспособленности обеспечивает возможность дальнейшей перестройки и совершенствования имеющихся у данного вида адаптаций, то есть бесконечность эволюционного процесса.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15.</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Энергетический обмен в клетке </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Первичным источником энергии в живых организмах является Солнце. Энергия, приносимая световыми квантами (фотонами), поглощается пигментом хлорофиллом, содержащимся в хлоропластах зеленых листьев, и накапливается в виде химической энергии в различных питательных веществах.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Все клетки и организмы можно разделить на два основных класса в зависимости от того, каким источником энергии они пользуются. У первых, называемых аутотрофными (зеленые растения), СО2 и Н2О превращаются в процессе фотосинтеза в элементарные органические молекулы глюкозы, из которых и строятся затем более сложные молекулы.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Клетки второго класса, называемые гетеротрофными (животные клетки), получают энергию из различных питательных веществ (углеводов, жиров и белков), синтезируемых аутотрофными организмами. Энергия, содержащаяся в этих органических молекулах, освобождается главным образом в результате соединения их с кислородом воздуха (т.е. окисления) в процессе, называемом аэробным дыханием. Этот энергетический цикл у гетеротрофных организмов завершается выделением  СО2 и Н2О.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Клеточное дыхание — это окисление органических веществ, приводящее к получению химической энергии (АТФ). Большинство клеток использует в первую очередь углеводы. Полисахариды вовлекаются в процесс дыхания лишь после того, как они будут гидролизованы до моносахаридов: Крахмал (у растений) ,Гликоген (у животных)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Жиры составляют «первый резерв» и пускаются в дело главным образом тогда, когда запас углеводов исчерпан. Однако в клетках скелетных мышц при наличии глюкозы и жирных кислот предпочтение отдается жирным кислотам. Поскольку белки выполняют ряд других важных функций, они используются лишь после того, как будут израсходованы все запасы углеводов и жиров.</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Этапы энергетического обмена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Единый процесс энергетического обмена можно условно разделить на три последовательных этапа: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Первый этап</w:t>
      </w:r>
      <w:r w:rsidRPr="000138B8">
        <w:rPr>
          <w:rFonts w:ascii="Times New Roman" w:hAnsi="Times New Roman" w:cs="Times New Roman"/>
          <w:snapToGrid w:val="0"/>
          <w:sz w:val="24"/>
          <w:szCs w:val="24"/>
        </w:rPr>
        <w:t xml:space="preserve">: - расщепление органических вещ-в в пищеварительной системе до промежуточных продуктов распада.(гидролиз).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Белки + Н2О=аминокислота + тепло(рассеивается )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Жиры + Н2О = глицерин + жирные кислоты + тепло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Полисахариды + Н2О = глюкоза + тепло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Второй этап</w:t>
      </w:r>
      <w:r w:rsidRPr="000138B8">
        <w:rPr>
          <w:rFonts w:ascii="Times New Roman" w:hAnsi="Times New Roman" w:cs="Times New Roman"/>
          <w:noProof/>
          <w:snapToGrid w:val="0"/>
          <w:sz w:val="24"/>
          <w:szCs w:val="24"/>
        </w:rPr>
        <w:t>: (в клетке, в цитоплазме) – гликолиз – без кислородное расщепление глюкозы.Глюкоза под воздействием ферментов расщипляется до двух молекул С3Н6О3 С свыделением энергии.60% этой энергии рассеивается в виде тепла, 40% в виде АТФ.</w:t>
      </w:r>
    </w:p>
    <w:p w:rsidR="00762F07" w:rsidRPr="000138B8" w:rsidRDefault="00762F07" w:rsidP="000138B8">
      <w:pPr>
        <w:pStyle w:val="3"/>
        <w:tabs>
          <w:tab w:val="left" w:pos="3828"/>
        </w:tabs>
        <w:spacing w:before="0"/>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 xml:space="preserve">Третий этап: </w:t>
      </w:r>
      <w:r w:rsidRPr="000138B8">
        <w:rPr>
          <w:rFonts w:ascii="Times New Roman" w:hAnsi="Times New Roman" w:cs="Times New Roman"/>
          <w:b w:val="0"/>
          <w:color w:val="auto"/>
          <w:sz w:val="24"/>
          <w:szCs w:val="24"/>
        </w:rPr>
        <w:t>(кислородное расщепление в митохондриях ) На кислородном этапе: с внутренней стороны мембраны крист находятся молекулы переносчики . Электрон подхватывается молекулами переносчиками и перетаскивается с одной молекулы на другую (окисление), при этом он теряет энергию. Эта энергия на восстановление АТФ из АДФ. Этот процесс называется окислительное фосфорилирование. В конце цепи переносчиков стоит кислород он является акцептором . Анионы накапливаются с внутренней стороны мембраны , ионы с наружной стороны . Когда разность потенциалов между ними достигнет критического уровня ион через ферментативный канал проходит на внутреннею сторону мембраны. При этом выделяется энергия, она идет на фосфолирирование (АДФ-АТФ). В итоге на кислородном этапе образуется 36 АТФ.</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16.</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Многие сторонники учения о постоянстве и неизменяемости видов считали, что каждая порода, каждый сорт произошли от отдельного дикого вида. В книгах «Происхождение видов»  и «Изменения домашних животных и культурных растений»  Дарвин подробно описал многообразие пород домашних животных и проанализировал их происхождение. Он отмечает, что человек сам создал многообразие пород и сортов культурных растений путем искусственного отбора, т.е. изменения в разных направлениях одного или нескольких родоначальных диких видов. Особенно подробно Дарвин исследовал происхождение пород домашнего голубя. Несмотря на большие различия, породы домашних голубей имеют очень важные общие признаки. Все домашние голуби — общественные птицы, гнездятся на зданиях, а не на деревьях, как дикие. Голуби разных пород легко скрещиваются и дают плодовитое потомство. При скрещивании особей, принадлежащих к разным породам, Дарвин получил потомство, по окраске удивительно сходное с диким (скалистым) голубем. Таким образом, было показано, что в процессе одомашнивания человек может добиться больших изменений у растений и животных. Ученый сделал вывод, что все породы домашних голубей произошли от одного вида — дикого сизого (скалистого) голубя, обитающего на крутых утесах Средиземноморского побережья и севернее, до Англии и Норвегии. Обыкновенный сизый голубь похож на него окраской оперения.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Дарвин различает два вида </w:t>
      </w:r>
      <w:r w:rsidRPr="000138B8">
        <w:rPr>
          <w:rFonts w:ascii="Times New Roman" w:hAnsi="Times New Roman" w:cs="Times New Roman"/>
          <w:b/>
          <w:snapToGrid w:val="0"/>
          <w:sz w:val="24"/>
          <w:szCs w:val="24"/>
        </w:rPr>
        <w:t>искусственного</w:t>
      </w:r>
      <w:r w:rsidRPr="000138B8">
        <w:rPr>
          <w:rFonts w:ascii="Times New Roman" w:hAnsi="Times New Roman" w:cs="Times New Roman"/>
          <w:snapToGrid w:val="0"/>
          <w:sz w:val="24"/>
          <w:szCs w:val="24"/>
        </w:rPr>
        <w:t xml:space="preserve"> отбора — методический (сознательный) и бессознательный.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Бессознательный отбор</w:t>
      </w:r>
      <w:r w:rsidRPr="000138B8">
        <w:rPr>
          <w:rFonts w:ascii="Times New Roman" w:hAnsi="Times New Roman" w:cs="Times New Roman"/>
          <w:snapToGrid w:val="0"/>
          <w:sz w:val="24"/>
          <w:szCs w:val="24"/>
        </w:rPr>
        <w:t xml:space="preserve"> — это отбор, направленный на улучшение породы или сорта, когда не ставится задача вывести совершенно новый сорт или породу. Например, хозяйка использует на мясо плохих несушек, а яйценоских кур оставляет, то есть идет частичная выбраковка.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Методический отбор</w:t>
      </w:r>
      <w:r w:rsidRPr="000138B8">
        <w:rPr>
          <w:rFonts w:ascii="Times New Roman" w:hAnsi="Times New Roman" w:cs="Times New Roman"/>
          <w:snapToGrid w:val="0"/>
          <w:sz w:val="24"/>
          <w:szCs w:val="24"/>
        </w:rPr>
        <w:t xml:space="preserve"> заключается в научной разработке всей селекционной работы. Используя этот метод, селекционер, как скульптор, лепит новые органические формы по заранее продуманному плану.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Искусственный отбор протекает успешнее, по мнению Дарвина, в крупных хозяйствах: среди большого количества особей больше и наследственного материала, следовательно, возможности отбора и выбраковки расширяются. Отбор особей с нужными человеку наследственными изменениями приводит к созданию совершенно новых сортов и пород, то есть никогда ранее не существовавших органических форм с признаками и свойствами, сформированными самим человеком, поэтому он является главной движущей силой в образовании новых пород животных и растений, приспособленных к интересам человека. Учение об искусственном отборе теоретически обобщило тысячелетнюю практику человека по созданию пород домашних животных и сортов культурных растений и стало одной из основ современной селекции.</w:t>
      </w:r>
    </w:p>
    <w:p w:rsidR="00762F07" w:rsidRPr="000138B8" w:rsidRDefault="00762F07" w:rsidP="000138B8">
      <w:pPr>
        <w:widowControl w:val="0"/>
        <w:tabs>
          <w:tab w:val="left" w:pos="3828"/>
        </w:tabs>
        <w:spacing w:after="0" w:line="240" w:lineRule="auto"/>
        <w:ind w:right="4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 xml:space="preserve">Естественный отбор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Великая заслуга Ч. Дарвина состоит в открытии роли отбора как направляющего и движущего фактора эволюционного процесса. Благодаря мутационному процессу, колебанию численности и изоляции возникает генетическая неоднородность внутри вида. Дарвин считал, что благодаря естественному отбору осуществляется процесс сохранения и преимущественного размножения организмов, которые обладают признаками, наиболее полезными в данных условиях окружающей среды.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Естественный отбор — результат борьбы за существование, под которой понимают отклонения особей внутри видов, между видами, а также влияние природно-климатических факторов.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pStyle w:val="a6"/>
        <w:tabs>
          <w:tab w:val="left" w:pos="3828"/>
        </w:tabs>
        <w:ind w:firstLine="709"/>
        <w:jc w:val="left"/>
        <w:rPr>
          <w:sz w:val="24"/>
          <w:szCs w:val="24"/>
        </w:rPr>
      </w:pPr>
      <w:r w:rsidRPr="000138B8">
        <w:rPr>
          <w:sz w:val="24"/>
          <w:szCs w:val="24"/>
        </w:rPr>
        <w:t>ВОПРОС 17.</w:t>
      </w:r>
    </w:p>
    <w:p w:rsidR="00762F07" w:rsidRPr="000138B8" w:rsidRDefault="00762F07" w:rsidP="000138B8">
      <w:pPr>
        <w:pStyle w:val="a6"/>
        <w:tabs>
          <w:tab w:val="left" w:pos="3828"/>
        </w:tabs>
        <w:ind w:firstLine="709"/>
        <w:jc w:val="left"/>
        <w:rPr>
          <w:sz w:val="24"/>
          <w:szCs w:val="24"/>
        </w:rPr>
      </w:pPr>
      <w:r w:rsidRPr="000138B8">
        <w:rPr>
          <w:sz w:val="24"/>
          <w:szCs w:val="24"/>
        </w:rPr>
        <w:t>Биосинтез белка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Информационная РНК, несущая сведения о первичной структуре белковых молекул, синтезируется в ядре. Пройдя через поры ядерной оболочки, и-РНК направляется к рибосомам, где осуществляется расшифровка генетической информации — перевод ее с «языка» нуклеотидов на «язык» аминокислот.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Аминокислоты, из которых синтезируются белки, доставляются к рибосомам с помощью специальных РНК, называемых транспортными (т-РНК). В т-РНК последовательность трех нуклеотидов комплементарна нуклеотидам кодона в и-РНК. Такая последовательность нуклеотидов в структуре т-РНК называется антикодоном. Каждая т-РНК присоединяет определенную, «свою» аминокислоту, при помощи ферментов и с затратой АТФ. В этом состоит </w:t>
      </w:r>
      <w:r w:rsidRPr="000138B8">
        <w:rPr>
          <w:rFonts w:ascii="Times New Roman" w:hAnsi="Times New Roman" w:cs="Times New Roman"/>
          <w:b/>
          <w:snapToGrid w:val="0"/>
          <w:sz w:val="24"/>
          <w:szCs w:val="24"/>
        </w:rPr>
        <w:t>первый</w:t>
      </w:r>
      <w:r w:rsidRPr="000138B8">
        <w:rPr>
          <w:rFonts w:ascii="Times New Roman" w:hAnsi="Times New Roman" w:cs="Times New Roman"/>
          <w:snapToGrid w:val="0"/>
          <w:sz w:val="24"/>
          <w:szCs w:val="24"/>
        </w:rPr>
        <w:t xml:space="preserve"> этап синтеза.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Для того чтобы аминокислота включилась в цепь белка, она должна оторваться от т-РНК. На </w:t>
      </w:r>
      <w:r w:rsidRPr="000138B8">
        <w:rPr>
          <w:rFonts w:ascii="Times New Roman" w:hAnsi="Times New Roman" w:cs="Times New Roman"/>
          <w:b/>
          <w:snapToGrid w:val="0"/>
          <w:sz w:val="24"/>
          <w:szCs w:val="24"/>
        </w:rPr>
        <w:t xml:space="preserve">втором </w:t>
      </w:r>
      <w:r w:rsidRPr="000138B8">
        <w:rPr>
          <w:rFonts w:ascii="Times New Roman" w:hAnsi="Times New Roman" w:cs="Times New Roman"/>
          <w:snapToGrid w:val="0"/>
          <w:sz w:val="24"/>
          <w:szCs w:val="24"/>
        </w:rPr>
        <w:t>этапе синтеза белка т-РНК выполняет функцию переводчика с «языка» нуклеотидов на «язык» аминокислот. Такой перевод происходит на рибосоме. В ней имеется два участка: на одном т-РНК получает команду от и-РНК — антикодон узнает кодон, на другом — выполняется приказ — аминокислота отрывается от т-РНК.</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b/>
          <w:sz w:val="24"/>
          <w:szCs w:val="24"/>
        </w:rPr>
        <w:t>Третий</w:t>
      </w:r>
      <w:r w:rsidRPr="000138B8">
        <w:rPr>
          <w:rFonts w:ascii="Times New Roman" w:hAnsi="Times New Roman" w:cs="Times New Roman"/>
          <w:sz w:val="24"/>
          <w:szCs w:val="24"/>
        </w:rPr>
        <w:t xml:space="preserve"> этап синтеза белка заключается в том, что фермент синтетаза присоединяет оторвавшуюся от т-РНК аминокислоту к растущей белковой молекуле. Информационная РНК непрерывно скользит по рибосоме, каждый триплет сначала попадает в первый участок, где узнается антикодоном т-РНК, затем на второй участок. Сюда же переходит т-РНК с присоединенной к ней аминокислотой, здесь аминокислоты отрываются от т-РНК и соединяются друг с другом в той последовательности, в которой триплеты следуют один за другим.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Когда на рибосоме в первом участке оказывается один из трех триплетов, являющихся знаками препинания между генами, это означает, что синтез белка завершен. Готовая цепь белка отходит от рибосомы. Процесс синтеза белковой молекулы требует больших затрат энергии. На соединение каждой аминокислоты с т-РНК расходуется энергия одной молекулы АТФ.</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Для увеличения производства белков и-РНК часто одновременно проходит не через одну, а через несколько рибосом последовательно. Такую структуру, объединенную одной молекулой и-РНК, называют полисомой. На каждой рибосоме в таком, похожем на нитку бус, конвейере последовательно синтезируются несколько молекул одинаковых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Синтез белка на рибосомах носит название трансляции. Синтез белковых молекул происходит непрерывно и идет с большой скоростью: в одну минуту образуется от 50 до 60 тыс. пептидных связей. Синтез одной молекулы белка длится всего 3-4 секунды. Каждый этап биосинтеза катализируется соответствующими ферментами и снабжается энергией за счет расщепления АТФ. Синтезированные белки поступают в каналы эндоплазматической сети, по которым транспортируются к определенным участкам клетки.</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18.</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Изоляция — эволюционный фактор.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Изоляция — возникновение любых барьеров, нарушающих свободное скрещивание, что ведет к увеличению и закреплению различий между популяциями и отдельными частями всего населения. Различают географическую, экологическую, а также этологическую изоляцию.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Географическая</w:t>
      </w:r>
      <w:r w:rsidRPr="000138B8">
        <w:rPr>
          <w:rFonts w:ascii="Times New Roman" w:hAnsi="Times New Roman" w:cs="Times New Roman"/>
          <w:snapToGrid w:val="0"/>
          <w:sz w:val="24"/>
          <w:szCs w:val="24"/>
        </w:rPr>
        <w:t xml:space="preserve"> (или пространственная) изоляция связана с разрывом единого ареала обитания вида на не сообщающиеся между собой части. В каждой изолированной популяции могут случайно возникать мутации. Вследствие дрейфа генов и действия естественного отбора генотипический состав изолированных популяций различается все больше и больше. Причины, ведущие к возникновению географической изоляции, многочисленны: это наличие гор и рек, перешейков или проливов, истребление популяций в определенных районах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Вследствие невозможности скрещивания особей из различных изолированных популяций в каждой из них возникает свое направление эволюционного процесса. Это со временем приводит к значительным отличиям в их генотипической структуре и ослаблению (и даже полному прекращению) обмена генами между популяциями.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Экологическая</w:t>
      </w:r>
      <w:r w:rsidRPr="000138B8">
        <w:rPr>
          <w:rFonts w:ascii="Times New Roman" w:hAnsi="Times New Roman" w:cs="Times New Roman"/>
          <w:snapToGrid w:val="0"/>
          <w:sz w:val="24"/>
          <w:szCs w:val="24"/>
        </w:rPr>
        <w:t xml:space="preserve"> изоляция связана с предпочтением конкретного место обитания. Севанская форель — пример такой изоляции. Разные популяции форели нерестятся в устьях различных ручьев и горных рек, впадающих в озеро, поэтому свободное скрещивание между ними крайне затруднено. Экологическая изоляция, таким образом, препятствует скрещиванию особей из разных популяций 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служит так же, как и географическая изоляция, начальным этапом расхождения популяций.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Большое значение в сохранении вида имеет </w:t>
      </w:r>
      <w:r w:rsidRPr="000138B8">
        <w:rPr>
          <w:rFonts w:ascii="Times New Roman" w:hAnsi="Times New Roman" w:cs="Times New Roman"/>
          <w:b/>
          <w:snapToGrid w:val="0"/>
          <w:sz w:val="24"/>
          <w:szCs w:val="24"/>
        </w:rPr>
        <w:t xml:space="preserve">этологическая </w:t>
      </w:r>
      <w:r w:rsidRPr="000138B8">
        <w:rPr>
          <w:rFonts w:ascii="Times New Roman" w:hAnsi="Times New Roman" w:cs="Times New Roman"/>
          <w:snapToGrid w:val="0"/>
          <w:sz w:val="24"/>
          <w:szCs w:val="24"/>
        </w:rPr>
        <w:t>изоляция — осложнения спаривания, обусловленные особенностями поведения. Этологическая изоляция свойственна только животным. Знаменитый тетеревиный ток — пример этологической изоляции. Чужак не может конкурировать из-за отличия звуков и поз во время ухаживания.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Эволюционная суть различных вариантов пространственной и экологической изоляции одинакова — разрыв единого генофонда вида на два либо большее число изолированных друг от друга генофондов (прекращение обмена между ними генетическим материалом; независимое протекание в изолированных частях вида эволюционного процесса). Его конечным результатом, хотя и с небольшой вероятностью, становится образование новых видов. Именно поэтому первичные формы изоляции рассматривают как пусковые механизмы видообразовательного процесса.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19.</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Фотосинтез.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Первичным источником энергии в живых организмах является Солнце. Энергия, приносимая световыми квантами (фотонами), поглощается пигментом хлорофиллом, содержащимся в хлоропластах зеленых листьев, и накапливается в виде химической энергии в различных питательных веществах.</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noProof/>
          <w:sz w:val="24"/>
          <w:szCs w:val="24"/>
        </w:rPr>
        <w:lastRenderedPageBreak/>
        <w:drawing>
          <wp:inline distT="0" distB="0" distL="0" distR="0" wp14:anchorId="397FF9E6" wp14:editId="7DA2CD49">
            <wp:extent cx="5772150" cy="2047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2150" cy="2047875"/>
                    </a:xfrm>
                    <a:prstGeom prst="rect">
                      <a:avLst/>
                    </a:prstGeom>
                    <a:noFill/>
                    <a:ln>
                      <a:noFill/>
                    </a:ln>
                  </pic:spPr>
                </pic:pic>
              </a:graphicData>
            </a:graphic>
          </wp:inline>
        </w:drawing>
      </w:r>
    </w:p>
    <w:p w:rsidR="00762F07" w:rsidRPr="000138B8" w:rsidRDefault="00762F07" w:rsidP="000138B8">
      <w:pPr>
        <w:widowControl w:val="0"/>
        <w:tabs>
          <w:tab w:val="left" w:pos="3828"/>
        </w:tabs>
        <w:spacing w:after="0" w:line="240" w:lineRule="auto"/>
        <w:ind w:right="80" w:firstLine="709"/>
        <w:jc w:val="right"/>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Автотрофы</w:t>
      </w:r>
      <w:r w:rsidRPr="000138B8">
        <w:rPr>
          <w:rFonts w:ascii="Times New Roman" w:hAnsi="Times New Roman" w:cs="Times New Roman"/>
          <w:snapToGrid w:val="0"/>
          <w:sz w:val="24"/>
          <w:szCs w:val="24"/>
        </w:rPr>
        <w:t xml:space="preserve"> – организмы синтезирующие органические вещества из неорганических (Растения, некоторые бактерии)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Гетеротрофы</w:t>
      </w:r>
      <w:r w:rsidRPr="000138B8">
        <w:rPr>
          <w:rFonts w:ascii="Times New Roman" w:hAnsi="Times New Roman" w:cs="Times New Roman"/>
          <w:snapToGrid w:val="0"/>
          <w:sz w:val="24"/>
          <w:szCs w:val="24"/>
        </w:rPr>
        <w:t xml:space="preserve"> – организмы потребляющие органические вещества в готовом виде(животные, грибы).</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Молекулы хлорофила могут поглощать солнечные лучи разной длинны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Первый этап</w:t>
      </w:r>
      <w:r w:rsidRPr="000138B8">
        <w:rPr>
          <w:rFonts w:ascii="Times New Roman" w:hAnsi="Times New Roman" w:cs="Times New Roman"/>
          <w:snapToGrid w:val="0"/>
          <w:sz w:val="24"/>
          <w:szCs w:val="24"/>
        </w:rPr>
        <w:t xml:space="preserve"> (световой)  происходит в тиланойдах, цель: образование аккумуляторов энергии: АТФ и НАДФ*Н (никатинамиддинуклеатидфосфат*Н)</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Молекула хлорофила 1 , поглощает квант света, при этом из неё выбивается электрон, он переходит на более высокий энергетический уровень, а затем подхватывается молекулами переносчиками. Электрон перескакивает с одного переносчика на другой теряя энергию, эта энергия идет на фосфорилированиена (месте электрона образуется дырка ). В конце переносчиков электрон подхватывается НАДФ+. Молекула хлорофила 2  под воздействием кванта света теряет электрон (дырка). Электрон подхватывается молекулами переносчиками, теряет энергию(на синтез АТФ). Электрон идет в хлорофил 1 (закрывает дырку). Под воздействием кванта света идет фотолиз воды. Водород идет к НАДФ, а электрон в дырку 2. </w:t>
      </w:r>
      <w:r w:rsidRPr="000138B8">
        <w:rPr>
          <w:rFonts w:ascii="Times New Roman" w:hAnsi="Times New Roman" w:cs="Times New Roman"/>
          <w:b/>
          <w:snapToGrid w:val="0"/>
          <w:sz w:val="24"/>
          <w:szCs w:val="24"/>
        </w:rPr>
        <w:t>Итог</w:t>
      </w:r>
      <w:r w:rsidRPr="000138B8">
        <w:rPr>
          <w:rFonts w:ascii="Times New Roman" w:hAnsi="Times New Roman" w:cs="Times New Roman"/>
          <w:snapToGrid w:val="0"/>
          <w:sz w:val="24"/>
          <w:szCs w:val="24"/>
        </w:rPr>
        <w:t>: синтез АТФ,НАДФ*Н и молекулярный кислород.</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69AA5677" wp14:editId="46C3F144">
                <wp:simplePos x="0" y="0"/>
                <wp:positionH relativeFrom="column">
                  <wp:posOffset>745490</wp:posOffset>
                </wp:positionH>
                <wp:positionV relativeFrom="paragraph">
                  <wp:posOffset>280035</wp:posOffset>
                </wp:positionV>
                <wp:extent cx="91440" cy="457200"/>
                <wp:effectExtent l="6350" t="10795" r="698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572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C251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58.7pt;margin-top:22.05pt;width: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" o:allowincell="f"/>
            </w:pict>
          </mc:Fallback>
        </mc:AlternateContent>
      </w:r>
      <w:r w:rsidRPr="000138B8">
        <w:rPr>
          <w:rFonts w:ascii="Times New Roman" w:hAnsi="Times New Roman" w:cs="Times New Roman"/>
          <w:b/>
          <w:snapToGrid w:val="0"/>
          <w:sz w:val="24"/>
          <w:szCs w:val="24"/>
        </w:rPr>
        <w:t xml:space="preserve">Второй этап </w:t>
      </w:r>
      <w:r w:rsidRPr="000138B8">
        <w:rPr>
          <w:rFonts w:ascii="Times New Roman" w:hAnsi="Times New Roman" w:cs="Times New Roman"/>
          <w:snapToGrid w:val="0"/>
          <w:sz w:val="24"/>
          <w:szCs w:val="24"/>
        </w:rPr>
        <w:t xml:space="preserve">(темновой). Цель: синтез органических веществ. Где: строме (в полости хлоропластов.) Углекислый газ связывается с производными рибозы с образованием глюкозы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6</w:t>
      </w:r>
      <w:r w:rsidRPr="000138B8">
        <w:rPr>
          <w:rFonts w:ascii="Times New Roman" w:hAnsi="Times New Roman" w:cs="Times New Roman"/>
          <w:snapToGrid w:val="0"/>
          <w:sz w:val="24"/>
          <w:szCs w:val="24"/>
          <w:lang w:val="en-US"/>
        </w:rPr>
        <w:t>CO</w:t>
      </w:r>
      <w:r w:rsidRPr="000138B8">
        <w:rPr>
          <w:rFonts w:ascii="Times New Roman" w:hAnsi="Times New Roman" w:cs="Times New Roman"/>
          <w:snapToGrid w:val="0"/>
          <w:sz w:val="24"/>
          <w:szCs w:val="24"/>
        </w:rPr>
        <w:t>2</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18АТФ                С6Н12О6 (ГЛЮКОЗА)</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12НАДФ*Н</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Значение фотосинтеза:</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1 Насыщение атмосферы кислородом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2 Поглощение углекислого газа из атмосферы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3 Первичный источник органических веществ на планете – растения</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4 Космическая роль зеленых растений: преобразуют солнечную энергию, в энергию химических связей органических веществ (доступную всем живым организмам)</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20.</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Подавляющее большинство ныне живущих организмов состоит из клеток. Лишь немногие примитивнейшие организмы — вирусы и фаги — не имеют клеточного строения. По этому важнейшему признаку все живое делится на две империи — </w:t>
      </w:r>
      <w:bookmarkStart w:id="147" w:name="OCRUncertain110"/>
      <w:r w:rsidRPr="000138B8">
        <w:rPr>
          <w:rFonts w:ascii="Times New Roman" w:hAnsi="Times New Roman" w:cs="Times New Roman"/>
          <w:snapToGrid w:val="0"/>
          <w:sz w:val="24"/>
          <w:szCs w:val="24"/>
        </w:rPr>
        <w:t>доклеточных</w:t>
      </w:r>
      <w:bookmarkEnd w:id="147"/>
      <w:r w:rsidRPr="000138B8">
        <w:rPr>
          <w:rFonts w:ascii="Times New Roman" w:hAnsi="Times New Roman" w:cs="Times New Roman"/>
          <w:snapToGrid w:val="0"/>
          <w:sz w:val="24"/>
          <w:szCs w:val="24"/>
        </w:rPr>
        <w:t xml:space="preserve"> (вирусы и фаги) и клеточных (сюда относятся все остальные организмы: бактерии и близкие к ним группы; грибы; зеленые растения и животные).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Представление о том, что все живое делится на два царства — животных и растений,— ныне устарело. Современная биология признает разделение на пять царств</w:t>
      </w:r>
      <w:bookmarkStart w:id="148" w:name="OCRUncertain111"/>
      <w:r w:rsidRPr="000138B8">
        <w:rPr>
          <w:rFonts w:ascii="Times New Roman" w:hAnsi="Times New Roman" w:cs="Times New Roman"/>
          <w:snapToGrid w:val="0"/>
          <w:sz w:val="24"/>
          <w:szCs w:val="24"/>
        </w:rPr>
        <w:t>,</w:t>
      </w:r>
      <w:bookmarkEnd w:id="148"/>
      <w:r w:rsidRPr="000138B8">
        <w:rPr>
          <w:rFonts w:ascii="Times New Roman" w:hAnsi="Times New Roman" w:cs="Times New Roman"/>
          <w:snapToGrid w:val="0"/>
          <w:sz w:val="24"/>
          <w:szCs w:val="24"/>
        </w:rPr>
        <w:t xml:space="preserve"> </w:t>
      </w:r>
      <w:bookmarkStart w:id="149" w:name="OCRUncertain112"/>
      <w:r w:rsidRPr="000138B8">
        <w:rPr>
          <w:rFonts w:ascii="Times New Roman" w:hAnsi="Times New Roman" w:cs="Times New Roman"/>
          <w:snapToGrid w:val="0"/>
          <w:sz w:val="24"/>
          <w:szCs w:val="24"/>
        </w:rPr>
        <w:t>прокариот,</w:t>
      </w:r>
      <w:bookmarkEnd w:id="149"/>
      <w:r w:rsidRPr="000138B8">
        <w:rPr>
          <w:rFonts w:ascii="Times New Roman" w:hAnsi="Times New Roman" w:cs="Times New Roman"/>
          <w:snapToGrid w:val="0"/>
          <w:sz w:val="24"/>
          <w:szCs w:val="24"/>
        </w:rPr>
        <w:t xml:space="preserve"> или дробянок, зеленых растений, грибов, животных ,отдельно выделяется </w:t>
      </w:r>
      <w:r w:rsidRPr="000138B8">
        <w:rPr>
          <w:rFonts w:ascii="Times New Roman" w:hAnsi="Times New Roman" w:cs="Times New Roman"/>
          <w:snapToGrid w:val="0"/>
          <w:sz w:val="24"/>
          <w:szCs w:val="24"/>
        </w:rPr>
        <w:lastRenderedPageBreak/>
        <w:t>царство вирусов — доклеточных форм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Вирусы и фаги.</w:t>
      </w:r>
      <w:r w:rsidRPr="000138B8">
        <w:rPr>
          <w:rFonts w:ascii="Times New Roman" w:hAnsi="Times New Roman" w:cs="Times New Roman"/>
          <w:snapToGrid w:val="0"/>
          <w:sz w:val="24"/>
          <w:szCs w:val="24"/>
        </w:rPr>
        <w:t xml:space="preserve"> Империя доклеточных состоит из единственного царства — вирусов. Это мельчайшие организмы, их размеры колеблются от 12 до 500 </w:t>
      </w:r>
      <w:bookmarkStart w:id="150" w:name="OCRUncertain114"/>
      <w:r w:rsidRPr="000138B8">
        <w:rPr>
          <w:rFonts w:ascii="Times New Roman" w:hAnsi="Times New Roman" w:cs="Times New Roman"/>
          <w:snapToGrid w:val="0"/>
          <w:sz w:val="24"/>
          <w:szCs w:val="24"/>
        </w:rPr>
        <w:t>мкм.</w:t>
      </w:r>
      <w:bookmarkEnd w:id="150"/>
      <w:r w:rsidRPr="000138B8">
        <w:rPr>
          <w:rFonts w:ascii="Times New Roman" w:hAnsi="Times New Roman" w:cs="Times New Roman"/>
          <w:snapToGrid w:val="0"/>
          <w:sz w:val="24"/>
          <w:szCs w:val="24"/>
        </w:rPr>
        <w:t xml:space="preserve"> Мелкие вирусы равны крупным молекулам белка. Вирусы — паразиты клеток. Вирусы бактерий называют фагами или бактериофагами. Вирусы принципиально отличаются от всех других организмов. Вот важнейшие особенности доклеточных: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Они могут существовать только как внутриклеточные паразиты и не могут размножаться вне клеток тех организмов, в которых паразитируют.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Содержат лишь один из типов нуклеиновых кислот — либо РНК, либо ДНК (все клеточные организмы содержат и ДНК, и РНК одновременно).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Имеют очень ограниченное число ферментов, используют обмен веществ хозяина, его ферменты, энергию, полученную при обмене веществ в клетках хозяина.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Безъядерные и ядерные.</w:t>
      </w:r>
      <w:r w:rsidRPr="000138B8">
        <w:rPr>
          <w:rFonts w:ascii="Times New Roman" w:hAnsi="Times New Roman" w:cs="Times New Roman"/>
          <w:snapToGrid w:val="0"/>
          <w:sz w:val="24"/>
          <w:szCs w:val="24"/>
        </w:rPr>
        <w:t xml:space="preserve"> Организмы с клеточным строением объединяются в империю клеточных, или </w:t>
      </w:r>
      <w:bookmarkStart w:id="151" w:name="OCRUncertain116"/>
      <w:r w:rsidRPr="000138B8">
        <w:rPr>
          <w:rFonts w:ascii="Times New Roman" w:hAnsi="Times New Roman" w:cs="Times New Roman"/>
          <w:snapToGrid w:val="0"/>
          <w:sz w:val="24"/>
          <w:szCs w:val="24"/>
        </w:rPr>
        <w:t>кариот</w:t>
      </w:r>
      <w:bookmarkEnd w:id="151"/>
      <w:r w:rsidRPr="000138B8">
        <w:rPr>
          <w:rFonts w:ascii="Times New Roman" w:hAnsi="Times New Roman" w:cs="Times New Roman"/>
          <w:snapToGrid w:val="0"/>
          <w:sz w:val="24"/>
          <w:szCs w:val="24"/>
        </w:rPr>
        <w:t xml:space="preserve"> (от греч. </w:t>
      </w:r>
      <w:bookmarkStart w:id="152" w:name="OCRUncertain117"/>
      <w:r w:rsidRPr="000138B8">
        <w:rPr>
          <w:rFonts w:ascii="Times New Roman" w:hAnsi="Times New Roman" w:cs="Times New Roman"/>
          <w:snapToGrid w:val="0"/>
          <w:sz w:val="24"/>
          <w:szCs w:val="24"/>
        </w:rPr>
        <w:t>«карион»</w:t>
      </w:r>
      <w:bookmarkEnd w:id="152"/>
      <w:r w:rsidRPr="000138B8">
        <w:rPr>
          <w:rFonts w:ascii="Times New Roman" w:hAnsi="Times New Roman" w:cs="Times New Roman"/>
          <w:snapToGrid w:val="0"/>
          <w:sz w:val="24"/>
          <w:szCs w:val="24"/>
        </w:rPr>
        <w:t xml:space="preserve"> — ядро). Типичная структура клетки, свойственная большинству организмов, возникла не сразу. В клетке представителей древнейших из современных типов организмов (сине-зеленых и бактерий) цитоплазма и ядерный материал с ДНК еще не отделены друг о</w:t>
      </w:r>
      <w:bookmarkStart w:id="153" w:name="OCRUncertain118"/>
      <w:r w:rsidRPr="000138B8">
        <w:rPr>
          <w:rFonts w:ascii="Times New Roman" w:hAnsi="Times New Roman" w:cs="Times New Roman"/>
          <w:snapToGrid w:val="0"/>
          <w:sz w:val="24"/>
          <w:szCs w:val="24"/>
        </w:rPr>
        <w:t xml:space="preserve">т </w:t>
      </w:r>
      <w:bookmarkEnd w:id="153"/>
      <w:r w:rsidRPr="000138B8">
        <w:rPr>
          <w:rFonts w:ascii="Times New Roman" w:hAnsi="Times New Roman" w:cs="Times New Roman"/>
          <w:snapToGrid w:val="0"/>
          <w:sz w:val="24"/>
          <w:szCs w:val="24"/>
        </w:rPr>
        <w:t>друга.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 наличию или отсутствию ядра клеточные организмы делят на два </w:t>
      </w:r>
      <w:bookmarkStart w:id="154" w:name="OCRUncertain119"/>
      <w:r w:rsidRPr="000138B8">
        <w:rPr>
          <w:rFonts w:ascii="Times New Roman" w:hAnsi="Times New Roman" w:cs="Times New Roman"/>
          <w:snapToGrid w:val="0"/>
          <w:sz w:val="24"/>
          <w:szCs w:val="24"/>
        </w:rPr>
        <w:t>надцарства:</w:t>
      </w:r>
      <w:bookmarkEnd w:id="154"/>
      <w:r w:rsidRPr="000138B8">
        <w:rPr>
          <w:rFonts w:ascii="Times New Roman" w:hAnsi="Times New Roman" w:cs="Times New Roman"/>
          <w:snapToGrid w:val="0"/>
          <w:sz w:val="24"/>
          <w:szCs w:val="24"/>
        </w:rPr>
        <w:t xml:space="preserve"> безъядерные </w:t>
      </w:r>
      <w:bookmarkStart w:id="155" w:name="OCRUncertain120"/>
      <w:r w:rsidRPr="000138B8">
        <w:rPr>
          <w:rFonts w:ascii="Times New Roman" w:hAnsi="Times New Roman" w:cs="Times New Roman"/>
          <w:snapToGrid w:val="0"/>
          <w:sz w:val="24"/>
          <w:szCs w:val="24"/>
        </w:rPr>
        <w:t>(прокариоты)</w:t>
      </w:r>
      <w:bookmarkEnd w:id="155"/>
      <w:r w:rsidRPr="000138B8">
        <w:rPr>
          <w:rFonts w:ascii="Times New Roman" w:hAnsi="Times New Roman" w:cs="Times New Roman"/>
          <w:snapToGrid w:val="0"/>
          <w:sz w:val="24"/>
          <w:szCs w:val="24"/>
        </w:rPr>
        <w:t xml:space="preserve"> и ядерные </w:t>
      </w:r>
      <w:bookmarkStart w:id="156" w:name="OCRUncertain121"/>
      <w:r w:rsidRPr="000138B8">
        <w:rPr>
          <w:rFonts w:ascii="Times New Roman" w:hAnsi="Times New Roman" w:cs="Times New Roman"/>
          <w:snapToGrid w:val="0"/>
          <w:sz w:val="24"/>
          <w:szCs w:val="24"/>
        </w:rPr>
        <w:t>(эукариоты)</w:t>
      </w:r>
      <w:bookmarkEnd w:id="156"/>
      <w:r w:rsidRPr="000138B8">
        <w:rPr>
          <w:rFonts w:ascii="Times New Roman" w:hAnsi="Times New Roman" w:cs="Times New Roman"/>
          <w:snapToGrid w:val="0"/>
          <w:sz w:val="24"/>
          <w:szCs w:val="24"/>
        </w:rPr>
        <w:t xml:space="preserve"> (от греч. </w:t>
      </w:r>
      <w:bookmarkStart w:id="157" w:name="OCRUncertain122"/>
      <w:r w:rsidRPr="000138B8">
        <w:rPr>
          <w:rFonts w:ascii="Times New Roman" w:hAnsi="Times New Roman" w:cs="Times New Roman"/>
          <w:snapToGrid w:val="0"/>
          <w:sz w:val="24"/>
          <w:szCs w:val="24"/>
        </w:rPr>
        <w:t>«протос»</w:t>
      </w:r>
      <w:bookmarkEnd w:id="157"/>
      <w:r w:rsidRPr="000138B8">
        <w:rPr>
          <w:rFonts w:ascii="Times New Roman" w:hAnsi="Times New Roman" w:cs="Times New Roman"/>
          <w:snapToGrid w:val="0"/>
          <w:sz w:val="24"/>
          <w:szCs w:val="24"/>
        </w:rPr>
        <w:t xml:space="preserve"> — первый и </w:t>
      </w:r>
      <w:bookmarkStart w:id="158" w:name="OCRUncertain123"/>
      <w:r w:rsidRPr="000138B8">
        <w:rPr>
          <w:rFonts w:ascii="Times New Roman" w:hAnsi="Times New Roman" w:cs="Times New Roman"/>
          <w:snapToGrid w:val="0"/>
          <w:sz w:val="24"/>
          <w:szCs w:val="24"/>
        </w:rPr>
        <w:t>«эу»</w:t>
      </w:r>
      <w:bookmarkEnd w:id="158"/>
      <w:r w:rsidRPr="000138B8">
        <w:rPr>
          <w:rFonts w:ascii="Times New Roman" w:hAnsi="Times New Roman" w:cs="Times New Roman"/>
          <w:snapToGrid w:val="0"/>
          <w:sz w:val="24"/>
          <w:szCs w:val="24"/>
        </w:rPr>
        <w:t xml:space="preserve"> — собственно, настоящий). К первой группе относят сине-зеленых и бактерии, ко второй — всех животных, зеленые растения и грибы.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Прокариоты (дробянки).</w:t>
      </w:r>
      <w:r w:rsidRPr="000138B8">
        <w:rPr>
          <w:rFonts w:ascii="Times New Roman" w:hAnsi="Times New Roman" w:cs="Times New Roman"/>
          <w:snapToGrid w:val="0"/>
          <w:sz w:val="24"/>
          <w:szCs w:val="24"/>
        </w:rPr>
        <w:t xml:space="preserve"> К </w:t>
      </w:r>
      <w:bookmarkStart w:id="159" w:name="OCRUncertain124"/>
      <w:r w:rsidRPr="000138B8">
        <w:rPr>
          <w:rFonts w:ascii="Times New Roman" w:hAnsi="Times New Roman" w:cs="Times New Roman"/>
          <w:snapToGrid w:val="0"/>
          <w:sz w:val="24"/>
          <w:szCs w:val="24"/>
        </w:rPr>
        <w:t>прокариотам</w:t>
      </w:r>
      <w:bookmarkEnd w:id="159"/>
      <w:r w:rsidRPr="000138B8">
        <w:rPr>
          <w:rFonts w:ascii="Times New Roman" w:hAnsi="Times New Roman" w:cs="Times New Roman"/>
          <w:snapToGrid w:val="0"/>
          <w:sz w:val="24"/>
          <w:szCs w:val="24"/>
        </w:rPr>
        <w:t xml:space="preserve"> относят наиболее просто устроенные формы клеточных организмов. Сине-зеленые. В клетках сине-зеленых нет ядра, вакуолей, отсутствует половое размножение, что резко отличает их от низших растений . Сине-зеленые замечательны тем, что способны усваивать азот воздуха и превращать его в органические формы азота. При фотосинтезе они используют углекислый газ, выделяя молекулярный кислород. Они могут использовать как солнечную энергию </w:t>
      </w:r>
      <w:bookmarkStart w:id="160" w:name="OCRUncertain125"/>
      <w:r w:rsidRPr="000138B8">
        <w:rPr>
          <w:rFonts w:ascii="Times New Roman" w:hAnsi="Times New Roman" w:cs="Times New Roman"/>
          <w:snapToGrid w:val="0"/>
          <w:sz w:val="24"/>
          <w:szCs w:val="24"/>
        </w:rPr>
        <w:t>(автотрофность),</w:t>
      </w:r>
      <w:bookmarkEnd w:id="160"/>
      <w:r w:rsidRPr="000138B8">
        <w:rPr>
          <w:rFonts w:ascii="Times New Roman" w:hAnsi="Times New Roman" w:cs="Times New Roman"/>
          <w:snapToGrid w:val="0"/>
          <w:sz w:val="24"/>
          <w:szCs w:val="24"/>
        </w:rPr>
        <w:t xml:space="preserve"> так и энергию, выделяющуюся при расщеплении готовых органических веществ (ге-теротрофность).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Бактерии.</w:t>
      </w:r>
      <w:r w:rsidRPr="000138B8">
        <w:rPr>
          <w:rFonts w:ascii="Times New Roman" w:hAnsi="Times New Roman" w:cs="Times New Roman"/>
          <w:snapToGrid w:val="0"/>
          <w:sz w:val="24"/>
          <w:szCs w:val="24"/>
        </w:rPr>
        <w:t xml:space="preserve"> Большинство бактерий получает энергию, используя органические вещества, незначительная часть способна утилизировать солнечную энергию. Микроорганизмы играют огромную роль в биологическом круговороте </w:t>
      </w:r>
      <w:bookmarkStart w:id="161" w:name="OCRUncertain127"/>
      <w:r w:rsidRPr="000138B8">
        <w:rPr>
          <w:rFonts w:ascii="Times New Roman" w:hAnsi="Times New Roman" w:cs="Times New Roman"/>
          <w:snapToGrid w:val="0"/>
          <w:sz w:val="24"/>
          <w:szCs w:val="24"/>
        </w:rPr>
        <w:t>ве</w:t>
      </w:r>
      <w:bookmarkEnd w:id="161"/>
      <w:r w:rsidRPr="000138B8">
        <w:rPr>
          <w:rFonts w:ascii="Times New Roman" w:hAnsi="Times New Roman" w:cs="Times New Roman"/>
          <w:snapToGrid w:val="0"/>
          <w:sz w:val="24"/>
          <w:szCs w:val="24"/>
        </w:rPr>
        <w:t>ществ в природе и хозяйственной жизни человека. Изготовление простокваши, кефира, ацидофилина, творога, сметаны, сыров, уксуса немыслимо без действия бактерий.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настоящее время многие микроорганизмы используются для промышленного получения нужных человеку веществ. Микробиологическая промышленность стала важной отраслью производства.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Печальную известность получили паразитические бактерии — возбудители опаснейших заболеваний человека: чумы, холеры, туберкулеза, дизентерии и множества других заболеваний. Вирусы и бактерии — основные возбудители инфекционных заболеваний.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62" w:name="OCRUncertain129"/>
      <w:r w:rsidRPr="000138B8">
        <w:rPr>
          <w:rFonts w:ascii="Times New Roman" w:hAnsi="Times New Roman" w:cs="Times New Roman"/>
          <w:b/>
          <w:snapToGrid w:val="0"/>
          <w:sz w:val="24"/>
          <w:szCs w:val="24"/>
        </w:rPr>
        <w:t>Эукариоты.</w:t>
      </w:r>
      <w:bookmarkEnd w:id="162"/>
      <w:r w:rsidRPr="000138B8">
        <w:rPr>
          <w:rFonts w:ascii="Times New Roman" w:hAnsi="Times New Roman" w:cs="Times New Roman"/>
          <w:snapToGrid w:val="0"/>
          <w:sz w:val="24"/>
          <w:szCs w:val="24"/>
        </w:rPr>
        <w:t xml:space="preserve"> Все остальные организмы относят к ядерным, или эукариотам. Основные признаки </w:t>
      </w:r>
      <w:bookmarkStart w:id="163" w:name="OCRUncertain131"/>
      <w:r w:rsidRPr="000138B8">
        <w:rPr>
          <w:rFonts w:ascii="Times New Roman" w:hAnsi="Times New Roman" w:cs="Times New Roman"/>
          <w:snapToGrid w:val="0"/>
          <w:sz w:val="24"/>
          <w:szCs w:val="24"/>
        </w:rPr>
        <w:t>эукариот</w:t>
      </w:r>
      <w:bookmarkEnd w:id="163"/>
      <w:r w:rsidRPr="000138B8">
        <w:rPr>
          <w:rFonts w:ascii="Times New Roman" w:hAnsi="Times New Roman" w:cs="Times New Roman"/>
          <w:snapToGrid w:val="0"/>
          <w:sz w:val="24"/>
          <w:szCs w:val="24"/>
        </w:rPr>
        <w:t xml:space="preserve"> показаны в таблице. Эукариоты делятся на три царства: зеленые растения, грибы и животные.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Зеленые </w:t>
      </w:r>
      <w:r w:rsidRPr="000138B8">
        <w:rPr>
          <w:rFonts w:ascii="Times New Roman" w:hAnsi="Times New Roman" w:cs="Times New Roman"/>
          <w:snapToGrid w:val="0"/>
          <w:sz w:val="24"/>
          <w:szCs w:val="24"/>
          <w:u w:val="single"/>
        </w:rPr>
        <w:t>растения.</w:t>
      </w:r>
      <w:r w:rsidRPr="000138B8">
        <w:rPr>
          <w:rFonts w:ascii="Times New Roman" w:hAnsi="Times New Roman" w:cs="Times New Roman"/>
          <w:snapToGrid w:val="0"/>
          <w:sz w:val="24"/>
          <w:szCs w:val="24"/>
        </w:rPr>
        <w:t xml:space="preserve"> Сюда относят зеленые растения с </w:t>
      </w:r>
      <w:bookmarkStart w:id="164" w:name="OCRUncertain132"/>
      <w:r w:rsidRPr="000138B8">
        <w:rPr>
          <w:rFonts w:ascii="Times New Roman" w:hAnsi="Times New Roman" w:cs="Times New Roman"/>
          <w:snapToGrid w:val="0"/>
          <w:sz w:val="24"/>
          <w:szCs w:val="24"/>
        </w:rPr>
        <w:t>автотрофным</w:t>
      </w:r>
      <w:bookmarkEnd w:id="164"/>
      <w:r w:rsidRPr="000138B8">
        <w:rPr>
          <w:rFonts w:ascii="Times New Roman" w:hAnsi="Times New Roman" w:cs="Times New Roman"/>
          <w:snapToGrid w:val="0"/>
          <w:sz w:val="24"/>
          <w:szCs w:val="24"/>
        </w:rPr>
        <w:t xml:space="preserve"> питанием. Очень редко встречается </w:t>
      </w:r>
      <w:bookmarkStart w:id="165" w:name="OCRUncertain133"/>
      <w:r w:rsidRPr="000138B8">
        <w:rPr>
          <w:rFonts w:ascii="Times New Roman" w:hAnsi="Times New Roman" w:cs="Times New Roman"/>
          <w:snapToGrid w:val="0"/>
          <w:sz w:val="24"/>
          <w:szCs w:val="24"/>
        </w:rPr>
        <w:t>гетеротрофность</w:t>
      </w:r>
      <w:bookmarkEnd w:id="165"/>
      <w:r w:rsidRPr="000138B8">
        <w:rPr>
          <w:rFonts w:ascii="Times New Roman" w:hAnsi="Times New Roman" w:cs="Times New Roman"/>
          <w:snapToGrid w:val="0"/>
          <w:sz w:val="24"/>
          <w:szCs w:val="24"/>
        </w:rPr>
        <w:t xml:space="preserve"> (например, у насекомоядного растения росянки и у паразитического растения омелы). Всегда есть пластиды</w:t>
      </w:r>
      <w:bookmarkStart w:id="166" w:name="OCRUncertain134"/>
      <w:r w:rsidRPr="000138B8">
        <w:rPr>
          <w:rFonts w:ascii="Times New Roman" w:hAnsi="Times New Roman" w:cs="Times New Roman"/>
          <w:snapToGrid w:val="0"/>
          <w:sz w:val="24"/>
          <w:szCs w:val="24"/>
        </w:rPr>
        <w:t>.</w:t>
      </w:r>
      <w:bookmarkEnd w:id="166"/>
      <w:r w:rsidRPr="000138B8">
        <w:rPr>
          <w:rFonts w:ascii="Times New Roman" w:hAnsi="Times New Roman" w:cs="Times New Roman"/>
          <w:snapToGrid w:val="0"/>
          <w:sz w:val="24"/>
          <w:szCs w:val="24"/>
        </w:rPr>
        <w:t xml:space="preserve"> Клетки, как правило, имеют наружную оболочку из целлюлозы.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Царство растений подразделяется на три по</w:t>
      </w:r>
      <w:bookmarkStart w:id="167" w:name="OCRUncertain135"/>
      <w:r w:rsidRPr="000138B8">
        <w:rPr>
          <w:rFonts w:ascii="Times New Roman" w:hAnsi="Times New Roman" w:cs="Times New Roman"/>
          <w:snapToGrid w:val="0"/>
          <w:sz w:val="24"/>
          <w:szCs w:val="24"/>
        </w:rPr>
        <w:t>л</w:t>
      </w:r>
      <w:bookmarkEnd w:id="167"/>
      <w:r w:rsidRPr="000138B8">
        <w:rPr>
          <w:rFonts w:ascii="Times New Roman" w:hAnsi="Times New Roman" w:cs="Times New Roman"/>
          <w:snapToGrid w:val="0"/>
          <w:sz w:val="24"/>
          <w:szCs w:val="24"/>
        </w:rPr>
        <w:t xml:space="preserve">царства: настоящие водоросли, </w:t>
      </w:r>
      <w:bookmarkStart w:id="168" w:name="OCRUncertain136"/>
      <w:r w:rsidRPr="000138B8">
        <w:rPr>
          <w:rFonts w:ascii="Times New Roman" w:hAnsi="Times New Roman" w:cs="Times New Roman"/>
          <w:snapToGrid w:val="0"/>
          <w:sz w:val="24"/>
          <w:szCs w:val="24"/>
        </w:rPr>
        <w:t>багрянковые</w:t>
      </w:r>
      <w:bookmarkEnd w:id="168"/>
      <w:r w:rsidRPr="000138B8">
        <w:rPr>
          <w:rFonts w:ascii="Times New Roman" w:hAnsi="Times New Roman" w:cs="Times New Roman"/>
          <w:snapToGrid w:val="0"/>
          <w:sz w:val="24"/>
          <w:szCs w:val="24"/>
        </w:rPr>
        <w:t xml:space="preserve"> (красные водоросли) и высшие растения.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Настоящие водоросли — это низшие растения. Среди типов этого по</w:t>
      </w:r>
      <w:bookmarkStart w:id="169" w:name="OCRUncertain137"/>
      <w:r w:rsidRPr="000138B8">
        <w:rPr>
          <w:rFonts w:ascii="Times New Roman" w:hAnsi="Times New Roman" w:cs="Times New Roman"/>
          <w:snapToGrid w:val="0"/>
          <w:sz w:val="24"/>
          <w:szCs w:val="24"/>
        </w:rPr>
        <w:t>л</w:t>
      </w:r>
      <w:bookmarkEnd w:id="169"/>
      <w:r w:rsidRPr="000138B8">
        <w:rPr>
          <w:rFonts w:ascii="Times New Roman" w:hAnsi="Times New Roman" w:cs="Times New Roman"/>
          <w:snapToGrid w:val="0"/>
          <w:sz w:val="24"/>
          <w:szCs w:val="24"/>
        </w:rPr>
        <w:t xml:space="preserve">царства встречаются одноклеточные и многоклеточные, клетки которых по строению и функциям </w:t>
      </w:r>
      <w:r w:rsidRPr="000138B8">
        <w:rPr>
          <w:rFonts w:ascii="Times New Roman" w:hAnsi="Times New Roman" w:cs="Times New Roman"/>
          <w:snapToGrid w:val="0"/>
          <w:sz w:val="24"/>
          <w:szCs w:val="24"/>
        </w:rPr>
        <w:lastRenderedPageBreak/>
        <w:t xml:space="preserve">различны . Замечательно, что в разных типах водорослей прослеживаются тенденции перехода от одноклеточности к многоклеточности, к специализации и разделению половых клеток на мужские и женские. Таким образом, разные типы водорослей как бы делают попытку прорваться на следующий этаж — на уровень многоклеточного организма, где разные клетки несут различные функции. Переход от </w:t>
      </w:r>
      <w:bookmarkStart w:id="170" w:name="OCRUncertain140"/>
      <w:r w:rsidRPr="000138B8">
        <w:rPr>
          <w:rFonts w:ascii="Times New Roman" w:hAnsi="Times New Roman" w:cs="Times New Roman"/>
          <w:snapToGrid w:val="0"/>
          <w:sz w:val="24"/>
          <w:szCs w:val="24"/>
        </w:rPr>
        <w:t>од-ноклеточности</w:t>
      </w:r>
      <w:bookmarkEnd w:id="170"/>
      <w:r w:rsidRPr="000138B8">
        <w:rPr>
          <w:rFonts w:ascii="Times New Roman" w:hAnsi="Times New Roman" w:cs="Times New Roman"/>
          <w:snapToGrid w:val="0"/>
          <w:sz w:val="24"/>
          <w:szCs w:val="24"/>
        </w:rPr>
        <w:t xml:space="preserve"> к </w:t>
      </w:r>
      <w:bookmarkStart w:id="171" w:name="OCRUncertain141"/>
      <w:r w:rsidRPr="000138B8">
        <w:rPr>
          <w:rFonts w:ascii="Times New Roman" w:hAnsi="Times New Roman" w:cs="Times New Roman"/>
          <w:snapToGrid w:val="0"/>
          <w:sz w:val="24"/>
          <w:szCs w:val="24"/>
        </w:rPr>
        <w:t>многоклеточности</w:t>
      </w:r>
      <w:bookmarkEnd w:id="171"/>
      <w:r w:rsidRPr="000138B8">
        <w:rPr>
          <w:rFonts w:ascii="Times New Roman" w:hAnsi="Times New Roman" w:cs="Times New Roman"/>
          <w:snapToGrid w:val="0"/>
          <w:sz w:val="24"/>
          <w:szCs w:val="24"/>
        </w:rPr>
        <w:t xml:space="preserve"> — пример </w:t>
      </w:r>
      <w:bookmarkStart w:id="172" w:name="OCRUncertain142"/>
      <w:r w:rsidRPr="000138B8">
        <w:rPr>
          <w:rFonts w:ascii="Times New Roman" w:hAnsi="Times New Roman" w:cs="Times New Roman"/>
          <w:snapToGrid w:val="0"/>
          <w:sz w:val="24"/>
          <w:szCs w:val="24"/>
        </w:rPr>
        <w:t>ароморфоза</w:t>
      </w:r>
      <w:bookmarkEnd w:id="172"/>
      <w:r w:rsidRPr="000138B8">
        <w:rPr>
          <w:rFonts w:ascii="Times New Roman" w:hAnsi="Times New Roman" w:cs="Times New Roman"/>
          <w:snapToGrid w:val="0"/>
          <w:sz w:val="24"/>
          <w:szCs w:val="24"/>
        </w:rPr>
        <w:t xml:space="preserve"> в эволюции зеленых растений. К высшим растениям относят группу растений, тело которых расчленено на корень, стебель и листья. Эти части растений связаны друг с другом системой проводящих тканей, по которым транспортируются вода и питательные вещества. Приобретение такой системы было важнейшим </w:t>
      </w:r>
      <w:bookmarkStart w:id="173" w:name="OCRUncertain145"/>
      <w:r w:rsidRPr="000138B8">
        <w:rPr>
          <w:rFonts w:ascii="Times New Roman" w:hAnsi="Times New Roman" w:cs="Times New Roman"/>
          <w:snapToGrid w:val="0"/>
          <w:sz w:val="24"/>
          <w:szCs w:val="24"/>
        </w:rPr>
        <w:t>ароморфозом</w:t>
      </w:r>
      <w:bookmarkEnd w:id="173"/>
      <w:r w:rsidRPr="000138B8">
        <w:rPr>
          <w:rFonts w:ascii="Times New Roman" w:hAnsi="Times New Roman" w:cs="Times New Roman"/>
          <w:snapToGrid w:val="0"/>
          <w:sz w:val="24"/>
          <w:szCs w:val="24"/>
        </w:rPr>
        <w:t xml:space="preserve"> в эволюции растений. К высшим растениям относят споровые — мохообразные, </w:t>
      </w:r>
      <w:bookmarkStart w:id="174" w:name="OCRUncertain146"/>
      <w:r w:rsidRPr="000138B8">
        <w:rPr>
          <w:rFonts w:ascii="Times New Roman" w:hAnsi="Times New Roman" w:cs="Times New Roman"/>
          <w:snapToGrid w:val="0"/>
          <w:sz w:val="24"/>
          <w:szCs w:val="24"/>
        </w:rPr>
        <w:t>папоротникообразные</w:t>
      </w:r>
      <w:bookmarkEnd w:id="174"/>
      <w:r w:rsidRPr="000138B8">
        <w:rPr>
          <w:rFonts w:ascii="Times New Roman" w:hAnsi="Times New Roman" w:cs="Times New Roman"/>
          <w:snapToGrid w:val="0"/>
          <w:sz w:val="24"/>
          <w:szCs w:val="24"/>
        </w:rPr>
        <w:t xml:space="preserve">  и семенные — голосеменные, покрытосеменные (цветковые). Споровые растения — первые из зеленых растений, вышедшие на сушу. Однако их подвижные, снабженные жгутиками гаметы способны передвигаться только в воде. Поэтому такой выход на сушу нельзя считать полным. Переход к семенному размножению позволил растениям отойти от берегов в глубь суши, что считается еще одним важнейшим ароморфозом в эволюции растений.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Грибы.</w:t>
      </w:r>
      <w:r w:rsidRPr="000138B8">
        <w:rPr>
          <w:rFonts w:ascii="Times New Roman" w:hAnsi="Times New Roman" w:cs="Times New Roman"/>
          <w:snapToGrid w:val="0"/>
          <w:sz w:val="24"/>
          <w:szCs w:val="24"/>
        </w:rPr>
        <w:t xml:space="preserve"> Среди грибов различают разнообразные формы: хлебную плесень, </w:t>
      </w:r>
      <w:bookmarkStart w:id="175" w:name="OCRUncertain147"/>
      <w:r w:rsidRPr="000138B8">
        <w:rPr>
          <w:rFonts w:ascii="Times New Roman" w:hAnsi="Times New Roman" w:cs="Times New Roman"/>
          <w:snapToGrid w:val="0"/>
          <w:sz w:val="24"/>
          <w:szCs w:val="24"/>
        </w:rPr>
        <w:t>плесневый</w:t>
      </w:r>
      <w:bookmarkEnd w:id="175"/>
      <w:r w:rsidRPr="000138B8">
        <w:rPr>
          <w:rFonts w:ascii="Times New Roman" w:hAnsi="Times New Roman" w:cs="Times New Roman"/>
          <w:snapToGrid w:val="0"/>
          <w:sz w:val="24"/>
          <w:szCs w:val="24"/>
        </w:rPr>
        <w:t xml:space="preserve"> грибок </w:t>
      </w:r>
      <w:bookmarkStart w:id="176" w:name="OCRUncertain148"/>
      <w:r w:rsidRPr="000138B8">
        <w:rPr>
          <w:rFonts w:ascii="Times New Roman" w:hAnsi="Times New Roman" w:cs="Times New Roman"/>
          <w:snapToGrid w:val="0"/>
          <w:sz w:val="24"/>
          <w:szCs w:val="24"/>
        </w:rPr>
        <w:t>пенициллум,</w:t>
      </w:r>
      <w:bookmarkEnd w:id="176"/>
      <w:r w:rsidRPr="000138B8">
        <w:rPr>
          <w:rFonts w:ascii="Times New Roman" w:hAnsi="Times New Roman" w:cs="Times New Roman"/>
          <w:snapToGrid w:val="0"/>
          <w:sz w:val="24"/>
          <w:szCs w:val="24"/>
        </w:rPr>
        <w:t xml:space="preserve"> ржавчинные грибы</w:t>
      </w:r>
      <w:bookmarkStart w:id="177" w:name="OCRUncertain149"/>
      <w:r w:rsidRPr="000138B8">
        <w:rPr>
          <w:rFonts w:ascii="Times New Roman" w:hAnsi="Times New Roman" w:cs="Times New Roman"/>
          <w:snapToGrid w:val="0"/>
          <w:sz w:val="24"/>
          <w:szCs w:val="24"/>
        </w:rPr>
        <w:t>,</w:t>
      </w:r>
      <w:bookmarkEnd w:id="177"/>
      <w:r w:rsidRPr="000138B8">
        <w:rPr>
          <w:rFonts w:ascii="Times New Roman" w:hAnsi="Times New Roman" w:cs="Times New Roman"/>
          <w:snapToGrid w:val="0"/>
          <w:sz w:val="24"/>
          <w:szCs w:val="24"/>
        </w:rPr>
        <w:t xml:space="preserve"> шляпочные грибы, трутовики. Общей особенностью для столь разнообразных форм является образование вегетативного тела гриба из тонких ветвящихся нитей, образующих грибницу.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 xml:space="preserve">Животные </w:t>
      </w:r>
      <w:r w:rsidRPr="000138B8">
        <w:rPr>
          <w:rFonts w:ascii="Times New Roman" w:hAnsi="Times New Roman" w:cs="Times New Roman"/>
          <w:snapToGrid w:val="0"/>
          <w:sz w:val="24"/>
          <w:szCs w:val="24"/>
        </w:rPr>
        <w:t xml:space="preserve">Все животные — гетеротрофные организмы. Они активно добывают органические вещества, поедая те или иные, как правило, живые организмы. Добыча такого корма требует подвижности. С этим и связано развитие разнообразных органов движения (например, ложноножки амебы, реснички инфузорий, крылья насекомых, плавники рыб и т. </w:t>
      </w:r>
      <w:bookmarkStart w:id="178" w:name="OCRUncertain151"/>
      <w:r w:rsidRPr="000138B8">
        <w:rPr>
          <w:rFonts w:ascii="Times New Roman" w:hAnsi="Times New Roman" w:cs="Times New Roman"/>
          <w:snapToGrid w:val="0"/>
          <w:sz w:val="24"/>
          <w:szCs w:val="24"/>
        </w:rPr>
        <w:t>д.,</w:t>
      </w:r>
      <w:bookmarkEnd w:id="178"/>
      <w:r w:rsidRPr="000138B8">
        <w:rPr>
          <w:rFonts w:ascii="Times New Roman" w:hAnsi="Times New Roman" w:cs="Times New Roman"/>
          <w:snapToGrid w:val="0"/>
          <w:sz w:val="24"/>
          <w:szCs w:val="24"/>
        </w:rPr>
        <w:t xml:space="preserve">). Быстрые движения невозможны без наличия подвижного скелета, к которому крепится мускулатура. Так возникает наружный хитиновый скелет членистоногих, внутренний костный скелет позвоночных. С подвижностью связана и другая важная особенность животных: клетка животных лишена плотной наружной оболочки, сохраняя лишь внутреннюю </w:t>
      </w:r>
      <w:bookmarkStart w:id="179" w:name="OCRUncertain152"/>
      <w:r w:rsidRPr="000138B8">
        <w:rPr>
          <w:rFonts w:ascii="Times New Roman" w:hAnsi="Times New Roman" w:cs="Times New Roman"/>
          <w:snapToGrid w:val="0"/>
          <w:sz w:val="24"/>
          <w:szCs w:val="24"/>
        </w:rPr>
        <w:t>цитоплазматическую</w:t>
      </w:r>
      <w:bookmarkEnd w:id="179"/>
      <w:r w:rsidRPr="000138B8">
        <w:rPr>
          <w:rFonts w:ascii="Times New Roman" w:hAnsi="Times New Roman" w:cs="Times New Roman"/>
          <w:snapToGrid w:val="0"/>
          <w:sz w:val="24"/>
          <w:szCs w:val="24"/>
        </w:rPr>
        <w:t xml:space="preserve"> мембранную оболочку. Наличие в клетке животных нерастворимых в воде твердых запасающих веществ (например, крахмала) препятствовало бы подвижности клетки. Вот почему основным запасающим веществом у животных является </w:t>
      </w:r>
      <w:bookmarkStart w:id="180" w:name="OCRUncertain153"/>
      <w:r w:rsidRPr="000138B8">
        <w:rPr>
          <w:rFonts w:ascii="Times New Roman" w:hAnsi="Times New Roman" w:cs="Times New Roman"/>
          <w:snapToGrid w:val="0"/>
          <w:sz w:val="24"/>
          <w:szCs w:val="24"/>
        </w:rPr>
        <w:t>легкорастворимый</w:t>
      </w:r>
      <w:bookmarkEnd w:id="180"/>
      <w:r w:rsidRPr="000138B8">
        <w:rPr>
          <w:rFonts w:ascii="Times New Roman" w:hAnsi="Times New Roman" w:cs="Times New Roman"/>
          <w:snapToGrid w:val="0"/>
          <w:sz w:val="24"/>
          <w:szCs w:val="24"/>
        </w:rPr>
        <w:t xml:space="preserve"> </w:t>
      </w:r>
      <w:bookmarkStart w:id="181" w:name="OCRUncertain154"/>
      <w:r w:rsidRPr="000138B8">
        <w:rPr>
          <w:rFonts w:ascii="Times New Roman" w:hAnsi="Times New Roman" w:cs="Times New Roman"/>
          <w:snapToGrid w:val="0"/>
          <w:sz w:val="24"/>
          <w:szCs w:val="24"/>
        </w:rPr>
        <w:t>полисахарид</w:t>
      </w:r>
      <w:bookmarkEnd w:id="181"/>
      <w:r w:rsidRPr="000138B8">
        <w:rPr>
          <w:rFonts w:ascii="Times New Roman" w:hAnsi="Times New Roman" w:cs="Times New Roman"/>
          <w:snapToGrid w:val="0"/>
          <w:sz w:val="24"/>
          <w:szCs w:val="24"/>
        </w:rPr>
        <w:t xml:space="preserve"> — гликоген.</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21.</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Вирусы— это неклеточная форма жизни. Они могут функционировать только внутри одно- или многоклеточного организма. Вирусы были открыты в 1892 г. Д.И.Ивановским при исследовании мозаичной болезни листьев табака. Вирусы не имеют цитоплазмы, клеточных органоидов, собственного обмена веществ.</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Вирусы — инфекционные агенты </w:t>
      </w:r>
      <w:r w:rsidRPr="000138B8">
        <w:rPr>
          <w:rFonts w:ascii="Times New Roman" w:hAnsi="Times New Roman" w:cs="Times New Roman"/>
          <w:snapToGrid w:val="0"/>
          <w:sz w:val="24"/>
          <w:szCs w:val="24"/>
        </w:rPr>
        <w:t>Ни один из известных вирусов не способен к самостоятельному существованию. Лишь попав в клетку, генетический материал вируса воспроизводится, переключая работу клеточных биохимических конвейеров на производство вирусных белков: как ферментов, необходимых для репликации вирусного генома — всей совокупности его генов, так и белков оболочки вируса. В клетке же происходит и сборка из нуклеиновых кислот и белков многочисленных потомков одного попавшего в нее вируса. В зависимости от длительности пребывания вируса в клетке и характера изменения ее функционирования различают три типа вирусной инфекции. Если образующие вирусы одновременно покидают клетку, то она разрывается и гибнет. Вышедшие из нее вирусы поражают новые клетки. Так развивается литическая инфекция.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При вирусной инфекции другого типа, называемой персистентной (стойкой), новые вирусы покидают клетку-хозяина постепенно. Клетка продолжает жить и делиться, производя новые вирусы, хотя ее функционирование может изменяться.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Третий тип инфекции называется латентным (скрытым). Генетический материал вируса встраивается в хромосомы клетки и при ее делении воспроизводится и передается дочерним клеткам. При определенных условиях в некоторых из зараженных клеток латентный вирус активируется, размножается, и его потомки покидают клетки. Инфекция развивается по литическому или персистентному типу.</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Строение вирусов </w:t>
      </w:r>
      <w:r w:rsidRPr="000138B8">
        <w:rPr>
          <w:rFonts w:ascii="Times New Roman" w:hAnsi="Times New Roman" w:cs="Times New Roman"/>
          <w:snapToGrid w:val="0"/>
          <w:sz w:val="24"/>
          <w:szCs w:val="24"/>
        </w:rPr>
        <w:t>Вне зависимости от типа инфекции и характера заболевания все вирусы можно рассматривать как генетические элементы, одетые в защитную белковую оболочку и способные переходить из одной клетки в другую. Отдельные вирусные частицы — вирионы — представляют собой симметричные тела, состоящие из повторяющихся элементов. В сердцевине каждого вириона находится генетический материал, представленный молекулами ДНК или РНК. Велико разнообразие форм этих молекул: есть вирусы, содержащие двух цепочечную ДНК в кольцевой или линейной форме; вирусы с одно-цепочечной кольцевой ДНК; одно-цепочечной или двух цепочечной РНК; содержащие две идентичные одно-цепочечные РНК. Генетический материал вируса (геном) окружен капсидом — белковой оболочкой, защищающей его как от действия нуклеаз — ферментов, разрушающих нуклеиновые кислоты, так и от воздействия ультрафиолетового излучения. Капсиды состоят из многократно повторенных полипептидных цепей одного или нескольких типов белков. В основе взаимодействия вирусных белков друг с другом и с нуклеиновой кислотой лежит закон термодинамики, гласящий, что устойчивость системы приобретается при достижении минимального уровня свободной энергии. Для каждого вируса существует свой набор белков, который при сборке вириона дает оптимальную в энергетическом плане форму капсида. Большинство вирусов построены по одному из двух типов симметрии — спиральной или кубической.</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Проникновение вируса в клетку </w:t>
      </w:r>
      <w:r w:rsidRPr="000138B8">
        <w:rPr>
          <w:rFonts w:ascii="Times New Roman" w:hAnsi="Times New Roman" w:cs="Times New Roman"/>
          <w:snapToGrid w:val="0"/>
          <w:sz w:val="24"/>
          <w:szCs w:val="24"/>
        </w:rPr>
        <w:t>Вирусы растений, клетки которых кроме мембраны защищены прочной оболочкой из клетчатки, могут проникнуть в них лишь в местах механических повреждений. Разносчиками этих вирусов могут быть членистоногие — насекомые вроде тлей и клещи с сосущим ротовым аппаратом. Они переносят ририоны на своих хоботках. И у человека переносчиками вирусных болезней могут быть москиты (желтая лихорадка), комары (японский энцефалит) или клещи (таежный энцефалит). Безоболочечные клетки животных, защищенные одной мембраной, более уязвимы для вирусов в первую очередь из-за своей способности к фаго- и пиноцитозу. Захватывая питательные вещества, они часто «проглатывают» и вирионы. Если клетки соединены друг с другом, как клетки нервной системы, вирус может путешествовать по этим контактам, заражая одну клетку задругой. Обычно это медленный процесс (так происходит заражение, например, после укуса бешеного животного). Наконец, у многих вирусов развиваются специальные приспособления для проникновения в клетку. Клетки, выстилающие дыхательные пути, покрыты защитным слоем слизи. Но вирус гриппа разжижает слизь и проникает к мембране (потому-то часто первый симптом гриппа — насморк).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Определенную группу представляют вирусы бактерий — бактериофаги, или фаги, которые способны проникать в бактериальную клетку. Сначала бактериофаг прикрепляется к поверхности клетки и растворяет в этом месте оболочку бактерии. Дальше у бактерии, зараженной бактериофагом, начинает синтезироваться ДНК бактериофага, а не собственная ДНК бактерии, и в конечном итоге бактерия погибает. Поселяясь в клетках живых организмов, вирусы вызывают многие опасные заболевания растений (мозаичная болезнь томатов, огурцов; скручивание листьев и др.) и домашних животных (ящур, чума свиней и птиц и т.д.), что резко снижает урожайность культур и приводит к массовой гибели животных. Вирусы вызывают опасные заболевания у </w:t>
      </w:r>
      <w:r w:rsidRPr="000138B8">
        <w:rPr>
          <w:rFonts w:ascii="Times New Roman" w:hAnsi="Times New Roman" w:cs="Times New Roman"/>
          <w:snapToGrid w:val="0"/>
          <w:sz w:val="24"/>
          <w:szCs w:val="24"/>
        </w:rPr>
        <w:lastRenderedPageBreak/>
        <w:t>человека (корь, оспа, полиомиелит и др.). В последние годы к ним прибавилось еще одно заболевание — СПИД (синдром приобретенного иммунодефицита). Болезнь поражает преимущественно иммунную систему, которая осуществляет защиту организма от различных болезнетворных агентов. Возбудитель болезни — вирус иммунодефицита человека (ВИЧ) — размножается главным образом в клетках этой системы, в результате чего организм становится беззащитным к микробам, в обычных условиях не вызывающим заболевания. ВИЧ обладает уникальной изменчивостью, которая более чем в 100 раз превышает изменчивость вируса гриппа. Поэтому вакцина, приготовленная против одной формы ВИЧ, может оказаться неэффективной против другой. Предполагается, что ВИЧ может сохраняться в организме человека пожизненно. Это значит, что до конца своей жизни инфицированные люди могут заражать других. Возможны пути заражения при переливании крови, пересадке органов, половых контактах.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Происхождение вирусов в процессе эволюции пока не ясно. Предполагается, что вирусы представляют собой сильно дегенерировавшие клетки или их фрагменты, которые в ходе приспособления к паразитизму утратили все, без чего можно обойтись, за исключением своей наследственной информации и защитной белковой оболочки.</w:t>
      </w:r>
    </w:p>
    <w:p w:rsidR="00762F07" w:rsidRPr="000138B8" w:rsidRDefault="00762F07" w:rsidP="000138B8">
      <w:pPr>
        <w:widowControl w:val="0"/>
        <w:tabs>
          <w:tab w:val="left" w:pos="3828"/>
        </w:tabs>
        <w:spacing w:after="0" w:line="240" w:lineRule="auto"/>
        <w:ind w:right="30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30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22.</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Развитие представлений о возникновении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Теория возникновения жизни на Земле. С глубокой древности и до нашего времени было высказано бессчетное количество гипотез о происхождении жизни на Земле. Все их многообразие сводится к двум взаимоисключающим точкам зрения. Сторонники теории биогенеза (от греч. «био» — жизнь и «генезис» — происхождение) полагали, что все живое происходит только от живого. Их противники защищали теорию абиогенеза («а» — лат. отрицательная приставка); они считали возможным происхождение живого из неживого.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Многие ученые средневековья допускали возможность самозарождения жизни. По их мнению, рыбы могли зарождаться из ила, черви из почвы, мыши из грязи, мухи из мяса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Против теории самозарождения в </w:t>
      </w:r>
      <w:r w:rsidRPr="000138B8">
        <w:rPr>
          <w:rFonts w:ascii="Times New Roman" w:hAnsi="Times New Roman" w:cs="Times New Roman"/>
          <w:snapToGrid w:val="0"/>
          <w:sz w:val="24"/>
          <w:szCs w:val="24"/>
          <w:lang w:val="en-US"/>
        </w:rPr>
        <w:t>XVII</w:t>
      </w:r>
      <w:r w:rsidRPr="000138B8">
        <w:rPr>
          <w:rFonts w:ascii="Times New Roman" w:hAnsi="Times New Roman" w:cs="Times New Roman"/>
          <w:snapToGrid w:val="0"/>
          <w:sz w:val="24"/>
          <w:szCs w:val="24"/>
        </w:rPr>
        <w:t xml:space="preserve"> в. выступил флорентийский врач Франческо Реди. Положив мясо в закрытый горшок, Ф.Реди показал, что в гнилом мясе личинки мясной мухи не само зарождаются. Сторонники теории самозарождения не сдавались, они утверждали, что самозарождение личинок не произошло по той лишь причине, что в закрытый горшок не поступал воздух. Тогда Ф.Реди поместил кусочки мяса в несколько глубоких сосудов. Часть из них оставил открытыми, а часть прикрыл кисеей. Через некоторое время в открытых сосудах мясо кишело личинками мух, тогда как в сосудах, прикрытых кисеей, в гнилом мясе никаких личинок не было.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snapToGrid w:val="0"/>
          <w:sz w:val="24"/>
          <w:szCs w:val="24"/>
          <w:lang w:val="en-US"/>
        </w:rPr>
        <w:t>XVIII</w:t>
      </w:r>
      <w:r w:rsidRPr="000138B8">
        <w:rPr>
          <w:rFonts w:ascii="Times New Roman" w:hAnsi="Times New Roman" w:cs="Times New Roman"/>
          <w:snapToGrid w:val="0"/>
          <w:sz w:val="24"/>
          <w:szCs w:val="24"/>
        </w:rPr>
        <w:t xml:space="preserve"> в. теорию самозарождения жизни продолжал защищать немецкий математик и философ Лейбниц. Он и его сторонники утверждали, что в живых организмах существует особая «жизненная сила». По мнению виталистов (от лат. «вита» — жизнь), «жизненная сила» присутствует всюду. Достаточно лишь вдохнуть ее, и неживое станет живым.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Микроскоп открыл людям микромир. Наблюдения показывали, что в плотно закрытой колбе с мясным бульоном или сенным настоем через некоторое время обнаруживаются микроорганизмы. Но стоило прокипятить мясной бульон в течение часа и запаять горлышко, как в запаянной колбе ничего не возникало. Виталисты выдвинули предположение, что длительное кипячение убивает «жизненную силу», которая не может проникнуть в запаянную колбу.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Споры между сторонниками абиогенеза и биогенеза продолжались и в </w:t>
      </w:r>
      <w:r w:rsidRPr="000138B8">
        <w:rPr>
          <w:rFonts w:ascii="Times New Roman" w:hAnsi="Times New Roman" w:cs="Times New Roman"/>
          <w:snapToGrid w:val="0"/>
          <w:sz w:val="24"/>
          <w:szCs w:val="24"/>
          <w:lang w:val="en-US"/>
        </w:rPr>
        <w:t>XIX</w:t>
      </w:r>
      <w:r w:rsidRPr="000138B8">
        <w:rPr>
          <w:rFonts w:ascii="Times New Roman" w:hAnsi="Times New Roman" w:cs="Times New Roman"/>
          <w:snapToGrid w:val="0"/>
          <w:sz w:val="24"/>
          <w:szCs w:val="24"/>
        </w:rPr>
        <w:t xml:space="preserve"> в. Даже Ламарк в 1809 г. писал о возможности самозарождения грибков.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Эксперимент Пастера.</w:t>
      </w:r>
      <w:r w:rsidRPr="000138B8">
        <w:rPr>
          <w:rFonts w:ascii="Times New Roman" w:hAnsi="Times New Roman" w:cs="Times New Roman"/>
          <w:snapToGrid w:val="0"/>
          <w:sz w:val="24"/>
          <w:szCs w:val="24"/>
        </w:rPr>
        <w:t xml:space="preserve"> Французская Академия наук в 1859 г. назначила </w:t>
      </w:r>
      <w:r w:rsidRPr="000138B8">
        <w:rPr>
          <w:rFonts w:ascii="Times New Roman" w:hAnsi="Times New Roman" w:cs="Times New Roman"/>
          <w:snapToGrid w:val="0"/>
          <w:sz w:val="24"/>
          <w:szCs w:val="24"/>
        </w:rPr>
        <w:lastRenderedPageBreak/>
        <w:t xml:space="preserve">специальную премию за попытку осветить по-новому вопрос о самопроизвольном зарождении. Эту премию в 1862 году получил знаменитый французский ученый Луи Пастер. Пастер провел эксперимент, соперничавший по простоте со знаменитым опытом Реди. Он кипятил в колбе различные питательные среды, в которых могли развиваться микроорганизмы. При длительном кипячении в колбе погибали не только микроорганизмы, но и их споры. Помня об утверждении виталистов, что мифическая «жизненная сила» не может проникнуть в запаянную колбу, Пастер присоединил к ней </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-образную трубку со свободным концом. Споры микроорганизмов оседали на поверхности тонкой изогнутой трубки и не могли проникнуть в питательную среду. Хорошо прокипяченная питательная среда оставалась стерильной, в ней не наблюдалось самозарождения микроорганизмов, хотя доступ воздуха (а с ним и пресловутой «жизненной силы») был обеспечен. Пастер своими опытами доказал невозможность самопроизвольного зарождения жизни. Представлениям о «жизненной силе» — витализму — был нанесен сокрушительный удар.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Абиогенный синтез</w:t>
      </w:r>
      <w:r w:rsidRPr="000138B8">
        <w:rPr>
          <w:rFonts w:ascii="Times New Roman" w:hAnsi="Times New Roman" w:cs="Times New Roman"/>
          <w:snapToGrid w:val="0"/>
          <w:sz w:val="24"/>
          <w:szCs w:val="24"/>
        </w:rPr>
        <w:t xml:space="preserve"> органических веществ. Эксперимент Пастера продемонстрировал невозможность самопроизвольного зарождения жизни в обычных условиях. Вопрос о возникновении жизни на нашей планете долгое время еще оставался открытым.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1924 г. известный биохимик академик А.И. Опарин высказал предположение, что при мощных электрических разрядах в атмосфере Земли, которая 4-4,5 млрд. лет назад состояла из аммиака, метана, углекислого газа и паров воды, могли возникнуть простейшие органические соединения, необходимые для возникновения жизни. Предсказание А.И. Опарина оправдались. В 1955 г. американский исследователь С.Миллер, пропуская электрические разряды напряжением до 60000 В через смесь СН4, </w:t>
      </w:r>
      <w:r w:rsidRPr="000138B8">
        <w:rPr>
          <w:rFonts w:ascii="Times New Roman" w:hAnsi="Times New Roman" w:cs="Times New Roman"/>
          <w:snapToGrid w:val="0"/>
          <w:sz w:val="24"/>
          <w:szCs w:val="24"/>
          <w:lang w:val="en-US"/>
        </w:rPr>
        <w:t>NH</w:t>
      </w:r>
      <w:r w:rsidRPr="000138B8">
        <w:rPr>
          <w:rFonts w:ascii="Times New Roman" w:hAnsi="Times New Roman" w:cs="Times New Roman"/>
          <w:snapToGrid w:val="0"/>
          <w:sz w:val="24"/>
          <w:szCs w:val="24"/>
        </w:rPr>
        <w:t xml:space="preserve">3,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 xml:space="preserve">2 и паров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2</w:t>
      </w:r>
      <w:r w:rsidRPr="000138B8">
        <w:rPr>
          <w:rFonts w:ascii="Times New Roman" w:hAnsi="Times New Roman" w:cs="Times New Roman"/>
          <w:snapToGrid w:val="0"/>
          <w:sz w:val="24"/>
          <w:szCs w:val="24"/>
          <w:lang w:val="en-US"/>
        </w:rPr>
        <w:t>O</w:t>
      </w:r>
      <w:r w:rsidRPr="000138B8">
        <w:rPr>
          <w:rFonts w:ascii="Times New Roman" w:hAnsi="Times New Roman" w:cs="Times New Roman"/>
          <w:snapToGrid w:val="0"/>
          <w:sz w:val="24"/>
          <w:szCs w:val="24"/>
        </w:rPr>
        <w:t xml:space="preserve"> под давлением в несколько паскалей при температуре +80°С, получил простейшие жирные кислоты, мочевину, уксусную и муравьиную кислоты и несколько аминокислот, в том числе глицин и аланин. Аминокислоты — это те «кирпичики», из которых построены молекулы белков. Поэтому экспериментальное доказательство возможности образования аминокислот и неорганических соединений — чрезвычайно важное указание на то, что первым шагом на пути возникновения жизни на Земле был абиогенный (небиологический) синтез органических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23.</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Деление клеток. Митоз.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Способность к делению — важнейшее свойство клеток. Без деления невозможно представить себе увеличение числа одноклеточных существ, развитие сложного многоклеточного организма из одной оплодотворенной яйцеклетки, возобновление клеток, тканей и даже органов, утраченных в процессе жизнедеятельности организма.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Деление клеток осуществляется поэтапно. На каждом этапе деления происходят определенные процессы. Они приводят к удвоению генетического материала (синтезу ДНК) и его распределению между дочерними клетками. Период жизни клетки от одного деления до следующего называется клеточным циклом.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Подготовка к делению. Эукариотические организмы, состоящие из клеток, имеющих ядра, начинают подготовку к делению на определенном этапе клеточного цикла, в </w:t>
      </w:r>
      <w:r w:rsidRPr="000138B8">
        <w:rPr>
          <w:rFonts w:ascii="Times New Roman" w:hAnsi="Times New Roman" w:cs="Times New Roman"/>
          <w:b/>
          <w:snapToGrid w:val="0"/>
          <w:sz w:val="24"/>
          <w:szCs w:val="24"/>
        </w:rPr>
        <w:t>интерфазе</w:t>
      </w:r>
      <w:r w:rsidRPr="000138B8">
        <w:rPr>
          <w:rFonts w:ascii="Times New Roman" w:hAnsi="Times New Roman" w:cs="Times New Roman"/>
          <w:snapToGrid w:val="0"/>
          <w:sz w:val="24"/>
          <w:szCs w:val="24"/>
        </w:rPr>
        <w:t xml:space="preserve">. Именно в период интерфазы в клетке происходит процесс биосинтеза белка, удваиваются все важнейшие структуры клетки. Вдоль исходной хромосомы из имеющихся в клетке химических соединений синтезируется ее точная копия, удваивается количество ДНК. Удвоенная хромосома состоит из двух половинок — хроматид. Каждая из хроматид содержит одну молекулу ДНК.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Интерфаза в клетках растений и животных в среднем продолжается 10-20 ч. Затем наступает процесс деления клетки — митоз. Во время митоза клетка проходит ряд </w:t>
      </w:r>
      <w:r w:rsidRPr="000138B8">
        <w:rPr>
          <w:rFonts w:ascii="Times New Roman" w:hAnsi="Times New Roman" w:cs="Times New Roman"/>
          <w:snapToGrid w:val="0"/>
          <w:sz w:val="24"/>
          <w:szCs w:val="24"/>
        </w:rPr>
        <w:lastRenderedPageBreak/>
        <w:t>последовательных фаз, в результате которых каждая дочерняя клетка получает такой же набор хромосом, какой был в материнской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Различают 4 фазы митоза: профаза, метафаза, анафаза и телофаза.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профазе</w:t>
      </w:r>
      <w:r w:rsidRPr="000138B8">
        <w:rPr>
          <w:rFonts w:ascii="Times New Roman" w:hAnsi="Times New Roman" w:cs="Times New Roman"/>
          <w:snapToGrid w:val="0"/>
          <w:sz w:val="24"/>
          <w:szCs w:val="24"/>
        </w:rPr>
        <w:t xml:space="preserve"> спирализируются и вследствие этого утолщаются хромосомы, состоящие из двух сестринских хроматид, удерживаемых вместе центромерой. К концу профазы ядерная мембрана и ядрышки исчезают и хромосомы рассредоточиваются по всей клетке. В цитоплазме к концу профазы центриоли отходят к полюсам и образуют веретено деления.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метафазе</w:t>
      </w:r>
      <w:r w:rsidRPr="000138B8">
        <w:rPr>
          <w:rFonts w:ascii="Times New Roman" w:hAnsi="Times New Roman" w:cs="Times New Roman"/>
          <w:snapToGrid w:val="0"/>
          <w:sz w:val="24"/>
          <w:szCs w:val="24"/>
        </w:rPr>
        <w:t xml:space="preserve"> происходит дальнейшая спирализация хромосом. В эту фазу они наиболее видны. Их центромеры располагаются по экватору. К ним прикрепляются нити веретена деления.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анафазе</w:t>
      </w:r>
      <w:r w:rsidRPr="000138B8">
        <w:rPr>
          <w:rFonts w:ascii="Times New Roman" w:hAnsi="Times New Roman" w:cs="Times New Roman"/>
          <w:snapToGrid w:val="0"/>
          <w:sz w:val="24"/>
          <w:szCs w:val="24"/>
        </w:rPr>
        <w:t xml:space="preserve"> центромеры делятся, сестринские хроматиды отделяются друг от друга и за счет сокращения нитей веретена отходят к противоположным полюсам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телофазе</w:t>
      </w:r>
      <w:r w:rsidRPr="000138B8">
        <w:rPr>
          <w:rFonts w:ascii="Times New Roman" w:hAnsi="Times New Roman" w:cs="Times New Roman"/>
          <w:snapToGrid w:val="0"/>
          <w:sz w:val="24"/>
          <w:szCs w:val="24"/>
        </w:rPr>
        <w:t xml:space="preserve"> цитоплазма делится, хромосомы раскручиваются, вновь образуются ядрышки и ядерные мембраны. В животных клетках цитоплазма перешнуровывается, в растительных — в центре материнской клетки образуется перегородка.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Так из одной исходной клетки (материнской) образуются две новые — дочерние, с диплоидным набором хромосом.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Амитоз</w:t>
      </w:r>
      <w:r w:rsidRPr="000138B8">
        <w:rPr>
          <w:rFonts w:ascii="Times New Roman" w:hAnsi="Times New Roman" w:cs="Times New Roman"/>
          <w:snapToGrid w:val="0"/>
          <w:sz w:val="24"/>
          <w:szCs w:val="24"/>
        </w:rPr>
        <w:t>, или непрямое деление, встречается у одноклеточных организмов, а также в некоторых высокоспециализированных, с ослабленной физиологической активностью клетках тканей растений и животных. Например, амитоз можно наблюдать в тканях растущего клубня картофеля, эндосперме. Такой тип деления характерен для клеток печени, роговицы глаза. При амитозе происходит простая перетяжка ядра на две равные или неравные части, а затем клетка делится. Компоненты клетки, в том числе и ДНК, распределяются произвольно. Амитоз в отличие от митоза и мейоза является самым экономичным способом деления клетки, так как затраты энергии при этом незначительны.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24.</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Современные взгляды на возникновение жизни. Гипотеза А.И.Опарина.</w:t>
      </w:r>
      <w:r w:rsidRPr="000138B8">
        <w:rPr>
          <w:rFonts w:ascii="Times New Roman" w:hAnsi="Times New Roman" w:cs="Times New Roman"/>
          <w:snapToGrid w:val="0"/>
          <w:sz w:val="24"/>
          <w:szCs w:val="24"/>
        </w:rPr>
        <w:t xml:space="preserve"> Наиболее существенная черта гипотезы А.И.Опарина — постепенное усложнение химической структуры и морфологического облика предшественников жизни (предбионтов) на пути к живым организмам.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Большое количество данных говорит о том, что средой возникновения жизни могли быть прибрежные районы морей и океанов. Здесь, на стыке моря, суши и воздуха, создавались благоприятные условия для образования сложных органических соединений. Например, растворы некоторых органических веществ (Сахаров, спиртов) обладают большой устойчивостью и могут существовать неограниченно долгое время. В концентрированных растворах белков, нуклеиновых кислот могут образовываться сгустки подобно водным растворам желатина. Такие сгустки называют коацерватными каплями, или коацерватами. Коацерваты способны адсорбировать различные вещества. Из раствора в них поступают химические соединения, которые преобразуются в результате реакций, проходящих в коацерватных каплях, и выделяются в окружающую среду.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Коацерваты</w:t>
      </w:r>
      <w:r w:rsidRPr="000138B8">
        <w:rPr>
          <w:rFonts w:ascii="Times New Roman" w:hAnsi="Times New Roman" w:cs="Times New Roman"/>
          <w:snapToGrid w:val="0"/>
          <w:sz w:val="24"/>
          <w:szCs w:val="24"/>
        </w:rPr>
        <w:t xml:space="preserve"> — это еще не живые существа. Они проявляют лишь внешнее сходство с такими признаками</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живых организмов, как рост и обмен веществ с окружающей средой. Поэтому возникновение коацерватов рассматривают как стадию развития преджизни.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Коацерваты претерпели очень длительный отбор на устойчивость структуры. Устойчивость была достигнута вследствие создания ферментов, контролирующих синтез тех или иных соединений. Наиболее важным этапом в происхождении жизни было возникновение механизма воспроизведения себе подобных и наследования свойств предыдущих поколений. Это стало возможным благодаря образованию сложных комплексов нуклеиновых кислот и белков. Нуклеиновые кислоты, способные к </w:t>
      </w:r>
      <w:r w:rsidRPr="000138B8">
        <w:rPr>
          <w:rFonts w:ascii="Times New Roman" w:hAnsi="Times New Roman" w:cs="Times New Roman"/>
          <w:snapToGrid w:val="0"/>
          <w:sz w:val="24"/>
          <w:szCs w:val="24"/>
        </w:rPr>
        <w:lastRenderedPageBreak/>
        <w:t>самовоспроизведению, стали контролировать синтез белков, определяя в них порядок аминокислот. А белки-ферменты осуществляли процесс создания новых копий нуклеиновых кислот. Так возникло главное свойство, характерное для жизни, — способность к воспроизведению подобных себе молекул.</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Живые существа представляют собой так называемые открытые системы, то есть системы, в которые энергия поступает извне. Без поступления энергии жизнь существовать не может. Как вы знаете, по способам потребления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энергии организмы делятся на две большие группы: автотрофные и гетеротрофные. Автотрофные организмы прямо используют солнечную энергию в процессе фотосинтеза (зеленые растения), гетеротрофные используют энергию, которая выделяется при распаде органических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Очевидно, первые организмы были гетеротрофными, получающими энергию путем бескислородного расщепления органических соединений. На заре жизни в атмосфере Земли не было свободного кислорода. Возникновение атмосферы современного химического состава теснейшим образом связано с развитием жизни. Появление организмов, способных к фотосинтезу, привело к выделению в атмосферу и воду кислорода. В его присутствии стало возможным кислородное расщепление органических веществ, при котором получается во много раз больше энергии, чем при бескислородном. В 1924 г. известный биохимик академик А.И. Опарин высказал предположение, что при мощных электрических разрядах в атмосфере Земли, которая 4-4,5 млрд. лет назад состояла из аммиака, метана, углекислого газа и паров воды, могли возникнуть простейшие органические соединения, необходимые для возникновения жизни. Предсказание А.И. Опарина оправдались. В 1955 г. американский исследователь С.Миллер, пропуская электрические разряды напряжением до 60000 В через смесь СН4, </w:t>
      </w:r>
      <w:r w:rsidRPr="000138B8">
        <w:rPr>
          <w:rFonts w:ascii="Times New Roman" w:hAnsi="Times New Roman" w:cs="Times New Roman"/>
          <w:snapToGrid w:val="0"/>
          <w:sz w:val="24"/>
          <w:szCs w:val="24"/>
          <w:lang w:val="en-US"/>
        </w:rPr>
        <w:t>NH</w:t>
      </w:r>
      <w:r w:rsidRPr="000138B8">
        <w:rPr>
          <w:rFonts w:ascii="Times New Roman" w:hAnsi="Times New Roman" w:cs="Times New Roman"/>
          <w:snapToGrid w:val="0"/>
          <w:sz w:val="24"/>
          <w:szCs w:val="24"/>
        </w:rPr>
        <w:t xml:space="preserve">3,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 xml:space="preserve">2 и паров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2</w:t>
      </w:r>
      <w:r w:rsidRPr="000138B8">
        <w:rPr>
          <w:rFonts w:ascii="Times New Roman" w:hAnsi="Times New Roman" w:cs="Times New Roman"/>
          <w:snapToGrid w:val="0"/>
          <w:sz w:val="24"/>
          <w:szCs w:val="24"/>
          <w:lang w:val="en-US"/>
        </w:rPr>
        <w:t>O</w:t>
      </w:r>
      <w:r w:rsidRPr="000138B8">
        <w:rPr>
          <w:rFonts w:ascii="Times New Roman" w:hAnsi="Times New Roman" w:cs="Times New Roman"/>
          <w:snapToGrid w:val="0"/>
          <w:sz w:val="24"/>
          <w:szCs w:val="24"/>
        </w:rPr>
        <w:t xml:space="preserve"> под давлением в несколько паскалей при температуре +80°С, получил простейшие жирные кислоты, мочевину, уксусную и муравьиную кислоты и несколько аминокислот, в том числе глицин и аланин. Аминокислоты — это те «кирпичики», из которых построены молекулы белков. Поэтому экспериментальное доказательство возможности образования аминокислот и неорганических соединений — чрезвычайно важное указание на то, что первым шагом на пути возникновения жизни на Земле был абиогенный (небиологический) синтез органических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25.</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Мейоз.    Половое размножение животных, растений и грибов связано с формированием специализированных половых клеток. Особый тип деления клеток, в результате которого образуются половые клетки, называют мейозом. В отличие от митоза, при котором сохраняется число хромосом, получаемых дочерними клетками, при мейозе число хромосом в дочерних клетках уменьшается вдвое.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Процесс мейоза состоит из двух последовательных клеточных делений — мейоза 1 (первое деление) и мейоза 2 (второе деление). Удвоение ДНК и хромосом происходит только перед мейозом 1.</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результате первого деления мейоза образуются клетки с уменьшенным вдвое числом хромосом. Второе деление мейоза заканчивается образованием половых клеток. Таким образом, все соматические клетки организма содержат двойной, диплоидный (2п), набор хромосом, где каждая хромосома имеет парную, гомологичную хромосому. Зрелые половые клетки имеют лишь одинарный, гаплоидный (п), набор хромосом и соответственно вдвое меньшее количество ДНК.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Оба деления мейоза включают те же фазы, что и митоз: профазу, метафазу, </w:t>
      </w:r>
      <w:r w:rsidRPr="000138B8">
        <w:rPr>
          <w:rFonts w:ascii="Times New Roman" w:hAnsi="Times New Roman" w:cs="Times New Roman"/>
          <w:snapToGrid w:val="0"/>
          <w:sz w:val="24"/>
          <w:szCs w:val="24"/>
        </w:rPr>
        <w:lastRenderedPageBreak/>
        <w:t>анафазу, телофазу.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профазе</w:t>
      </w:r>
      <w:r w:rsidRPr="000138B8">
        <w:rPr>
          <w:rFonts w:ascii="Times New Roman" w:hAnsi="Times New Roman" w:cs="Times New Roman"/>
          <w:snapToGrid w:val="0"/>
          <w:sz w:val="24"/>
          <w:szCs w:val="24"/>
        </w:rPr>
        <w:t xml:space="preserve"> первого деления мейоза происходит спирализация хромосом. В конце профазы, когда спирализация заканчивается, хромосомы приобретают характерные для них форму и размеры. Хромосомы каждой пары, т.е. гомологичные, соединяются друг с другом по всей длине и скручиваются. Этот процесс соединения гомологичных хромосом носит название конъюгации. Во время конъюгации между некоторыми гомологичными хромосомами происходит обмен участками — генами (кроссинговер), что означает обмен наследственной информацией. После конъюгации гомологичные хромосомы отделяются друг от друга.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Когда хромосомы полностью разъединяются, образуется веретено деления, наступает </w:t>
      </w:r>
      <w:r w:rsidRPr="000138B8">
        <w:rPr>
          <w:rFonts w:ascii="Times New Roman" w:hAnsi="Times New Roman" w:cs="Times New Roman"/>
          <w:b/>
          <w:snapToGrid w:val="0"/>
          <w:sz w:val="24"/>
          <w:szCs w:val="24"/>
        </w:rPr>
        <w:t xml:space="preserve">метафаза </w:t>
      </w:r>
      <w:r w:rsidRPr="000138B8">
        <w:rPr>
          <w:rFonts w:ascii="Times New Roman" w:hAnsi="Times New Roman" w:cs="Times New Roman"/>
          <w:snapToGrid w:val="0"/>
          <w:sz w:val="24"/>
          <w:szCs w:val="24"/>
        </w:rPr>
        <w:t xml:space="preserve">мейоза и хромосомы располагаются в плоскости экватора. Затем наступает </w:t>
      </w:r>
      <w:r w:rsidRPr="000138B8">
        <w:rPr>
          <w:rFonts w:ascii="Times New Roman" w:hAnsi="Times New Roman" w:cs="Times New Roman"/>
          <w:b/>
          <w:snapToGrid w:val="0"/>
          <w:sz w:val="24"/>
          <w:szCs w:val="24"/>
        </w:rPr>
        <w:t xml:space="preserve">анафаза </w:t>
      </w:r>
      <w:r w:rsidRPr="000138B8">
        <w:rPr>
          <w:rFonts w:ascii="Times New Roman" w:hAnsi="Times New Roman" w:cs="Times New Roman"/>
          <w:snapToGrid w:val="0"/>
          <w:sz w:val="24"/>
          <w:szCs w:val="24"/>
        </w:rPr>
        <w:t>мейоза, и к полюсам клетки отходят не половинки каждой хромосомы, включающие одну хроматиду, как при митозе, а целые хромосомы, каждая из которых состоит из двух хроматид. Следовательно, в дочернюю клетку попадает только одна из каждой пары гомологичных хромосом.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Вслед за первым делением наступает второе деление мейоза, причем этому делению не предшествует синтез ДНК. Интерфаза перед вторым делением очень короткая. Профаза 2 непродолжительна. В метафазе 2 хромосомы выстраиваются в экваториальной плоскости клетки. В анафазе 2 осуществляется разделение их центромер и каждая хроматида становится самостоятельной хромосомой. В </w:t>
      </w:r>
      <w:r w:rsidRPr="000138B8">
        <w:rPr>
          <w:rFonts w:ascii="Times New Roman" w:hAnsi="Times New Roman" w:cs="Times New Roman"/>
          <w:b/>
          <w:snapToGrid w:val="0"/>
          <w:sz w:val="24"/>
          <w:szCs w:val="24"/>
        </w:rPr>
        <w:t>телофазе</w:t>
      </w:r>
      <w:r w:rsidRPr="000138B8">
        <w:rPr>
          <w:rFonts w:ascii="Times New Roman" w:hAnsi="Times New Roman" w:cs="Times New Roman"/>
          <w:snapToGrid w:val="0"/>
          <w:sz w:val="24"/>
          <w:szCs w:val="24"/>
        </w:rPr>
        <w:t xml:space="preserve"> 2 завершается расхождение сестринских хромосом к полюсам и наступает деление клетки. В результате из двух гаплоидных клеток образуются четыре гаплоидные дочерние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Происходящий в мейозе перекрест хромосом, обмен участками, а также независимое расхождение каждой пары гомологичных хромосом определяет закономерности наследственной передачи признака от родителей потомству. Из каждой пары двух гомологичных хромосом (материнской и отцовской), входивших в хромосомный набор диплоидных организмов, в гаплоидном наборе яйцеклетки или сперматозоида содержится лишь одна хромосома. Она может быть: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отцовской хромосомой;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материнской хромосомой;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отцовской с участком материнской;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материнской с участком отцовской.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Эти процессы возникновения большого количества качественно различных половых клеток способствуют наследственной изменчивости.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отдельных случаях вследствие нарушения процесса мейоза, при не расхождении гомологичных хромосом, половые клетки могут не иметь гомологичной хромосомы или, наоборот, иметь обе гомологичные хромосомы. Это приводит к тяжелым нарушениям в развитии организма или к его гибели.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26.</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Ароморфоз</w:t>
      </w:r>
      <w:r w:rsidRPr="000138B8">
        <w:rPr>
          <w:rFonts w:ascii="Times New Roman" w:hAnsi="Times New Roman" w:cs="Times New Roman"/>
          <w:snapToGrid w:val="0"/>
          <w:sz w:val="24"/>
          <w:szCs w:val="24"/>
        </w:rPr>
        <w:t xml:space="preserve"> — крупное эволюционное изменение. Оно обеспечивает повышение уровня организации организмов, преимущества в борьбе за существование, возможность освоения новых сред обитания. Факторы, вызывающие ароморфозы</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 наследственная изменчивость, борьба за существование и естественный отбор. </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Основные ароморфозы в эволюции многоклеточных животных: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появление многоклеточных животных от одноклеточных, дифференциация клеток и образование тканей;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формирование у животных двусторонней симметрии, передней и задней частей тела, брюшной и спинной сторон тела в связи с разделением функций в организме (ориентация в пространстве — передняя часть, защитная — спинная сторона, передвижение — брюшная сторона);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3) возникновение бесчерепных, подобных современному ланцетнику, панцирных рыб с костными челюстями, позволяющими активно охотиться и справляться с добычей: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возникновение легких и появление легочного дыхания наряду с жаберным;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5) формирование скелета плавников с мышцами, подобных пятипалой конечности наземных позвоночных, позволившими животным не только плавать, но и ползать по дну, передвигаться по суше;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6) усложнение кровеносной системы от двухкамерного сердца, одного круга кровообращения у рыб до четырех камерного сердца, двух кругов кровообращения у птиц и млекопитающих. Развитие нервной системы: паутинообразная у кишечно-полостных, брюшная цепочка у кольчатых червей,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трубчатая нервная система, значительное развитие больших полушарий и коры головного мозга у птиц, человека и других млекопитающих. Усложнение органов дыхания (жабры у рыб, легкие у наземных позвоночных, появление у человека и других млекопитающих в легких множества ячеек, оплетенных сетью капилляров).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Возникновение в клетках хлоропластов с хлорофиллом, фотосинтеза — важный ароморфоз эволюции органического мира, обеспечивший все живое пищей и энергией, кислородом.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Появление от одноклеточных многоклеточных водорослей — ароморфоз, способствующий увеличению размеров организмов. Ароморфные изменения — причина появления от водорослей более сложных растений — псилофитов. Их тело состояло из различных тканей, ветвящегося стебля, ризоидов (выростов от нижней части стебля, укрепляющих растение в почве).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Дальнейшее усложнение растений в процессе эволюции: появление корней, листьев, развитого стебля, тканей, позволивших им освоить сушу (папоротники, хвощи, плауны).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Ароморфозы, способствующие усложнению растений в процессе эволюции: возникновение семени, цветка и плода (переход семенных растений от размножения спорами к размножению семенами). Спора — одна специализированная клетка, семя — зачаток нового растения с запасом питательных веществ. Преимущества размножения растений семенами — уменьшение зависимости процесса размножения от окружающих условий и повышение выживаемости.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Причина ароморфозов — наследственная изменчивость, борьба за существование, естественный отбор.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27.</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Формы размножения организмов ( БЕСПОЛОЕ.)</w:t>
      </w:r>
    </w:p>
    <w:p w:rsidR="00762F07" w:rsidRPr="000138B8" w:rsidRDefault="00762F07" w:rsidP="000138B8">
      <w:pPr>
        <w:widowControl w:val="0"/>
        <w:tabs>
          <w:tab w:val="left" w:pos="3828"/>
          <w:tab w:val="left" w:pos="4111"/>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Способность к размножению, или самовоспроизведению, является одним из обязательных и важнейших свойств живых организмов. Размножение поддерживает длительное существование вида, обеспечивает преемственность между родителями и их потомством в ряду многих поколений. Оно приводит к увеличению численности особей вида и способствует его расселению. У растений, подавляющее большинство которых ведет прикрепленный образ жизни, расселение в процессе размножения — единственный способ занять большую территорию обитания. У большинства многоклеточных организмов часть клеток специализировалась на выполнении функции размножения, возникли репродуктивные органы. В них образуются клетки, способные дать начало новому организму. Если новый организм возникает из половых клеток, то говорят о половом размножении. Если же образование нового организма связано с соматическими клетками, то такой способ размножения называют бесполым.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Бесполое размножение характеризуется тем, что в нем участвует одна особь. В </w:t>
      </w:r>
      <w:r w:rsidRPr="000138B8">
        <w:rPr>
          <w:rFonts w:ascii="Times New Roman" w:hAnsi="Times New Roman" w:cs="Times New Roman"/>
          <w:snapToGrid w:val="0"/>
          <w:sz w:val="24"/>
          <w:szCs w:val="24"/>
        </w:rPr>
        <w:lastRenderedPageBreak/>
        <w:t>некоторых случаях для воспроизводства потомства образуются специализированные клетки — споры, каждая из которых прорастает и дает начало новому организму. Спорообразование встречается у простейших (малярийный плазмодий), грибов, водорослей и лишайников.</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Вегетативное размножение</w:t>
      </w:r>
      <w:r w:rsidRPr="000138B8">
        <w:rPr>
          <w:rFonts w:ascii="Times New Roman" w:hAnsi="Times New Roman" w:cs="Times New Roman"/>
          <w:snapToGrid w:val="0"/>
          <w:sz w:val="24"/>
          <w:szCs w:val="24"/>
        </w:rPr>
        <w:t>. Размножение при помощи вегетативных органов (у растений) и частей тела (у животных) называется вегетативным. Оно основано на способности организмов восстанавливать (регенерировать) недостающие части. Этот способ размножения широко распространен в природе, но с наибольшим разнообразием оно осуществляется у растений, особенно у цветковых. При делении путем митоза одноклеточных бактерий, водорослей, простейших образуются два дочерних организма. У одноклеточных водорослей, грибов и лишайников размножение осуществляется соответственно обрывками нитей, гиф и обломками слоевищ. Примером вегетативного размножения может служить почкование. Оно характерно для некоторых кишечно-полостных (гидры) и дрожжевых грибков. Если при этом дочерние особи не отделяются от материнской, могут возникать колонии. У цветковых растений в природе новые особи могут возникать из вегетативных органов: стебля (кактусы, ряска, элодея), листа (фиалка, бегония), корня (малина, осот), видоизмененных побегов: клубня (картофель), луковицы (лук, чеснок, тюльпан), корневища (пырей, хвощ), усов (земляника). Вегетативное размножение растений широко используются в с/х практике. Вегетативным путем удается размножать далеко не все растения. Ученые изучают механизмы размножения для того, чтобы научиться управлять ими. Используя клеточные культуры, можно вначале размножить клетки с нужной наследственной информацией, а затем вырастить из них целое растение. У многоклеточных животных в силу высокой специализации клеток организма размножение встречается значительно реже. Кроме кишечнополостных оно наблюдается у губок, плоских червей. При любой форме бесполого размножения — частями тела или спорами — наблюдается увеличение численности особей данного вида без повышения их генетического разнообразия: все особи являются точной копией материнского организма. Эта особенность используется человеком для получения однородного, с хорошими признаками потомства плодово-ягодных, декоративных и других групп растений. Новые признаки у таких организмов появляются только в результате мутаций.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28.</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Движущие силы антропогенеза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Дарвин показал, что основные факторы эволюции органического мира, то есть наследственная изменчивость, борьба за существование и естественный отбор, приложимы и к эволюции человека. Благодаря им организм древней человекообразной обезьяны претерпел ряд морфофизиологических изменений, в результате которых выработалась вертикальная походка, разделились функции рук и ног.</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Для объяснения антропогенеза недостаточно одних биологических закономерностей. Качественное своеобразие его вскрыл Ф.Энгельс, указав на социальные факторы: труд, общественную жизнь, сознание и речь. Труд — важнейший фактор эволюции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Труд начинается с изготовления орудий труда. Это, по словам Энгельса, «первое основное условие всей человеческой жизни, и притом в такой степени, что мы в известном смысле должны сказать: труд создал самого человека». Основной движущей силой антропогенеза явился труд, в процессе которого человек сам создает орудия труда. Наиболее высокоорганизованные животные могут употреблять предметы в качестве готовых орудий, но не способны создать</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их</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Животные только пользуются дарами природы, человек же изменяет ее в процессе труда. Животные также изменяют природу, </w:t>
      </w:r>
      <w:r w:rsidRPr="000138B8">
        <w:rPr>
          <w:rFonts w:ascii="Times New Roman" w:hAnsi="Times New Roman" w:cs="Times New Roman"/>
          <w:snapToGrid w:val="0"/>
          <w:sz w:val="24"/>
          <w:szCs w:val="24"/>
        </w:rPr>
        <w:lastRenderedPageBreak/>
        <w:t>но не преднамеренно, а лишь потому, что находятся и живут в природе. Их воздействие на природу сравнительно с воздействием на нее человека ничтожно.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Морфологические и физиологические преобразования наших обезьяноподобных предков правильнее будет назвать антропоморфозами, так как вызвавший их основной фактор — труд — был специфичен только для эволюции человека. Особенно важным было возникновение прямой походки. Размеры и масса тела обезьян увеличились, возник </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-образный изгиб позвоночного столба, придавший ему гибкость, образовалась сводчатая пружинящая стопа, расширился таз, упрочился крестец, челюстной аппарат стал более легким и т.д. Прямохождение установилось не сразу. Это был весьма длительный процесс отбора наследственных изменений, полезных в трудовой деятельности. Предположительно он длился миллионы лет. Биологически прямохождение принесло человеку немало осложнений. Оно ограничило быстроту его передвижения, лишило подвижности крестец, что затруднило роды; длительное стояние и ношение тяжестей иногда приводит к плоскостопию и расширению вен на ногах. Зато благодаря прямохождению освободились руки для орудий труда. Возникновение прямохождения, по мнению Ч.Дарвина, а затем Ф.Энгельса, стало решающим шагом на пути от обезьяны к человеку. Благодаря прямохождению у обезьяноподобных предков человека руки освободились от необходимости поддерживать тело при передвижении по земле и приобрели способность к разнообразным движениям.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начале процесса формирования человека рука у него была слаборазвитой и могла производить лишь самые простые действия. Особи с наследственными изменениями верхних конечностей, полезными для трудовых операций, преимущественно сохранялись благодаря естественному отбору. Ф.Энгельс писал, что рука не только орган труда, но и продукт труда. Различие между рукой человека и рукой человекообразных обезьян огромно: ни одна обезьяна не может изготовить своей рукой даже самый простой каменный нож. Понадобилось весьма длительное время для того, чтобы наши обезьяноподобные предки перешли от использования предметов окружающей природной среды в качестве орудий к их изготовлению. Самые примитивные орудия труда облегчают зависимость человека от окружающей природы, расширяют его кругозор, открывая в предметах природы новые, неизвестные свойства; наконец, они используются для дальнейшего совершенствования орудий труда.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Развитие трудовой деятельности приводит к ослаблению действия биологических закономерностей и усилению роли социальных факторов в антропогенезе.</w:t>
      </w:r>
    </w:p>
    <w:p w:rsidR="00762F07" w:rsidRPr="000138B8" w:rsidRDefault="00762F07" w:rsidP="000138B8">
      <w:pPr>
        <w:pStyle w:val="3"/>
        <w:tabs>
          <w:tab w:val="left" w:pos="3828"/>
        </w:tabs>
        <w:spacing w:before="0"/>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Общественный образ жизни как фактор эволюции человека. </w:t>
      </w:r>
      <w:r w:rsidRPr="000138B8">
        <w:rPr>
          <w:rFonts w:ascii="Times New Roman" w:hAnsi="Times New Roman" w:cs="Times New Roman"/>
          <w:b w:val="0"/>
          <w:color w:val="auto"/>
          <w:sz w:val="24"/>
          <w:szCs w:val="24"/>
        </w:rPr>
        <w:t>С самого начала труд был общественным, так как обезьяны жили стадами. Ф.Энгельс указывал, что неправильно было бы искать предков человека, самого общественного существа в природе, среди необщественных животных. Стадность обезьяньих предков человека развивалась в общественное поведение под воздействием особого фактора. Таким фактором был труд, тесно связанный с преобразованием руки в орган труда. Труд способствовал сплочению членов общества; они коллективно защищались от зверей, охотились и воспитывали детей. Старшие члены общества обучали младших отыскивать природные материалы и изготовлять орудия, учили приемам охоты и сохранения огня. С развитием трудового процесса все яснее становилась польза взаимной поддержки и взаимопомощи.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Древнейшие орудия охоты и рыбной ловли свидетельствуют о том, что наши предки уже на ранних стадиях употребляли мясную пищу. Обработанная и приготовленная на огне, она уменьшала нагрузку на жевательный аппарат. Теменной гребень, к которому у обезьян прикрепляются мощные жевательные , потерял свое биологическое значение, сделался бесполезным и постепенно исчез в процессе естественного отбора; по той же причине переход от растительной пищи к смешанной </w:t>
      </w:r>
      <w:r w:rsidRPr="000138B8">
        <w:rPr>
          <w:rFonts w:ascii="Times New Roman" w:hAnsi="Times New Roman" w:cs="Times New Roman"/>
          <w:snapToGrid w:val="0"/>
          <w:sz w:val="24"/>
          <w:szCs w:val="24"/>
        </w:rPr>
        <w:lastRenderedPageBreak/>
        <w:t>привел к укорочению кишечника. Применение огня помогало защищаться от холода и зверей.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Накапливаемый жизненный опыт в познании природы совершенствовался от поколения к поколению. При жизни обществом имелись большие возможности для общения друг с другом: совместная деятельность членов общества вызвала необходимость сигнализации жестами, звуками. Первые слова были связаны с трудовыми операциями и обозначали действие, работу, а названия предметов появились позднее. Неразвитая гортань и ротовой аппарат предков человека в результате наследственной изменчивости и естественного отбора преобразовались в органы членораздельной речи человека. Человек, как и животные, воспринимает сигналы из окружающего мира через непосредственное раздражение органов чувств — это первая сигнальная система. Но человек способен воспринимать сигналы словом — он обладает второй сигнальной системой. Она составляет качественное различие высшей нервной деятельности человека и животных.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Возникновение речи усилило общение наших предков на почве совместного трудового процесса и, в свою очередь, способствовало развитию общественных отношений. Эволюция наших предков происходила под совместным действием социальных и биологических факторов. Естественный отбор постепенно утратил значение в эволюции человеческого общества. Все усложнявшиеся трудовые процессы изготовления орудий труда и предметов быта, членораздельная речь и жесты, мимика содействовали развитию головного мозга и органов чувств.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Развитие головного мозга, мышления, сознания стимулировало в то же время совершенствование труда и речи. Все полнее и лучше осуществлялась преемственность трудового опыта в поколениях. Только в обществе мышление человека могло достигнуть столь высокого развития.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Если морфологические и физиологические особенности человека передаются по наследству, то способности к коллективной трудовой деятельности, мышлению и речи никогда не передавались по наследству и не передаются теперь. Эти специфические качества исторически возникли и совершенствовались под действием социальных факторов и развиваются у каждого человека в процессе его индивидуального развития только в обществе благодаря воспитанию и образованию.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Итак, движущими силами антропогенеза являлись биологические факторы (наследственная изменчивость, борьба за существование и естественный отбор) и социальные (факторы (трудовая деятельность, общественный образ жизни, речь и мышление).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29.</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Половое размножение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половом размножении принимают участие, как правило, две родительские особи, каждая из которых участвует в образовании нового организма, внося лишь одну половую клетку — гамету (яйцеклетку или сперматозоид). В результате слияния гамет образуется оплодотворенная яйцеклетка — зигота, несущая наследственные задатки обоих родителей, благодаря чему резко увеличивается наследственная изменчивость потомков. В этом заключается преимущество полового размножения перед бесполым.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Низшие многоклеточные организмы наряду с бесполым размножением могут также размножаться и половым путем. У нитчатых водорослей одна из клеток претерпевает несколько делений, в результате чего образуются маленькие подвижные гаметы одинакового размера с вдвое уменьшенным числом хромосом. Гаметы затем попарно сливаются и образуют одну клетку, а из нее впоследствии развиваются новые особи. У </w:t>
      </w:r>
      <w:r w:rsidRPr="000138B8">
        <w:rPr>
          <w:rFonts w:ascii="Times New Roman" w:hAnsi="Times New Roman" w:cs="Times New Roman"/>
          <w:snapToGrid w:val="0"/>
          <w:sz w:val="24"/>
          <w:szCs w:val="24"/>
        </w:rPr>
        <w:lastRenderedPageBreak/>
        <w:t xml:space="preserve">более высокоорганизованных растений и животных половые клетки не одинаковы по величине. Одни гаметы богаты запасными питательными веществами и неподвижны — яйцеклетки; другие, маленькие, подвижные — сперматозоиды. Гаметы образуются в специализированных органах — половых железах. У высших животных женские гаметы (яйцеклетки) образуются в яичниках, мужские (сперматозоиды) — в семенниках. Образование половых клеток (гаметогенез) у водорослей, многих грибов и высших споровых растений происходит путем митоза или мейоза в специальных органах полового размножения: яйцеклеток — в оогониях или архегониях, сперматозоидов и спермиев — в антеридиях. </w:t>
      </w:r>
    </w:p>
    <w:p w:rsidR="00762F07" w:rsidRPr="000138B8" w:rsidRDefault="00762F07" w:rsidP="000138B8">
      <w:pPr>
        <w:pStyle w:val="2"/>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Образование половых клеток.  </w:t>
      </w:r>
      <w:r w:rsidRPr="000138B8">
        <w:rPr>
          <w:rFonts w:ascii="Times New Roman" w:hAnsi="Times New Roman" w:cs="Times New Roman"/>
          <w:b w:val="0"/>
          <w:color w:val="auto"/>
          <w:sz w:val="24"/>
          <w:szCs w:val="24"/>
        </w:rPr>
        <w:t>В процессе формирования половых клеток выделяют три стадии: — размножение — рост — созревание.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Первичные половые клетки делятся путем митоза (период размножения), в результате чего их количество постоянно возрастает. Затем деление клеток прекращается, и они начинают расти. При сперматогенезе все 4 клетки в дальнейшем превращаются в сперматозоиды. Типичный сперматозоид состоит из головки, шейки и хвостика. Головка содержит ядро и незначительное количество цитоплазмы. На кончике головки располагается аппарат Гольджи, преобразованный в кольцевое тельце — акросому. В ней образуются ферменты, растворяющие мембрану яйцеклетки при оплодотворении. В цитоплазме шейки сосредоточены митохондрии, одна или несколько центриолей. При оогенезе мейотическое деление ядра сопровождается неравным делением цитоплазмы, в результате чего из ооцита развиваются одна крупная яйцеклетка и три маленькие клетки, называемые направленными тельцами, которые вскоре погибают. Биологический смысл формирования направленных телец заключается в необходимости сохранения в яйцеклетке максимального количества желтка, необходимого для развития будущего зародыша.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Яйцеклетки многоклеточных животных в зависимости от количества желтка имеют разную величину. Типичное ядро яйцеклетки содержит гаплоидный набор хромосом. В цитоплазме функционируют митохондрии, рибосомы, аппарат Гольджи и слаборазвитая эндоплазматическая сеть, накапливается значительное количество нуклеотидов, аминокислот, белков и других компонентов, необходимых для ранних стадий развития зародыша. Яйцеклетка всегда окружена одной или несколькими оболочками, имеющими сложное строение. Развитие сперматозоидов называется сперматогенезом. Развитие яйцеклеток — оогенезом. Незрелые половые клетки (сперматоциты и ооциты) претерпевают мейоз, в результате которого образуются 4 гаплоидные клетки — гаметы.</w:t>
      </w:r>
    </w:p>
    <w:p w:rsidR="00762F07" w:rsidRPr="000138B8" w:rsidRDefault="00762F07" w:rsidP="000138B8">
      <w:pPr>
        <w:pStyle w:val="3"/>
        <w:tabs>
          <w:tab w:val="left" w:pos="3828"/>
        </w:tabs>
        <w:spacing w:before="0"/>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Оплодотворение.  </w:t>
      </w:r>
      <w:r w:rsidRPr="000138B8">
        <w:rPr>
          <w:rFonts w:ascii="Times New Roman" w:hAnsi="Times New Roman" w:cs="Times New Roman"/>
          <w:b w:val="0"/>
          <w:color w:val="auto"/>
          <w:sz w:val="24"/>
          <w:szCs w:val="24"/>
        </w:rPr>
        <w:t>Слияние содержащихся в гаметах гаплоидных ядер называют оплодотворением; оно приводит к образованию диплоидной зиготы, т.е. клетки, содержащей по одному хромосомному набору от каждого из родителей. Это объединение в зиготе двух наборов хромосом (генетическая рекомбинация) представляет собой генетическую основу внутривидовой изменчивости. Зигота растет и развивается в зрелый организм следующего поколения. Таким образом, при половом размножении в жизненном цикле происходит чередование диплоидной и гаплоидной фаз. Число и размеры половых клеток различны у разных животных и растений. Однако наблюдается такая закономерность: чем меньше вероятность встречи яйцеклетки и сперматозоида, тем большее число половых клеток образуется в организме. Например, рыбы мечут икру (яйцеклетки) и сперму прямо в воду. Количество икринок у некоторых из них достигает громадной величины (треска выметывает около 10 млн. икринок).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У высших растений и животных образуется обычно небольшое количество яйцеклеток (до нескольких десятков), так как у них вероятность оплодотворения при значительно большем количестве сперматозоидов (или пыльцы) очень велика.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Процесс оплодотворения</w:t>
      </w:r>
      <w:r w:rsidRPr="000138B8">
        <w:rPr>
          <w:rFonts w:ascii="Times New Roman" w:hAnsi="Times New Roman" w:cs="Times New Roman"/>
          <w:snapToGrid w:val="0"/>
          <w:sz w:val="24"/>
          <w:szCs w:val="24"/>
        </w:rPr>
        <w:t xml:space="preserve"> состоит из нескольких этапов: проникновения сперматозоида в яйцо, слияния гаплоидных ядер обеих гамет с образованием диплоидной клетки зиготы, активации ее к дроблению и дальнейшему развитию. Как только сперматозоид проник в яйцеклетку, ее оболочки приобретают свойства, препятствующие доступу других сперматозоидов. Это обеспечивает слияние ядра яйца с ядром одного сперматозоида. У некоторых животных в яйцеклетку проникают два или несколько сперматозоидов, но в оплодотворении принимает участие лишь один, остальные  погибают.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Партеногенез (девственное размножение).</w:t>
      </w:r>
      <w:r w:rsidRPr="000138B8">
        <w:rPr>
          <w:rFonts w:ascii="Times New Roman" w:hAnsi="Times New Roman" w:cs="Times New Roman"/>
          <w:snapToGrid w:val="0"/>
          <w:sz w:val="24"/>
          <w:szCs w:val="24"/>
        </w:rPr>
        <w:t xml:space="preserve"> Это развитие организма из неоплодотворенной яйцеклетки. При диплоидном партеногенезе (у тлей, дафний, коловраток, некоторых ящериц, одуванчика) мейоза не происходит и развитие начинается с диплоидных ооцитов. Такой партеногенез способствует быстрому размножению популяций вида. При гаплоидном партеногенезе развитие начинается с гаплоидной яйцеклетки. Возникающие при этом организмы либо гаплоидны (самцы пчел — трутни), либодиплоидны. Это наблюдается в том случае, если яйцеклетка сливается с одним из направленных телец или если хромосомы удваиваются без последующего разделения ядра и клетки. Искусственный партеногенез можно вызвать у многих животных, даже млекопитающих, путем воздействия на яйцеклетку временным повышением температуры, различными химическими веществами и физическими факторами.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30.</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Ч. Дарвин о месте человека в системе органического мира, как о наиболее высокоорганизованном звене в эволюции, об общих далеких предках человека и человекообразных обезьян.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Сравнительно-анатомические и эмбриологические доказательства происхождения человека от млекопитающих животных.</w:t>
      </w:r>
      <w:r w:rsidRPr="000138B8">
        <w:rPr>
          <w:rFonts w:ascii="Times New Roman" w:hAnsi="Times New Roman" w:cs="Times New Roman"/>
          <w:snapToGrid w:val="0"/>
          <w:sz w:val="24"/>
          <w:szCs w:val="24"/>
        </w:rPr>
        <w:t xml:space="preserve"> Доказательства принадлежности человека к классу млекопитающих: 1) сходство всех систем органов, внутриутробное развитие, наличие диафрагмы, млечных желез, трех видов зубов; 2) рудиментарные органы (копчик, аппендикс, остатки третьего века); 3) атавизмы — проявление у людей признаков далеких предков (многососковость, сильно развитый волосяной покров); 4) развитие человека и млекопитающих животных из оплодотворенной яйцеклетки, сходство стадий зародышевого развития (закладка жаберных щелей и сильное развитие хвостового отдела до трехмесячного возраста, мозг зародыша в месячном возрасте напоминает мозг рыб).</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Сходство человека и человекообразных обезьян:</w:t>
      </w:r>
      <w:r w:rsidRPr="000138B8">
        <w:rPr>
          <w:rFonts w:ascii="Times New Roman" w:hAnsi="Times New Roman" w:cs="Times New Roman"/>
          <w:snapToGrid w:val="0"/>
          <w:sz w:val="24"/>
          <w:szCs w:val="24"/>
        </w:rPr>
        <w:t xml:space="preserve"> 1) у обезьян также развита высшая нервная деятельность, есть память. Они ухаживают за детьми, проявляют чувства (радость, гнев), используют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простейшие орудия труда; 2) сходное строение всех систем органов, хромосомного аппарата, групп крови, общие болезни, паразиты.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Сходство строения, жизнедеятельности</w:t>
      </w:r>
      <w:r w:rsidRPr="000138B8">
        <w:rPr>
          <w:rFonts w:ascii="Times New Roman" w:hAnsi="Times New Roman" w:cs="Times New Roman"/>
          <w:snapToGrid w:val="0"/>
          <w:sz w:val="24"/>
          <w:szCs w:val="24"/>
        </w:rPr>
        <w:t>, поведения человека и человекообразных обезьян — доказательства их родства, происхождения от общих предков. Признаки различий (присущие человеку мышление, речь, прямохождение, высокоразвитая трудовая деятельность) — доказательства дальнейшего развития человека и человекообразных обезьян в разных направлениях.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31.</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Образование зиготы, ее первые деления</w:t>
      </w:r>
      <w:r w:rsidRPr="000138B8">
        <w:rPr>
          <w:rFonts w:ascii="Times New Roman" w:hAnsi="Times New Roman" w:cs="Times New Roman"/>
          <w:snapToGrid w:val="0"/>
          <w:sz w:val="24"/>
          <w:szCs w:val="24"/>
        </w:rPr>
        <w:t xml:space="preserve"> — начало индивидуального развития организма при половом размножении. Эмбриональный и постэмбриональный периоды развития организмов.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Эмбриональное развитие</w:t>
      </w:r>
      <w:r w:rsidRPr="000138B8">
        <w:rPr>
          <w:rFonts w:ascii="Times New Roman" w:hAnsi="Times New Roman" w:cs="Times New Roman"/>
          <w:snapToGrid w:val="0"/>
          <w:sz w:val="24"/>
          <w:szCs w:val="24"/>
        </w:rPr>
        <w:t xml:space="preserve"> — период жизни организма, который начинается с образования зиготы и заканчивается рождением или выходом зародыша из яйца.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Стадии эмбрионального развития</w:t>
      </w:r>
      <w:r w:rsidRPr="000138B8">
        <w:rPr>
          <w:rFonts w:ascii="Times New Roman" w:hAnsi="Times New Roman" w:cs="Times New Roman"/>
          <w:snapToGrid w:val="0"/>
          <w:sz w:val="24"/>
          <w:szCs w:val="24"/>
        </w:rPr>
        <w:t xml:space="preserve"> (на примере ланцетника): 1) дробление — многократное деление зиготы путем митоза. Образование множества мелких клеток (при этом они не растут), а затем шара с полостью внутри — бластулы, равной по размерам зиготе; 2) образование гаструлы — двухслойного зародыша с наружным слоем клеток (эктодермой) и внутренним, выстилающим полость (энтодермой). Кишечнополостные, губки — примеры животных, которые в процессе эволюции остановились на двухслойной стадии; 3) образование трехслойного зародыша, появление третьего, среднего слоя клеток — мезодермы, завершение образования трех зародышевых листков; 4) закладка из зародышевых листков различных органов, специализация клеток.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Органы, формирующиеся из зародышевых листков.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1.Наружный , эктодерма. Органы и части зародыша. Нервная пластина, нервная трубка, наружный слой кожного покрова, органы слуха.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2.Внутренний, эндодерма. Органы и части зародыша. Кишечник, легкие, печень, поджелудочная железа.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Средний, мезодерма. Органы и части зародыша. Хорда, хрящевой  и костный скелет, мышцы, почки, кровеносные сосуды.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Одновременно из мезодермы образуется хорда — гибкий скелетный тяж, расположенный у эмбрионов всех позвоночных на спинной стороне. У позвоночных хорда замещается позвоночником, и только у некоторых низших позвоночных ее остатки сохраняются между позвонками даже во взрослом состоянии.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Из эктодермы, расположенной над самой хордой, образуется нервная пластинка, В дальнейшем боковые края пластинки приподнимаются, а центральная ее часть опускается, образуя нервный желобок. Постепенно верхние края этих складок смыкаются, и желобок превращается в лежащую под эктодермой нервную трубку — зачаток центральной нервной системы.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Нервная трубка, хорда и кишечник создают осевой комплекс органов зародыша, который определяет двустороннюю симметрию тела.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Зародыш животных развивается как единый организм, в котором все клетки, ткани и органы находятся в тесном взаимодействии. При этом один зачаток оказывает влияние на другой, в значительной мере определяя путь его развития. Кроме того, на темпы роста и развития зародыша воздействуют внутренние и внешние условия.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Взаимодействие частей зародыша</w:t>
      </w:r>
      <w:r w:rsidRPr="000138B8">
        <w:rPr>
          <w:rFonts w:ascii="Times New Roman" w:hAnsi="Times New Roman" w:cs="Times New Roman"/>
          <w:snapToGrid w:val="0"/>
          <w:sz w:val="24"/>
          <w:szCs w:val="24"/>
        </w:rPr>
        <w:t xml:space="preserve"> в процессе эмбрионального развития — основа его целостности. Сходство начальных стадий развития зародышей позвоночных животных — доказательство их родства.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Высокая чувствительность зародыша к воздействию факторов среды.</w:t>
      </w:r>
      <w:r w:rsidRPr="000138B8">
        <w:rPr>
          <w:rFonts w:ascii="Times New Roman" w:hAnsi="Times New Roman" w:cs="Times New Roman"/>
          <w:snapToGrid w:val="0"/>
          <w:sz w:val="24"/>
          <w:szCs w:val="24"/>
        </w:rPr>
        <w:t xml:space="preserve"> Вредное влияние алкоголя, наркотиков, курения на развитие зародыша, на подростка и взрослого человека.</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32.</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Основные человеческие расы. В современном человечестве выделяют три основные расы:</w:t>
      </w:r>
    </w:p>
    <w:p w:rsidR="00762F07" w:rsidRPr="000138B8" w:rsidRDefault="00762F07" w:rsidP="000138B8">
      <w:pPr>
        <w:widowControl w:val="0"/>
        <w:numPr>
          <w:ilvl w:val="0"/>
          <w:numId w:val="49"/>
        </w:numPr>
        <w:tabs>
          <w:tab w:val="left" w:pos="3828"/>
        </w:tabs>
        <w:spacing w:after="0" w:line="240" w:lineRule="auto"/>
        <w:ind w:left="0" w:right="370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европеоидную</w:t>
      </w:r>
    </w:p>
    <w:p w:rsidR="00762F07" w:rsidRPr="000138B8" w:rsidRDefault="00762F07" w:rsidP="000138B8">
      <w:pPr>
        <w:widowControl w:val="0"/>
        <w:numPr>
          <w:ilvl w:val="0"/>
          <w:numId w:val="49"/>
        </w:numPr>
        <w:tabs>
          <w:tab w:val="left" w:pos="3828"/>
        </w:tabs>
        <w:spacing w:after="0" w:line="240" w:lineRule="auto"/>
        <w:ind w:left="0" w:right="370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монголоидную </w:t>
      </w:r>
    </w:p>
    <w:p w:rsidR="00762F07" w:rsidRPr="000138B8" w:rsidRDefault="00762F07" w:rsidP="000138B8">
      <w:pPr>
        <w:widowControl w:val="0"/>
        <w:tabs>
          <w:tab w:val="left" w:pos="3828"/>
        </w:tabs>
        <w:spacing w:after="0" w:line="240" w:lineRule="auto"/>
        <w:ind w:right="370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lang w:val="en-US"/>
        </w:rPr>
        <w:t>—</w:t>
      </w:r>
      <w:r w:rsidRPr="000138B8">
        <w:rPr>
          <w:rFonts w:ascii="Times New Roman" w:hAnsi="Times New Roman" w:cs="Times New Roman"/>
          <w:snapToGrid w:val="0"/>
          <w:sz w:val="24"/>
          <w:szCs w:val="24"/>
        </w:rPr>
        <w:t xml:space="preserve"> негроидную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Это большие группы людей, отличающие некоторыми физическими признаками, например, чертами лица, цветом кожи, глаз и волос, формой волос. </w:t>
      </w:r>
      <w:r w:rsidRPr="000138B8">
        <w:rPr>
          <w:rFonts w:ascii="Times New Roman" w:hAnsi="Times New Roman" w:cs="Times New Roman"/>
          <w:b/>
          <w:snapToGrid w:val="0"/>
          <w:sz w:val="24"/>
          <w:szCs w:val="24"/>
        </w:rPr>
        <w:t>Расы</w:t>
      </w:r>
      <w:r w:rsidRPr="000138B8">
        <w:rPr>
          <w:rFonts w:ascii="Times New Roman" w:hAnsi="Times New Roman" w:cs="Times New Roman"/>
          <w:snapToGrid w:val="0"/>
          <w:sz w:val="24"/>
          <w:szCs w:val="24"/>
        </w:rPr>
        <w:t xml:space="preserve"> — это не разные формы одного и того же гена, а исторически сложившиеся группировки особей, объединенные по целому ряду признаков. Они возникли в результате приспособления </w:t>
      </w:r>
      <w:r w:rsidRPr="000138B8">
        <w:rPr>
          <w:rFonts w:ascii="Times New Roman" w:hAnsi="Times New Roman" w:cs="Times New Roman"/>
          <w:snapToGrid w:val="0"/>
          <w:sz w:val="24"/>
          <w:szCs w:val="24"/>
        </w:rPr>
        <w:lastRenderedPageBreak/>
        <w:t>человека к факторам внешней среды и географической изоляции. Расовые особенности наследственны, и, по-видимому, часть из них в прошлом носила адаптивный характер.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Приспособленность негроидов к жизни при повышенной температуре бросается в глаза: темная кожа задерживает ультрафиолет, способный вызвать соматические мутации (рак кожи), широкий нос и толстые, вздутые губы с большой поверхностью слизистых оболочек способствуют испарению с высокой теплоотдачей. У классических негроидов сухощавое сложение, длинные конечности — все это ускоряет вывод из организма лишнего тепла. Точно так же все пропорции тела и ряд физиологических особенностей эскимосов свидетельствуют, что на них в течение многих поколений действовал жесткий отбор на выживание в условиях высоких арктических широт.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Приспособительный характер признаков, которые в совокупности отличают европеоидов, не бросается в глаза так резко. Светлая кожа, пропускающая ультрафиолетовые лучи, спасает европеоидов от рахита, узкий выступающий нос согревает вдыхаемый воздух. Европеоиды значительно менее восприимчивы к простудам. Северная Европа — своего рода заповедник рецессивных форм генов, ставших в данном месте приспособительными. Светлая кожа, прямые волосы, голубые или серые глаза — все эти признаки рецессивны, то есть подавляются более «сильными» в генетическом отношении доминантными (смуглая кожа, волнистые волосы, темные глаза).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Приспособительны и признаки монголоидов — плоское и плосконосое лицо, складка в углу глаза — эпикантус — адаптация к суровому, с частыми пылевыми бурями климату Центральной Азии. Расселившись затем по Азии от тропиков до Арктики, монголоиды в основном сохранили свои признаки, хотя и во многом изменились. По умственным способностям, то есть способностям к познанию, творческой и вообще трудовой деятельности, все расы одинаковы. Различия в уровне культуры связаны не с биологическими особенностями людей разных рас, а с социальными условиями развития общества.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Антропологи выделяют несколько десятков человеческих рас — так называемых рас второго и третьего порядка. Точную цифру назвать невозможно, тем более что многие такие группировки сливаются, исчезают или, наоборот, возникают. Это так называемые контактные группы. Например, в нашей стране около 45 млн. населения относится к переходному европеоидно-монголоидному типу. Можно сказать, что сейчас, в эпоху интенсивных контактов между народами и отмирания расовых предрассудков, практически нет «чистых» рас.</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Будущее рас. Со временем расы, видимо, сольются в одну. Два фактора способствуют этому процессу .Первый из них — отделение человека от природы. Практически на всей Земле люди в городах едят одну пищу, проводят большую часть жизни при нормальной, «комнатной» температуре. Цвет кожи и прочие расовые признаки перестают быть адаптивными, отбор в этом направлении уже не ведется.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Второй фактор — неуклонное превращение человечества в единую популяцию, которое не могут остановить все расовые, национальные и религиозные предрассудки. Когда «народы, распри позабыв, в великую семью соединятся», слияние рас в единую, всепланетную будет лишь вопросом времени, пусть весьма далекого, исчисляемого сотнями поколений.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33.</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lastRenderedPageBreak/>
        <w:t>Постэмбриональное развитие.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Индивидуальное развитие организма (онтогенез)</w:t>
      </w:r>
      <w:r w:rsidRPr="000138B8">
        <w:rPr>
          <w:rFonts w:ascii="Times New Roman" w:hAnsi="Times New Roman" w:cs="Times New Roman"/>
          <w:snapToGrid w:val="0"/>
          <w:sz w:val="24"/>
          <w:szCs w:val="24"/>
        </w:rPr>
        <w:t xml:space="preserve"> — период жизни, который при половом размножении начинается с образования зиготы, характеризуется необратимыми изменениями (увеличением массы, размеров, появлением новых тканей и органов) и завершается смертью.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Зародышевый (эмбриональный) и послезародышевый (постэмбриональный)</w:t>
      </w:r>
      <w:r w:rsidRPr="000138B8">
        <w:rPr>
          <w:rFonts w:ascii="Times New Roman" w:hAnsi="Times New Roman" w:cs="Times New Roman"/>
          <w:snapToGrid w:val="0"/>
          <w:sz w:val="24"/>
          <w:szCs w:val="24"/>
        </w:rPr>
        <w:t xml:space="preserve"> периоды индивидуального развития организма.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Послезародышевое развитие</w:t>
      </w:r>
      <w:r w:rsidRPr="000138B8">
        <w:rPr>
          <w:rFonts w:ascii="Times New Roman" w:hAnsi="Times New Roman" w:cs="Times New Roman"/>
          <w:snapToGrid w:val="0"/>
          <w:sz w:val="24"/>
          <w:szCs w:val="24"/>
        </w:rPr>
        <w:t xml:space="preserve"> (приходит на смену зародышевому) — период от рождения или выхода зародыша из яйца до смерти. Различные пути послезародышевого развития животных — прямое и непрямое: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прямое развитие — рождение потомства, внешне похожего на взрослый организм. Примеры: развитие рыб, пресмыкающихся, птиц, млекопитающих, некоторых видов насекомых. Так, малек рыбы похож на взрослую рыбу, утенок на утку, котенок на кошку;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непрямое развитие — рождение или выход из яйца потомства, отличающегося от взрослого организма по морфологическим признакам, образу жизни (типу питания, характеру передвижения). Пример: из яиц майского жука появляются червеобразные личинки, живут в почве и питаются корнями в отличие от взрослого жука (живет на дереве, питается листьями).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Стадии непрямого развития насекомых: яйцо, личинка, куколка, взрослая особь. Особенности жизни животных на стадии яйца и куколки — они неподвижны. Активный образ жизни личинки и взрослого организма, разные условия обитания, использование разной пищи.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Значение непрямого развития</w:t>
      </w:r>
      <w:r w:rsidRPr="000138B8">
        <w:rPr>
          <w:rFonts w:ascii="Times New Roman" w:hAnsi="Times New Roman" w:cs="Times New Roman"/>
          <w:snapToGrid w:val="0"/>
          <w:sz w:val="24"/>
          <w:szCs w:val="24"/>
        </w:rPr>
        <w:t xml:space="preserve"> — ослабление конкуренции между родителями и потомством, так как они поедают разную пищу, у них разные места обитания. Непрямое развитие — важное приспособление, возникшее в процессе эволюции. Оно способствует ослаблению борьбы за существование между родителями и потомством, выживанию животных на ранних стадиях послезародышевого развития.</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34.</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Экология.</w:t>
      </w:r>
      <w:r w:rsidRPr="000138B8">
        <w:rPr>
          <w:rFonts w:ascii="Times New Roman" w:hAnsi="Times New Roman" w:cs="Times New Roman"/>
          <w:snapToGrid w:val="0"/>
          <w:sz w:val="24"/>
          <w:szCs w:val="24"/>
        </w:rPr>
        <w:t xml:space="preserve">Термин экология был предложен в 1866 году немецким зоологом Э. Геккелем для обозначения экологической науки, изучающей взаимоотношения организмов с окружающей их средой обитания. </w:t>
      </w:r>
      <w:r w:rsidRPr="000138B8">
        <w:rPr>
          <w:rFonts w:ascii="Times New Roman" w:hAnsi="Times New Roman" w:cs="Times New Roman"/>
          <w:sz w:val="24"/>
          <w:szCs w:val="24"/>
        </w:rPr>
        <w:t xml:space="preserve">Экология занимается изучением отдельных особей, популяций (состоящих из особей одного вида), сообществ (состоящих из популяций), и экосистем (включающих сообщества и окружающую их среду). Экологи изучают, как среда влияет на живые организмы и как организмы воздействуют на среду. Исследуя популяции, экологи решают вопросы об отдельных видах, об устойчивых изменениях и колебаниях численности популяций. При изучении сообществ рассматривается их состав или структура, а также прохождение через сообщества энергии и вещества, т.е. то, что называется функционированием сообществ. </w:t>
      </w:r>
      <w:r w:rsidRPr="000138B8">
        <w:rPr>
          <w:rFonts w:ascii="Times New Roman" w:hAnsi="Times New Roman" w:cs="Times New Roman"/>
          <w:snapToGrid w:val="0"/>
          <w:sz w:val="24"/>
          <w:szCs w:val="24"/>
        </w:rPr>
        <w:t>Понятие</w:t>
      </w:r>
      <w:r w:rsidRPr="000138B8">
        <w:rPr>
          <w:rFonts w:ascii="Times New Roman" w:hAnsi="Times New Roman" w:cs="Times New Roman"/>
          <w:b/>
          <w:snapToGrid w:val="0"/>
          <w:sz w:val="24"/>
          <w:szCs w:val="24"/>
        </w:rPr>
        <w:t xml:space="preserve"> «экология» </w:t>
      </w:r>
      <w:r w:rsidRPr="000138B8">
        <w:rPr>
          <w:rFonts w:ascii="Times New Roman" w:hAnsi="Times New Roman" w:cs="Times New Roman"/>
          <w:snapToGrid w:val="0"/>
          <w:sz w:val="24"/>
          <w:szCs w:val="24"/>
        </w:rPr>
        <w:t>распространено очень широко. Под экологией в большинстве случаев понимают любое взаимодействие человека и природы или, чаще всего, ухудшение качества окружающей нас среды, вызванное хозяйственной деятельностью. В этом смысле экология касается каждого из членов общества.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обществе растет беспокойство по поводу экологического состояния окружающей среды и начинает формироваться чувство ответственности за состояние природных систем Земли. Экологическое мышление, т.е. анализ всех принимаемых хозяйственных решений с точки зрения сохранения и улучшения качества окружающей среды, стало абсолютно необходимым при разработке любых проектов освоения и преобразования территорий.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Экологические факторы.  </w:t>
      </w:r>
      <w:r w:rsidRPr="000138B8">
        <w:rPr>
          <w:rFonts w:ascii="Times New Roman" w:hAnsi="Times New Roman" w:cs="Times New Roman"/>
          <w:snapToGrid w:val="0"/>
          <w:sz w:val="24"/>
          <w:szCs w:val="24"/>
        </w:rPr>
        <w:t>Природа, в которой обитает живой организм, является средой его обитания. Окружающие условия многообразны и изменчивы. Не все факторы среды с одинаковой силой воздействуют на живые организмы. Одни могут быть необходимы для организмов, другие, наоборот, вредны; есть такие, которые вообще безразличны для них. Факторы среды, которые воздействуют на организм, называют экологическими факторами.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Абиотические факторы </w:t>
      </w:r>
      <w:r w:rsidRPr="000138B8">
        <w:rPr>
          <w:rFonts w:ascii="Times New Roman" w:hAnsi="Times New Roman" w:cs="Times New Roman"/>
          <w:snapToGrid w:val="0"/>
          <w:sz w:val="24"/>
          <w:szCs w:val="24"/>
        </w:rPr>
        <w:t>— это все факторы неживой природы. К ним относятся физические и химические характеристики среды, а также климатические и географические факторы, имеющие сложную природу: смена сезонов года, рельеф, направление и сила течения или ветра, лесные пожары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Биотические факторы</w:t>
      </w:r>
      <w:r w:rsidRPr="000138B8">
        <w:rPr>
          <w:rFonts w:ascii="Times New Roman" w:hAnsi="Times New Roman" w:cs="Times New Roman"/>
          <w:snapToGrid w:val="0"/>
          <w:sz w:val="24"/>
          <w:szCs w:val="24"/>
        </w:rPr>
        <w:t xml:space="preserve"> — сумма воздействий живых организмов. Многие живые организмы влияют друг на друга непосредственно. Хищники поедают жертв, насекомые пьют нектар и переносят пыльцу с цветка на цветок, болезнетворные бактерии образуют яды, разрушающие клетки животных. Кроме того, организмы косвенно воздействуют друг на друга, изменяя среду обитания. Например, отмершие листья деревьев образуют опад, который служит местом обитания и пищей для многих организмов.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Антропогенный фактор</w:t>
      </w:r>
      <w:r w:rsidRPr="000138B8">
        <w:rPr>
          <w:rFonts w:ascii="Times New Roman" w:hAnsi="Times New Roman" w:cs="Times New Roman"/>
          <w:snapToGrid w:val="0"/>
          <w:sz w:val="24"/>
          <w:szCs w:val="24"/>
        </w:rPr>
        <w:t xml:space="preserve"> — вся разнообразная деятельность человека, которая приводит к изменению природы как среды обитания всех живых организмов или непосредственно сказывается на их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Биологический оптимум.</w:t>
      </w:r>
      <w:r w:rsidRPr="000138B8">
        <w:rPr>
          <w:rFonts w:ascii="Times New Roman" w:hAnsi="Times New Roman" w:cs="Times New Roman"/>
          <w:snapToGrid w:val="0"/>
          <w:sz w:val="24"/>
          <w:szCs w:val="24"/>
        </w:rPr>
        <w:t xml:space="preserve"> Часто в природе бывает так, что одни экологические факторы находятся в изобилии (например, вода и свет), а другие (например, азот) — в недостаточных количествах. Факторы, снижающие жизнеспособность организма, называют ограничивающими (лимитирующими). Например, ручьевая форель живет в воде с содержанием кислорода не менее 2 мг/л. При содержании в воде кислорода менее 1,6 мг/л форель гибнет. Кислород — ограничивающий фактор для форели.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Ограничивающим фактором может быть не только его недостаток, но и избыток. Тепло, например, необходимо всем растениям. Однако если продолжительное время летом стоит высокая температура, то растения даже при увлажненной почве могут пострадать из-за ожогов листьев.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Следовательно, для каждого организма существует наиболее подходящее сочетание абиотических и биотических факторов, оптимальное для его роста, развития и размножения. Наилучшее сочетание условий называют биологическим оптимумом. Выявление биологического оптимума, знание закономерностей взаимодействия экологических факторов имеют большое практическое значение. Умело поддерживая оптимальные условия жизнедеятельности сельскохозяйственных растений и животных, можно повышать их продуктивность.</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Влияние основных абиотических факторов на живые организмы.  </w:t>
      </w:r>
      <w:r w:rsidRPr="000138B8">
        <w:rPr>
          <w:rFonts w:ascii="Times New Roman" w:hAnsi="Times New Roman" w:cs="Times New Roman"/>
          <w:snapToGrid w:val="0"/>
          <w:sz w:val="24"/>
          <w:szCs w:val="24"/>
        </w:rPr>
        <w:t>В каждой среде действует своя совокупность абиотических факторов. Некоторые из них играют важную роль во всех трех основных средах (в почве, воде, на суше) или в двух.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Температура</w:t>
      </w:r>
      <w:r w:rsidRPr="000138B8">
        <w:rPr>
          <w:rFonts w:ascii="Times New Roman" w:hAnsi="Times New Roman" w:cs="Times New Roman"/>
          <w:snapToGrid w:val="0"/>
          <w:sz w:val="24"/>
          <w:szCs w:val="24"/>
        </w:rPr>
        <w:t xml:space="preserve"> и ее влияние на биологические процессы, Температура — один из важнейших абиотических факторов. Во-первых, она действует везде и постоянно. Во-вторых, температура влияет на скорость многих физических процессов и химических реакций, в том числе и на процессы, идущие в живых организмах и их клетках. С повышением температуры до определенного предела скорость реакции увеличивается, а при дальнейшем повышении температуры резко падает. Вот почему температура влияет на скорости различных физиологических процессов, от пищеварения до проведения нервного импульса. Слишком низкие и слишком высокие значения температуры губительны для клеток.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Физиологические</w:t>
      </w:r>
      <w:r w:rsidRPr="000138B8">
        <w:rPr>
          <w:rFonts w:ascii="Times New Roman" w:hAnsi="Times New Roman" w:cs="Times New Roman"/>
          <w:snapToGrid w:val="0"/>
          <w:sz w:val="24"/>
          <w:szCs w:val="24"/>
        </w:rPr>
        <w:t xml:space="preserve"> адаптации. На основе физиологических процессов многие организмы могут в определенных пределах менять температуру своего тела. Эта способность называется терморегуляцией. Обычно терморегуляция сводится к тому, что </w:t>
      </w:r>
      <w:r w:rsidRPr="000138B8">
        <w:rPr>
          <w:rFonts w:ascii="Times New Roman" w:hAnsi="Times New Roman" w:cs="Times New Roman"/>
          <w:snapToGrid w:val="0"/>
          <w:sz w:val="24"/>
          <w:szCs w:val="24"/>
        </w:rPr>
        <w:lastRenderedPageBreak/>
        <w:t>температура тела поддерживается на более постоянном уровне, чем температура окружающей среды. Более разнообразны по способностям к терморегуляции животные. Все животные делятся по этому признаку на холоднокровных и теплокровных.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Температура тела у холоднокровных животных изменяется при изменении температуры внешней среды. Теплокровные животные благодаря наличию таких ароморфозов, как четырехкамерное сердце, механизмы терморегуляции (перьевой и волосяной покровы, жировая ткань и др.), способны поддерживать постоянную температуру тела даже при ее сильных колебаниях.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Влияние </w:t>
      </w:r>
      <w:r w:rsidRPr="000138B8">
        <w:rPr>
          <w:rFonts w:ascii="Times New Roman" w:hAnsi="Times New Roman" w:cs="Times New Roman"/>
          <w:b/>
          <w:snapToGrid w:val="0"/>
          <w:sz w:val="24"/>
          <w:szCs w:val="24"/>
        </w:rPr>
        <w:t>влажности</w:t>
      </w:r>
      <w:r w:rsidRPr="000138B8">
        <w:rPr>
          <w:rFonts w:ascii="Times New Roman" w:hAnsi="Times New Roman" w:cs="Times New Roman"/>
          <w:snapToGrid w:val="0"/>
          <w:sz w:val="24"/>
          <w:szCs w:val="24"/>
        </w:rPr>
        <w:t xml:space="preserve"> на наземные организмы. Все живые организмы испытывают потребность в воде. Биохимические реакции, идущие в клетках, протекают в жидкой среде. Вода для живых организмов служит «универсальным растворителем»; в растворенном виде транспортируются питательные вещества, гормоны, выводятся вредные продукты обмена и др. Повышенная или пониженная увлажненность накладывает отпечаток на внешний облик и внутреннюю структуру организмов. Так, в условиях недостаточного увлажнения (степи, полупустыни, пустыни) распространены растения-ксерофиты. Они выработали приспособления к постоянному или временному недостатку влаги в почве или воздухе, что обусловлено их анатомическими, морфологическими и физиологическими особенностями. Так, многолетние растения пустыни имеют сильно развитые корни, иногда очень длинные (у верблюжьей колючки до 16м), достигающие влажного слоя, или чрезвычайно разветвленные.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Роль света в жизни гетеротрофов.</w:t>
      </w:r>
      <w:r w:rsidRPr="000138B8">
        <w:rPr>
          <w:rFonts w:ascii="Times New Roman" w:hAnsi="Times New Roman" w:cs="Times New Roman"/>
          <w:snapToGrid w:val="0"/>
          <w:sz w:val="24"/>
          <w:szCs w:val="24"/>
        </w:rPr>
        <w:t xml:space="preserve"> Для многих микробов и некоторых животных прямой солнечный свет губителен. Гетеротрофы — организмы, потребляющие готовые органические вещества и не способные к их синтезу из неорганических. В жизни большинства животных свет играет важную роль. Животные, ориентирующиеся с помощью зрения, приспособлены к определенной освещенности. Поэтому практически все животные имеют выраженный суточный ритм активности и заняты поисками пищи в определенное время суток. Многие насекомые и птицы, как и ч</w:t>
      </w:r>
      <w:bookmarkStart w:id="182" w:name="OCRUncertain090"/>
      <w:r w:rsidRPr="000138B8">
        <w:rPr>
          <w:rFonts w:ascii="Times New Roman" w:hAnsi="Times New Roman" w:cs="Times New Roman"/>
          <w:snapToGrid w:val="0"/>
          <w:sz w:val="24"/>
          <w:szCs w:val="24"/>
        </w:rPr>
        <w:t>е</w:t>
      </w:r>
      <w:bookmarkEnd w:id="182"/>
      <w:r w:rsidRPr="000138B8">
        <w:rPr>
          <w:rFonts w:ascii="Times New Roman" w:hAnsi="Times New Roman" w:cs="Times New Roman"/>
          <w:snapToGrid w:val="0"/>
          <w:sz w:val="24"/>
          <w:szCs w:val="24"/>
        </w:rPr>
        <w:t>ловек, способны запоминать положение Сол</w:t>
      </w:r>
      <w:bookmarkStart w:id="183" w:name="OCRUncertain091"/>
      <w:r w:rsidRPr="000138B8">
        <w:rPr>
          <w:rFonts w:ascii="Times New Roman" w:hAnsi="Times New Roman" w:cs="Times New Roman"/>
          <w:snapToGrid w:val="0"/>
          <w:sz w:val="24"/>
          <w:szCs w:val="24"/>
        </w:rPr>
        <w:t>н</w:t>
      </w:r>
      <w:bookmarkEnd w:id="183"/>
      <w:r w:rsidRPr="000138B8">
        <w:rPr>
          <w:rFonts w:ascii="Times New Roman" w:hAnsi="Times New Roman" w:cs="Times New Roman"/>
          <w:snapToGrid w:val="0"/>
          <w:sz w:val="24"/>
          <w:szCs w:val="24"/>
        </w:rPr>
        <w:t>ца и использовать его как ориентир, позволяющий находить обратную дорогу. Для многих планктонных животных изменения освещенности служат стимулом, вызывающим вертикальные миграции. Обычно ночью мелкие планктонные животные поднимаются в верхние слои, более теплые и богатые пищей, а днем опускаются на глубину.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Фотопериодизм. В жизни большинства организмов важную роль играет смена сезонов года. Со сменой сезонов меняются многие факторы среды: температура, количество осадков и др. Однако наиболее закономерно изменяется длина светового дня. Для многих организмов изменение длины дня служит сигналом смены сезонов. Реагируя на изменение длины дня, организмы подготавливаются к условиям наступающего сезона. Эти реакции на изменение длины дня называют фотопериодическими реакциями, или фотопериодизмом. От длины дня зависят сроки цветения и другие процессы у растений. У многих пресноводных животных укорочение дней осенью вызывает образование покоящихся яиц и цист, переживающих зиму. Для перелетных птиц сокращение светлого времени суток служит сигналом к началу миграции. У многих млекопитающих от длины дня зависит созревание половых желез и сезонность размножения. Как показали недавние исследования, у многих людей, живущих в умеренном поясе, короткий фотопериод в зимнее время вызывает нервное расстройство — депрессию. Для лечения этого заболевания человека </w:t>
      </w:r>
      <w:bookmarkStart w:id="184" w:name="OCRUncertain092"/>
      <w:r w:rsidRPr="000138B8">
        <w:rPr>
          <w:rFonts w:ascii="Times New Roman" w:hAnsi="Times New Roman" w:cs="Times New Roman"/>
          <w:snapToGrid w:val="0"/>
          <w:sz w:val="24"/>
          <w:szCs w:val="24"/>
        </w:rPr>
        <w:t>доста</w:t>
      </w:r>
      <w:bookmarkEnd w:id="184"/>
      <w:r w:rsidRPr="000138B8">
        <w:rPr>
          <w:rFonts w:ascii="Times New Roman" w:hAnsi="Times New Roman" w:cs="Times New Roman"/>
          <w:snapToGrid w:val="0"/>
          <w:sz w:val="24"/>
          <w:szCs w:val="24"/>
        </w:rPr>
        <w:t>точно каждый день в течение определенного периода времени освещать ярким светом.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pStyle w:val="af3"/>
        <w:tabs>
          <w:tab w:val="left" w:pos="3828"/>
        </w:tabs>
        <w:spacing w:line="240" w:lineRule="auto"/>
        <w:ind w:firstLine="709"/>
        <w:jc w:val="left"/>
        <w:rPr>
          <w:szCs w:val="24"/>
        </w:rPr>
      </w:pPr>
      <w:r w:rsidRPr="000138B8">
        <w:rPr>
          <w:szCs w:val="24"/>
        </w:rPr>
        <w:t>ВОПРОС 35.</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Предмет, задачи и методы генетики.  </w:t>
      </w:r>
      <w:r w:rsidRPr="000138B8">
        <w:rPr>
          <w:rFonts w:ascii="Times New Roman" w:hAnsi="Times New Roman" w:cs="Times New Roman"/>
          <w:snapToGrid w:val="0"/>
          <w:sz w:val="24"/>
          <w:szCs w:val="24"/>
        </w:rPr>
        <w:t xml:space="preserve">Генетика как наука возникла на рубеже Х1Х-ХХ вв. Будучи общебиологической наукой, генетика позволяет осмыслить как </w:t>
      </w:r>
      <w:r w:rsidRPr="000138B8">
        <w:rPr>
          <w:rFonts w:ascii="Times New Roman" w:hAnsi="Times New Roman" w:cs="Times New Roman"/>
          <w:snapToGrid w:val="0"/>
          <w:sz w:val="24"/>
          <w:szCs w:val="24"/>
        </w:rPr>
        <w:lastRenderedPageBreak/>
        <w:t>единое целое все разнообразие жизненных форм, возникшее в процессе эволюции в дикой природе и созданное человеком в результате селекции. С позиций генетики как единое целое может быть оценено и все разнообразие процессов, функций и признаков организма, потому что она изучает не только хранение, передачу и изменение генетической информации, но и ее реализацию в признаках и свойствах каждого организма в ходе его индивидуального развития.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Основной задачей генетики является изучение следующих проблем:</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 Хранение наследственной информации.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2. Механизм передачи генетической информации от поколения к поколению клеток или организмов.</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3. Реализация генетической информации.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4. Изменение генетической информации (изучение типов, причин и механизмов изменчивости).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Кроме того, генетика призвана решать и практические задачи, такие, как: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Выбор наиболее эффективных типов скрещивания (отдаленная гибридизация, не родственные или близкородственные скрещивания разных степеней) и способов отбора (индивидуальный, массовый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Управление развитием наследственных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Искусственное получение новых наследственно измененных форм растений и животных.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Разработка методов использования генетической инженерии для получения высокоэффективных продуцентов различных биологически активных соединений, а в перспективе и внедрение этих методов в генетику растений, животных и даже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Методы, используемые в генетике, разнообразны, но основной из них — гибридологический анализ, то есть скрещивание с последующим генетическим анализом потомства. Он используется на молекулярном, клеточном (гибридизация соматических клеток) и организменном уровнях. Кроме того, в зависимости от уровня исследования (молекулярный, клеточный, организменный, популяционный), изучаемого объекта (бактерии, растения, животные, человек) и других факторов используются самые разнообразные методы современной биологии, химии, физики, математики. Однако каковы бы ни были методы, они всегда являются вспомогательными к основному методу — генетическому анализу.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Важный шаг в познании закономерностей наследственности сделал выдающийся чешский исследователь Грегор Мендель. Он выявил важнейшие законы наследственности и показал, что признаки организмов определяются дискретными (отдельными) наследственными факторами. </w:t>
      </w:r>
    </w:p>
    <w:p w:rsidR="00762F07" w:rsidRPr="000138B8" w:rsidRDefault="00762F07" w:rsidP="000138B8">
      <w:pPr>
        <w:widowControl w:val="0"/>
        <w:tabs>
          <w:tab w:val="left" w:pos="3828"/>
        </w:tabs>
        <w:spacing w:after="0" w:line="240" w:lineRule="auto"/>
        <w:ind w:right="-8"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Гибридологический метод </w:t>
      </w:r>
      <w:r w:rsidRPr="000138B8">
        <w:rPr>
          <w:rFonts w:ascii="Times New Roman" w:hAnsi="Times New Roman" w:cs="Times New Roman"/>
          <w:snapToGrid w:val="0"/>
          <w:sz w:val="24"/>
          <w:szCs w:val="24"/>
        </w:rPr>
        <w:t xml:space="preserve"> Гибридологический метод. Основной метод, который Г. Мендель разработал и положил в основу своих опытов, называют гибридологическим. Суть его заключается в скрещивании (гибридизации) организмов, отличающихся друг от друга по одному или нескольким признакам. Поскольку потомков от таких скрещиваний называют гибридами, то и метод получил название гибридологического.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Одна из особенностей метода Менделя состояла в том, что он использовал для экспериментов чистые линии, то есть растения, в потомстве которых при самоопылении не наблюдалось разнообразия по изучаемому признаку. (В каждой из чистых линий сохранялась однородная совокупность генов). Другой важной особенностью гибридологического метода было то, что Г.Мендель наблюдал за наследованием альтернативных (взаимоисключающих, контрастных) признаков. Например, растения низкие и высокие; цветки белые и пурпурные; форма семян гладкая и морщинистая и т.д. Не менее важная особенность метода — точный количественный учет каждой пары альтернативных признаков в ряду поколений. Математическая обработка опытных данных позволила Г.Менделю установить количественные закономерности в передаче изучаемых признаков. Очень существенно было то, что Г.Мендель в своих опытах шел </w:t>
      </w:r>
      <w:r w:rsidRPr="000138B8">
        <w:rPr>
          <w:rFonts w:ascii="Times New Roman" w:hAnsi="Times New Roman" w:cs="Times New Roman"/>
          <w:snapToGrid w:val="0"/>
          <w:sz w:val="24"/>
          <w:szCs w:val="24"/>
        </w:rPr>
        <w:lastRenderedPageBreak/>
        <w:t>аналитическим путем: он наблюдал наследование многообразных признаков не сразу в совокупности, а лишь одной пары  альтернативных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Гибридологический метод лежит в основе современной генетики.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Единообразие</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первого</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поколения</w:t>
      </w:r>
      <w:r w:rsidRPr="000138B8">
        <w:rPr>
          <w:rFonts w:ascii="Times New Roman" w:hAnsi="Times New Roman" w:cs="Times New Roman"/>
          <w:snapToGrid w:val="0"/>
          <w:sz w:val="24"/>
          <w:szCs w:val="24"/>
        </w:rPr>
        <w:t>. Правило доминирования. Г.Мендель проводил опыты с горохом — самоопыляющимся растением. Он выбрал для эксперимента два растения, отличающихся по одному признаку: семена одного сорта гороха были желтые, а другого — зеленые. Поскольку горох, как правило, размножается самоопылением, в пределах сорта нет изменчивости по окраске семян. Учитывая это свойство, Г.Мендель искусственно опылил это растение, скрестив сорта, отличающиеся цветом семян. Независимо от того, к какому сорту принадлежали материнские растения, гибридные семена первого поколения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оказались только желтыми. Следовательно, у гибридов проявляется только один признак, признак другого родителя как бы исчезает. Такое преобладание признака одного из родителей Г.Мендель назвал доминированием, а соответствующие признаки доминантными. Признаки, не проявляющиеся у гибридов первого поколения, он назвал рецессивными, В опытах с горохом признак желтой окраски семян доминировал над зеленой окраской. Таким образом, Г.Мендель обнаружил единообразие по окраске у гибридов первого поколения, т.е. все гибридные семена имели одинаковую окраску. В опытах, где скрещивающиеся сорта отличались и по другим признакам, были получены такие же результаты: единообразие первого поколения и доминирование одного признака над другим.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Расщепление признаков у гибридов второго поколения. Из гибридных семян гороха Г.Мендель вырастил растения, которые путем самоопыления произвели семена второго поколения. Среди них оказались не только желтые семена, но и зеленые. Всего он во втором поколении получил 6022 желтых и 2001 зеленое семя, т.е. 3/4 гибридов имели желтую окраску и 1/4 — зеленую. Следовательно, отношение числа потомков второго поколения с доминантным признаком к числу потомков с рецессивным оказалось близким</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к 3:1</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Такое явление он назвал расщеплением признаков. Г.Менделя не смутило, что реально обнаруженные им соотношения потомков немного отклонялись от отношения 3:1. Далее, изучая статистическую природу закономерностей наследования, мы убедимся в правоте Менделя.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Сходные результаты во втором поколении дали многочисленные опыты по генетическому анализу других пар признаков. Основываясь на полученных результатах, Г.Мендель сформулировал первый закон — закон расщепления. В потомстве, полученном от скрещивания гибридов первого поколения, наблюдается явление расщепления: четверть особей из гибридов второго поколения имеет рецессивный признак, три четверти — доминантный.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Анализирующее скрещивание.</w:t>
      </w:r>
      <w:r w:rsidRPr="000138B8">
        <w:rPr>
          <w:rFonts w:ascii="Times New Roman" w:hAnsi="Times New Roman" w:cs="Times New Roman"/>
          <w:snapToGrid w:val="0"/>
          <w:sz w:val="24"/>
          <w:szCs w:val="24"/>
        </w:rPr>
        <w:t xml:space="preserve"> При полном доминировании среди особей с доминантными признаками невозможно отличать гомозиготы от гетерозигот, а в этом часто возникает необходимость (например, чтобы определить, чистопородна или гибридна данная особь). С этой целью проводят анализирующее скрещивание, при котором исследуемая особь с доминантными признаками скрещивается с рецессивной гомозиготной. Если потомство от такого скрещивания окажется однородным, значит, особь гомозиготная (ее генотип АА). Если же в потомстве будет 50% особей с доминантными признаками, а 50% — с рецессивными, значит, особь гетерозиготная.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Промежуточный характер наследования. Иногда у гибридов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xml:space="preserve"> не наблюдается полного доминирования, их признаки носят промежуточный характер (Аа). Такой характер наследования называют промежуточным или неполным доминированием.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Правило чистоты гамет, установленное Менделем, впервые продемонстрировало свойство дискретности гена, не смешиваемости аллелей друг с другом и другими генами. Мендель впервые показал, что наследственные факторы в гаметах гибрида первого поколения остаются точно такими же, как и у родителей. Они не смешиваются, не претерпевают изменений после совместного пребывания в гибридном организме. </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36.</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Биогеоценоз— целостная самовоспроизводящаяся система. Сообщество живых организмов и абиотическая среда влияют друг на друга, обе части биогеоценоза необходимы для поддержания жизни. Абиотические факторы регулируют существование и жизнедеятельность популяций. В то же самое время эти факторы находятся под постоянным влиянием самих живых организмов. Важные для жизни химические элементы (С, Н, О, </w:t>
      </w:r>
      <w:r w:rsidRPr="000138B8">
        <w:rPr>
          <w:rFonts w:ascii="Times New Roman" w:hAnsi="Times New Roman" w:cs="Times New Roman"/>
          <w:color w:val="auto"/>
          <w:sz w:val="24"/>
          <w:szCs w:val="24"/>
          <w:lang w:val="en-US"/>
        </w:rPr>
        <w:t>N</w:t>
      </w:r>
      <w:r w:rsidRPr="000138B8">
        <w:rPr>
          <w:rFonts w:ascii="Times New Roman" w:hAnsi="Times New Roman" w:cs="Times New Roman"/>
          <w:color w:val="auto"/>
          <w:sz w:val="24"/>
          <w:szCs w:val="24"/>
        </w:rPr>
        <w:t>, Р) и органические соединения (углеводы, белки, жиры) образуют непрерывный поток между живым и неживым: потребление и выделение углекислого газа, кислорода, воды, образование и разложение растительного и животного опада, образование почвенных органических соединений. Живые организмы черпают из среды жизненные ресурсы (например, кислород из атмосферы в процессе дыхания и углекислый газ в процессе фотосинтеза). Они поставляют в среду продукты жизнедеятельности (например, кислород в процессе фотосинтеза я углекислый газ в процессе разложения органических веществ и дыхания). Солнечная энергия аккумулируется зелеными растениями и передается организмам всех популяций, населяющих биогеоценоз.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Потоки энергии и вещества, связывающие живые организмы друг с другом и средой их обитания, обеспечивают целостность биогеоценозов. Способность организмов к размножению, наличие в среде пищи и энергии, необходимых для роста, развития и размножения, а также воссоздание среды </w:t>
      </w:r>
      <w:bookmarkStart w:id="185" w:name="OCRUncertain079"/>
      <w:r w:rsidRPr="000138B8">
        <w:rPr>
          <w:rFonts w:ascii="Times New Roman" w:hAnsi="Times New Roman" w:cs="Times New Roman"/>
          <w:snapToGrid w:val="0"/>
          <w:sz w:val="24"/>
          <w:szCs w:val="24"/>
        </w:rPr>
        <w:t>(П</w:t>
      </w:r>
      <w:bookmarkEnd w:id="185"/>
      <w:r w:rsidRPr="000138B8">
        <w:rPr>
          <w:rFonts w:ascii="Times New Roman" w:hAnsi="Times New Roman" w:cs="Times New Roman"/>
          <w:snapToGrid w:val="0"/>
          <w:sz w:val="24"/>
          <w:szCs w:val="24"/>
        </w:rPr>
        <w:t>итания ж</w:t>
      </w:r>
      <w:bookmarkStart w:id="186" w:name="OCRUncertain080"/>
      <w:r w:rsidRPr="000138B8">
        <w:rPr>
          <w:rFonts w:ascii="Times New Roman" w:hAnsi="Times New Roman" w:cs="Times New Roman"/>
          <w:snapToGrid w:val="0"/>
          <w:sz w:val="24"/>
          <w:szCs w:val="24"/>
        </w:rPr>
        <w:t>и</w:t>
      </w:r>
      <w:bookmarkEnd w:id="186"/>
      <w:r w:rsidRPr="000138B8">
        <w:rPr>
          <w:rFonts w:ascii="Times New Roman" w:hAnsi="Times New Roman" w:cs="Times New Roman"/>
          <w:snapToGrid w:val="0"/>
          <w:sz w:val="24"/>
          <w:szCs w:val="24"/>
        </w:rPr>
        <w:t xml:space="preserve">выми организмами — условия </w:t>
      </w:r>
      <w:bookmarkStart w:id="187" w:name="OCRUncertain081"/>
      <w:r w:rsidRPr="000138B8">
        <w:rPr>
          <w:rFonts w:ascii="Times New Roman" w:hAnsi="Times New Roman" w:cs="Times New Roman"/>
          <w:snapToGrid w:val="0"/>
          <w:sz w:val="24"/>
          <w:szCs w:val="24"/>
        </w:rPr>
        <w:t>самовоспроязводства</w:t>
      </w:r>
      <w:bookmarkEnd w:id="187"/>
      <w:r w:rsidRPr="000138B8">
        <w:rPr>
          <w:rFonts w:ascii="Times New Roman" w:hAnsi="Times New Roman" w:cs="Times New Roman"/>
          <w:snapToGrid w:val="0"/>
          <w:sz w:val="24"/>
          <w:szCs w:val="24"/>
        </w:rPr>
        <w:t xml:space="preserve"> биогеоценозов (экосистем).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Устойчивость. Сложившиеся в ходе эволюции биогеоценозы находятся в равновесии со средой и проявляют устойчивость. Устойчивость — это свойство сообщества и экосистемы выдерживать изменения, создаваемые внешними воздействиями. Например, если количество осадков понизилось на 50% по сравнению со средним количеством за много лет, а количество органического вещества, созданного продуцентами, упало лишь на 25%</w:t>
      </w:r>
      <w:bookmarkStart w:id="188" w:name="OCRUncertain084"/>
      <w:r w:rsidRPr="000138B8">
        <w:rPr>
          <w:rFonts w:ascii="Times New Roman" w:hAnsi="Times New Roman" w:cs="Times New Roman"/>
          <w:snapToGrid w:val="0"/>
          <w:sz w:val="24"/>
          <w:szCs w:val="24"/>
        </w:rPr>
        <w:t>,</w:t>
      </w:r>
      <w:bookmarkEnd w:id="188"/>
      <w:r w:rsidRPr="000138B8">
        <w:rPr>
          <w:rFonts w:ascii="Times New Roman" w:hAnsi="Times New Roman" w:cs="Times New Roman"/>
          <w:snapToGrid w:val="0"/>
          <w:sz w:val="24"/>
          <w:szCs w:val="24"/>
        </w:rPr>
        <w:t xml:space="preserve"> численность травоядных консументов — только на 10%</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то</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можно сказать: эта экосистема устойчива. Способность организмов переносить неблагоприятные условия и высокий потенциал размножения обеспечивают сохранение популяций в экосистеме, что гарантирует ее устойчивость.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Саморегуляция.</w:t>
      </w:r>
      <w:r w:rsidRPr="000138B8">
        <w:rPr>
          <w:rFonts w:ascii="Times New Roman" w:hAnsi="Times New Roman" w:cs="Times New Roman"/>
          <w:snapToGrid w:val="0"/>
          <w:sz w:val="24"/>
          <w:szCs w:val="24"/>
        </w:rPr>
        <w:t xml:space="preserve"> Поддержание определенной численности популяций основано на взаимодействии организмов в звеньях хищник — жертва, паразит — хозяин на всех уровнях пищевых цепей. Если по каким-либо причинам один из членов пищевых цепей исчезает, то виды, питавшиеся в основном исчезнувшим видом, начинают в большем количестве поедать ту пищу, которая раньше была для них второстепенной</w:t>
      </w:r>
      <w:bookmarkStart w:id="189" w:name="OCRUncertain093"/>
      <w:r w:rsidRPr="000138B8">
        <w:rPr>
          <w:rFonts w:ascii="Times New Roman" w:hAnsi="Times New Roman" w:cs="Times New Roman"/>
          <w:snapToGrid w:val="0"/>
          <w:sz w:val="24"/>
          <w:szCs w:val="24"/>
        </w:rPr>
        <w:t>.</w:t>
      </w:r>
      <w:bookmarkEnd w:id="189"/>
      <w:r w:rsidRPr="000138B8">
        <w:rPr>
          <w:rFonts w:ascii="Times New Roman" w:hAnsi="Times New Roman" w:cs="Times New Roman"/>
          <w:snapToGrid w:val="0"/>
          <w:sz w:val="24"/>
          <w:szCs w:val="24"/>
        </w:rPr>
        <w:t xml:space="preserve"> Вследствие подобной замены пищи численность видов-потребителей сохраняется.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Массовое размножение вида в </w:t>
      </w:r>
      <w:bookmarkStart w:id="190" w:name="OCRUncertain094"/>
      <w:r w:rsidRPr="000138B8">
        <w:rPr>
          <w:rFonts w:ascii="Times New Roman" w:hAnsi="Times New Roman" w:cs="Times New Roman"/>
          <w:snapToGrid w:val="0"/>
          <w:sz w:val="24"/>
          <w:szCs w:val="24"/>
        </w:rPr>
        <w:t>биогеоценозе</w:t>
      </w:r>
      <w:bookmarkEnd w:id="190"/>
      <w:r w:rsidRPr="000138B8">
        <w:rPr>
          <w:rFonts w:ascii="Times New Roman" w:hAnsi="Times New Roman" w:cs="Times New Roman"/>
          <w:snapToGrid w:val="0"/>
          <w:sz w:val="24"/>
          <w:szCs w:val="24"/>
        </w:rPr>
        <w:t xml:space="preserve"> регулируется прямыми </w:t>
      </w:r>
      <w:bookmarkStart w:id="191" w:name="OCRUncertain095"/>
      <w:r w:rsidRPr="000138B8">
        <w:rPr>
          <w:rFonts w:ascii="Times New Roman" w:hAnsi="Times New Roman" w:cs="Times New Roman"/>
          <w:snapToGrid w:val="0"/>
          <w:sz w:val="24"/>
          <w:szCs w:val="24"/>
        </w:rPr>
        <w:t>и</w:t>
      </w:r>
      <w:bookmarkEnd w:id="191"/>
      <w:r w:rsidRPr="000138B8">
        <w:rPr>
          <w:rFonts w:ascii="Times New Roman" w:hAnsi="Times New Roman" w:cs="Times New Roman"/>
          <w:snapToGrid w:val="0"/>
          <w:sz w:val="24"/>
          <w:szCs w:val="24"/>
        </w:rPr>
        <w:t xml:space="preserve"> обратными связями, существующими в пищевых цепях. Нередко благодаря хорошим погодным условиям создается высокий урожай растений, которыми питает</w:t>
      </w:r>
      <w:bookmarkStart w:id="192" w:name="OCRUncertain096"/>
      <w:r w:rsidRPr="000138B8">
        <w:rPr>
          <w:rFonts w:ascii="Times New Roman" w:hAnsi="Times New Roman" w:cs="Times New Roman"/>
          <w:snapToGrid w:val="0"/>
          <w:sz w:val="24"/>
          <w:szCs w:val="24"/>
        </w:rPr>
        <w:t>с</w:t>
      </w:r>
      <w:bookmarkEnd w:id="192"/>
      <w:r w:rsidRPr="000138B8">
        <w:rPr>
          <w:rFonts w:ascii="Times New Roman" w:hAnsi="Times New Roman" w:cs="Times New Roman"/>
          <w:snapToGrid w:val="0"/>
          <w:sz w:val="24"/>
          <w:szCs w:val="24"/>
        </w:rPr>
        <w:t>я определенная популяц</w:t>
      </w:r>
      <w:bookmarkStart w:id="193" w:name="OCRUncertain097"/>
      <w:r w:rsidRPr="000138B8">
        <w:rPr>
          <w:rFonts w:ascii="Times New Roman" w:hAnsi="Times New Roman" w:cs="Times New Roman"/>
          <w:snapToGrid w:val="0"/>
          <w:sz w:val="24"/>
          <w:szCs w:val="24"/>
        </w:rPr>
        <w:t>и</w:t>
      </w:r>
      <w:bookmarkEnd w:id="193"/>
      <w:r w:rsidRPr="000138B8">
        <w:rPr>
          <w:rFonts w:ascii="Times New Roman" w:hAnsi="Times New Roman" w:cs="Times New Roman"/>
          <w:snapToGrid w:val="0"/>
          <w:sz w:val="24"/>
          <w:szCs w:val="24"/>
        </w:rPr>
        <w:t>я травоядных животных. В связи с хорошим питанием численность популяций возрастает. Травоядные сами могут быть пищей для хищников. Чем многочисленнее жертвы, тем более обеспечен едой х</w:t>
      </w:r>
      <w:bookmarkStart w:id="194" w:name="OCRUncertain098"/>
      <w:r w:rsidRPr="000138B8">
        <w:rPr>
          <w:rFonts w:ascii="Times New Roman" w:hAnsi="Times New Roman" w:cs="Times New Roman"/>
          <w:snapToGrid w:val="0"/>
          <w:sz w:val="24"/>
          <w:szCs w:val="24"/>
        </w:rPr>
        <w:t>и</w:t>
      </w:r>
      <w:bookmarkEnd w:id="194"/>
      <w:r w:rsidRPr="000138B8">
        <w:rPr>
          <w:rFonts w:ascii="Times New Roman" w:hAnsi="Times New Roman" w:cs="Times New Roman"/>
          <w:snapToGrid w:val="0"/>
          <w:sz w:val="24"/>
          <w:szCs w:val="24"/>
        </w:rPr>
        <w:t xml:space="preserve">щник и тем </w:t>
      </w:r>
      <w:bookmarkStart w:id="195" w:name="OCRUncertain099"/>
      <w:r w:rsidRPr="000138B8">
        <w:rPr>
          <w:rFonts w:ascii="Times New Roman" w:hAnsi="Times New Roman" w:cs="Times New Roman"/>
          <w:snapToGrid w:val="0"/>
          <w:sz w:val="24"/>
          <w:szCs w:val="24"/>
        </w:rPr>
        <w:t>и</w:t>
      </w:r>
      <w:bookmarkEnd w:id="195"/>
      <w:r w:rsidRPr="000138B8">
        <w:rPr>
          <w:rFonts w:ascii="Times New Roman" w:hAnsi="Times New Roman" w:cs="Times New Roman"/>
          <w:snapToGrid w:val="0"/>
          <w:sz w:val="24"/>
          <w:szCs w:val="24"/>
        </w:rPr>
        <w:t>нтенсивнее он размножается. Следовательно, чем больше в нынешнем году жертв, тем больше на следующий год будет хищников. Возрастание количества хищн</w:t>
      </w:r>
      <w:bookmarkStart w:id="196" w:name="OCRUncertain100"/>
      <w:r w:rsidRPr="000138B8">
        <w:rPr>
          <w:rFonts w:ascii="Times New Roman" w:hAnsi="Times New Roman" w:cs="Times New Roman"/>
          <w:snapToGrid w:val="0"/>
          <w:sz w:val="24"/>
          <w:szCs w:val="24"/>
        </w:rPr>
        <w:t>и</w:t>
      </w:r>
      <w:bookmarkEnd w:id="196"/>
      <w:r w:rsidRPr="000138B8">
        <w:rPr>
          <w:rFonts w:ascii="Times New Roman" w:hAnsi="Times New Roman" w:cs="Times New Roman"/>
          <w:snapToGrid w:val="0"/>
          <w:sz w:val="24"/>
          <w:szCs w:val="24"/>
        </w:rPr>
        <w:t xml:space="preserve">ков приводит к снижению численности жертв. Снижение численности жертв ведет к тому, что размножение хищника замедляется, и количество хищника и жертвы возвращается к нормальному — исходному соотношению. </w:t>
      </w:r>
      <w:r w:rsidRPr="000138B8">
        <w:rPr>
          <w:rFonts w:ascii="Times New Roman" w:hAnsi="Times New Roman" w:cs="Times New Roman"/>
          <w:snapToGrid w:val="0"/>
          <w:sz w:val="24"/>
          <w:szCs w:val="24"/>
        </w:rPr>
        <w:lastRenderedPageBreak/>
        <w:t xml:space="preserve">Колебания количества растительной пищи, травоядных животных и хищников, питающихся этими животными, сопряжены друг с другом. Каково значение саморегуляции численности, мы понимаем особенно хорошо, сталкиваясь с явлениями, когда саморегуляция нарушается. Это обычно происходит в тех случаях, когда человек нарушает сложившуюся структуру сообществ. Например, бесконтрольная вырубка леса, загрязнение воды, уничтожение пестицидами микрофлоры почвы и др. Нарушение естественных цепей питания под воздействием </w:t>
      </w:r>
      <w:bookmarkStart w:id="197" w:name="OCRUncertain105"/>
      <w:r w:rsidRPr="000138B8">
        <w:rPr>
          <w:rFonts w:ascii="Times New Roman" w:hAnsi="Times New Roman" w:cs="Times New Roman"/>
          <w:snapToGrid w:val="0"/>
          <w:sz w:val="24"/>
          <w:szCs w:val="24"/>
        </w:rPr>
        <w:t>антропогенного</w:t>
      </w:r>
      <w:bookmarkEnd w:id="197"/>
      <w:r w:rsidRPr="000138B8">
        <w:rPr>
          <w:rFonts w:ascii="Times New Roman" w:hAnsi="Times New Roman" w:cs="Times New Roman"/>
          <w:snapToGrid w:val="0"/>
          <w:sz w:val="24"/>
          <w:szCs w:val="24"/>
        </w:rPr>
        <w:t xml:space="preserve"> фактора, неразумное вмешательство в экосистемы может привести к неконтролируемому росту численности особей отдельных популяций и к нарушению природных экологических сообществ.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ВОПОС 37.</w:t>
      </w:r>
    </w:p>
    <w:p w:rsidR="00762F07" w:rsidRPr="000138B8" w:rsidRDefault="00762F07" w:rsidP="000138B8">
      <w:pPr>
        <w:widowControl w:val="0"/>
        <w:tabs>
          <w:tab w:val="left" w:pos="3828"/>
        </w:tabs>
        <w:spacing w:after="0" w:line="240" w:lineRule="auto"/>
        <w:ind w:right="-8"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Моногибридное скрещивание.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Одна из особенностей метода Менделя состояла в том, что он использовал для экспериментов чистые линии, то есть растения, в потомстве которых при самоопылении не наблюдалось разнообразия по изучаемому признаку. (В каждой из чистых линий сохранялась однородная совокупность генов). Другой важной особенностью гибридологического метода было то, что Г.Мендель наблюдал за наследованием альтернативных (взаимоисключающих, контрастных) признаков. Например, растения низкие и высокие; цветки белые и пурпурные; форма семян гладкая и морщинистая и т.д. Не менее важная особенность метода — точный количественный учет каждой пары альтернативных признаков в ряду поколений. Математическая обработка опытных данных позволила Г.Менделю установить количественные закономерности в передаче изучаемых признаков. Очень существенно было то, что Г.Мендель в своих опытах шел аналитическим путем: он наблюдал наследование многообразных признаков не сразу в совокупности, а лишь одной пары  альтернативных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Гибридологический метод лежит в основе современной генетики.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Единообразие</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первого</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поколения</w:t>
      </w:r>
      <w:r w:rsidRPr="000138B8">
        <w:rPr>
          <w:rFonts w:ascii="Times New Roman" w:hAnsi="Times New Roman" w:cs="Times New Roman"/>
          <w:snapToGrid w:val="0"/>
          <w:sz w:val="24"/>
          <w:szCs w:val="24"/>
        </w:rPr>
        <w:t>. Правило доминирования. Г.Мендель проводил опыты с горохом — самоопыляющимся растением. Он выбрал для эксперимента два растения, отличающихся по одному признаку: семена одного сорта гороха были желтые, а другого — зеленые. Поскольку горох, как правило, размножается самоопылением, в пределах сорта нет изменчивости по окраске семян. Учитывая это свойство, Г.Мендель искусственно опылил это растение, скрестив сорта, отличающиеся цветом семян. Независимо от того, к какому сорту принадлежали материнские растения, гибридные семена первого поколения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оказались только желтыми. Следовательно, у гибридов проявляется только один признак, признак другого родителя как бы исчезает. Такое преобладание признака одного из родителей Г.Мендель назвал доминированием, а соответствующие признаки доминантными. Признаки, не проявляющиеся у гибридов первого поколения, он назвал рецессивными, В опытах с горохом признак желтой окраски семян доминировал над зеленой окраской. Таким образом, Г.Мендель обнаружил единообразие по окраске у гибридов первого поколения, т.е. все гибридные семена имели одинаковую окраску. В опытах, где скрещивающиеся сорта отличались и по другим признакам, были получены такие же результаты: единообразие первого поколения и доминирование одного признака над другим.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Расщепление признаков у гибридов второго поколения. Из гибридных семян гороха Г.Мендель вырастил растения, которые путем самоопыления произвели семена второго поколения. Среди них оказались не только желтые семена, но и зеленые. Всего он во втором поколении получил 6022 желтых и 2001 зеленое семя, т.е. 3/4 гибридов имели желтую окраску и 1/4 — зеленую. Следовательно, отношение числа потомков второго поколения с доминантным признаком к числу потомков с рецессивным оказалось близким</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lastRenderedPageBreak/>
        <w:t>к 3:1</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Такое явление он назвал расщеплением признаков. Г.Менделя не смутило, что реально обнаруженные им соотношения потомков немного отклонялись от отношения 3:1. Далее, изучая статистическую природу закономерностей наследования, мы убедимся в правоте Менделя.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Сходные результаты во втором поколении дали многочисленные опыты по генетическому анализу других пар признаков. Основываясь на полученных результатах, Г.Мендель сформулировал первый закон — закон расщепления. В потомстве, полученном от скрещивания гибридов первого поколения, наблюдается явление расщепления: четверть особей из гибридов второго поколения имеет рецессивный признак, три четверти — доминантный.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Анализирующее скрещивание.</w:t>
      </w:r>
      <w:r w:rsidRPr="000138B8">
        <w:rPr>
          <w:rFonts w:ascii="Times New Roman" w:hAnsi="Times New Roman" w:cs="Times New Roman"/>
          <w:snapToGrid w:val="0"/>
          <w:sz w:val="24"/>
          <w:szCs w:val="24"/>
        </w:rPr>
        <w:t xml:space="preserve"> При полном доминировании среди особей с доминантными признаками невозможно отличать гомозиготы от гетерозигот, а в этом часто возникает необходимость (например, чтобы определить, чистопородна или гибридна данная особь). С этой целью проводят анализирующее скрещивание, при котором исследуемая особь с доминантными признаками скрещивается с рецессивной гомозиготной. Если потомство от такого скрещивания окажется однородным, значит, особь гомозиготная (ее генотип АА). Если же в потомстве будет 50% особей с доминантными признаками, а 50% — с рецессивными, значит, особь гетерозиготная.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Промежуточный характер наследования. Иногда у гибридов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xml:space="preserve"> не наблюдается полного доминирования, их признаки носят промежуточный характер (Аа). Такой характер наследования называют промежуточным или неполным доминированием.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Правило чистоты гамет, установленное Менделем, впервые продемонстрировало свойство дискретности гена, не смешиваемости аллелей друг с другом и другими генами. Мендель впервые показал, что наследственные факторы в гаметах гибрида первого поколения остаются точно такими же, как и у родителей. Они не смешиваются, не претерпевают изменений после совместного пребывания в гибридном организме.</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38.</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Цепи питания.</w:t>
      </w:r>
      <w:r w:rsidRPr="000138B8">
        <w:rPr>
          <w:rFonts w:ascii="Times New Roman" w:hAnsi="Times New Roman" w:cs="Times New Roman"/>
          <w:snapToGrid w:val="0"/>
          <w:sz w:val="24"/>
          <w:szCs w:val="24"/>
        </w:rPr>
        <w:t xml:space="preserve"> Перенос энергии от ее источника (растений) через ряд организмов называют пищевой цепью. Все живые организмы свя</w:t>
      </w:r>
      <w:bookmarkStart w:id="198" w:name="OCRUncertain159"/>
      <w:r w:rsidRPr="000138B8">
        <w:rPr>
          <w:rFonts w:ascii="Times New Roman" w:hAnsi="Times New Roman" w:cs="Times New Roman"/>
          <w:snapToGrid w:val="0"/>
          <w:sz w:val="24"/>
          <w:szCs w:val="24"/>
        </w:rPr>
        <w:t>з</w:t>
      </w:r>
      <w:bookmarkEnd w:id="198"/>
      <w:r w:rsidRPr="000138B8">
        <w:rPr>
          <w:rFonts w:ascii="Times New Roman" w:hAnsi="Times New Roman" w:cs="Times New Roman"/>
          <w:snapToGrid w:val="0"/>
          <w:sz w:val="24"/>
          <w:szCs w:val="24"/>
        </w:rPr>
        <w:t xml:space="preserve">аны между собой энергетическими отношениями, поскольку являются объектами питания других организмов. Травоядные животные (потребители первого порядка) поедают растения, первичные хищники (потребители второго порядка) поедают травоядных, вторичные хищники (потребители третьего порядка) поедают хищников помельче. Таким образом создаются пищевые цепи из продуцентов и </w:t>
      </w:r>
      <w:bookmarkStart w:id="199" w:name="OCRUncertain160"/>
      <w:r w:rsidRPr="000138B8">
        <w:rPr>
          <w:rFonts w:ascii="Times New Roman" w:hAnsi="Times New Roman" w:cs="Times New Roman"/>
          <w:snapToGrid w:val="0"/>
          <w:sz w:val="24"/>
          <w:szCs w:val="24"/>
        </w:rPr>
        <w:t>консу</w:t>
      </w:r>
      <w:bookmarkEnd w:id="199"/>
      <w:r w:rsidRPr="000138B8">
        <w:rPr>
          <w:rFonts w:ascii="Times New Roman" w:hAnsi="Times New Roman" w:cs="Times New Roman"/>
          <w:snapToGrid w:val="0"/>
          <w:sz w:val="24"/>
          <w:szCs w:val="24"/>
        </w:rPr>
        <w:t xml:space="preserve">ментов, которые на разных этапах смыкаются с сообществом </w:t>
      </w:r>
      <w:bookmarkStart w:id="200" w:name="OCRUncertain161"/>
      <w:r w:rsidRPr="000138B8">
        <w:rPr>
          <w:rFonts w:ascii="Times New Roman" w:hAnsi="Times New Roman" w:cs="Times New Roman"/>
          <w:snapToGrid w:val="0"/>
          <w:sz w:val="24"/>
          <w:szCs w:val="24"/>
        </w:rPr>
        <w:t>редуцентов.</w:t>
      </w:r>
      <w:bookmarkEnd w:id="200"/>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Пищевые цепи разделяются на два типа. Один тип пищевой </w:t>
      </w:r>
      <w:bookmarkStart w:id="201" w:name="OCRUncertain162"/>
      <w:r w:rsidRPr="000138B8">
        <w:rPr>
          <w:rFonts w:ascii="Times New Roman" w:hAnsi="Times New Roman" w:cs="Times New Roman"/>
          <w:snapToGrid w:val="0"/>
          <w:sz w:val="24"/>
          <w:szCs w:val="24"/>
        </w:rPr>
        <w:t>цеп</w:t>
      </w:r>
      <w:bookmarkStart w:id="202" w:name="OCRUncertain163"/>
      <w:bookmarkEnd w:id="201"/>
      <w:r w:rsidRPr="000138B8">
        <w:rPr>
          <w:rFonts w:ascii="Times New Roman" w:hAnsi="Times New Roman" w:cs="Times New Roman"/>
          <w:snapToGrid w:val="0"/>
          <w:sz w:val="24"/>
          <w:szCs w:val="24"/>
        </w:rPr>
        <w:t>и начинается</w:t>
      </w:r>
      <w:bookmarkEnd w:id="202"/>
      <w:r w:rsidRPr="000138B8">
        <w:rPr>
          <w:rFonts w:ascii="Times New Roman" w:hAnsi="Times New Roman" w:cs="Times New Roman"/>
          <w:snapToGrid w:val="0"/>
          <w:sz w:val="24"/>
          <w:szCs w:val="24"/>
        </w:rPr>
        <w:t xml:space="preserve"> с растен</w:t>
      </w:r>
      <w:bookmarkStart w:id="203" w:name="OCRUncertain164"/>
      <w:r w:rsidRPr="000138B8">
        <w:rPr>
          <w:rFonts w:ascii="Times New Roman" w:hAnsi="Times New Roman" w:cs="Times New Roman"/>
          <w:snapToGrid w:val="0"/>
          <w:sz w:val="24"/>
          <w:szCs w:val="24"/>
        </w:rPr>
        <w:t>и</w:t>
      </w:r>
      <w:bookmarkEnd w:id="203"/>
      <w:r w:rsidRPr="000138B8">
        <w:rPr>
          <w:rFonts w:ascii="Times New Roman" w:hAnsi="Times New Roman" w:cs="Times New Roman"/>
          <w:snapToGrid w:val="0"/>
          <w:sz w:val="24"/>
          <w:szCs w:val="24"/>
        </w:rPr>
        <w:t>й и идет к растительноядным животным и далее к х</w:t>
      </w:r>
      <w:bookmarkStart w:id="204" w:name="OCRUncertain168"/>
      <w:r w:rsidRPr="000138B8">
        <w:rPr>
          <w:rFonts w:ascii="Times New Roman" w:hAnsi="Times New Roman" w:cs="Times New Roman"/>
          <w:snapToGrid w:val="0"/>
          <w:sz w:val="24"/>
          <w:szCs w:val="24"/>
        </w:rPr>
        <w:t>и</w:t>
      </w:r>
      <w:bookmarkEnd w:id="204"/>
      <w:r w:rsidRPr="000138B8">
        <w:rPr>
          <w:rFonts w:ascii="Times New Roman" w:hAnsi="Times New Roman" w:cs="Times New Roman"/>
          <w:snapToGrid w:val="0"/>
          <w:sz w:val="24"/>
          <w:szCs w:val="24"/>
        </w:rPr>
        <w:t>щникам. Это так называемая цепь выедания (пастбищная). Другой тип начинается от растительных и животных остатков, экскрементов животных и идет к мелким животным и микроорганизмам, которые ими питаются. В результате деятельности микроорганизмов образуется полуразложившаяся масса—детрит. Такую цепь называют цепью разложения (детритной).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 суше пищевые цепи первого типа состоят обычно из 3-5 звеньев, например: растения — овца — человек — </w:t>
      </w:r>
      <w:bookmarkStart w:id="205" w:name="OCRUncertain172"/>
      <w:r w:rsidRPr="000138B8">
        <w:rPr>
          <w:rFonts w:ascii="Times New Roman" w:hAnsi="Times New Roman" w:cs="Times New Roman"/>
          <w:snapToGrid w:val="0"/>
          <w:sz w:val="24"/>
          <w:szCs w:val="24"/>
        </w:rPr>
        <w:t>трехзвенная</w:t>
      </w:r>
      <w:bookmarkEnd w:id="205"/>
      <w:r w:rsidRPr="000138B8">
        <w:rPr>
          <w:rFonts w:ascii="Times New Roman" w:hAnsi="Times New Roman" w:cs="Times New Roman"/>
          <w:snapToGrid w:val="0"/>
          <w:sz w:val="24"/>
          <w:szCs w:val="24"/>
        </w:rPr>
        <w:t xml:space="preserve"> цепь; растения — кузнечики — ящерицы — ястреб — </w:t>
      </w:r>
      <w:bookmarkStart w:id="206" w:name="OCRUncertain173"/>
      <w:r w:rsidRPr="000138B8">
        <w:rPr>
          <w:rFonts w:ascii="Times New Roman" w:hAnsi="Times New Roman" w:cs="Times New Roman"/>
          <w:snapToGrid w:val="0"/>
          <w:sz w:val="24"/>
          <w:szCs w:val="24"/>
        </w:rPr>
        <w:t>четырехзвенная</w:t>
      </w:r>
      <w:bookmarkEnd w:id="206"/>
      <w:r w:rsidRPr="000138B8">
        <w:rPr>
          <w:rFonts w:ascii="Times New Roman" w:hAnsi="Times New Roman" w:cs="Times New Roman"/>
          <w:snapToGrid w:val="0"/>
          <w:sz w:val="24"/>
          <w:szCs w:val="24"/>
        </w:rPr>
        <w:t xml:space="preserve"> цепь; растения — кузнечики — лягушки — змеи — орел — </w:t>
      </w:r>
      <w:bookmarkStart w:id="207" w:name="OCRUncertain174"/>
      <w:r w:rsidRPr="000138B8">
        <w:rPr>
          <w:rFonts w:ascii="Times New Roman" w:hAnsi="Times New Roman" w:cs="Times New Roman"/>
          <w:snapToGrid w:val="0"/>
          <w:sz w:val="24"/>
          <w:szCs w:val="24"/>
        </w:rPr>
        <w:t>пятизвенная</w:t>
      </w:r>
      <w:bookmarkEnd w:id="207"/>
      <w:r w:rsidRPr="000138B8">
        <w:rPr>
          <w:rFonts w:ascii="Times New Roman" w:hAnsi="Times New Roman" w:cs="Times New Roman"/>
          <w:snapToGrid w:val="0"/>
          <w:sz w:val="24"/>
          <w:szCs w:val="24"/>
        </w:rPr>
        <w:t xml:space="preserve"> цепь. Через пищевые цепи </w:t>
      </w:r>
      <w:bookmarkStart w:id="208" w:name="OCRUncertain175"/>
      <w:r w:rsidRPr="000138B8">
        <w:rPr>
          <w:rFonts w:ascii="Times New Roman" w:hAnsi="Times New Roman" w:cs="Times New Roman"/>
          <w:snapToGrid w:val="0"/>
          <w:sz w:val="24"/>
          <w:szCs w:val="24"/>
        </w:rPr>
        <w:t>биогеоценозов</w:t>
      </w:r>
      <w:bookmarkEnd w:id="208"/>
      <w:r w:rsidRPr="000138B8">
        <w:rPr>
          <w:rFonts w:ascii="Times New Roman" w:hAnsi="Times New Roman" w:cs="Times New Roman"/>
          <w:snapToGrid w:val="0"/>
          <w:sz w:val="24"/>
          <w:szCs w:val="24"/>
        </w:rPr>
        <w:t xml:space="preserve"> суши подавляющее количество прироста растительной биомассы поступает через </w:t>
      </w:r>
      <w:bookmarkStart w:id="209" w:name="OCRUncertain176"/>
      <w:r w:rsidRPr="000138B8">
        <w:rPr>
          <w:rFonts w:ascii="Times New Roman" w:hAnsi="Times New Roman" w:cs="Times New Roman"/>
          <w:snapToGrid w:val="0"/>
          <w:sz w:val="24"/>
          <w:szCs w:val="24"/>
        </w:rPr>
        <w:t>опад</w:t>
      </w:r>
      <w:bookmarkEnd w:id="209"/>
      <w:r w:rsidRPr="000138B8">
        <w:rPr>
          <w:rFonts w:ascii="Times New Roman" w:hAnsi="Times New Roman" w:cs="Times New Roman"/>
          <w:snapToGrid w:val="0"/>
          <w:sz w:val="24"/>
          <w:szCs w:val="24"/>
        </w:rPr>
        <w:t xml:space="preserve"> в цепи разложения.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морях распространены такие типы цепей: фитопланктон — рыбы — хищные птицы; фитопланктон — мелкие ракообразные — рыбы, питающиеся мелкими рачками и ракообразными — хищные рыбы — хищные птицы. В водных сообществах большая часть биомассы, накопленной одноклеточными водорослями, проходит через цепь выедания и </w:t>
      </w:r>
      <w:r w:rsidRPr="000138B8">
        <w:rPr>
          <w:rFonts w:ascii="Times New Roman" w:hAnsi="Times New Roman" w:cs="Times New Roman"/>
          <w:snapToGrid w:val="0"/>
          <w:sz w:val="24"/>
          <w:szCs w:val="24"/>
        </w:rPr>
        <w:lastRenderedPageBreak/>
        <w:t>значительно меньшая включается в цепь разложения.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Все типы пищевых цепей всегда существуют в сообществе таким образом, что член одной цепи является также членом другой. Соединение цепей образует пищевую сеть экосистемы. Угнетение или разрушение любого звена экосистемы с неизбежностью отразится на экосистеме в целом. Поэтому вмешиваться в жизнь экосистем надо с большой осторожностью и осмотрительностью.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Эко</w:t>
      </w:r>
      <w:bookmarkStart w:id="210" w:name="OCRUncertain177"/>
      <w:r w:rsidRPr="000138B8">
        <w:rPr>
          <w:rFonts w:ascii="Times New Roman" w:hAnsi="Times New Roman" w:cs="Times New Roman"/>
          <w:b/>
          <w:snapToGrid w:val="0"/>
          <w:sz w:val="24"/>
          <w:szCs w:val="24"/>
        </w:rPr>
        <w:t>л</w:t>
      </w:r>
      <w:bookmarkEnd w:id="210"/>
      <w:r w:rsidRPr="000138B8">
        <w:rPr>
          <w:rFonts w:ascii="Times New Roman" w:hAnsi="Times New Roman" w:cs="Times New Roman"/>
          <w:b/>
          <w:snapToGrid w:val="0"/>
          <w:sz w:val="24"/>
          <w:szCs w:val="24"/>
        </w:rPr>
        <w:t>огическая пирамида</w:t>
      </w:r>
      <w:r w:rsidRPr="000138B8">
        <w:rPr>
          <w:rFonts w:ascii="Times New Roman" w:hAnsi="Times New Roman" w:cs="Times New Roman"/>
          <w:snapToGrid w:val="0"/>
          <w:sz w:val="24"/>
          <w:szCs w:val="24"/>
        </w:rPr>
        <w:t>. П</w:t>
      </w:r>
      <w:bookmarkStart w:id="211" w:name="OCRUncertain178"/>
      <w:r w:rsidRPr="000138B8">
        <w:rPr>
          <w:rFonts w:ascii="Times New Roman" w:hAnsi="Times New Roman" w:cs="Times New Roman"/>
          <w:snapToGrid w:val="0"/>
          <w:sz w:val="24"/>
          <w:szCs w:val="24"/>
        </w:rPr>
        <w:t>и</w:t>
      </w:r>
      <w:bookmarkEnd w:id="211"/>
      <w:r w:rsidRPr="000138B8">
        <w:rPr>
          <w:rFonts w:ascii="Times New Roman" w:hAnsi="Times New Roman" w:cs="Times New Roman"/>
          <w:snapToGrid w:val="0"/>
          <w:sz w:val="24"/>
          <w:szCs w:val="24"/>
        </w:rPr>
        <w:t>щевые сет</w:t>
      </w:r>
      <w:bookmarkStart w:id="212" w:name="OCRUncertain179"/>
      <w:r w:rsidRPr="000138B8">
        <w:rPr>
          <w:rFonts w:ascii="Times New Roman" w:hAnsi="Times New Roman" w:cs="Times New Roman"/>
          <w:snapToGrid w:val="0"/>
          <w:sz w:val="24"/>
          <w:szCs w:val="24"/>
        </w:rPr>
        <w:t>и</w:t>
      </w:r>
      <w:bookmarkEnd w:id="212"/>
      <w:r w:rsidRPr="000138B8">
        <w:rPr>
          <w:rFonts w:ascii="Times New Roman" w:hAnsi="Times New Roman" w:cs="Times New Roman"/>
          <w:snapToGrid w:val="0"/>
          <w:sz w:val="24"/>
          <w:szCs w:val="24"/>
        </w:rPr>
        <w:t xml:space="preserve"> каждой экосистемы имеют хорошо выраженную структуру. Она характеризуется количеством и размером организмов на каждом уровне питания. При переходе с одного пищевого уровня на другой численность особей уменьшается, а их размер увеличивается.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Экологическая пирамида имеет вид тр</w:t>
      </w:r>
      <w:bookmarkStart w:id="213" w:name="OCRUncertain185"/>
      <w:r w:rsidRPr="000138B8">
        <w:rPr>
          <w:rFonts w:ascii="Times New Roman" w:hAnsi="Times New Roman" w:cs="Times New Roman"/>
          <w:snapToGrid w:val="0"/>
          <w:sz w:val="24"/>
          <w:szCs w:val="24"/>
        </w:rPr>
        <w:t>е</w:t>
      </w:r>
      <w:bookmarkEnd w:id="213"/>
      <w:r w:rsidRPr="000138B8">
        <w:rPr>
          <w:rFonts w:ascii="Times New Roman" w:hAnsi="Times New Roman" w:cs="Times New Roman"/>
          <w:snapToGrid w:val="0"/>
          <w:sz w:val="24"/>
          <w:szCs w:val="24"/>
        </w:rPr>
        <w:t>угольника с широким основанием, суживающимся кверху.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целом для наземных </w:t>
      </w:r>
      <w:bookmarkStart w:id="214" w:name="OCRUncertain186"/>
      <w:r w:rsidRPr="000138B8">
        <w:rPr>
          <w:rFonts w:ascii="Times New Roman" w:hAnsi="Times New Roman" w:cs="Times New Roman"/>
          <w:snapToGrid w:val="0"/>
          <w:sz w:val="24"/>
          <w:szCs w:val="24"/>
        </w:rPr>
        <w:t>биогеоценозов,</w:t>
      </w:r>
      <w:bookmarkEnd w:id="214"/>
      <w:r w:rsidRPr="000138B8">
        <w:rPr>
          <w:rFonts w:ascii="Times New Roman" w:hAnsi="Times New Roman" w:cs="Times New Roman"/>
          <w:snapToGrid w:val="0"/>
          <w:sz w:val="24"/>
          <w:szCs w:val="24"/>
        </w:rPr>
        <w:t xml:space="preserve"> где продуценты крупные </w:t>
      </w:r>
      <w:bookmarkStart w:id="215" w:name="OCRUncertain187"/>
      <w:r w:rsidRPr="000138B8">
        <w:rPr>
          <w:rFonts w:ascii="Times New Roman" w:hAnsi="Times New Roman" w:cs="Times New Roman"/>
          <w:snapToGrid w:val="0"/>
          <w:sz w:val="24"/>
          <w:szCs w:val="24"/>
        </w:rPr>
        <w:t>и</w:t>
      </w:r>
      <w:bookmarkEnd w:id="215"/>
      <w:r w:rsidRPr="000138B8">
        <w:rPr>
          <w:rFonts w:ascii="Times New Roman" w:hAnsi="Times New Roman" w:cs="Times New Roman"/>
          <w:snapToGrid w:val="0"/>
          <w:sz w:val="24"/>
          <w:szCs w:val="24"/>
        </w:rPr>
        <w:t xml:space="preserve"> живут сравнительно долго, характерны относительно устойчивые пирамиды с широким основанием. В водных же </w:t>
      </w:r>
      <w:bookmarkStart w:id="216" w:name="OCRUncertain188"/>
      <w:r w:rsidRPr="000138B8">
        <w:rPr>
          <w:rFonts w:ascii="Times New Roman" w:hAnsi="Times New Roman" w:cs="Times New Roman"/>
          <w:snapToGrid w:val="0"/>
          <w:sz w:val="24"/>
          <w:szCs w:val="24"/>
        </w:rPr>
        <w:t>э</w:t>
      </w:r>
      <w:bookmarkEnd w:id="216"/>
      <w:r w:rsidRPr="000138B8">
        <w:rPr>
          <w:rFonts w:ascii="Times New Roman" w:hAnsi="Times New Roman" w:cs="Times New Roman"/>
          <w:snapToGrid w:val="0"/>
          <w:sz w:val="24"/>
          <w:szCs w:val="24"/>
        </w:rPr>
        <w:t>косистемах, где продуценты невелики по размеру и имеют короткие жизненные циклы, пирамида биомасс может быть обращенной, или перевернутой (остр</w:t>
      </w:r>
      <w:bookmarkStart w:id="217" w:name="OCRUncertain189"/>
      <w:r w:rsidRPr="000138B8">
        <w:rPr>
          <w:rFonts w:ascii="Times New Roman" w:hAnsi="Times New Roman" w:cs="Times New Roman"/>
          <w:snapToGrid w:val="0"/>
          <w:sz w:val="24"/>
          <w:szCs w:val="24"/>
        </w:rPr>
        <w:t>и</w:t>
      </w:r>
      <w:bookmarkEnd w:id="217"/>
      <w:r w:rsidRPr="000138B8">
        <w:rPr>
          <w:rFonts w:ascii="Times New Roman" w:hAnsi="Times New Roman" w:cs="Times New Roman"/>
          <w:snapToGrid w:val="0"/>
          <w:sz w:val="24"/>
          <w:szCs w:val="24"/>
        </w:rPr>
        <w:t xml:space="preserve">ем направлена вниз). Так, в озерах и морях масса растений превышает массу потребителей только в период цветения (весной), а в остальное время года может создаться обратное </w:t>
      </w:r>
      <w:bookmarkStart w:id="218" w:name="OCRUncertain190"/>
      <w:r w:rsidRPr="000138B8">
        <w:rPr>
          <w:rFonts w:ascii="Times New Roman" w:hAnsi="Times New Roman" w:cs="Times New Roman"/>
          <w:snapToGrid w:val="0"/>
          <w:sz w:val="24"/>
          <w:szCs w:val="24"/>
        </w:rPr>
        <w:t>положение.</w:t>
      </w:r>
      <w:bookmarkEnd w:id="21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 передаче энергии с одного трофического уровня на другой происходит ее потеря. С уровня на уровень переходит около 10% энергии. Можно подсчитать, что энергия, которая доходит до пятого уровня (например, до орла в цепи: растения — кузнечики — лягушки — змеи — орел </w:t>
      </w:r>
      <w:bookmarkStart w:id="219" w:name="OCRUncertain191"/>
      <w:r w:rsidRPr="000138B8">
        <w:rPr>
          <w:rFonts w:ascii="Times New Roman" w:hAnsi="Times New Roman" w:cs="Times New Roman"/>
          <w:snapToGrid w:val="0"/>
          <w:sz w:val="24"/>
          <w:szCs w:val="24"/>
        </w:rPr>
        <w:t xml:space="preserve">), </w:t>
      </w:r>
      <w:bookmarkEnd w:id="219"/>
      <w:r w:rsidRPr="000138B8">
        <w:rPr>
          <w:rFonts w:ascii="Times New Roman" w:hAnsi="Times New Roman" w:cs="Times New Roman"/>
          <w:snapToGrid w:val="0"/>
          <w:sz w:val="24"/>
          <w:szCs w:val="24"/>
        </w:rPr>
        <w:t xml:space="preserve">составляет всего 0,01% энергии, поглощенной продуцентами. Таким образом, оказывается, что передача энергии с одного пищевого уровня на другой происходит с очень малым </w:t>
      </w:r>
      <w:bookmarkStart w:id="220" w:name="OCRUncertain192"/>
      <w:r w:rsidRPr="000138B8">
        <w:rPr>
          <w:rFonts w:ascii="Times New Roman" w:hAnsi="Times New Roman" w:cs="Times New Roman"/>
          <w:snapToGrid w:val="0"/>
          <w:sz w:val="24"/>
          <w:szCs w:val="24"/>
        </w:rPr>
        <w:t>КПД.</w:t>
      </w:r>
      <w:bookmarkEnd w:id="220"/>
      <w:r w:rsidRPr="000138B8">
        <w:rPr>
          <w:rFonts w:ascii="Times New Roman" w:hAnsi="Times New Roman" w:cs="Times New Roman"/>
          <w:snapToGrid w:val="0"/>
          <w:sz w:val="24"/>
          <w:szCs w:val="24"/>
        </w:rPr>
        <w:t xml:space="preserve"> Это объясняет уменьшение числа и массы организмов на каждом последующем уровне и ограниченность количества звеньев в пищевой цепи.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bookmarkStart w:id="221" w:name="OCRUncertain193"/>
      <w:r w:rsidRPr="000138B8">
        <w:rPr>
          <w:rFonts w:ascii="Times New Roman" w:hAnsi="Times New Roman" w:cs="Times New Roman"/>
          <w:b/>
          <w:snapToGrid w:val="0"/>
          <w:sz w:val="24"/>
          <w:szCs w:val="24"/>
        </w:rPr>
        <w:t>ВОПРОС 39.</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Дигибридное</w:t>
      </w:r>
      <w:bookmarkEnd w:id="221"/>
      <w:r w:rsidRPr="000138B8">
        <w:rPr>
          <w:rFonts w:ascii="Times New Roman" w:hAnsi="Times New Roman" w:cs="Times New Roman"/>
          <w:b/>
          <w:snapToGrid w:val="0"/>
          <w:sz w:val="24"/>
          <w:szCs w:val="24"/>
        </w:rPr>
        <w:t xml:space="preserve"> скрещивание. </w:t>
      </w:r>
      <w:r w:rsidRPr="000138B8">
        <w:rPr>
          <w:rFonts w:ascii="Times New Roman" w:hAnsi="Times New Roman" w:cs="Times New Roman"/>
          <w:snapToGrid w:val="0"/>
          <w:sz w:val="24"/>
          <w:szCs w:val="24"/>
        </w:rPr>
        <w:t xml:space="preserve">Установив закономерности наследования одного признака (моногибридное скрещивание), </w:t>
      </w:r>
      <w:bookmarkStart w:id="222" w:name="OCRUncertain194"/>
      <w:r w:rsidRPr="000138B8">
        <w:rPr>
          <w:rFonts w:ascii="Times New Roman" w:hAnsi="Times New Roman" w:cs="Times New Roman"/>
          <w:snapToGrid w:val="0"/>
          <w:sz w:val="24"/>
          <w:szCs w:val="24"/>
        </w:rPr>
        <w:t>Мендель</w:t>
      </w:r>
      <w:bookmarkEnd w:id="222"/>
      <w:r w:rsidRPr="000138B8">
        <w:rPr>
          <w:rFonts w:ascii="Times New Roman" w:hAnsi="Times New Roman" w:cs="Times New Roman"/>
          <w:snapToGrid w:val="0"/>
          <w:sz w:val="24"/>
          <w:szCs w:val="24"/>
        </w:rPr>
        <w:t xml:space="preserve"> начал изучать наследование признаков, за которые отвечают две пары </w:t>
      </w:r>
      <w:bookmarkStart w:id="223" w:name="OCRUncertain195"/>
      <w:r w:rsidRPr="000138B8">
        <w:rPr>
          <w:rFonts w:ascii="Times New Roman" w:hAnsi="Times New Roman" w:cs="Times New Roman"/>
          <w:snapToGrid w:val="0"/>
          <w:sz w:val="24"/>
          <w:szCs w:val="24"/>
        </w:rPr>
        <w:t>аллельных</w:t>
      </w:r>
      <w:bookmarkEnd w:id="223"/>
      <w:r w:rsidRPr="000138B8">
        <w:rPr>
          <w:rFonts w:ascii="Times New Roman" w:hAnsi="Times New Roman" w:cs="Times New Roman"/>
          <w:snapToGrid w:val="0"/>
          <w:sz w:val="24"/>
          <w:szCs w:val="24"/>
        </w:rPr>
        <w:t xml:space="preserve"> генов. Скрещивание</w:t>
      </w:r>
      <w:bookmarkStart w:id="224" w:name="OCRUncertain196"/>
      <w:r w:rsidRPr="000138B8">
        <w:rPr>
          <w:rFonts w:ascii="Times New Roman" w:hAnsi="Times New Roman" w:cs="Times New Roman"/>
          <w:snapToGrid w:val="0"/>
          <w:sz w:val="24"/>
          <w:szCs w:val="24"/>
        </w:rPr>
        <w:t>,</w:t>
      </w:r>
      <w:bookmarkEnd w:id="224"/>
      <w:r w:rsidRPr="000138B8">
        <w:rPr>
          <w:rFonts w:ascii="Times New Roman" w:hAnsi="Times New Roman" w:cs="Times New Roman"/>
          <w:snapToGrid w:val="0"/>
          <w:sz w:val="24"/>
          <w:szCs w:val="24"/>
        </w:rPr>
        <w:t xml:space="preserve"> в котором участвуют две пары. аллелей, называют </w:t>
      </w:r>
      <w:bookmarkStart w:id="225" w:name="OCRUncertain197"/>
      <w:r w:rsidRPr="000138B8">
        <w:rPr>
          <w:rFonts w:ascii="Times New Roman" w:hAnsi="Times New Roman" w:cs="Times New Roman"/>
          <w:snapToGrid w:val="0"/>
          <w:sz w:val="24"/>
          <w:szCs w:val="24"/>
        </w:rPr>
        <w:t>дигибридным</w:t>
      </w:r>
      <w:bookmarkEnd w:id="225"/>
      <w:r w:rsidRPr="000138B8">
        <w:rPr>
          <w:rFonts w:ascii="Times New Roman" w:hAnsi="Times New Roman" w:cs="Times New Roman"/>
          <w:snapToGrid w:val="0"/>
          <w:sz w:val="24"/>
          <w:szCs w:val="24"/>
        </w:rPr>
        <w:t xml:space="preserve"> скрещиванием. Мендель проводил дигибридное скрещивание, в котором </w:t>
      </w:r>
      <w:bookmarkStart w:id="226" w:name="OCRUncertain198"/>
      <w:r w:rsidRPr="000138B8">
        <w:rPr>
          <w:rFonts w:ascii="Times New Roman" w:hAnsi="Times New Roman" w:cs="Times New Roman"/>
          <w:snapToGrid w:val="0"/>
          <w:sz w:val="24"/>
          <w:szCs w:val="24"/>
        </w:rPr>
        <w:t>гомозиготные</w:t>
      </w:r>
      <w:bookmarkEnd w:id="226"/>
      <w:r w:rsidRPr="000138B8">
        <w:rPr>
          <w:rFonts w:ascii="Times New Roman" w:hAnsi="Times New Roman" w:cs="Times New Roman"/>
          <w:snapToGrid w:val="0"/>
          <w:sz w:val="24"/>
          <w:szCs w:val="24"/>
        </w:rPr>
        <w:t xml:space="preserve"> родители отличались друг от друга по двум признакам: окраске семян (желтая и зеленая) и форме семян (гладкая и морщинистая). Появление особей с желтыми гладкими семенами свидетельствует о доминировании этих признаков и проявлении правила единообразия у гибридов </w:t>
      </w:r>
      <w:bookmarkStart w:id="227" w:name="OCRUncertain199"/>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w:t>
      </w:r>
      <w:bookmarkEnd w:id="227"/>
      <w:r w:rsidRPr="000138B8">
        <w:rPr>
          <w:rFonts w:ascii="Times New Roman" w:hAnsi="Times New Roman" w:cs="Times New Roman"/>
          <w:snapToGrid w:val="0"/>
          <w:sz w:val="24"/>
          <w:szCs w:val="24"/>
        </w:rPr>
        <w:t xml:space="preserve"> При образовании гамет у особей </w:t>
      </w:r>
      <w:r w:rsidRPr="000138B8">
        <w:rPr>
          <w:rFonts w:ascii="Times New Roman" w:hAnsi="Times New Roman" w:cs="Times New Roman"/>
          <w:snapToGrid w:val="0"/>
          <w:sz w:val="24"/>
          <w:szCs w:val="24"/>
          <w:lang w:val="en-US"/>
        </w:rPr>
        <w:t>F</w:t>
      </w:r>
      <w:bookmarkStart w:id="228" w:name="OCRUncertain200"/>
      <w:r w:rsidRPr="000138B8">
        <w:rPr>
          <w:rFonts w:ascii="Times New Roman" w:hAnsi="Times New Roman" w:cs="Times New Roman"/>
          <w:snapToGrid w:val="0"/>
          <w:sz w:val="24"/>
          <w:szCs w:val="24"/>
          <w:lang w:val="en-US"/>
        </w:rPr>
        <w:t>i</w:t>
      </w:r>
      <w:bookmarkEnd w:id="228"/>
      <w:r w:rsidRPr="000138B8">
        <w:rPr>
          <w:rFonts w:ascii="Times New Roman" w:hAnsi="Times New Roman" w:cs="Times New Roman"/>
          <w:snapToGrid w:val="0"/>
          <w:sz w:val="24"/>
          <w:szCs w:val="24"/>
        </w:rPr>
        <w:t xml:space="preserve"> возможны четыре комбинации двух пар аллелей. Аллели одного гена всегда попадают в разные гаметы. Расхождение одной пары генов не влияет на расхождение генов другой пары.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Если в </w:t>
      </w:r>
      <w:bookmarkStart w:id="229" w:name="OCRUncertain201"/>
      <w:r w:rsidRPr="000138B8">
        <w:rPr>
          <w:rFonts w:ascii="Times New Roman" w:hAnsi="Times New Roman" w:cs="Times New Roman"/>
          <w:snapToGrid w:val="0"/>
          <w:sz w:val="24"/>
          <w:szCs w:val="24"/>
        </w:rPr>
        <w:t>мейозе</w:t>
      </w:r>
      <w:bookmarkEnd w:id="229"/>
      <w:r w:rsidRPr="000138B8">
        <w:rPr>
          <w:rFonts w:ascii="Times New Roman" w:hAnsi="Times New Roman" w:cs="Times New Roman"/>
          <w:snapToGrid w:val="0"/>
          <w:sz w:val="24"/>
          <w:szCs w:val="24"/>
        </w:rPr>
        <w:t xml:space="preserve"> хром</w:t>
      </w:r>
      <w:bookmarkStart w:id="230" w:name="OCRUncertain202"/>
      <w:r w:rsidRPr="000138B8">
        <w:rPr>
          <w:rFonts w:ascii="Times New Roman" w:hAnsi="Times New Roman" w:cs="Times New Roman"/>
          <w:snapToGrid w:val="0"/>
          <w:sz w:val="24"/>
          <w:szCs w:val="24"/>
        </w:rPr>
        <w:t>о</w:t>
      </w:r>
      <w:bookmarkEnd w:id="230"/>
      <w:r w:rsidRPr="000138B8">
        <w:rPr>
          <w:rFonts w:ascii="Times New Roman" w:hAnsi="Times New Roman" w:cs="Times New Roman"/>
          <w:snapToGrid w:val="0"/>
          <w:sz w:val="24"/>
          <w:szCs w:val="24"/>
        </w:rPr>
        <w:t xml:space="preserve">сома с геном А отошла к одному полюсу, то к этому же полюсу, т.е. в ту же гамету, может попасть хромосома как с геном В, так и с геном </w:t>
      </w:r>
      <w:bookmarkStart w:id="231" w:name="OCRUncertain203"/>
      <w:r w:rsidRPr="000138B8">
        <w:rPr>
          <w:rFonts w:ascii="Times New Roman" w:hAnsi="Times New Roman" w:cs="Times New Roman"/>
          <w:snapToGrid w:val="0"/>
          <w:sz w:val="24"/>
          <w:szCs w:val="24"/>
        </w:rPr>
        <w:t>Ь.</w:t>
      </w:r>
      <w:bookmarkEnd w:id="231"/>
      <w:r w:rsidRPr="000138B8">
        <w:rPr>
          <w:rFonts w:ascii="Times New Roman" w:hAnsi="Times New Roman" w:cs="Times New Roman"/>
          <w:snapToGrid w:val="0"/>
          <w:sz w:val="24"/>
          <w:szCs w:val="24"/>
        </w:rPr>
        <w:t xml:space="preserve"> Следовательно, с одинаковой вероятностью ген </w:t>
      </w:r>
      <w:bookmarkStart w:id="232" w:name="OCRUncertain204"/>
      <w:r w:rsidRPr="000138B8">
        <w:rPr>
          <w:rFonts w:ascii="Times New Roman" w:hAnsi="Times New Roman" w:cs="Times New Roman"/>
          <w:snapToGrid w:val="0"/>
          <w:sz w:val="24"/>
          <w:szCs w:val="24"/>
        </w:rPr>
        <w:t>А</w:t>
      </w:r>
      <w:bookmarkEnd w:id="232"/>
      <w:r w:rsidRPr="000138B8">
        <w:rPr>
          <w:rFonts w:ascii="Times New Roman" w:hAnsi="Times New Roman" w:cs="Times New Roman"/>
          <w:snapToGrid w:val="0"/>
          <w:sz w:val="24"/>
          <w:szCs w:val="24"/>
        </w:rPr>
        <w:t xml:space="preserve"> может оказаться в одной гамете и с геном В, и с геном </w:t>
      </w:r>
      <w:bookmarkStart w:id="233" w:name="OCRUncertain205"/>
      <w:r w:rsidRPr="000138B8">
        <w:rPr>
          <w:rFonts w:ascii="Times New Roman" w:hAnsi="Times New Roman" w:cs="Times New Roman"/>
          <w:snapToGrid w:val="0"/>
          <w:sz w:val="24"/>
          <w:szCs w:val="24"/>
        </w:rPr>
        <w:t>Ь.</w:t>
      </w:r>
      <w:bookmarkEnd w:id="233"/>
      <w:r w:rsidRPr="000138B8">
        <w:rPr>
          <w:rFonts w:ascii="Times New Roman" w:hAnsi="Times New Roman" w:cs="Times New Roman"/>
          <w:snapToGrid w:val="0"/>
          <w:sz w:val="24"/>
          <w:szCs w:val="24"/>
        </w:rPr>
        <w:t xml:space="preserve"> Оба события равновероятны. Поэтому сколько будет гамет </w:t>
      </w:r>
      <w:bookmarkStart w:id="234" w:name="OCRUncertain206"/>
      <w:r w:rsidRPr="000138B8">
        <w:rPr>
          <w:rFonts w:ascii="Times New Roman" w:hAnsi="Times New Roman" w:cs="Times New Roman"/>
          <w:snapToGrid w:val="0"/>
          <w:sz w:val="24"/>
          <w:szCs w:val="24"/>
        </w:rPr>
        <w:t>АВ,</w:t>
      </w:r>
      <w:bookmarkEnd w:id="234"/>
      <w:r w:rsidRPr="000138B8">
        <w:rPr>
          <w:rFonts w:ascii="Times New Roman" w:hAnsi="Times New Roman" w:cs="Times New Roman"/>
          <w:snapToGrid w:val="0"/>
          <w:sz w:val="24"/>
          <w:szCs w:val="24"/>
        </w:rPr>
        <w:t xml:space="preserve"> столько же и </w:t>
      </w:r>
      <w:bookmarkStart w:id="235" w:name="OCRUncertain207"/>
      <w:r w:rsidRPr="000138B8">
        <w:rPr>
          <w:rFonts w:ascii="Times New Roman" w:hAnsi="Times New Roman" w:cs="Times New Roman"/>
          <w:snapToGrid w:val="0"/>
          <w:sz w:val="24"/>
          <w:szCs w:val="24"/>
        </w:rPr>
        <w:t>гамет АЬ.</w:t>
      </w:r>
      <w:bookmarkEnd w:id="235"/>
      <w:r w:rsidRPr="000138B8">
        <w:rPr>
          <w:rFonts w:ascii="Times New Roman" w:hAnsi="Times New Roman" w:cs="Times New Roman"/>
          <w:snapToGrid w:val="0"/>
          <w:sz w:val="24"/>
          <w:szCs w:val="24"/>
        </w:rPr>
        <w:t xml:space="preserve"> Такое же рассуждение справедливо и для гена а </w:t>
      </w:r>
      <w:bookmarkStart w:id="236" w:name="OCRUncertain208"/>
      <w:r w:rsidRPr="000138B8">
        <w:rPr>
          <w:rFonts w:ascii="Times New Roman" w:hAnsi="Times New Roman" w:cs="Times New Roman"/>
          <w:snapToGrid w:val="0"/>
          <w:sz w:val="24"/>
          <w:szCs w:val="24"/>
        </w:rPr>
        <w:t xml:space="preserve">, </w:t>
      </w:r>
      <w:bookmarkEnd w:id="236"/>
      <w:r w:rsidRPr="000138B8">
        <w:rPr>
          <w:rFonts w:ascii="Times New Roman" w:hAnsi="Times New Roman" w:cs="Times New Roman"/>
          <w:snapToGrid w:val="0"/>
          <w:sz w:val="24"/>
          <w:szCs w:val="24"/>
        </w:rPr>
        <w:t xml:space="preserve">т.е. число гамет </w:t>
      </w:r>
      <w:bookmarkStart w:id="237" w:name="OCRUncertain209"/>
      <w:r w:rsidRPr="000138B8">
        <w:rPr>
          <w:rFonts w:ascii="Times New Roman" w:hAnsi="Times New Roman" w:cs="Times New Roman"/>
          <w:snapToGrid w:val="0"/>
          <w:sz w:val="24"/>
          <w:szCs w:val="24"/>
        </w:rPr>
        <w:t>аВ</w:t>
      </w:r>
      <w:bookmarkEnd w:id="237"/>
      <w:r w:rsidRPr="000138B8">
        <w:rPr>
          <w:rFonts w:ascii="Times New Roman" w:hAnsi="Times New Roman" w:cs="Times New Roman"/>
          <w:snapToGrid w:val="0"/>
          <w:sz w:val="24"/>
          <w:szCs w:val="24"/>
        </w:rPr>
        <w:t xml:space="preserve"> всегда равно числу гамет </w:t>
      </w:r>
      <w:bookmarkStart w:id="238" w:name="OCRUncertain210"/>
      <w:r w:rsidRPr="000138B8">
        <w:rPr>
          <w:rFonts w:ascii="Times New Roman" w:hAnsi="Times New Roman" w:cs="Times New Roman"/>
          <w:snapToGrid w:val="0"/>
          <w:sz w:val="24"/>
          <w:szCs w:val="24"/>
        </w:rPr>
        <w:t>аЬ.</w:t>
      </w:r>
      <w:bookmarkEnd w:id="238"/>
      <w:r w:rsidRPr="000138B8">
        <w:rPr>
          <w:rFonts w:ascii="Times New Roman" w:hAnsi="Times New Roman" w:cs="Times New Roman"/>
          <w:snapToGrid w:val="0"/>
          <w:sz w:val="24"/>
          <w:szCs w:val="24"/>
        </w:rPr>
        <w:t xml:space="preserve"> В результате независимого распределения хромосом в мейозе гибрид образует четыре типа гамет: АВ, АЬ, </w:t>
      </w:r>
      <w:bookmarkStart w:id="239" w:name="OCRUncertain211"/>
      <w:r w:rsidRPr="000138B8">
        <w:rPr>
          <w:rFonts w:ascii="Times New Roman" w:hAnsi="Times New Roman" w:cs="Times New Roman"/>
          <w:snapToGrid w:val="0"/>
          <w:sz w:val="24"/>
          <w:szCs w:val="24"/>
        </w:rPr>
        <w:t>аВ</w:t>
      </w:r>
      <w:bookmarkEnd w:id="239"/>
      <w:r w:rsidRPr="000138B8">
        <w:rPr>
          <w:rFonts w:ascii="Times New Roman" w:hAnsi="Times New Roman" w:cs="Times New Roman"/>
          <w:snapToGrid w:val="0"/>
          <w:sz w:val="24"/>
          <w:szCs w:val="24"/>
        </w:rPr>
        <w:t xml:space="preserve"> и аЬ в равных количествах. Это явление было установлено Г. </w:t>
      </w:r>
      <w:bookmarkStart w:id="240" w:name="OCRUncertain212"/>
      <w:r w:rsidRPr="000138B8">
        <w:rPr>
          <w:rFonts w:ascii="Times New Roman" w:hAnsi="Times New Roman" w:cs="Times New Roman"/>
          <w:snapToGrid w:val="0"/>
          <w:sz w:val="24"/>
          <w:szCs w:val="24"/>
        </w:rPr>
        <w:t>Менделем</w:t>
      </w:r>
      <w:bookmarkEnd w:id="240"/>
      <w:r w:rsidRPr="000138B8">
        <w:rPr>
          <w:rFonts w:ascii="Times New Roman" w:hAnsi="Times New Roman" w:cs="Times New Roman"/>
          <w:snapToGrid w:val="0"/>
          <w:sz w:val="24"/>
          <w:szCs w:val="24"/>
        </w:rPr>
        <w:t xml:space="preserve"> и названо законом незави</w:t>
      </w:r>
      <w:bookmarkStart w:id="241" w:name="OCRUncertain213"/>
      <w:r w:rsidRPr="000138B8">
        <w:rPr>
          <w:rFonts w:ascii="Times New Roman" w:hAnsi="Times New Roman" w:cs="Times New Roman"/>
          <w:snapToGrid w:val="0"/>
          <w:sz w:val="24"/>
          <w:szCs w:val="24"/>
        </w:rPr>
        <w:t>с</w:t>
      </w:r>
      <w:bookmarkEnd w:id="241"/>
      <w:r w:rsidRPr="000138B8">
        <w:rPr>
          <w:rFonts w:ascii="Times New Roman" w:hAnsi="Times New Roman" w:cs="Times New Roman"/>
          <w:snapToGrid w:val="0"/>
          <w:sz w:val="24"/>
          <w:szCs w:val="24"/>
        </w:rPr>
        <w:t xml:space="preserve">имого расщепления, или вторым законом </w:t>
      </w:r>
      <w:bookmarkStart w:id="242" w:name="OCRUncertain214"/>
      <w:r w:rsidRPr="000138B8">
        <w:rPr>
          <w:rFonts w:ascii="Times New Roman" w:hAnsi="Times New Roman" w:cs="Times New Roman"/>
          <w:snapToGrid w:val="0"/>
          <w:sz w:val="24"/>
          <w:szCs w:val="24"/>
        </w:rPr>
        <w:t>Менделя.</w:t>
      </w:r>
      <w:bookmarkEnd w:id="242"/>
      <w:r w:rsidRPr="000138B8">
        <w:rPr>
          <w:rFonts w:ascii="Times New Roman" w:hAnsi="Times New Roman" w:cs="Times New Roman"/>
          <w:snapToGrid w:val="0"/>
          <w:sz w:val="24"/>
          <w:szCs w:val="24"/>
        </w:rPr>
        <w:t xml:space="preserve"> Он формулируется так: расщепление по каждой паре генов идет независимо от других пар генов</w:t>
      </w:r>
      <w:bookmarkStart w:id="243" w:name="OCRUncertain215"/>
      <w:r w:rsidRPr="000138B8">
        <w:rPr>
          <w:rFonts w:ascii="Times New Roman" w:hAnsi="Times New Roman" w:cs="Times New Roman"/>
          <w:snapToGrid w:val="0"/>
          <w:sz w:val="24"/>
          <w:szCs w:val="24"/>
        </w:rPr>
        <w:t>»</w:t>
      </w:r>
      <w:bookmarkEnd w:id="243"/>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 xml:space="preserve">Решетка </w:t>
      </w:r>
      <w:bookmarkStart w:id="244" w:name="OCRUncertain216"/>
      <w:r w:rsidRPr="000138B8">
        <w:rPr>
          <w:rFonts w:ascii="Times New Roman" w:hAnsi="Times New Roman" w:cs="Times New Roman"/>
          <w:snapToGrid w:val="0"/>
          <w:sz w:val="24"/>
          <w:szCs w:val="24"/>
        </w:rPr>
        <w:t>Пеннета.</w:t>
      </w:r>
      <w:bookmarkEnd w:id="244"/>
      <w:r w:rsidRPr="000138B8">
        <w:rPr>
          <w:rFonts w:ascii="Times New Roman" w:hAnsi="Times New Roman" w:cs="Times New Roman"/>
          <w:snapToGrid w:val="0"/>
          <w:sz w:val="24"/>
          <w:szCs w:val="24"/>
        </w:rPr>
        <w:t xml:space="preserve"> Независимое расщепление можно изобразить в виде таблицы. По имени генетика, впервые предложившего эту таблицу, она названа решеткой Пеннета. Поскольку в </w:t>
      </w:r>
      <w:bookmarkStart w:id="245" w:name="OCRUncertain217"/>
      <w:r w:rsidRPr="000138B8">
        <w:rPr>
          <w:rFonts w:ascii="Times New Roman" w:hAnsi="Times New Roman" w:cs="Times New Roman"/>
          <w:snapToGrid w:val="0"/>
          <w:sz w:val="24"/>
          <w:szCs w:val="24"/>
        </w:rPr>
        <w:t>дигибридном</w:t>
      </w:r>
      <w:bookmarkEnd w:id="245"/>
      <w:r w:rsidRPr="000138B8">
        <w:rPr>
          <w:rFonts w:ascii="Times New Roman" w:hAnsi="Times New Roman" w:cs="Times New Roman"/>
          <w:snapToGrid w:val="0"/>
          <w:sz w:val="24"/>
          <w:szCs w:val="24"/>
        </w:rPr>
        <w:t xml:space="preserve"> скрещивании при независимом наследовании образуются четыре типа гамет, </w:t>
      </w:r>
      <w:bookmarkStart w:id="246" w:name="OCRUncertain218"/>
      <w:r w:rsidRPr="000138B8">
        <w:rPr>
          <w:rFonts w:ascii="Times New Roman" w:hAnsi="Times New Roman" w:cs="Times New Roman"/>
          <w:snapToGrid w:val="0"/>
          <w:sz w:val="24"/>
          <w:szCs w:val="24"/>
        </w:rPr>
        <w:t>количе</w:t>
      </w:r>
      <w:bookmarkStart w:id="247" w:name="OCRUncertain219"/>
      <w:bookmarkEnd w:id="246"/>
      <w:r w:rsidRPr="000138B8">
        <w:rPr>
          <w:rFonts w:ascii="Times New Roman" w:hAnsi="Times New Roman" w:cs="Times New Roman"/>
          <w:snapToGrid w:val="0"/>
          <w:sz w:val="24"/>
          <w:szCs w:val="24"/>
        </w:rPr>
        <w:t>ство</w:t>
      </w:r>
      <w:bookmarkEnd w:id="247"/>
      <w:r w:rsidRPr="000138B8">
        <w:rPr>
          <w:rFonts w:ascii="Times New Roman" w:hAnsi="Times New Roman" w:cs="Times New Roman"/>
          <w:snapToGrid w:val="0"/>
          <w:sz w:val="24"/>
          <w:szCs w:val="24"/>
        </w:rPr>
        <w:t xml:space="preserve"> типов зигот, образующихся при случайном слиянии этих гамет, равно 4х4, т.е. 16. Ровно столько клеток в решетке </w:t>
      </w:r>
      <w:bookmarkStart w:id="248" w:name="OCRUncertain220"/>
      <w:r w:rsidRPr="000138B8">
        <w:rPr>
          <w:rFonts w:ascii="Times New Roman" w:hAnsi="Times New Roman" w:cs="Times New Roman"/>
          <w:snapToGrid w:val="0"/>
          <w:sz w:val="24"/>
          <w:szCs w:val="24"/>
        </w:rPr>
        <w:t>Пеннета.</w:t>
      </w:r>
      <w:bookmarkEnd w:id="248"/>
      <w:r w:rsidRPr="000138B8">
        <w:rPr>
          <w:rFonts w:ascii="Times New Roman" w:hAnsi="Times New Roman" w:cs="Times New Roman"/>
          <w:snapToGrid w:val="0"/>
          <w:sz w:val="24"/>
          <w:szCs w:val="24"/>
        </w:rPr>
        <w:t xml:space="preserve"> Вследствие </w:t>
      </w:r>
      <w:bookmarkStart w:id="249" w:name="OCRUncertain221"/>
      <w:r w:rsidRPr="000138B8">
        <w:rPr>
          <w:rFonts w:ascii="Times New Roman" w:hAnsi="Times New Roman" w:cs="Times New Roman"/>
          <w:snapToGrid w:val="0"/>
          <w:sz w:val="24"/>
          <w:szCs w:val="24"/>
        </w:rPr>
        <w:t>доминирования А</w:t>
      </w:r>
      <w:bookmarkEnd w:id="249"/>
      <w:r w:rsidRPr="000138B8">
        <w:rPr>
          <w:rFonts w:ascii="Times New Roman" w:hAnsi="Times New Roman" w:cs="Times New Roman"/>
          <w:snapToGrid w:val="0"/>
          <w:sz w:val="24"/>
          <w:szCs w:val="24"/>
        </w:rPr>
        <w:t xml:space="preserve"> над а и В над </w:t>
      </w:r>
      <w:bookmarkStart w:id="250" w:name="OCRUncertain222"/>
      <w:r w:rsidRPr="000138B8">
        <w:rPr>
          <w:rFonts w:ascii="Times New Roman" w:hAnsi="Times New Roman" w:cs="Times New Roman"/>
          <w:snapToGrid w:val="0"/>
          <w:sz w:val="24"/>
          <w:szCs w:val="24"/>
        </w:rPr>
        <w:t>Ь</w:t>
      </w:r>
      <w:bookmarkEnd w:id="250"/>
      <w:r w:rsidRPr="000138B8">
        <w:rPr>
          <w:rFonts w:ascii="Times New Roman" w:hAnsi="Times New Roman" w:cs="Times New Roman"/>
          <w:snapToGrid w:val="0"/>
          <w:sz w:val="24"/>
          <w:szCs w:val="24"/>
        </w:rPr>
        <w:t xml:space="preserve"> разные генотипы имеют одинаковый фенотип. Поэтому количество фенотипов равно только четырем. Например, в 9 клетках решетки Пеннета из 16 возможных сочетаний расположены комбинации, имеющие одинаковый фенотип — желтые гладкие семена. Генотипы, определяющие данный фенотип, таковы: </w:t>
      </w:r>
      <w:bookmarkStart w:id="251" w:name="OCRUncertain223"/>
      <w:r w:rsidRPr="000138B8">
        <w:rPr>
          <w:rFonts w:ascii="Times New Roman" w:hAnsi="Times New Roman" w:cs="Times New Roman"/>
          <w:snapToGrid w:val="0"/>
          <w:sz w:val="24"/>
          <w:szCs w:val="24"/>
        </w:rPr>
        <w:t>1</w:t>
      </w:r>
      <w:bookmarkEnd w:id="251"/>
      <w:r w:rsidRPr="000138B8">
        <w:rPr>
          <w:rFonts w:ascii="Times New Roman" w:hAnsi="Times New Roman" w:cs="Times New Roman"/>
          <w:snapToGrid w:val="0"/>
          <w:sz w:val="24"/>
          <w:szCs w:val="24"/>
        </w:rPr>
        <w:t xml:space="preserve">ААВВ </w:t>
      </w:r>
      <w:bookmarkStart w:id="252" w:name="OCRUncertain224"/>
      <w:r w:rsidRPr="000138B8">
        <w:rPr>
          <w:rFonts w:ascii="Times New Roman" w:hAnsi="Times New Roman" w:cs="Times New Roman"/>
          <w:snapToGrid w:val="0"/>
          <w:sz w:val="24"/>
          <w:szCs w:val="24"/>
        </w:rPr>
        <w:t>:</w:t>
      </w:r>
      <w:bookmarkEnd w:id="252"/>
      <w:r w:rsidRPr="000138B8">
        <w:rPr>
          <w:rFonts w:ascii="Times New Roman" w:hAnsi="Times New Roman" w:cs="Times New Roman"/>
          <w:snapToGrid w:val="0"/>
          <w:sz w:val="24"/>
          <w:szCs w:val="24"/>
        </w:rPr>
        <w:t xml:space="preserve"> 2ААВЬ</w:t>
      </w:r>
      <w:bookmarkStart w:id="253" w:name="OCRUncertain225"/>
      <w:r w:rsidRPr="000138B8">
        <w:rPr>
          <w:rFonts w:ascii="Times New Roman" w:hAnsi="Times New Roman" w:cs="Times New Roman"/>
          <w:snapToGrid w:val="0"/>
          <w:sz w:val="24"/>
          <w:szCs w:val="24"/>
        </w:rPr>
        <w:t>:</w:t>
      </w:r>
      <w:bookmarkEnd w:id="253"/>
      <w:r w:rsidRPr="000138B8">
        <w:rPr>
          <w:rFonts w:ascii="Times New Roman" w:hAnsi="Times New Roman" w:cs="Times New Roman"/>
          <w:snapToGrid w:val="0"/>
          <w:sz w:val="24"/>
          <w:szCs w:val="24"/>
        </w:rPr>
        <w:t xml:space="preserve"> 2АаВВ</w:t>
      </w:r>
      <w:bookmarkStart w:id="254" w:name="OCRUncertain226"/>
      <w:r w:rsidRPr="000138B8">
        <w:rPr>
          <w:rFonts w:ascii="Times New Roman" w:hAnsi="Times New Roman" w:cs="Times New Roman"/>
          <w:snapToGrid w:val="0"/>
          <w:sz w:val="24"/>
          <w:szCs w:val="24"/>
        </w:rPr>
        <w:t>:</w:t>
      </w:r>
      <w:bookmarkEnd w:id="254"/>
      <w:r w:rsidRPr="000138B8">
        <w:rPr>
          <w:rFonts w:ascii="Times New Roman" w:hAnsi="Times New Roman" w:cs="Times New Roman"/>
          <w:snapToGrid w:val="0"/>
          <w:sz w:val="24"/>
          <w:szCs w:val="24"/>
        </w:rPr>
        <w:t xml:space="preserve"> 4АаВЬ</w:t>
      </w:r>
      <w:bookmarkStart w:id="255" w:name="OCRUncertain227"/>
      <w:r w:rsidRPr="000138B8">
        <w:rPr>
          <w:rFonts w:ascii="Times New Roman" w:hAnsi="Times New Roman" w:cs="Times New Roman"/>
          <w:snapToGrid w:val="0"/>
          <w:sz w:val="24"/>
          <w:szCs w:val="24"/>
        </w:rPr>
        <w:t>,</w:t>
      </w:r>
      <w:bookmarkEnd w:id="25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Число различных генотипов, образующихся при </w:t>
      </w:r>
      <w:bookmarkStart w:id="256" w:name="OCRUncertain228"/>
      <w:r w:rsidRPr="000138B8">
        <w:rPr>
          <w:rFonts w:ascii="Times New Roman" w:hAnsi="Times New Roman" w:cs="Times New Roman"/>
          <w:snapToGrid w:val="0"/>
          <w:sz w:val="24"/>
          <w:szCs w:val="24"/>
        </w:rPr>
        <w:t>дигибридном</w:t>
      </w:r>
      <w:bookmarkEnd w:id="256"/>
      <w:r w:rsidRPr="000138B8">
        <w:rPr>
          <w:rFonts w:ascii="Times New Roman" w:hAnsi="Times New Roman" w:cs="Times New Roman"/>
          <w:snapToGrid w:val="0"/>
          <w:sz w:val="24"/>
          <w:szCs w:val="24"/>
        </w:rPr>
        <w:t xml:space="preserve"> скрещивании, равно 9. Число фенотипов в </w:t>
      </w:r>
      <w:bookmarkStart w:id="257" w:name="OCRUncertain229"/>
      <w:r w:rsidRPr="000138B8">
        <w:rPr>
          <w:rFonts w:ascii="Times New Roman" w:hAnsi="Times New Roman" w:cs="Times New Roman"/>
          <w:snapToGrid w:val="0"/>
          <w:sz w:val="24"/>
          <w:szCs w:val="24"/>
          <w:lang w:val="en-US"/>
        </w:rPr>
        <w:t>Fa</w:t>
      </w:r>
      <w:bookmarkEnd w:id="257"/>
      <w:r w:rsidRPr="000138B8">
        <w:rPr>
          <w:rFonts w:ascii="Times New Roman" w:hAnsi="Times New Roman" w:cs="Times New Roman"/>
          <w:snapToGrid w:val="0"/>
          <w:sz w:val="24"/>
          <w:szCs w:val="24"/>
        </w:rPr>
        <w:t xml:space="preserve"> при полном доминировании равно 4. Значит, </w:t>
      </w:r>
      <w:bookmarkStart w:id="258" w:name="OCRUncertain230"/>
      <w:r w:rsidRPr="000138B8">
        <w:rPr>
          <w:rFonts w:ascii="Times New Roman" w:hAnsi="Times New Roman" w:cs="Times New Roman"/>
          <w:snapToGrid w:val="0"/>
          <w:sz w:val="24"/>
          <w:szCs w:val="24"/>
        </w:rPr>
        <w:t>дигибридное</w:t>
      </w:r>
      <w:bookmarkEnd w:id="258"/>
      <w:r w:rsidRPr="000138B8">
        <w:rPr>
          <w:rFonts w:ascii="Times New Roman" w:hAnsi="Times New Roman" w:cs="Times New Roman"/>
          <w:snapToGrid w:val="0"/>
          <w:sz w:val="24"/>
          <w:szCs w:val="24"/>
        </w:rPr>
        <w:t xml:space="preserve"> скрещивание есть два независимо идущих моногибридных скрещивания, результаты которых как бы накладываются друг на друга. В отличие от первого закона, который справедлив всегда, второй закон относится только к случаям независимого наследования, когда изучаемые гены расположены в разных парах </w:t>
      </w:r>
      <w:bookmarkStart w:id="259" w:name="OCRUncertain231"/>
      <w:r w:rsidRPr="000138B8">
        <w:rPr>
          <w:rFonts w:ascii="Times New Roman" w:hAnsi="Times New Roman" w:cs="Times New Roman"/>
          <w:snapToGrid w:val="0"/>
          <w:sz w:val="24"/>
          <w:szCs w:val="24"/>
        </w:rPr>
        <w:t>гомологичных</w:t>
      </w:r>
      <w:bookmarkEnd w:id="259"/>
      <w:r w:rsidRPr="000138B8">
        <w:rPr>
          <w:rFonts w:ascii="Times New Roman" w:hAnsi="Times New Roman" w:cs="Times New Roman"/>
          <w:snapToGrid w:val="0"/>
          <w:sz w:val="24"/>
          <w:szCs w:val="24"/>
        </w:rPr>
        <w:t xml:space="preserve"> хромосом.</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ВОПРОС 40.</w:t>
      </w:r>
      <w:r w:rsidRPr="000138B8">
        <w:rPr>
          <w:rFonts w:ascii="Times New Roman" w:hAnsi="Times New Roman" w:cs="Times New Roman"/>
          <w:snapToGrid w:val="0"/>
          <w:sz w:val="24"/>
          <w:szCs w:val="24"/>
        </w:rPr>
        <w:t xml:space="preserve"> </w:t>
      </w:r>
      <w:bookmarkStart w:id="260" w:name="OCRUncertain243"/>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Биогеоценоз</w:t>
      </w:r>
      <w:bookmarkEnd w:id="260"/>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 целостная самовоспроизводящаяся система. Сообщество живых организмов и абиотическая среда влияют друг на друга, обе части </w:t>
      </w:r>
      <w:bookmarkStart w:id="261" w:name="OCRUncertain244"/>
      <w:r w:rsidRPr="000138B8">
        <w:rPr>
          <w:rFonts w:ascii="Times New Roman" w:hAnsi="Times New Roman" w:cs="Times New Roman"/>
          <w:snapToGrid w:val="0"/>
          <w:sz w:val="24"/>
          <w:szCs w:val="24"/>
        </w:rPr>
        <w:t>биогеоценоза</w:t>
      </w:r>
      <w:bookmarkEnd w:id="261"/>
      <w:r w:rsidRPr="000138B8">
        <w:rPr>
          <w:rFonts w:ascii="Times New Roman" w:hAnsi="Times New Roman" w:cs="Times New Roman"/>
          <w:snapToGrid w:val="0"/>
          <w:sz w:val="24"/>
          <w:szCs w:val="24"/>
        </w:rPr>
        <w:t xml:space="preserve"> </w:t>
      </w:r>
      <w:bookmarkStart w:id="262" w:name="OCRUncertain245"/>
      <w:r w:rsidRPr="000138B8">
        <w:rPr>
          <w:rFonts w:ascii="Times New Roman" w:hAnsi="Times New Roman" w:cs="Times New Roman"/>
          <w:snapToGrid w:val="0"/>
          <w:sz w:val="24"/>
          <w:szCs w:val="24"/>
        </w:rPr>
        <w:t>необхо</w:t>
      </w:r>
      <w:bookmarkStart w:id="263" w:name="OCRUncertain246"/>
      <w:bookmarkEnd w:id="262"/>
      <w:r w:rsidRPr="000138B8">
        <w:rPr>
          <w:rFonts w:ascii="Times New Roman" w:hAnsi="Times New Roman" w:cs="Times New Roman"/>
          <w:snapToGrid w:val="0"/>
          <w:sz w:val="24"/>
          <w:szCs w:val="24"/>
        </w:rPr>
        <w:t>димы</w:t>
      </w:r>
      <w:bookmarkEnd w:id="263"/>
      <w:r w:rsidRPr="000138B8">
        <w:rPr>
          <w:rFonts w:ascii="Times New Roman" w:hAnsi="Times New Roman" w:cs="Times New Roman"/>
          <w:snapToGrid w:val="0"/>
          <w:sz w:val="24"/>
          <w:szCs w:val="24"/>
        </w:rPr>
        <w:t xml:space="preserve"> для поддержания жизни. Абиотические факторы регулируют существование и жизнедеятельность популяций. В то же самое время эти факторы находятся под постоянным влиянием сам</w:t>
      </w:r>
      <w:bookmarkStart w:id="264" w:name="OCRUncertain247"/>
      <w:r w:rsidRPr="000138B8">
        <w:rPr>
          <w:rFonts w:ascii="Times New Roman" w:hAnsi="Times New Roman" w:cs="Times New Roman"/>
          <w:snapToGrid w:val="0"/>
          <w:sz w:val="24"/>
          <w:szCs w:val="24"/>
        </w:rPr>
        <w:t>и</w:t>
      </w:r>
      <w:bookmarkEnd w:id="264"/>
      <w:r w:rsidRPr="000138B8">
        <w:rPr>
          <w:rFonts w:ascii="Times New Roman" w:hAnsi="Times New Roman" w:cs="Times New Roman"/>
          <w:snapToGrid w:val="0"/>
          <w:sz w:val="24"/>
          <w:szCs w:val="24"/>
        </w:rPr>
        <w:t xml:space="preserve">х живых организмов. Важные для жизни химические элементы (С, </w:t>
      </w:r>
      <w:bookmarkStart w:id="265" w:name="OCRUncertain248"/>
      <w:r w:rsidRPr="000138B8">
        <w:rPr>
          <w:rFonts w:ascii="Times New Roman" w:hAnsi="Times New Roman" w:cs="Times New Roman"/>
          <w:snapToGrid w:val="0"/>
          <w:sz w:val="24"/>
          <w:szCs w:val="24"/>
        </w:rPr>
        <w:t>Н,</w:t>
      </w:r>
      <w:bookmarkEnd w:id="265"/>
      <w:r w:rsidRPr="000138B8">
        <w:rPr>
          <w:rFonts w:ascii="Times New Roman" w:hAnsi="Times New Roman" w:cs="Times New Roman"/>
          <w:snapToGrid w:val="0"/>
          <w:sz w:val="24"/>
          <w:szCs w:val="24"/>
        </w:rPr>
        <w:t xml:space="preserve"> О, </w:t>
      </w:r>
      <w:bookmarkStart w:id="266" w:name="OCRUncertain249"/>
      <w:r w:rsidRPr="000138B8">
        <w:rPr>
          <w:rFonts w:ascii="Times New Roman" w:hAnsi="Times New Roman" w:cs="Times New Roman"/>
          <w:snapToGrid w:val="0"/>
          <w:sz w:val="24"/>
          <w:szCs w:val="24"/>
          <w:lang w:val="en-US"/>
        </w:rPr>
        <w:t>N</w:t>
      </w:r>
      <w:bookmarkEnd w:id="266"/>
      <w:r w:rsidRPr="000138B8">
        <w:rPr>
          <w:rFonts w:ascii="Times New Roman" w:hAnsi="Times New Roman" w:cs="Times New Roman"/>
          <w:snapToGrid w:val="0"/>
          <w:sz w:val="24"/>
          <w:szCs w:val="24"/>
        </w:rPr>
        <w:t xml:space="preserve">, </w:t>
      </w:r>
      <w:bookmarkStart w:id="267" w:name="OCRUncertain250"/>
      <w:r w:rsidRPr="000138B8">
        <w:rPr>
          <w:rFonts w:ascii="Times New Roman" w:hAnsi="Times New Roman" w:cs="Times New Roman"/>
          <w:snapToGrid w:val="0"/>
          <w:sz w:val="24"/>
          <w:szCs w:val="24"/>
        </w:rPr>
        <w:t>Р)</w:t>
      </w:r>
      <w:bookmarkEnd w:id="267"/>
      <w:r w:rsidRPr="000138B8">
        <w:rPr>
          <w:rFonts w:ascii="Times New Roman" w:hAnsi="Times New Roman" w:cs="Times New Roman"/>
          <w:snapToGrid w:val="0"/>
          <w:sz w:val="24"/>
          <w:szCs w:val="24"/>
        </w:rPr>
        <w:t xml:space="preserve"> и органические соединения (углеводы, белки, жиры) образуют непрерывный поток между живым и неживым: потребление и выделение углекислого газа, кислорода, воды, образование и разложение растительного и животного </w:t>
      </w:r>
      <w:bookmarkStart w:id="268" w:name="OCRUncertain251"/>
      <w:r w:rsidRPr="000138B8">
        <w:rPr>
          <w:rFonts w:ascii="Times New Roman" w:hAnsi="Times New Roman" w:cs="Times New Roman"/>
          <w:snapToGrid w:val="0"/>
          <w:sz w:val="24"/>
          <w:szCs w:val="24"/>
        </w:rPr>
        <w:t>опада,</w:t>
      </w:r>
      <w:bookmarkEnd w:id="268"/>
      <w:r w:rsidRPr="000138B8">
        <w:rPr>
          <w:rFonts w:ascii="Times New Roman" w:hAnsi="Times New Roman" w:cs="Times New Roman"/>
          <w:snapToGrid w:val="0"/>
          <w:sz w:val="24"/>
          <w:szCs w:val="24"/>
        </w:rPr>
        <w:t xml:space="preserve"> образование почвенных органических соединений. Живые организмы черпают из среды жизненные ресурсы (например, кислород из атмосферы в процессе дыхания и углекислый газ в процессе фотосинтеза). Они поставляют в среду продукты жизнедеятельности (например, кислород в процессе фотосинтеза и углекислый газ в процессе разложения органических веществ и дыхания). Солнечная энергия аккумулируется зелеными растениями и передается организмам всех популяций, населяющих биогеоценоз.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Саморегуляция.</w:t>
      </w:r>
      <w:r w:rsidRPr="000138B8">
        <w:rPr>
          <w:rFonts w:ascii="Times New Roman" w:hAnsi="Times New Roman" w:cs="Times New Roman"/>
          <w:snapToGrid w:val="0"/>
          <w:sz w:val="24"/>
          <w:szCs w:val="24"/>
        </w:rPr>
        <w:t xml:space="preserve"> Поддержание определенной численности популяций основано на взаимодействии организмов в звеньях хищник — жертва, паразит — хозяин на всех уровнях пищевых цепей. Если по каким-либо причинам один из членов пищевых цепей исчезает, то виды, питавшиеся в основном исчезнувшим видом, начинают в большем количестве поедать ту пищу, которая раньше была для них вт</w:t>
      </w:r>
      <w:bookmarkStart w:id="269" w:name="OCRUncertain264"/>
      <w:r w:rsidRPr="000138B8">
        <w:rPr>
          <w:rFonts w:ascii="Times New Roman" w:hAnsi="Times New Roman" w:cs="Times New Roman"/>
          <w:snapToGrid w:val="0"/>
          <w:sz w:val="24"/>
          <w:szCs w:val="24"/>
        </w:rPr>
        <w:t>о</w:t>
      </w:r>
      <w:bookmarkEnd w:id="269"/>
      <w:r w:rsidRPr="000138B8">
        <w:rPr>
          <w:rFonts w:ascii="Times New Roman" w:hAnsi="Times New Roman" w:cs="Times New Roman"/>
          <w:snapToGrid w:val="0"/>
          <w:sz w:val="24"/>
          <w:szCs w:val="24"/>
        </w:rPr>
        <w:t>ростепенной. Вследств</w:t>
      </w:r>
      <w:bookmarkStart w:id="270" w:name="OCRUncertain265"/>
      <w:r w:rsidRPr="000138B8">
        <w:rPr>
          <w:rFonts w:ascii="Times New Roman" w:hAnsi="Times New Roman" w:cs="Times New Roman"/>
          <w:snapToGrid w:val="0"/>
          <w:sz w:val="24"/>
          <w:szCs w:val="24"/>
        </w:rPr>
        <w:t>и</w:t>
      </w:r>
      <w:bookmarkEnd w:id="270"/>
      <w:r w:rsidRPr="000138B8">
        <w:rPr>
          <w:rFonts w:ascii="Times New Roman" w:hAnsi="Times New Roman" w:cs="Times New Roman"/>
          <w:snapToGrid w:val="0"/>
          <w:sz w:val="24"/>
          <w:szCs w:val="24"/>
        </w:rPr>
        <w:t>е подобной замены пищи численность видов-потребителей сохраняется.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Массовое размножение вида в </w:t>
      </w:r>
      <w:bookmarkStart w:id="271" w:name="OCRUncertain266"/>
      <w:r w:rsidRPr="000138B8">
        <w:rPr>
          <w:rFonts w:ascii="Times New Roman" w:hAnsi="Times New Roman" w:cs="Times New Roman"/>
          <w:snapToGrid w:val="0"/>
          <w:sz w:val="24"/>
          <w:szCs w:val="24"/>
        </w:rPr>
        <w:t>биогеоценозе</w:t>
      </w:r>
      <w:bookmarkEnd w:id="271"/>
      <w:r w:rsidRPr="000138B8">
        <w:rPr>
          <w:rFonts w:ascii="Times New Roman" w:hAnsi="Times New Roman" w:cs="Times New Roman"/>
          <w:snapToGrid w:val="0"/>
          <w:sz w:val="24"/>
          <w:szCs w:val="24"/>
        </w:rPr>
        <w:t xml:space="preserve"> регулируется прямыми и обратными связями, существующими в пищевых цепях. Нередко благодаря хорошим погодным условиям создается высок</w:t>
      </w:r>
      <w:bookmarkStart w:id="272" w:name="OCRUncertain267"/>
      <w:r w:rsidRPr="000138B8">
        <w:rPr>
          <w:rFonts w:ascii="Times New Roman" w:hAnsi="Times New Roman" w:cs="Times New Roman"/>
          <w:snapToGrid w:val="0"/>
          <w:sz w:val="24"/>
          <w:szCs w:val="24"/>
        </w:rPr>
        <w:t>и</w:t>
      </w:r>
      <w:bookmarkEnd w:id="272"/>
      <w:r w:rsidRPr="000138B8">
        <w:rPr>
          <w:rFonts w:ascii="Times New Roman" w:hAnsi="Times New Roman" w:cs="Times New Roman"/>
          <w:snapToGrid w:val="0"/>
          <w:sz w:val="24"/>
          <w:szCs w:val="24"/>
        </w:rPr>
        <w:t>й урожай растений, которыми питается определенная популяция травоядных животных. В связи с хорошим питанием численность популяций возрастает. Травоядные сами могут быть пищей для хищников. Чем многочисленнее жертвы, тем более обеспечен едой хищник и тем интенсивнее он размножается. Следовательно, чем больше в нынешнем году жертв, тем больше на следующий год будет хищников. Возрастание количества хищников приводит к снижению численности жертв. Снижение числен</w:t>
      </w:r>
      <w:bookmarkStart w:id="273" w:name="OCRUncertain272"/>
      <w:r w:rsidRPr="000138B8">
        <w:rPr>
          <w:rFonts w:ascii="Times New Roman" w:hAnsi="Times New Roman" w:cs="Times New Roman"/>
          <w:snapToGrid w:val="0"/>
          <w:sz w:val="24"/>
          <w:szCs w:val="24"/>
        </w:rPr>
        <w:t>н</w:t>
      </w:r>
      <w:bookmarkEnd w:id="273"/>
      <w:r w:rsidRPr="000138B8">
        <w:rPr>
          <w:rFonts w:ascii="Times New Roman" w:hAnsi="Times New Roman" w:cs="Times New Roman"/>
          <w:snapToGrid w:val="0"/>
          <w:sz w:val="24"/>
          <w:szCs w:val="24"/>
        </w:rPr>
        <w:t>ости жертв ведет к тому, что размножение хищника замедляется, и количество хищника и жертвы возвращается к нормальному — исходному соотношению. Колебания количества растительной пищи, травоядных животных и хищников, питающихся этими животными, сопряжены друг с другом.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Каково значение саморегуляции численности, мы понимаем особенно хорошо, </w:t>
      </w:r>
      <w:r w:rsidRPr="000138B8">
        <w:rPr>
          <w:rFonts w:ascii="Times New Roman" w:hAnsi="Times New Roman" w:cs="Times New Roman"/>
          <w:snapToGrid w:val="0"/>
          <w:sz w:val="24"/>
          <w:szCs w:val="24"/>
        </w:rPr>
        <w:lastRenderedPageBreak/>
        <w:t>сталкиваясь с явлениями, когда саморегуляция нарушается. Это обычно происходит в тех случаях, когда человек нарушает сложившуюся структуру сообществ. Например, бесконтрольная вырубка леса, загрязнение воды, уничтожение пестицидами микрофлоры почвы и др. Нарушение естественных цепей питания под воздействием антропогенного фактора, неразумное вмешательство в экосистемы может привести к неконтролируемому росту численности особей отдельных популяций и к нарушению природных экологических сообществ.</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Смена биогеоценоза.  Биогеоценозы формируются в течение длительной эволюции, в процессе которой происходит приспособление организмов к среде обитания и друг к другу. Каждый живой организм в результате своей жизнедеятельности изменяет среду вокруг себя, изымая из нее часть веществ и выделяя в нее продукты своего метаболизма. Поэтому длительное существование популяции на одном месте изменяет среду ее обитания таким образом, что она становится малопригодной для одних видов и пригодной для других. Вследствие этого на новом месте развивается другой, более приспособленный к новым условиям биоценоз. Поэтому с течением времени происходит развитие биогеоценоза, изменение его видовой структуры и протекающих в нем процессов. Последовательность сообществ, сменяющих друг друга во времени, носит название сукцессий, а их переходные состояния — последовательных стадий (стадий развития).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Смена экосистем под влиянием биотического (антропогенного) фактора. Мощным фактором изменения экосистем является хозяйственная деятельность человека. Воздействие человека на природные экосистемы началось давно. Оно все время усиливалось вместе с увеличением населения Земли. В последнем столетии в связи с быстрым развитием промышленности, сельского хозяйства, ростом городов влияние человека приобрело решающее значе</w:t>
      </w:r>
      <w:bookmarkStart w:id="274" w:name="OCRUncertain282"/>
      <w:r w:rsidRPr="000138B8">
        <w:rPr>
          <w:rFonts w:ascii="Times New Roman" w:hAnsi="Times New Roman" w:cs="Times New Roman"/>
          <w:snapToGrid w:val="0"/>
          <w:sz w:val="24"/>
          <w:szCs w:val="24"/>
        </w:rPr>
        <w:t>н</w:t>
      </w:r>
      <w:bookmarkEnd w:id="274"/>
      <w:r w:rsidRPr="000138B8">
        <w:rPr>
          <w:rFonts w:ascii="Times New Roman" w:hAnsi="Times New Roman" w:cs="Times New Roman"/>
          <w:snapToGrid w:val="0"/>
          <w:sz w:val="24"/>
          <w:szCs w:val="24"/>
        </w:rPr>
        <w:t>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Большие изменения происходят, например, в «зеленых зонах» вокруг городов, которые используются для отдыха горожан. Растительность такой территории постоянно вытаптывается людьми, гуляющими по лесу, собирающими ягоды и грибы. Надземные органы растений травмируются, почва уплотняется, снижается ее способность к удержанию влаги. Все эти факторы отрицательно влияют на лесные травы, у которых корневища располагаются прямо под лесной подстилкой. Очень сильно изменяет луговые, степные экосистемы интенсивный выпас скота. В течение нескольких лет богатые </w:t>
      </w:r>
      <w:bookmarkStart w:id="275" w:name="OCRUncertain287"/>
      <w:r w:rsidRPr="000138B8">
        <w:rPr>
          <w:rFonts w:ascii="Times New Roman" w:hAnsi="Times New Roman" w:cs="Times New Roman"/>
          <w:snapToGrid w:val="0"/>
          <w:sz w:val="24"/>
          <w:szCs w:val="24"/>
        </w:rPr>
        <w:t>разнотравные</w:t>
      </w:r>
      <w:bookmarkEnd w:id="275"/>
      <w:r w:rsidRPr="000138B8">
        <w:rPr>
          <w:rFonts w:ascii="Times New Roman" w:hAnsi="Times New Roman" w:cs="Times New Roman"/>
          <w:snapToGrid w:val="0"/>
          <w:sz w:val="24"/>
          <w:szCs w:val="24"/>
        </w:rPr>
        <w:t xml:space="preserve"> высокопродуктивные луга и степи при неумеренном выпасе скота превращаются в бедные пустоши.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Смена </w:t>
      </w:r>
      <w:bookmarkStart w:id="276" w:name="OCRUncertain288"/>
      <w:r w:rsidRPr="000138B8">
        <w:rPr>
          <w:rFonts w:ascii="Times New Roman" w:hAnsi="Times New Roman" w:cs="Times New Roman"/>
          <w:snapToGrid w:val="0"/>
          <w:sz w:val="24"/>
          <w:szCs w:val="24"/>
        </w:rPr>
        <w:t>биогеоценозов</w:t>
      </w:r>
      <w:bookmarkEnd w:id="276"/>
      <w:r w:rsidRPr="000138B8">
        <w:rPr>
          <w:rFonts w:ascii="Times New Roman" w:hAnsi="Times New Roman" w:cs="Times New Roman"/>
          <w:snapToGrid w:val="0"/>
          <w:sz w:val="24"/>
          <w:szCs w:val="24"/>
        </w:rPr>
        <w:t xml:space="preserve"> под воздействием антропогенного фактора — самая быстрая. Она происходит за несколько лет, а часто скачком. К таким скачкообразным сменам относятся вырубка лесов, распашка земель с созданием агроценозов, строительство водохранилищ, когда сухопутные экосистемы превращаются в водные.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Смена экосистем под влиянием абиотических факторов. Климат земного шара неоднократно менялся. При потеплении в экосистемах вследствие естественного отбора начинали преобладать более теплолюбивые виды растений, животных и микроорганизмов, при похолодании — холодоустойчивые. Периоды с малым количеством осадков характеризовались увеличением численности организмов, устойчивых к недостатку влаги. Периоды с обильными атмосферными осадками приводили к расцвету организмов с повышенными требованиями к содержанию влаги.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 климатогенных сменах экосистем в результате естественного отбора численность одних видов организмов сокращается, сокращается их ареал, они испытывают биологический регресс. Другие виды, оказавшиеся более устойчивыми в </w:t>
      </w:r>
      <w:r w:rsidRPr="000138B8">
        <w:rPr>
          <w:rFonts w:ascii="Times New Roman" w:hAnsi="Times New Roman" w:cs="Times New Roman"/>
          <w:snapToGrid w:val="0"/>
          <w:sz w:val="24"/>
          <w:szCs w:val="24"/>
        </w:rPr>
        <w:lastRenderedPageBreak/>
        <w:t>борьбе за существование, увеличивают численность, расширяют ареал обитания, т.е. обнаруживают биологический прогресс.</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 xml:space="preserve">ВОПРОС 41.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Сцепленное наследование генов</w:t>
      </w:r>
      <w:r w:rsidRPr="000138B8">
        <w:rPr>
          <w:rFonts w:ascii="Times New Roman" w:hAnsi="Times New Roman" w:cs="Times New Roman"/>
          <w:b/>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Большую работу по изучению наследования </w:t>
      </w:r>
      <w:bookmarkStart w:id="277" w:name="OCRUncertain298"/>
      <w:r w:rsidRPr="000138B8">
        <w:rPr>
          <w:rFonts w:ascii="Times New Roman" w:hAnsi="Times New Roman" w:cs="Times New Roman"/>
          <w:snapToGrid w:val="0"/>
          <w:sz w:val="24"/>
          <w:szCs w:val="24"/>
        </w:rPr>
        <w:t>неаллельных</w:t>
      </w:r>
      <w:bookmarkEnd w:id="277"/>
      <w:r w:rsidRPr="000138B8">
        <w:rPr>
          <w:rFonts w:ascii="Times New Roman" w:hAnsi="Times New Roman" w:cs="Times New Roman"/>
          <w:snapToGrid w:val="0"/>
          <w:sz w:val="24"/>
          <w:szCs w:val="24"/>
        </w:rPr>
        <w:t xml:space="preserve"> генов, расположенных в паре гомологичных хромосом, выполнили американский ученый Т.Морган и его ученики. Ученые установили, что гены, расположенные в одной хромосоме, наследуются совместно, или сцеплено. Группы генов, расположенные в одной хромосоме, называют группами сцепления. Сцепленные гены расположены в хромосоме в линейном порядке. Число групп сцепления у генетически хорошо изученных объектов равно числу пар хромосом, то есть гаплоидному числу хромосом. У человека 23 пары хромосом и 23 группы сцепления, у гороха 7 пар хромосом и 7 групп сцепления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Сцепленное наследование и явление перекреста</w:t>
      </w:r>
      <w:bookmarkStart w:id="278" w:name="OCRUncertain302"/>
      <w:r w:rsidRPr="000138B8">
        <w:rPr>
          <w:rFonts w:ascii="Times New Roman" w:hAnsi="Times New Roman" w:cs="Times New Roman"/>
          <w:snapToGrid w:val="0"/>
          <w:sz w:val="24"/>
          <w:szCs w:val="24"/>
        </w:rPr>
        <w:t>.</w:t>
      </w:r>
      <w:bookmarkEnd w:id="278"/>
      <w:r w:rsidRPr="000138B8">
        <w:rPr>
          <w:rFonts w:ascii="Times New Roman" w:hAnsi="Times New Roman" w:cs="Times New Roman"/>
          <w:snapToGrid w:val="0"/>
          <w:sz w:val="24"/>
          <w:szCs w:val="24"/>
        </w:rPr>
        <w:t xml:space="preserve"> Рассмотрим, какие типы гамет будет производить особь, два гена которой находятся в одной хромосоме </w:t>
      </w:r>
      <w:bookmarkStart w:id="279" w:name="OCRUncertain303"/>
      <w:r w:rsidRPr="000138B8">
        <w:rPr>
          <w:rFonts w:ascii="Times New Roman" w:hAnsi="Times New Roman" w:cs="Times New Roman"/>
          <w:snapToGrid w:val="0"/>
          <w:sz w:val="24"/>
          <w:szCs w:val="24"/>
        </w:rPr>
        <w:t>АаВЬ.</w:t>
      </w:r>
      <w:bookmarkEnd w:id="279"/>
      <w:r w:rsidRPr="000138B8">
        <w:rPr>
          <w:rFonts w:ascii="Times New Roman" w:hAnsi="Times New Roman" w:cs="Times New Roman"/>
          <w:snapToGrid w:val="0"/>
          <w:sz w:val="24"/>
          <w:szCs w:val="24"/>
        </w:rPr>
        <w:t xml:space="preserve"> Особь с таким генотипом производит два типа гамет: </w:t>
      </w:r>
      <w:bookmarkStart w:id="280" w:name="OCRUncertain304"/>
      <w:r w:rsidRPr="000138B8">
        <w:rPr>
          <w:rFonts w:ascii="Times New Roman" w:hAnsi="Times New Roman" w:cs="Times New Roman"/>
          <w:snapToGrid w:val="0"/>
          <w:sz w:val="24"/>
          <w:szCs w:val="24"/>
        </w:rPr>
        <w:t>аЬ</w:t>
      </w:r>
      <w:bookmarkEnd w:id="280"/>
      <w:r w:rsidRPr="000138B8">
        <w:rPr>
          <w:rFonts w:ascii="Times New Roman" w:hAnsi="Times New Roman" w:cs="Times New Roman"/>
          <w:snapToGrid w:val="0"/>
          <w:sz w:val="24"/>
          <w:szCs w:val="24"/>
        </w:rPr>
        <w:t xml:space="preserve"> и </w:t>
      </w:r>
      <w:bookmarkStart w:id="281" w:name="OCRUncertain305"/>
      <w:r w:rsidRPr="000138B8">
        <w:rPr>
          <w:rFonts w:ascii="Times New Roman" w:hAnsi="Times New Roman" w:cs="Times New Roman"/>
          <w:snapToGrid w:val="0"/>
          <w:sz w:val="24"/>
          <w:szCs w:val="24"/>
        </w:rPr>
        <w:t>АВ</w:t>
      </w:r>
      <w:bookmarkEnd w:id="281"/>
      <w:r w:rsidRPr="000138B8">
        <w:rPr>
          <w:rFonts w:ascii="Times New Roman" w:hAnsi="Times New Roman" w:cs="Times New Roman"/>
          <w:snapToGrid w:val="0"/>
          <w:sz w:val="24"/>
          <w:szCs w:val="24"/>
        </w:rPr>
        <w:t xml:space="preserve"> — в равных количествах, которые повторяют комбинацию генов в хромосоме родителя.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Было установлено, однако, что кроме таких обычных гамет возникают </w:t>
      </w:r>
      <w:bookmarkStart w:id="282" w:name="OCRUncertain306"/>
      <w:r w:rsidRPr="000138B8">
        <w:rPr>
          <w:rFonts w:ascii="Times New Roman" w:hAnsi="Times New Roman" w:cs="Times New Roman"/>
          <w:snapToGrid w:val="0"/>
          <w:sz w:val="24"/>
          <w:szCs w:val="24"/>
        </w:rPr>
        <w:t>и</w:t>
      </w:r>
      <w:bookmarkEnd w:id="282"/>
      <w:r w:rsidRPr="000138B8">
        <w:rPr>
          <w:rFonts w:ascii="Times New Roman" w:hAnsi="Times New Roman" w:cs="Times New Roman"/>
          <w:snapToGrid w:val="0"/>
          <w:sz w:val="24"/>
          <w:szCs w:val="24"/>
        </w:rPr>
        <w:t xml:space="preserve"> другие, новые —АЬ и аВ, т.е. с новыми комбинациями генов, отличающимися от родительской гаметы. Было доказано, что причина возникновения новых гамет заключается в перекресте (кроссинговере) гомологичных хромосом. Гомологичные хромосомы в процессе мейоза перекрещиваются и обмениваются участками. В результате этого возникают качественно новые хромосомы. Частота перекреста между двумя сцепленными генами в одних случаях может быть большой, в других — менее значительной. Это зависит от расстояния между генами в хромосоме. Частота (процент) перекреста между двумя неаллельными генами, расположенными в одной хромосоме, пропорциональна расстоянию между ними. Чем ближе расположены гены в хромосоме, тем теснее сцепление между ними и тем реже они разделяются при перекресте. И наоборот, чем дальше гены отстоят друг от друга, тем слабее сцепление между ними и тем чаще осуществляется перекрест. Следовательно, о расстоянии между генами в хромосоме можно судить по частоте перекреста.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Итак, сцепление генов, локализованных в одной хромосоме, не бывает абсолютным. Перекрест, происходящий между гомологичными хромосомами, постоянно осуществляет рекомбинацию генов. Т.Морган и его сотрудники показали , что, изучив явление сцепления и перекреста, можно построить карты хромосом с нанесенным на них порядком расположения генов. Карты, построенные на этом принципе, созданы для многих генетически хорошо изученных организмов: кукурузы, человека, мыши, дрожжей, гороха, пшеницы, томата, плодовой мушки дрозофилы.</w:t>
      </w:r>
      <w:bookmarkStart w:id="283" w:name="OCRUncertain31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Положение хромосомной теории :</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Каждый ген имеет своё строго определённое положение в хромосоме.</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Гены расположены  в хромосоме линейно в строго определённом порядке.</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Причиной появления особей с перекомбенированными признаками является кроссенговер. </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Чем дальше гены друг от друга расположены в хромосоме, тем больше вероятность кроссенговера между ними.</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42.</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Агроценоз</w:t>
      </w:r>
      <w:bookmarkEnd w:id="283"/>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Биоценозы, которые возникают на землях сельскохозяйственного </w:t>
      </w:r>
      <w:r w:rsidRPr="000138B8">
        <w:rPr>
          <w:rFonts w:ascii="Times New Roman" w:hAnsi="Times New Roman" w:cs="Times New Roman"/>
          <w:snapToGrid w:val="0"/>
          <w:sz w:val="24"/>
          <w:szCs w:val="24"/>
        </w:rPr>
        <w:lastRenderedPageBreak/>
        <w:t>пользования, называют агроценозами. Они отличаются от природных сообществ, во-первых, пониженным разнообразием входящих в них видов и, во-вторых, пониженной способностью главного члена этих сообществ — культурных растений — противостоять конкурентам и вредителям. Культурные виды так сильно изменены селекцией в пользу человека, что без его поддержки не могут выдержать борьбу за существование.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Агроценозы поддерживаются человеком посредством больших затрат энергии (работы мускулов людей и животных, работы сельскохозяйственных машин, высвобождения связанной энергии, затрат на дополнительный полив и т.п.). Природные биоценозы таких дополнительных вложений энергии не получают. На полях обычно выращивают какой-либо один в</w:t>
      </w:r>
      <w:bookmarkStart w:id="284" w:name="OCRUncertain330"/>
      <w:r w:rsidRPr="000138B8">
        <w:rPr>
          <w:rFonts w:ascii="Times New Roman" w:hAnsi="Times New Roman" w:cs="Times New Roman"/>
          <w:snapToGrid w:val="0"/>
          <w:sz w:val="24"/>
          <w:szCs w:val="24"/>
        </w:rPr>
        <w:t>и</w:t>
      </w:r>
      <w:bookmarkEnd w:id="284"/>
      <w:r w:rsidRPr="000138B8">
        <w:rPr>
          <w:rFonts w:ascii="Times New Roman" w:hAnsi="Times New Roman" w:cs="Times New Roman"/>
          <w:snapToGrid w:val="0"/>
          <w:sz w:val="24"/>
          <w:szCs w:val="24"/>
        </w:rPr>
        <w:t xml:space="preserve">д растений. С хозяйственной точки зрения идеальный </w:t>
      </w:r>
      <w:bookmarkStart w:id="285" w:name="OCRUncertain331"/>
      <w:r w:rsidRPr="000138B8">
        <w:rPr>
          <w:rFonts w:ascii="Times New Roman" w:hAnsi="Times New Roman" w:cs="Times New Roman"/>
          <w:snapToGrid w:val="0"/>
          <w:sz w:val="24"/>
          <w:szCs w:val="24"/>
        </w:rPr>
        <w:t xml:space="preserve">агроценоз </w:t>
      </w:r>
      <w:bookmarkEnd w:id="285"/>
      <w:r w:rsidRPr="000138B8">
        <w:rPr>
          <w:rFonts w:ascii="Times New Roman" w:hAnsi="Times New Roman" w:cs="Times New Roman"/>
          <w:snapToGrid w:val="0"/>
          <w:sz w:val="24"/>
          <w:szCs w:val="24"/>
        </w:rPr>
        <w:t>должен был бы состоять из этого единственного вида, а идеальная пищевая цепь всего из двух звеньев: растение — человек или растение — домашние животные. Но такая система в природе невозможна. Она неустойчива. На полях после вспашки целины быстро формируются довольно ра</w:t>
      </w:r>
      <w:bookmarkStart w:id="286" w:name="OCRUncertain332"/>
      <w:r w:rsidRPr="000138B8">
        <w:rPr>
          <w:rFonts w:ascii="Times New Roman" w:hAnsi="Times New Roman" w:cs="Times New Roman"/>
          <w:snapToGrid w:val="0"/>
          <w:sz w:val="24"/>
          <w:szCs w:val="24"/>
        </w:rPr>
        <w:t>з</w:t>
      </w:r>
      <w:bookmarkEnd w:id="286"/>
      <w:r w:rsidRPr="000138B8">
        <w:rPr>
          <w:rFonts w:ascii="Times New Roman" w:hAnsi="Times New Roman" w:cs="Times New Roman"/>
          <w:snapToGrid w:val="0"/>
          <w:sz w:val="24"/>
          <w:szCs w:val="24"/>
        </w:rPr>
        <w:t xml:space="preserve">нообразные сообщества из видов, способных выжить в условиях постоянного </w:t>
      </w:r>
      <w:bookmarkStart w:id="287" w:name="OCRUncertain333"/>
      <w:r w:rsidRPr="000138B8">
        <w:rPr>
          <w:rFonts w:ascii="Times New Roman" w:hAnsi="Times New Roman" w:cs="Times New Roman"/>
          <w:snapToGrid w:val="0"/>
          <w:sz w:val="24"/>
          <w:szCs w:val="24"/>
        </w:rPr>
        <w:t>антропогенного</w:t>
      </w:r>
      <w:bookmarkEnd w:id="287"/>
      <w:r w:rsidRPr="000138B8">
        <w:rPr>
          <w:rFonts w:ascii="Times New Roman" w:hAnsi="Times New Roman" w:cs="Times New Roman"/>
          <w:snapToGrid w:val="0"/>
          <w:sz w:val="24"/>
          <w:szCs w:val="24"/>
        </w:rPr>
        <w:t xml:space="preserve"> воздействия на поля. Формируются цепи питания из трех-четырех звеньев, возникают конкурентные взаимодействия и другие типы отношений между видами.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Например, в полях на растениях пшеницы обнаруживается в среднем около</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300 видов одних только членистоногих. Кроме них здесь обитают грызуны и птицы, богат</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мир почвенных беспозвоночных животных, разнообразных грибков, бактерий, развивается довольно много видов сорных растений. Таким образом, в </w:t>
      </w:r>
      <w:bookmarkStart w:id="288" w:name="OCRUncertain334"/>
      <w:r w:rsidRPr="000138B8">
        <w:rPr>
          <w:rFonts w:ascii="Times New Roman" w:hAnsi="Times New Roman" w:cs="Times New Roman"/>
          <w:snapToGrid w:val="0"/>
          <w:sz w:val="24"/>
          <w:szCs w:val="24"/>
        </w:rPr>
        <w:t>агроценозах</w:t>
      </w:r>
      <w:bookmarkEnd w:id="288"/>
      <w:r w:rsidRPr="000138B8">
        <w:rPr>
          <w:rFonts w:ascii="Times New Roman" w:hAnsi="Times New Roman" w:cs="Times New Roman"/>
          <w:snapToGrid w:val="0"/>
          <w:sz w:val="24"/>
          <w:szCs w:val="24"/>
        </w:rPr>
        <w:t xml:space="preserve"> взаимодействуют сотни и даже тысячи видов, хотя это разнообразие значительно меньше, чем в большинстве природных сообществ.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289" w:name="OCRUncertain335"/>
      <w:r w:rsidRPr="000138B8">
        <w:rPr>
          <w:rFonts w:ascii="Times New Roman" w:hAnsi="Times New Roman" w:cs="Times New Roman"/>
          <w:snapToGrid w:val="0"/>
          <w:sz w:val="24"/>
          <w:szCs w:val="24"/>
        </w:rPr>
        <w:t>Агроценозы</w:t>
      </w:r>
      <w:bookmarkEnd w:id="289"/>
      <w:r w:rsidRPr="000138B8">
        <w:rPr>
          <w:rFonts w:ascii="Times New Roman" w:hAnsi="Times New Roman" w:cs="Times New Roman"/>
          <w:snapToGrid w:val="0"/>
          <w:sz w:val="24"/>
          <w:szCs w:val="24"/>
        </w:rPr>
        <w:t xml:space="preserve"> нельзя считать стабильными, так как они в гораздо большей степени, чем естественные </w:t>
      </w:r>
      <w:bookmarkStart w:id="290" w:name="OCRUncertain336"/>
      <w:r w:rsidRPr="000138B8">
        <w:rPr>
          <w:rFonts w:ascii="Times New Roman" w:hAnsi="Times New Roman" w:cs="Times New Roman"/>
          <w:snapToGrid w:val="0"/>
          <w:sz w:val="24"/>
          <w:szCs w:val="24"/>
        </w:rPr>
        <w:t>ценозы</w:t>
      </w:r>
      <w:bookmarkEnd w:id="290"/>
      <w:r w:rsidRPr="000138B8">
        <w:rPr>
          <w:rFonts w:ascii="Times New Roman" w:hAnsi="Times New Roman" w:cs="Times New Roman"/>
          <w:snapToGrid w:val="0"/>
          <w:sz w:val="24"/>
          <w:szCs w:val="24"/>
        </w:rPr>
        <w:t xml:space="preserve"> (лес, луг, пастбища), подвержены эрозии, </w:t>
      </w:r>
      <w:bookmarkStart w:id="291" w:name="OCRUncertain337"/>
      <w:r w:rsidRPr="000138B8">
        <w:rPr>
          <w:rFonts w:ascii="Times New Roman" w:hAnsi="Times New Roman" w:cs="Times New Roman"/>
          <w:snapToGrid w:val="0"/>
          <w:sz w:val="24"/>
          <w:szCs w:val="24"/>
        </w:rPr>
        <w:t>выщелачиванию,</w:t>
      </w:r>
      <w:bookmarkEnd w:id="291"/>
      <w:r w:rsidRPr="000138B8">
        <w:rPr>
          <w:rFonts w:ascii="Times New Roman" w:hAnsi="Times New Roman" w:cs="Times New Roman"/>
          <w:snapToGrid w:val="0"/>
          <w:sz w:val="24"/>
          <w:szCs w:val="24"/>
        </w:rPr>
        <w:t xml:space="preserve"> засолению и н</w:t>
      </w:r>
      <w:bookmarkStart w:id="292" w:name="OCRUncertain338"/>
      <w:r w:rsidRPr="000138B8">
        <w:rPr>
          <w:rFonts w:ascii="Times New Roman" w:hAnsi="Times New Roman" w:cs="Times New Roman"/>
          <w:snapToGrid w:val="0"/>
          <w:sz w:val="24"/>
          <w:szCs w:val="24"/>
        </w:rPr>
        <w:t>а</w:t>
      </w:r>
      <w:bookmarkEnd w:id="292"/>
      <w:r w:rsidRPr="000138B8">
        <w:rPr>
          <w:rFonts w:ascii="Times New Roman" w:hAnsi="Times New Roman" w:cs="Times New Roman"/>
          <w:snapToGrid w:val="0"/>
          <w:sz w:val="24"/>
          <w:szCs w:val="24"/>
        </w:rPr>
        <w:t xml:space="preserve">шествию вредителей. Без участия человека агроценозы зерновых, овощных культур существуют не более года, ягодных растений — 3-4. Поэтому увеличение продуктивности </w:t>
      </w:r>
      <w:bookmarkStart w:id="293" w:name="OCRUncertain339"/>
      <w:r w:rsidRPr="000138B8">
        <w:rPr>
          <w:rFonts w:ascii="Times New Roman" w:hAnsi="Times New Roman" w:cs="Times New Roman"/>
          <w:snapToGrid w:val="0"/>
          <w:sz w:val="24"/>
          <w:szCs w:val="24"/>
        </w:rPr>
        <w:t>агроценозов</w:t>
      </w:r>
      <w:bookmarkEnd w:id="293"/>
      <w:r w:rsidRPr="000138B8">
        <w:rPr>
          <w:rFonts w:ascii="Times New Roman" w:hAnsi="Times New Roman" w:cs="Times New Roman"/>
          <w:snapToGrid w:val="0"/>
          <w:sz w:val="24"/>
          <w:szCs w:val="24"/>
        </w:rPr>
        <w:t xml:space="preserve"> возможно при постоянной заботе о плодородии земли, обеспечении растений влагой, охране культурных популяций, сортов и пород растений и животных от неблагоприятных воздействий естественной флоры и фауны. Одним из путей повышения продуктивности агроценозов служит мелиорация почв. Мелиорация — это коренное улучшение почв. В отличие от обычных агротехнических приемов (вспашка, боронование т.д.), которые проводятся ежегодно, мелиорация оказывает длительное, коренное воздействие на землю и представляет собой целую систему организационно-хозяйственных, технических и других мероприятий.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 осушаемых и других землях применяют культурно-техническую мелиорацию: очистку земли от камней, деревьев, кочек и мха и др. Для </w:t>
      </w:r>
      <w:bookmarkStart w:id="294" w:name="OCRUncertain340"/>
      <w:r w:rsidRPr="000138B8">
        <w:rPr>
          <w:rFonts w:ascii="Times New Roman" w:hAnsi="Times New Roman" w:cs="Times New Roman"/>
          <w:snapToGrid w:val="0"/>
          <w:sz w:val="24"/>
          <w:szCs w:val="24"/>
        </w:rPr>
        <w:t>окультуривания</w:t>
      </w:r>
      <w:bookmarkEnd w:id="294"/>
      <w:r w:rsidRPr="000138B8">
        <w:rPr>
          <w:rFonts w:ascii="Times New Roman" w:hAnsi="Times New Roman" w:cs="Times New Roman"/>
          <w:snapToGrid w:val="0"/>
          <w:sz w:val="24"/>
          <w:szCs w:val="24"/>
        </w:rPr>
        <w:t xml:space="preserve"> почв проводят химическую мелиорацию — известкование кислых почв, внесение удобрений. С целью повышения продуктивности </w:t>
      </w:r>
      <w:bookmarkStart w:id="295" w:name="OCRUncertain341"/>
      <w:r w:rsidRPr="000138B8">
        <w:rPr>
          <w:rFonts w:ascii="Times New Roman" w:hAnsi="Times New Roman" w:cs="Times New Roman"/>
          <w:snapToGrid w:val="0"/>
          <w:sz w:val="24"/>
          <w:szCs w:val="24"/>
        </w:rPr>
        <w:t>агроценоза</w:t>
      </w:r>
      <w:bookmarkEnd w:id="295"/>
      <w:r w:rsidRPr="000138B8">
        <w:rPr>
          <w:rFonts w:ascii="Times New Roman" w:hAnsi="Times New Roman" w:cs="Times New Roman"/>
          <w:snapToGrid w:val="0"/>
          <w:sz w:val="24"/>
          <w:szCs w:val="24"/>
        </w:rPr>
        <w:t xml:space="preserve"> используются новые технологии выращивания растений, внедряются внов</w:t>
      </w:r>
      <w:bookmarkStart w:id="296" w:name="OCRUncertain342"/>
      <w:r w:rsidRPr="000138B8">
        <w:rPr>
          <w:rFonts w:ascii="Times New Roman" w:hAnsi="Times New Roman" w:cs="Times New Roman"/>
          <w:snapToGrid w:val="0"/>
          <w:sz w:val="24"/>
          <w:szCs w:val="24"/>
        </w:rPr>
        <w:t>ь</w:t>
      </w:r>
      <w:bookmarkEnd w:id="296"/>
      <w:r w:rsidRPr="000138B8">
        <w:rPr>
          <w:rFonts w:ascii="Times New Roman" w:hAnsi="Times New Roman" w:cs="Times New Roman"/>
          <w:snapToGrid w:val="0"/>
          <w:sz w:val="24"/>
          <w:szCs w:val="24"/>
        </w:rPr>
        <w:t xml:space="preserve"> созданные урожайные сорта.</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Отличие от биогеоценоза:</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направление отбора - искусственный ( в БГЦ естественный – выживают наиболее приспособленные.)</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источник энергии – солнце + удобрения + корма ( в БГЦ солнце.)</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круговорот элементов – не осуществляется т. к. часть элементов выносится с удобрениями (в БГЦ полный возврат элементов в почву )</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видовое разнообразие – преобладает 1-2 вида (в БГЦ высокое )</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саморегуляция устойчивость – нет саморегуляции, существует пока поддерживается человеком (в БГЦ саморегуляция идет, устойчивая )</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продуктивность количество биомассы на единицу </w:t>
      </w:r>
      <w:r w:rsidRPr="000138B8">
        <w:rPr>
          <w:rFonts w:ascii="Times New Roman" w:hAnsi="Times New Roman" w:cs="Times New Roman"/>
          <w:snapToGrid w:val="0"/>
          <w:sz w:val="24"/>
          <w:szCs w:val="24"/>
        </w:rPr>
        <w:lastRenderedPageBreak/>
        <w:t>площади – больше (в БГЦ меньше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43.</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Явление сцепленного наследования изучено Т. </w:t>
      </w:r>
      <w:bookmarkStart w:id="297" w:name="OCRUncertain351"/>
      <w:r w:rsidRPr="000138B8">
        <w:rPr>
          <w:rFonts w:ascii="Times New Roman" w:hAnsi="Times New Roman" w:cs="Times New Roman"/>
          <w:snapToGrid w:val="0"/>
          <w:sz w:val="24"/>
          <w:szCs w:val="24"/>
        </w:rPr>
        <w:t>Морга</w:t>
      </w:r>
      <w:bookmarkEnd w:id="297"/>
      <w:r w:rsidRPr="000138B8">
        <w:rPr>
          <w:rFonts w:ascii="Times New Roman" w:hAnsi="Times New Roman" w:cs="Times New Roman"/>
          <w:snapToGrid w:val="0"/>
          <w:sz w:val="24"/>
          <w:szCs w:val="24"/>
        </w:rPr>
        <w:t xml:space="preserve">ном, который установил, что материальной основой сцепления является хромосома (хромосомная теория наследственности). Суть сцепленного наследования подробно описана в учебниках, поэтому отметим только, что при анализе такого явления, как нарушение сцепления, происходящего в результате перекреста хромосом, или </w:t>
      </w:r>
      <w:bookmarkStart w:id="298" w:name="OCRUncertain352"/>
      <w:r w:rsidRPr="000138B8">
        <w:rPr>
          <w:rFonts w:ascii="Times New Roman" w:hAnsi="Times New Roman" w:cs="Times New Roman"/>
          <w:snapToGrid w:val="0"/>
          <w:sz w:val="24"/>
          <w:szCs w:val="24"/>
        </w:rPr>
        <w:t xml:space="preserve">кроссинговера, </w:t>
      </w:r>
      <w:bookmarkEnd w:id="298"/>
      <w:r w:rsidRPr="000138B8">
        <w:rPr>
          <w:rFonts w:ascii="Times New Roman" w:hAnsi="Times New Roman" w:cs="Times New Roman"/>
          <w:snapToGrid w:val="0"/>
          <w:sz w:val="24"/>
          <w:szCs w:val="24"/>
        </w:rPr>
        <w:t xml:space="preserve">необходимо обратить особое внимание на биологический смысл этого феномена. При перекресте хромосом происходит обмен идентичными участками между </w:t>
      </w:r>
      <w:bookmarkStart w:id="299" w:name="OCRUncertain353"/>
      <w:r w:rsidRPr="000138B8">
        <w:rPr>
          <w:rFonts w:ascii="Times New Roman" w:hAnsi="Times New Roman" w:cs="Times New Roman"/>
          <w:snapToGrid w:val="0"/>
          <w:sz w:val="24"/>
          <w:szCs w:val="24"/>
        </w:rPr>
        <w:t xml:space="preserve">гомологичными </w:t>
      </w:r>
      <w:bookmarkEnd w:id="299"/>
      <w:r w:rsidRPr="000138B8">
        <w:rPr>
          <w:rFonts w:ascii="Times New Roman" w:hAnsi="Times New Roman" w:cs="Times New Roman"/>
          <w:snapToGrid w:val="0"/>
          <w:sz w:val="24"/>
          <w:szCs w:val="24"/>
        </w:rPr>
        <w:t>хромосомами, а значит, возника</w:t>
      </w:r>
      <w:bookmarkStart w:id="300" w:name="OCRUncertain354"/>
      <w:r w:rsidRPr="000138B8">
        <w:rPr>
          <w:rFonts w:ascii="Times New Roman" w:hAnsi="Times New Roman" w:cs="Times New Roman"/>
          <w:snapToGrid w:val="0"/>
          <w:sz w:val="24"/>
          <w:szCs w:val="24"/>
        </w:rPr>
        <w:t>ю</w:t>
      </w:r>
      <w:bookmarkEnd w:id="300"/>
      <w:r w:rsidRPr="000138B8">
        <w:rPr>
          <w:rFonts w:ascii="Times New Roman" w:hAnsi="Times New Roman" w:cs="Times New Roman"/>
          <w:snapToGrid w:val="0"/>
          <w:sz w:val="24"/>
          <w:szCs w:val="24"/>
        </w:rPr>
        <w:t xml:space="preserve">т новые комбинации генов. Этот процесс лежит в основе </w:t>
      </w:r>
      <w:bookmarkStart w:id="301" w:name="OCRUncertain355"/>
      <w:r w:rsidRPr="000138B8">
        <w:rPr>
          <w:rFonts w:ascii="Times New Roman" w:hAnsi="Times New Roman" w:cs="Times New Roman"/>
          <w:snapToGrid w:val="0"/>
          <w:sz w:val="24"/>
          <w:szCs w:val="24"/>
        </w:rPr>
        <w:t>комбинативной</w:t>
      </w:r>
      <w:bookmarkEnd w:id="301"/>
      <w:r w:rsidRPr="000138B8">
        <w:rPr>
          <w:rFonts w:ascii="Times New Roman" w:hAnsi="Times New Roman" w:cs="Times New Roman"/>
          <w:snapToGrid w:val="0"/>
          <w:sz w:val="24"/>
          <w:szCs w:val="24"/>
        </w:rPr>
        <w:t xml:space="preserve">  </w:t>
      </w:r>
      <w:bookmarkStart w:id="302" w:name="OCRUncertain356"/>
      <w:r w:rsidRPr="000138B8">
        <w:rPr>
          <w:rFonts w:ascii="Times New Roman" w:hAnsi="Times New Roman" w:cs="Times New Roman"/>
          <w:snapToGrid w:val="0"/>
          <w:sz w:val="24"/>
          <w:szCs w:val="24"/>
        </w:rPr>
        <w:t>изменчи</w:t>
      </w:r>
      <w:bookmarkStart w:id="303" w:name="OCRUncertain357"/>
      <w:bookmarkEnd w:id="302"/>
      <w:r w:rsidRPr="000138B8">
        <w:rPr>
          <w:rFonts w:ascii="Times New Roman" w:hAnsi="Times New Roman" w:cs="Times New Roman"/>
          <w:snapToGrid w:val="0"/>
          <w:sz w:val="24"/>
          <w:szCs w:val="24"/>
        </w:rPr>
        <w:t>во</w:t>
      </w:r>
      <w:bookmarkEnd w:id="303"/>
      <w:r w:rsidRPr="000138B8">
        <w:rPr>
          <w:rFonts w:ascii="Times New Roman" w:hAnsi="Times New Roman" w:cs="Times New Roman"/>
          <w:snapToGrid w:val="0"/>
          <w:sz w:val="24"/>
          <w:szCs w:val="24"/>
        </w:rPr>
        <w:t xml:space="preserve">сти что обусловлено различными взаимодействиями генов (как </w:t>
      </w:r>
      <w:bookmarkStart w:id="304" w:name="OCRUncertain358"/>
      <w:r w:rsidRPr="000138B8">
        <w:rPr>
          <w:rFonts w:ascii="Times New Roman" w:hAnsi="Times New Roman" w:cs="Times New Roman"/>
          <w:snapToGrid w:val="0"/>
          <w:sz w:val="24"/>
          <w:szCs w:val="24"/>
        </w:rPr>
        <w:t>аллельных,</w:t>
      </w:r>
      <w:bookmarkEnd w:id="304"/>
      <w:r w:rsidRPr="000138B8">
        <w:rPr>
          <w:rFonts w:ascii="Times New Roman" w:hAnsi="Times New Roman" w:cs="Times New Roman"/>
          <w:snapToGrid w:val="0"/>
          <w:sz w:val="24"/>
          <w:szCs w:val="24"/>
        </w:rPr>
        <w:t xml:space="preserve"> так и </w:t>
      </w:r>
      <w:bookmarkStart w:id="305" w:name="OCRUncertain359"/>
      <w:r w:rsidRPr="000138B8">
        <w:rPr>
          <w:rFonts w:ascii="Times New Roman" w:hAnsi="Times New Roman" w:cs="Times New Roman"/>
          <w:snapToGrid w:val="0"/>
          <w:sz w:val="24"/>
          <w:szCs w:val="24"/>
        </w:rPr>
        <w:t>неаллельных).</w:t>
      </w:r>
      <w:bookmarkEnd w:id="30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Обсуждая вопрос о природе изменчивости живых организмов, построим некоторую общую схему, иллюстрирующую разные формы этого явления:</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Изменчивость делится на : ненаследственная ( фенотипическая или модификационная )</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наследственная  (генотипическая ) делится на : комбинативную</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мутационную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06" w:name="OCRUncertain362"/>
      <w:r w:rsidRPr="000138B8">
        <w:rPr>
          <w:rFonts w:ascii="Times New Roman" w:hAnsi="Times New Roman" w:cs="Times New Roman"/>
          <w:b/>
          <w:snapToGrid w:val="0"/>
          <w:sz w:val="24"/>
          <w:szCs w:val="24"/>
        </w:rPr>
        <w:t xml:space="preserve">Модификационная </w:t>
      </w:r>
      <w:bookmarkEnd w:id="306"/>
      <w:r w:rsidRPr="000138B8">
        <w:rPr>
          <w:rFonts w:ascii="Times New Roman" w:hAnsi="Times New Roman" w:cs="Times New Roman"/>
          <w:b/>
          <w:snapToGrid w:val="0"/>
          <w:sz w:val="24"/>
          <w:szCs w:val="24"/>
        </w:rPr>
        <w:t>изменчивость</w:t>
      </w:r>
      <w:r w:rsidRPr="000138B8">
        <w:rPr>
          <w:rFonts w:ascii="Times New Roman" w:hAnsi="Times New Roman" w:cs="Times New Roman"/>
          <w:snapToGrid w:val="0"/>
          <w:sz w:val="24"/>
          <w:szCs w:val="24"/>
        </w:rPr>
        <w:t xml:space="preserve"> - это ненаследуемое изменение признаков (фенотипа) особи в определенных пределах под действием внешних факторов. Явление модификационной изменчивости хорошо иллюстрируется опытами французских исследователей: проросток одуванчика разрезали вдоль и высаживали половинки в разных условиях - в теплице и в открытом грунте высокогорного района. К концу сезона выросли совершенно непохожие друг на друга растения. Растение, развивавшееся в теплице, было высоким с большими сочными листьями </w:t>
      </w:r>
      <w:bookmarkStart w:id="307" w:name="OCRUncertain363"/>
      <w:r w:rsidRPr="000138B8">
        <w:rPr>
          <w:rFonts w:ascii="Times New Roman" w:hAnsi="Times New Roman" w:cs="Times New Roman"/>
          <w:snapToGrid w:val="0"/>
          <w:sz w:val="24"/>
          <w:szCs w:val="24"/>
        </w:rPr>
        <w:t>и</w:t>
      </w:r>
      <w:bookmarkEnd w:id="307"/>
      <w:r w:rsidRPr="000138B8">
        <w:rPr>
          <w:rFonts w:ascii="Times New Roman" w:hAnsi="Times New Roman" w:cs="Times New Roman"/>
          <w:snapToGrid w:val="0"/>
          <w:sz w:val="24"/>
          <w:szCs w:val="24"/>
        </w:rPr>
        <w:t xml:space="preserve"> крупным цветком, а одуванчик, выросший в горах, был приземистым с прикорневой розеткой мелких листьев и маленьким цветком. Однако семена обоих растений, посаженные в одинаковые условия, дали потомков, не отличавшихся по внешнему виду. Отсюда следует, что в ходе индивидуального развития организм может существенно изменяться под влиянием внешней среды, однако его генотип при этом остается неизменным. Следовательно, подобные </w:t>
      </w:r>
      <w:bookmarkStart w:id="308" w:name="OCRUncertain364"/>
      <w:r w:rsidRPr="000138B8">
        <w:rPr>
          <w:rFonts w:ascii="Times New Roman" w:hAnsi="Times New Roman" w:cs="Times New Roman"/>
          <w:snapToGrid w:val="0"/>
          <w:sz w:val="24"/>
          <w:szCs w:val="24"/>
        </w:rPr>
        <w:t>фенотипические</w:t>
      </w:r>
      <w:bookmarkEnd w:id="308"/>
      <w:r w:rsidRPr="000138B8">
        <w:rPr>
          <w:rFonts w:ascii="Times New Roman" w:hAnsi="Times New Roman" w:cs="Times New Roman"/>
          <w:snapToGrid w:val="0"/>
          <w:sz w:val="24"/>
          <w:szCs w:val="24"/>
        </w:rPr>
        <w:t xml:space="preserve"> изменения не наследуются.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Изменения фенотипа под воздействием факторов внешней среды могут происходить в ограниченном диапазоне (широком или узком), который определяется генотипом. Диапазон, в пределах которого признак может варьировать, носит название нормы реакции. Так показатели, использующиеся в животноводстве - удойность коров и жирность их молока, - могут варьировать между особями, но в разных пределах (удойность имеет относительно большой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44.</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Биосфера.  </w:t>
      </w:r>
      <w:r w:rsidRPr="000138B8">
        <w:rPr>
          <w:rFonts w:ascii="Times New Roman" w:hAnsi="Times New Roman" w:cs="Times New Roman"/>
          <w:snapToGrid w:val="0"/>
          <w:sz w:val="24"/>
          <w:szCs w:val="24"/>
        </w:rPr>
        <w:t xml:space="preserve">Совокупность всех </w:t>
      </w:r>
      <w:bookmarkStart w:id="309" w:name="OCRUncertain365"/>
      <w:r w:rsidRPr="000138B8">
        <w:rPr>
          <w:rFonts w:ascii="Times New Roman" w:hAnsi="Times New Roman" w:cs="Times New Roman"/>
          <w:snapToGrid w:val="0"/>
          <w:sz w:val="24"/>
          <w:szCs w:val="24"/>
        </w:rPr>
        <w:t>биогеоценозов</w:t>
      </w:r>
      <w:bookmarkEnd w:id="309"/>
      <w:r w:rsidRPr="000138B8">
        <w:rPr>
          <w:rFonts w:ascii="Times New Roman" w:hAnsi="Times New Roman" w:cs="Times New Roman"/>
          <w:snapToGrid w:val="0"/>
          <w:sz w:val="24"/>
          <w:szCs w:val="24"/>
        </w:rPr>
        <w:t xml:space="preserve"> (экосистем) Земли представляет собой большую экологическую систему — биосферу. </w:t>
      </w:r>
      <w:bookmarkStart w:id="310" w:name="OCRUncertain366"/>
      <w:r w:rsidRPr="000138B8">
        <w:rPr>
          <w:rFonts w:ascii="Times New Roman" w:hAnsi="Times New Roman" w:cs="Times New Roman"/>
          <w:snapToGrid w:val="0"/>
          <w:sz w:val="24"/>
          <w:szCs w:val="24"/>
        </w:rPr>
        <w:t>Биогеоценоз</w:t>
      </w:r>
      <w:bookmarkEnd w:id="310"/>
      <w:r w:rsidRPr="000138B8">
        <w:rPr>
          <w:rFonts w:ascii="Times New Roman" w:hAnsi="Times New Roman" w:cs="Times New Roman"/>
          <w:snapToGrid w:val="0"/>
          <w:sz w:val="24"/>
          <w:szCs w:val="24"/>
        </w:rPr>
        <w:t xml:space="preserve"> является элементарной структурой биосферы. Биосфера состоит из живого и неживого компонентов. Совокупность всех живых организмов нашей планеты образует живое вещество биосферы. Основная масса живых организмов сосредоточена на границе трех геологических оболочек Земли: газообразной (атмосфера), жидкой (гидросфера) и твердой (литосфера). К неживым компонентам относится та часть атмосферы, литосферы и </w:t>
      </w:r>
      <w:r w:rsidRPr="000138B8">
        <w:rPr>
          <w:rFonts w:ascii="Times New Roman" w:hAnsi="Times New Roman" w:cs="Times New Roman"/>
          <w:snapToGrid w:val="0"/>
          <w:sz w:val="24"/>
          <w:szCs w:val="24"/>
        </w:rPr>
        <w:lastRenderedPageBreak/>
        <w:t>гидросферы, которая связана сложными процессами миграции веществ и энергии с живым веществом биосферы. Границы жизни на планете являются одновременно и границами биосферы. Таким образом, биосфера — часть геологических оболочек Земли, заселенная живыми организмами.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Термин «биосфера» ввел</w:t>
      </w:r>
      <w:bookmarkStart w:id="311" w:name="OCRUncertain367"/>
      <w:r w:rsidRPr="000138B8">
        <w:rPr>
          <w:rFonts w:ascii="Times New Roman" w:hAnsi="Times New Roman" w:cs="Times New Roman"/>
          <w:snapToGrid w:val="0"/>
          <w:sz w:val="24"/>
          <w:szCs w:val="24"/>
        </w:rPr>
        <w:t>а</w:t>
      </w:r>
      <w:bookmarkEnd w:id="311"/>
      <w:r w:rsidRPr="000138B8">
        <w:rPr>
          <w:rFonts w:ascii="Times New Roman" w:hAnsi="Times New Roman" w:cs="Times New Roman"/>
          <w:snapToGrid w:val="0"/>
          <w:sz w:val="24"/>
          <w:szCs w:val="24"/>
        </w:rPr>
        <w:t xml:space="preserve"> 1875 г. геолог </w:t>
      </w:r>
      <w:bookmarkStart w:id="312" w:name="OCRUncertain368"/>
      <w:r w:rsidRPr="000138B8">
        <w:rPr>
          <w:rFonts w:ascii="Times New Roman" w:hAnsi="Times New Roman" w:cs="Times New Roman"/>
          <w:snapToGrid w:val="0"/>
          <w:sz w:val="24"/>
          <w:szCs w:val="24"/>
        </w:rPr>
        <w:t>Э.Зюсс.</w:t>
      </w:r>
      <w:bookmarkEnd w:id="312"/>
      <w:r w:rsidRPr="000138B8">
        <w:rPr>
          <w:rFonts w:ascii="Times New Roman" w:hAnsi="Times New Roman" w:cs="Times New Roman"/>
          <w:snapToGrid w:val="0"/>
          <w:sz w:val="24"/>
          <w:szCs w:val="24"/>
        </w:rPr>
        <w:t xml:space="preserve"> Однако широкое распространение этот термин получил лишь после того, как на исходе 20-х годов нашего века было развито учение о биосфере как об особой оболочке нашей планеты. Создатель этого учения — отечественный естествоиспытатель В.И.Вернадский. Он показал, что биосфера отличается от других сфер Земли тем, что в ее пределах проявляется геологическая деятельность всех живых организмов. Живые организмы, преобразуя солнечную энергию, являются мощной силой, влияющей на геологические процессы. С</w:t>
      </w:r>
      <w:bookmarkStart w:id="313" w:name="OCRUncertain369"/>
      <w:r w:rsidRPr="000138B8">
        <w:rPr>
          <w:rFonts w:ascii="Times New Roman" w:hAnsi="Times New Roman" w:cs="Times New Roman"/>
          <w:snapToGrid w:val="0"/>
          <w:sz w:val="24"/>
          <w:szCs w:val="24"/>
        </w:rPr>
        <w:t>п</w:t>
      </w:r>
      <w:bookmarkEnd w:id="313"/>
      <w:r w:rsidRPr="000138B8">
        <w:rPr>
          <w:rFonts w:ascii="Times New Roman" w:hAnsi="Times New Roman" w:cs="Times New Roman"/>
          <w:snapToGrid w:val="0"/>
          <w:sz w:val="24"/>
          <w:szCs w:val="24"/>
        </w:rPr>
        <w:t xml:space="preserve">ецифическая черта биосферы как особой оболочки Земли — непрерывно происходящий в ней круговорот веществ, регулируемый деятельностью живых организмов. Так как биосфера получает энергию извне — от Солнца, она является открытой системой. Начальный этап миграции веществ и энергии в биосфере — преобразование энергии солнечного излучения </w:t>
      </w:r>
      <w:bookmarkStart w:id="314" w:name="OCRUncertain370"/>
      <w:r w:rsidRPr="000138B8">
        <w:rPr>
          <w:rFonts w:ascii="Times New Roman" w:hAnsi="Times New Roman" w:cs="Times New Roman"/>
          <w:snapToGrid w:val="0"/>
          <w:sz w:val="24"/>
          <w:szCs w:val="24"/>
        </w:rPr>
        <w:t>автотрофными</w:t>
      </w:r>
      <w:bookmarkEnd w:id="314"/>
      <w:r w:rsidRPr="000138B8">
        <w:rPr>
          <w:rFonts w:ascii="Times New Roman" w:hAnsi="Times New Roman" w:cs="Times New Roman"/>
          <w:snapToGrid w:val="0"/>
          <w:sz w:val="24"/>
          <w:szCs w:val="24"/>
        </w:rPr>
        <w:t xml:space="preserve"> организмами в процессе фотосинтеза. Поэтому, согласно у</w:t>
      </w:r>
      <w:bookmarkStart w:id="315" w:name="OCRUncertain371"/>
      <w:r w:rsidRPr="000138B8">
        <w:rPr>
          <w:rFonts w:ascii="Times New Roman" w:hAnsi="Times New Roman" w:cs="Times New Roman"/>
          <w:snapToGrid w:val="0"/>
          <w:sz w:val="24"/>
          <w:szCs w:val="24"/>
        </w:rPr>
        <w:t>ч</w:t>
      </w:r>
      <w:bookmarkEnd w:id="315"/>
      <w:r w:rsidRPr="000138B8">
        <w:rPr>
          <w:rFonts w:ascii="Times New Roman" w:hAnsi="Times New Roman" w:cs="Times New Roman"/>
          <w:snapToGrid w:val="0"/>
          <w:sz w:val="24"/>
          <w:szCs w:val="24"/>
        </w:rPr>
        <w:t>ению В.И.Вернадского, живые организмы, обитающие на Земле, представляют собой сложную систему преобразования энергии солнечных лучей в энергию геохимических процессов. Живые организмы, регулируя круговорот веществ, служат мощным геологическим фактором, преобразующим поверхность нашей планеты.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Биомасса суши. На</w:t>
      </w:r>
      <w:r w:rsidRPr="000138B8">
        <w:rPr>
          <w:rFonts w:ascii="Times New Roman" w:hAnsi="Times New Roman" w:cs="Times New Roman"/>
          <w:snapToGrid w:val="0"/>
          <w:sz w:val="24"/>
          <w:szCs w:val="24"/>
        </w:rPr>
        <w:t xml:space="preserve"> суше Земли от полюсов к экватору биомасса постепенно увеличивается. Наибольшее сгущение и многообразие растений имеет место во влажных тропических лесах. Число и разнообразие видов животных зависит от растительной массы и тоже увеличивается к экватору. Цепи питания, переплетаясь, образуют сложную сеть передачи химических элементов и энергии. Между организмами идет жесточайшая борьба за обладание пространством, пищей, светом, кислородом.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Биомасса почвы.</w:t>
      </w:r>
      <w:r w:rsidRPr="000138B8">
        <w:rPr>
          <w:rFonts w:ascii="Times New Roman" w:hAnsi="Times New Roman" w:cs="Times New Roman"/>
          <w:snapToGrid w:val="0"/>
          <w:sz w:val="24"/>
          <w:szCs w:val="24"/>
        </w:rPr>
        <w:t xml:space="preserve"> Как среда жизни почва имеет ряд специфических особенностей: боль</w:t>
      </w:r>
      <w:bookmarkStart w:id="316" w:name="OCRUncertain401"/>
      <w:r w:rsidRPr="000138B8">
        <w:rPr>
          <w:rFonts w:ascii="Times New Roman" w:hAnsi="Times New Roman" w:cs="Times New Roman"/>
          <w:snapToGrid w:val="0"/>
          <w:sz w:val="24"/>
          <w:szCs w:val="24"/>
        </w:rPr>
        <w:t>ш</w:t>
      </w:r>
      <w:bookmarkEnd w:id="316"/>
      <w:r w:rsidRPr="000138B8">
        <w:rPr>
          <w:rFonts w:ascii="Times New Roman" w:hAnsi="Times New Roman" w:cs="Times New Roman"/>
          <w:snapToGrid w:val="0"/>
          <w:sz w:val="24"/>
          <w:szCs w:val="24"/>
        </w:rPr>
        <w:t xml:space="preserve">ую плотность, малую амплитуду колебаний температуры, она непрозрачна, бедна кислородом, содержит воду, в которой растворены минеральные вещества. Обитатели почвы представляют своеобразный </w:t>
      </w:r>
      <w:bookmarkStart w:id="317" w:name="OCRUncertain402"/>
      <w:r w:rsidRPr="000138B8">
        <w:rPr>
          <w:rFonts w:ascii="Times New Roman" w:hAnsi="Times New Roman" w:cs="Times New Roman"/>
          <w:snapToGrid w:val="0"/>
          <w:sz w:val="24"/>
          <w:szCs w:val="24"/>
        </w:rPr>
        <w:t>биоценотический</w:t>
      </w:r>
      <w:bookmarkEnd w:id="317"/>
      <w:r w:rsidRPr="000138B8">
        <w:rPr>
          <w:rFonts w:ascii="Times New Roman" w:hAnsi="Times New Roman" w:cs="Times New Roman"/>
          <w:snapToGrid w:val="0"/>
          <w:sz w:val="24"/>
          <w:szCs w:val="24"/>
        </w:rPr>
        <w:t xml:space="preserve"> комплекс. В почве много бактерий (до 500 т/га), разлагающих органическое вещество грибов, в поверхностных слоях живут зеленые и сине-зеленые водоросли, обогащающие почву кислородом в процессе фотосинтеза. Толща почвы пронизана корнями высших растений, богата простейшими — амебами, инфузориями и др. В почве, кроме того, живут муравьи, клещи, кроты, сурки, суслики и др. животные.Все обитатели почвы производят большую почвообразовательную работу, участвуют в создании плодородия почвы. Многие почвенные организмы принимают участие в </w:t>
      </w:r>
      <w:bookmarkStart w:id="318" w:name="OCRUncertain403"/>
      <w:r w:rsidRPr="000138B8">
        <w:rPr>
          <w:rFonts w:ascii="Times New Roman" w:hAnsi="Times New Roman" w:cs="Times New Roman"/>
          <w:snapToGrid w:val="0"/>
          <w:sz w:val="24"/>
          <w:szCs w:val="24"/>
        </w:rPr>
        <w:t>о</w:t>
      </w:r>
      <w:bookmarkEnd w:id="318"/>
      <w:r w:rsidRPr="000138B8">
        <w:rPr>
          <w:rFonts w:ascii="Times New Roman" w:hAnsi="Times New Roman" w:cs="Times New Roman"/>
          <w:snapToGrid w:val="0"/>
          <w:sz w:val="24"/>
          <w:szCs w:val="24"/>
        </w:rPr>
        <w:t>бщем круговороте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Биомасса Мирового океана</w:t>
      </w:r>
      <w:r w:rsidRPr="000138B8">
        <w:rPr>
          <w:rFonts w:ascii="Times New Roman" w:hAnsi="Times New Roman" w:cs="Times New Roman"/>
          <w:snapToGrid w:val="0"/>
          <w:sz w:val="24"/>
          <w:szCs w:val="24"/>
        </w:rPr>
        <w:t>. Гидросфера Земли, или Мировой океан, занимает более 2/3 поверхности планеты. Вода обладает особыми свойствами, важными для жизни организмов. Ее высокая теплоемкость делает относительно равномерной температуру океанов и морей, смягчая крайние изменения температуры зимой и летом. Физические свойства и химический состав вод океана весьма постоянны и создают среду, благоприятную для жизни. На долю растений океана приходится около 1/3 фотосинтеза на всей планете. Взвешенные в воде одноклеточные водоросли и мельчайшие животные образуют планктон. Планктон имеет преимущественное значение в питании животного мира океана.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океане, кроме планктона и </w:t>
      </w:r>
      <w:bookmarkStart w:id="319" w:name="OCRUncertain404"/>
      <w:r w:rsidRPr="000138B8">
        <w:rPr>
          <w:rFonts w:ascii="Times New Roman" w:hAnsi="Times New Roman" w:cs="Times New Roman"/>
          <w:snapToGrid w:val="0"/>
          <w:sz w:val="24"/>
          <w:szCs w:val="24"/>
        </w:rPr>
        <w:t>свободноплавающих</w:t>
      </w:r>
      <w:bookmarkEnd w:id="319"/>
      <w:r w:rsidRPr="000138B8">
        <w:rPr>
          <w:rFonts w:ascii="Times New Roman" w:hAnsi="Times New Roman" w:cs="Times New Roman"/>
          <w:snapToGrid w:val="0"/>
          <w:sz w:val="24"/>
          <w:szCs w:val="24"/>
        </w:rPr>
        <w:t xml:space="preserve"> животных, много организмов, прикрепленных ко дну и ползающих по нему. Обитателей дна называют бентосом.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В Мировом океане живой биомассы в тысячу раз меньше, чем на суше. Во всех частях Мирового океана имеются микроорганизмы, разлагающие органические вещества до минеральных.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Функции </w:t>
      </w:r>
      <w:bookmarkStart w:id="320" w:name="OCRUncertain372"/>
      <w:r w:rsidRPr="000138B8">
        <w:rPr>
          <w:rFonts w:ascii="Times New Roman" w:hAnsi="Times New Roman" w:cs="Times New Roman"/>
          <w:b/>
          <w:snapToGrid w:val="0"/>
          <w:sz w:val="24"/>
          <w:szCs w:val="24"/>
        </w:rPr>
        <w:t>ж</w:t>
      </w:r>
      <w:bookmarkEnd w:id="320"/>
      <w:r w:rsidRPr="000138B8">
        <w:rPr>
          <w:rFonts w:ascii="Times New Roman" w:hAnsi="Times New Roman" w:cs="Times New Roman"/>
          <w:b/>
          <w:snapToGrid w:val="0"/>
          <w:sz w:val="24"/>
          <w:szCs w:val="24"/>
        </w:rPr>
        <w:t>ивого вещества.</w:t>
      </w:r>
      <w:r w:rsidRPr="000138B8">
        <w:rPr>
          <w:rFonts w:ascii="Times New Roman" w:hAnsi="Times New Roman" w:cs="Times New Roman"/>
          <w:snapToGrid w:val="0"/>
          <w:sz w:val="24"/>
          <w:szCs w:val="24"/>
        </w:rPr>
        <w:t xml:space="preserve"> </w:t>
      </w:r>
      <w:bookmarkStart w:id="321" w:name="OCRUncertain373"/>
      <w:r w:rsidRPr="000138B8">
        <w:rPr>
          <w:rFonts w:ascii="Times New Roman" w:hAnsi="Times New Roman" w:cs="Times New Roman"/>
          <w:snapToGrid w:val="0"/>
          <w:sz w:val="24"/>
          <w:szCs w:val="24"/>
        </w:rPr>
        <w:t>Ж</w:t>
      </w:r>
      <w:bookmarkEnd w:id="321"/>
      <w:r w:rsidRPr="000138B8">
        <w:rPr>
          <w:rFonts w:ascii="Times New Roman" w:hAnsi="Times New Roman" w:cs="Times New Roman"/>
          <w:snapToGrid w:val="0"/>
          <w:sz w:val="24"/>
          <w:szCs w:val="24"/>
        </w:rPr>
        <w:t xml:space="preserve">ивое вещество выполняет в биосфере следующие </w:t>
      </w:r>
      <w:r w:rsidRPr="000138B8">
        <w:rPr>
          <w:rFonts w:ascii="Times New Roman" w:hAnsi="Times New Roman" w:cs="Times New Roman"/>
          <w:snapToGrid w:val="0"/>
          <w:sz w:val="24"/>
          <w:szCs w:val="24"/>
        </w:rPr>
        <w:lastRenderedPageBreak/>
        <w:t>биогеохимические функции: газо</w:t>
      </w:r>
      <w:bookmarkStart w:id="322" w:name="OCRUncertain374"/>
      <w:r w:rsidRPr="000138B8">
        <w:rPr>
          <w:rFonts w:ascii="Times New Roman" w:hAnsi="Times New Roman" w:cs="Times New Roman"/>
          <w:snapToGrid w:val="0"/>
          <w:sz w:val="24"/>
          <w:szCs w:val="24"/>
        </w:rPr>
        <w:t>в</w:t>
      </w:r>
      <w:bookmarkEnd w:id="322"/>
      <w:r w:rsidRPr="000138B8">
        <w:rPr>
          <w:rFonts w:ascii="Times New Roman" w:hAnsi="Times New Roman" w:cs="Times New Roman"/>
          <w:snapToGrid w:val="0"/>
          <w:sz w:val="24"/>
          <w:szCs w:val="24"/>
        </w:rPr>
        <w:t xml:space="preserve">ую — поглощает и выделяет газы; </w:t>
      </w:r>
      <w:bookmarkStart w:id="323" w:name="OCRUncertain375"/>
      <w:r w:rsidRPr="000138B8">
        <w:rPr>
          <w:rFonts w:ascii="Times New Roman" w:hAnsi="Times New Roman" w:cs="Times New Roman"/>
          <w:snapToGrid w:val="0"/>
          <w:sz w:val="24"/>
          <w:szCs w:val="24"/>
        </w:rPr>
        <w:t>окислительно-восста-новительную</w:t>
      </w:r>
      <w:bookmarkEnd w:id="323"/>
      <w:r w:rsidRPr="000138B8">
        <w:rPr>
          <w:rFonts w:ascii="Times New Roman" w:hAnsi="Times New Roman" w:cs="Times New Roman"/>
          <w:snapToGrid w:val="0"/>
          <w:sz w:val="24"/>
          <w:szCs w:val="24"/>
        </w:rPr>
        <w:t xml:space="preserve"> — окисляет, например, углеводы до углекислого газа и восстанавливает его до углеводов; концентрационную — организмы-концентраторы накапливают в своих телах и скелетах </w:t>
      </w:r>
      <w:bookmarkStart w:id="324" w:name="OCRUncertain376"/>
      <w:r w:rsidRPr="000138B8">
        <w:rPr>
          <w:rFonts w:ascii="Times New Roman" w:hAnsi="Times New Roman" w:cs="Times New Roman"/>
          <w:snapToGrid w:val="0"/>
          <w:sz w:val="24"/>
          <w:szCs w:val="24"/>
        </w:rPr>
        <w:t>а</w:t>
      </w:r>
      <w:bookmarkEnd w:id="324"/>
      <w:r w:rsidRPr="000138B8">
        <w:rPr>
          <w:rFonts w:ascii="Times New Roman" w:hAnsi="Times New Roman" w:cs="Times New Roman"/>
          <w:snapToGrid w:val="0"/>
          <w:sz w:val="24"/>
          <w:szCs w:val="24"/>
        </w:rPr>
        <w:t>зот</w:t>
      </w:r>
      <w:bookmarkStart w:id="325" w:name="OCRUncertain377"/>
      <w:r w:rsidRPr="000138B8">
        <w:rPr>
          <w:rFonts w:ascii="Times New Roman" w:hAnsi="Times New Roman" w:cs="Times New Roman"/>
          <w:snapToGrid w:val="0"/>
          <w:sz w:val="24"/>
          <w:szCs w:val="24"/>
        </w:rPr>
        <w:t>,</w:t>
      </w:r>
      <w:bookmarkEnd w:id="325"/>
      <w:r w:rsidRPr="000138B8">
        <w:rPr>
          <w:rFonts w:ascii="Times New Roman" w:hAnsi="Times New Roman" w:cs="Times New Roman"/>
          <w:snapToGrid w:val="0"/>
          <w:sz w:val="24"/>
          <w:szCs w:val="24"/>
        </w:rPr>
        <w:t xml:space="preserve"> фосфор, кремний, кальций, магний. В результате выполнения этих функций живое вещество биосферы из минеральной основы создает природные воды и почвы, оно создало в прошлом и поддерживает в равновесном состоянии атмосферу. При участии живого вещества идет процесс выветривания, и горные породы включаются в геохимические процессы.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Газовая и окислительно-восстановительная функции живого вещества тесно связаны с процессами фотосинтеза и дыхания. В результате биосинтеза органических веществ </w:t>
      </w:r>
      <w:bookmarkStart w:id="326" w:name="OCRUncertain378"/>
      <w:r w:rsidRPr="000138B8">
        <w:rPr>
          <w:rFonts w:ascii="Times New Roman" w:hAnsi="Times New Roman" w:cs="Times New Roman"/>
          <w:snapToGrid w:val="0"/>
          <w:sz w:val="24"/>
          <w:szCs w:val="24"/>
        </w:rPr>
        <w:t>автотрофными</w:t>
      </w:r>
      <w:bookmarkEnd w:id="326"/>
      <w:r w:rsidRPr="000138B8">
        <w:rPr>
          <w:rFonts w:ascii="Times New Roman" w:hAnsi="Times New Roman" w:cs="Times New Roman"/>
          <w:snapToGrid w:val="0"/>
          <w:sz w:val="24"/>
          <w:szCs w:val="24"/>
        </w:rPr>
        <w:t xml:space="preserve"> организмами было извлечено из древней атмосферы огромное количество углекислого газа. По мере увеличения биомассы зеленых растений изменялся газовый состав атмосферы — уменьшалось содержание углекислого газа и увеличивалась концентрация кислорода. Весь кислород атмосферы образован в результате процессов жизнедеятельности </w:t>
      </w:r>
      <w:bookmarkStart w:id="327" w:name="OCRUncertain379"/>
      <w:r w:rsidRPr="000138B8">
        <w:rPr>
          <w:rFonts w:ascii="Times New Roman" w:hAnsi="Times New Roman" w:cs="Times New Roman"/>
          <w:snapToGrid w:val="0"/>
          <w:sz w:val="24"/>
          <w:szCs w:val="24"/>
        </w:rPr>
        <w:t>автотрофных</w:t>
      </w:r>
      <w:bookmarkEnd w:id="327"/>
      <w:r w:rsidRPr="000138B8">
        <w:rPr>
          <w:rFonts w:ascii="Times New Roman" w:hAnsi="Times New Roman" w:cs="Times New Roman"/>
          <w:snapToGrid w:val="0"/>
          <w:sz w:val="24"/>
          <w:szCs w:val="24"/>
        </w:rPr>
        <w:t xml:space="preserve"> организмов. Живое вещество качественно изменило газовый состав атмосферы —геологической оболочки Земли. В свою очередь, кислород используется организмами для процесса дыхания, в ре</w:t>
      </w:r>
      <w:bookmarkStart w:id="328" w:name="OCRUncertain380"/>
      <w:r w:rsidRPr="000138B8">
        <w:rPr>
          <w:rFonts w:ascii="Times New Roman" w:hAnsi="Times New Roman" w:cs="Times New Roman"/>
          <w:snapToGrid w:val="0"/>
          <w:sz w:val="24"/>
          <w:szCs w:val="24"/>
        </w:rPr>
        <w:t>з</w:t>
      </w:r>
      <w:bookmarkEnd w:id="328"/>
      <w:r w:rsidRPr="000138B8">
        <w:rPr>
          <w:rFonts w:ascii="Times New Roman" w:hAnsi="Times New Roman" w:cs="Times New Roman"/>
          <w:snapToGrid w:val="0"/>
          <w:sz w:val="24"/>
          <w:szCs w:val="24"/>
        </w:rPr>
        <w:t>ультате чего в атмосферу вновь поступает углекислый газ. Таким образом, живые организмы создали в прошлом и поддерживают миллионы лет атмосферу нашей планеты. Увеличение концентрации кислорода в атмосфере планеты повлияло на скорость и интенсивность окислительно-восстановительных реакций в литосфере.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Многие микроорганизмы непосредственно участвуют в окислении железа, что приводит к образованию осадочных железных руд, или восстанавливают сульфаты, образуя биогенные месторождения серы.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Несмотря на то что в состав живых организмов входят те же химические элементы, соединения которых образуют атмосферу, гидросферу и литосферу, организмы не повторяют полностью химический состав среды. Живое вещество, активно выполняя концентрационную функцию, выбирает из среды обитания те химические элементы и в том количестве, которые ему необходимы. Благодаря осуществлению концентрационной функции живые организмы создали многие осадочные породы, например залежи мела и известняка. Таким образом, живое вещество биосферы, выполняя геохимические функции (газовую, концентрационную, окислительно-восстановительную), создает и поддерживает компоненты биосферы.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ВОПРОС 45.</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bookmarkStart w:id="329" w:name="OCRUncertain381"/>
      <w:r w:rsidRPr="000138B8">
        <w:rPr>
          <w:rFonts w:ascii="Times New Roman" w:hAnsi="Times New Roman" w:cs="Times New Roman"/>
          <w:color w:val="auto"/>
          <w:sz w:val="24"/>
          <w:szCs w:val="24"/>
        </w:rPr>
        <w:lastRenderedPageBreak/>
        <w:t>Модификационная</w:t>
      </w:r>
      <w:bookmarkEnd w:id="329"/>
      <w:r w:rsidRPr="000138B8">
        <w:rPr>
          <w:rFonts w:ascii="Times New Roman" w:hAnsi="Times New Roman" w:cs="Times New Roman"/>
          <w:color w:val="auto"/>
          <w:sz w:val="24"/>
          <w:szCs w:val="24"/>
        </w:rPr>
        <w:t xml:space="preserve"> изменчивость.  Разнообразие фенотипов, возникающих у организмов под влиянием условий среды, называют </w:t>
      </w:r>
      <w:bookmarkStart w:id="330" w:name="OCRUncertain382"/>
      <w:r w:rsidRPr="000138B8">
        <w:rPr>
          <w:rFonts w:ascii="Times New Roman" w:hAnsi="Times New Roman" w:cs="Times New Roman"/>
          <w:color w:val="auto"/>
          <w:sz w:val="24"/>
          <w:szCs w:val="24"/>
        </w:rPr>
        <w:t xml:space="preserve">модификационной </w:t>
      </w:r>
      <w:bookmarkEnd w:id="330"/>
      <w:r w:rsidRPr="000138B8">
        <w:rPr>
          <w:rFonts w:ascii="Times New Roman" w:hAnsi="Times New Roman" w:cs="Times New Roman"/>
          <w:color w:val="auto"/>
          <w:sz w:val="24"/>
          <w:szCs w:val="24"/>
        </w:rPr>
        <w:t xml:space="preserve">изменчивостью. Спектр модификационной изменчивости определяется нормой реакции. Примером модификационной изменчивости может служить изменчивость генетически сходных (идентичных) особей. Многие виды растений, например картофель, обычно размножаются вегетативно, в этом случае все потомки обладают одинаковым генотипом. Многие растения существенно отличаются по высоте, кустистости, количеству и форме клубней и другим показателям. Причина этой очень широкой модификационной изменчивости состоит в разнообразном влиянии среды, которое испытывает каждый саженец картофеля. </w:t>
      </w:r>
      <w:bookmarkStart w:id="331" w:name="OCRUncertain384"/>
      <w:r w:rsidRPr="000138B8">
        <w:rPr>
          <w:rFonts w:ascii="Times New Roman" w:hAnsi="Times New Roman" w:cs="Times New Roman"/>
          <w:color w:val="auto"/>
          <w:sz w:val="24"/>
          <w:szCs w:val="24"/>
        </w:rPr>
        <w:t>Модифи</w:t>
      </w:r>
      <w:bookmarkStart w:id="332" w:name="OCRUncertain385"/>
      <w:bookmarkEnd w:id="331"/>
      <w:r w:rsidRPr="000138B8">
        <w:rPr>
          <w:rFonts w:ascii="Times New Roman" w:hAnsi="Times New Roman" w:cs="Times New Roman"/>
          <w:color w:val="auto"/>
          <w:sz w:val="24"/>
          <w:szCs w:val="24"/>
        </w:rPr>
        <w:t>кационные</w:t>
      </w:r>
      <w:bookmarkEnd w:id="332"/>
      <w:r w:rsidRPr="000138B8">
        <w:rPr>
          <w:rFonts w:ascii="Times New Roman" w:hAnsi="Times New Roman" w:cs="Times New Roman"/>
          <w:color w:val="auto"/>
          <w:sz w:val="24"/>
          <w:szCs w:val="24"/>
        </w:rPr>
        <w:t xml:space="preserve"> изменения (модификации) не связаны с изменением генов. Однако модификации могут сильно влиять на их работу, а также на активность ферментов. Хорошо известно, что при низких температурах ферменты гораздо менее активны, что не может не влиять на рост растений и микроорганизмов, развитие животных. Следовательно, действие факторов среды очень существенно для протекания многих физиологических и формообразовательных процессов. Однако эти воздействия, как правило, не влияют на свойства генов, которые передаются в следующие поколения без принципиальных изменений </w:t>
      </w:r>
      <w:bookmarkStart w:id="333" w:name="OCRUncertain386"/>
      <w:r w:rsidRPr="000138B8">
        <w:rPr>
          <w:rFonts w:ascii="Times New Roman" w:hAnsi="Times New Roman" w:cs="Times New Roman"/>
          <w:color w:val="auto"/>
          <w:sz w:val="24"/>
          <w:szCs w:val="24"/>
        </w:rPr>
        <w:t>.</w:t>
      </w:r>
      <w:bookmarkEnd w:id="333"/>
      <w:r w:rsidRPr="000138B8">
        <w:rPr>
          <w:rFonts w:ascii="Times New Roman" w:hAnsi="Times New Roman" w:cs="Times New Roman"/>
          <w:color w:val="auto"/>
          <w:sz w:val="24"/>
          <w:szCs w:val="24"/>
        </w:rPr>
        <w:t xml:space="preserve">Именно поэтому модификации не наследуются. Это важное обобщение сделал крупный немецкий биолог </w:t>
      </w:r>
      <w:bookmarkStart w:id="334" w:name="OCRUncertain387"/>
      <w:r w:rsidRPr="000138B8">
        <w:rPr>
          <w:rFonts w:ascii="Times New Roman" w:hAnsi="Times New Roman" w:cs="Times New Roman"/>
          <w:color w:val="auto"/>
          <w:sz w:val="24"/>
          <w:szCs w:val="24"/>
        </w:rPr>
        <w:t>А.Вейсман.</w:t>
      </w:r>
      <w:bookmarkEnd w:id="334"/>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35" w:name="OCRUncertain388"/>
      <w:r w:rsidRPr="000138B8">
        <w:rPr>
          <w:rFonts w:ascii="Times New Roman" w:hAnsi="Times New Roman" w:cs="Times New Roman"/>
          <w:snapToGrid w:val="0"/>
          <w:sz w:val="24"/>
          <w:szCs w:val="24"/>
        </w:rPr>
        <w:t>Модификационная</w:t>
      </w:r>
      <w:bookmarkEnd w:id="335"/>
      <w:r w:rsidRPr="000138B8">
        <w:rPr>
          <w:rFonts w:ascii="Times New Roman" w:hAnsi="Times New Roman" w:cs="Times New Roman"/>
          <w:snapToGrid w:val="0"/>
          <w:sz w:val="24"/>
          <w:szCs w:val="24"/>
        </w:rPr>
        <w:t xml:space="preserve"> изменчивость встречается у всех организмов, независимо от способа размножения, видовой принадлежности и разнообразия условий окружающей среды.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некоторых случаях модификации не имеют </w:t>
      </w:r>
      <w:bookmarkStart w:id="336" w:name="OCRUncertain389"/>
      <w:r w:rsidRPr="000138B8">
        <w:rPr>
          <w:rFonts w:ascii="Times New Roman" w:hAnsi="Times New Roman" w:cs="Times New Roman"/>
          <w:snapToGrid w:val="0"/>
          <w:sz w:val="24"/>
          <w:szCs w:val="24"/>
        </w:rPr>
        <w:t>приспособительного</w:t>
      </w:r>
      <w:bookmarkEnd w:id="336"/>
      <w:r w:rsidRPr="000138B8">
        <w:rPr>
          <w:rFonts w:ascii="Times New Roman" w:hAnsi="Times New Roman" w:cs="Times New Roman"/>
          <w:snapToGrid w:val="0"/>
          <w:sz w:val="24"/>
          <w:szCs w:val="24"/>
        </w:rPr>
        <w:t xml:space="preserve"> значения, а, напротив, представляют собой аномалии и даже уродства. Такие модификации получили название </w:t>
      </w:r>
      <w:bookmarkStart w:id="337" w:name="OCRUncertain390"/>
      <w:r w:rsidRPr="000138B8">
        <w:rPr>
          <w:rFonts w:ascii="Times New Roman" w:hAnsi="Times New Roman" w:cs="Times New Roman"/>
          <w:snapToGrid w:val="0"/>
          <w:sz w:val="24"/>
          <w:szCs w:val="24"/>
        </w:rPr>
        <w:t>морозов.</w:t>
      </w:r>
      <w:bookmarkEnd w:id="337"/>
      <w:r w:rsidRPr="000138B8">
        <w:rPr>
          <w:rFonts w:ascii="Times New Roman" w:hAnsi="Times New Roman" w:cs="Times New Roman"/>
          <w:snapToGrid w:val="0"/>
          <w:sz w:val="24"/>
          <w:szCs w:val="24"/>
        </w:rPr>
        <w:t xml:space="preserve"> </w:t>
      </w:r>
      <w:bookmarkStart w:id="338" w:name="OCRUncertain391"/>
      <w:r w:rsidRPr="000138B8">
        <w:rPr>
          <w:rFonts w:ascii="Times New Roman" w:hAnsi="Times New Roman" w:cs="Times New Roman"/>
          <w:snapToGrid w:val="0"/>
          <w:sz w:val="24"/>
          <w:szCs w:val="24"/>
        </w:rPr>
        <w:t>Морфозы</w:t>
      </w:r>
      <w:bookmarkEnd w:id="338"/>
      <w:r w:rsidRPr="000138B8">
        <w:rPr>
          <w:rFonts w:ascii="Times New Roman" w:hAnsi="Times New Roman" w:cs="Times New Roman"/>
          <w:snapToGrid w:val="0"/>
          <w:sz w:val="24"/>
          <w:szCs w:val="24"/>
        </w:rPr>
        <w:t xml:space="preserve"> представляют собой результат резкого отклонения индивидуального развития организма от нормального пути. Например, обработка личинок и куколок </w:t>
      </w:r>
      <w:bookmarkStart w:id="339" w:name="OCRUncertain392"/>
      <w:r w:rsidRPr="000138B8">
        <w:rPr>
          <w:rFonts w:ascii="Times New Roman" w:hAnsi="Times New Roman" w:cs="Times New Roman"/>
          <w:snapToGrid w:val="0"/>
          <w:sz w:val="24"/>
          <w:szCs w:val="24"/>
        </w:rPr>
        <w:t>дрозофилы</w:t>
      </w:r>
      <w:bookmarkEnd w:id="339"/>
      <w:r w:rsidRPr="000138B8">
        <w:rPr>
          <w:rFonts w:ascii="Times New Roman" w:hAnsi="Times New Roman" w:cs="Times New Roman"/>
          <w:snapToGrid w:val="0"/>
          <w:sz w:val="24"/>
          <w:szCs w:val="24"/>
        </w:rPr>
        <w:t xml:space="preserve"> высокими температурами приводит к появлению большого количества мух с измененной формой крыльев и туловища.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Статистические зако</w:t>
      </w:r>
      <w:bookmarkStart w:id="340" w:name="OCRUncertain393"/>
      <w:r w:rsidRPr="000138B8">
        <w:rPr>
          <w:rFonts w:ascii="Times New Roman" w:hAnsi="Times New Roman" w:cs="Times New Roman"/>
          <w:b/>
          <w:snapToGrid w:val="0"/>
          <w:sz w:val="24"/>
          <w:szCs w:val="24"/>
        </w:rPr>
        <w:t>н</w:t>
      </w:r>
      <w:bookmarkEnd w:id="340"/>
      <w:r w:rsidRPr="000138B8">
        <w:rPr>
          <w:rFonts w:ascii="Times New Roman" w:hAnsi="Times New Roman" w:cs="Times New Roman"/>
          <w:b/>
          <w:snapToGrid w:val="0"/>
          <w:sz w:val="24"/>
          <w:szCs w:val="24"/>
        </w:rPr>
        <w:t xml:space="preserve">омерности </w:t>
      </w:r>
      <w:bookmarkStart w:id="341" w:name="OCRUncertain394"/>
      <w:r w:rsidRPr="000138B8">
        <w:rPr>
          <w:rFonts w:ascii="Times New Roman" w:hAnsi="Times New Roman" w:cs="Times New Roman"/>
          <w:b/>
          <w:snapToGrid w:val="0"/>
          <w:sz w:val="24"/>
          <w:szCs w:val="24"/>
        </w:rPr>
        <w:t xml:space="preserve">модификацнонной </w:t>
      </w:r>
      <w:bookmarkEnd w:id="341"/>
      <w:r w:rsidRPr="000138B8">
        <w:rPr>
          <w:rFonts w:ascii="Times New Roman" w:hAnsi="Times New Roman" w:cs="Times New Roman"/>
          <w:b/>
          <w:snapToGrid w:val="0"/>
          <w:sz w:val="24"/>
          <w:szCs w:val="24"/>
        </w:rPr>
        <w:t>изменчивости.</w:t>
      </w:r>
      <w:r w:rsidRPr="000138B8">
        <w:rPr>
          <w:rFonts w:ascii="Times New Roman" w:hAnsi="Times New Roman" w:cs="Times New Roman"/>
          <w:snapToGrid w:val="0"/>
          <w:sz w:val="24"/>
          <w:szCs w:val="24"/>
        </w:rPr>
        <w:t xml:space="preserve"> Если мы измерим длину и ширину листьев, взятых с одного дерева, то увидим, что размеры их варьируются в довольно широких пределах. Эта изменчивость — результат разных условий развития листьев на ветвях дерева; генотип их одинаков. Если некоторое количество листьев расположить в порядке нарастания, или убывания признака то получится ряд изменчивости данного признака, который носит название вариационного ряда, слагающегося из отдельных вариант. Варианта, следовательно, есть единичное выражение развития признака. Если мы подсчитаем число отдельных вариант в вариационном ряду, то увидим, что частота встречаемости их неодинакова. Чаще всего встречаются средние члены вариационного ряда, а к обоим концам ряда частота встречаемости будет снижаться. Чем однообразнее условия развития, тем меньше выражена </w:t>
      </w:r>
      <w:bookmarkStart w:id="342" w:name="OCRUncertain395"/>
      <w:r w:rsidRPr="000138B8">
        <w:rPr>
          <w:rFonts w:ascii="Times New Roman" w:hAnsi="Times New Roman" w:cs="Times New Roman"/>
          <w:snapToGrid w:val="0"/>
          <w:sz w:val="24"/>
          <w:szCs w:val="24"/>
        </w:rPr>
        <w:t>модификационная</w:t>
      </w:r>
      <w:bookmarkEnd w:id="342"/>
      <w:r w:rsidRPr="000138B8">
        <w:rPr>
          <w:rFonts w:ascii="Times New Roman" w:hAnsi="Times New Roman" w:cs="Times New Roman"/>
          <w:snapToGrid w:val="0"/>
          <w:sz w:val="24"/>
          <w:szCs w:val="24"/>
        </w:rPr>
        <w:t xml:space="preserve"> изменчивость, тем короче будет вариационный ряд. Чем разнообразнее условия среды, тем шире модификационная изменчивость. Размах вариации зависит и от генотипа.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Норма реакции.</w:t>
      </w:r>
      <w:r w:rsidRPr="000138B8">
        <w:rPr>
          <w:rFonts w:ascii="Times New Roman" w:hAnsi="Times New Roman" w:cs="Times New Roman"/>
          <w:snapToGrid w:val="0"/>
          <w:sz w:val="24"/>
          <w:szCs w:val="24"/>
        </w:rPr>
        <w:t xml:space="preserve"> Итак, пр</w:t>
      </w:r>
      <w:bookmarkStart w:id="343" w:name="OCRUncertain396"/>
      <w:r w:rsidRPr="000138B8">
        <w:rPr>
          <w:rFonts w:ascii="Times New Roman" w:hAnsi="Times New Roman" w:cs="Times New Roman"/>
          <w:snapToGrid w:val="0"/>
          <w:sz w:val="24"/>
          <w:szCs w:val="24"/>
        </w:rPr>
        <w:t>и</w:t>
      </w:r>
      <w:bookmarkEnd w:id="343"/>
      <w:r w:rsidRPr="000138B8">
        <w:rPr>
          <w:rFonts w:ascii="Times New Roman" w:hAnsi="Times New Roman" w:cs="Times New Roman"/>
          <w:snapToGrid w:val="0"/>
          <w:sz w:val="24"/>
          <w:szCs w:val="24"/>
        </w:rPr>
        <w:t>знаки разв</w:t>
      </w:r>
      <w:bookmarkStart w:id="344" w:name="OCRUncertain397"/>
      <w:r w:rsidRPr="000138B8">
        <w:rPr>
          <w:rFonts w:ascii="Times New Roman" w:hAnsi="Times New Roman" w:cs="Times New Roman"/>
          <w:snapToGrid w:val="0"/>
          <w:sz w:val="24"/>
          <w:szCs w:val="24"/>
        </w:rPr>
        <w:t>и</w:t>
      </w:r>
      <w:bookmarkEnd w:id="344"/>
      <w:r w:rsidRPr="000138B8">
        <w:rPr>
          <w:rFonts w:ascii="Times New Roman" w:hAnsi="Times New Roman" w:cs="Times New Roman"/>
          <w:snapToGrid w:val="0"/>
          <w:sz w:val="24"/>
          <w:szCs w:val="24"/>
        </w:rPr>
        <w:t>ваются в резуль</w:t>
      </w:r>
      <w:bookmarkStart w:id="345" w:name="OCRUncertain398"/>
      <w:bookmarkEnd w:id="345"/>
      <w:r w:rsidRPr="000138B8">
        <w:rPr>
          <w:rFonts w:ascii="Times New Roman" w:hAnsi="Times New Roman" w:cs="Times New Roman"/>
          <w:snapToGrid w:val="0"/>
          <w:sz w:val="24"/>
          <w:szCs w:val="24"/>
        </w:rPr>
        <w:t>тате взаимодействия генотипа и среды. Один и тот же генотип может в разных условиях среды давать разное значение признака. Пределы, в которых возможно изменение признаков у данного генотипа, называют нормой реакции.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46.</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Круговорот веществ</w:t>
      </w:r>
      <w:r w:rsidRPr="000138B8">
        <w:rPr>
          <w:rFonts w:ascii="Times New Roman" w:hAnsi="Times New Roman" w:cs="Times New Roman"/>
          <w:snapToGrid w:val="0"/>
          <w:sz w:val="24"/>
          <w:szCs w:val="24"/>
        </w:rPr>
        <w:t xml:space="preserve"> – необходимое  условие существования биосферы . Звенья биологического круговорота веществ:</w:t>
      </w:r>
    </w:p>
    <w:p w:rsidR="00762F07" w:rsidRPr="000138B8" w:rsidRDefault="00762F07" w:rsidP="000138B8">
      <w:pPr>
        <w:widowControl w:val="0"/>
        <w:numPr>
          <w:ilvl w:val="0"/>
          <w:numId w:val="52"/>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создание растениями в процессе фотосинтеза органических веществ из неорганических (первичная продукция.)</w:t>
      </w:r>
    </w:p>
    <w:p w:rsidR="00762F07" w:rsidRPr="000138B8" w:rsidRDefault="00762F07" w:rsidP="000138B8">
      <w:pPr>
        <w:widowControl w:val="0"/>
        <w:numPr>
          <w:ilvl w:val="0"/>
          <w:numId w:val="52"/>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превращение животными первичной продукции во вторичную (животную.)</w:t>
      </w:r>
    </w:p>
    <w:p w:rsidR="00762F07" w:rsidRPr="000138B8" w:rsidRDefault="00762F07" w:rsidP="000138B8">
      <w:pPr>
        <w:widowControl w:val="0"/>
        <w:numPr>
          <w:ilvl w:val="0"/>
          <w:numId w:val="52"/>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разрушение первичной и вторичной продукции бактериями и грибами. Включение в биологический круговорот различных химических элементов (кислород, углерод, азот. ) и веществ (воды), переход их из внешней среды в организмы, перемещение по цепям питания, возврат во внешнею среду. Многократное использование веществ в круговороте.</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Постоянный приток энергии в биосферу – необходимое условие круговорота веществ. Солнце – основной источник энергии, используемый в круговороте веществ. Роль растений в поглощении и использовании световой энергии солнца, в преобразовании ее в энергию химических связей. Использование животными, грибами, значительной частью бактерий органических веществ и заключенной в них энергии. Освобождение энергии, заключенной в органических веществах, в процессе дыхания (окисления), брожение и гниения.</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Круговорот минеральных элементов питания .Биогенная миграция атомов – </w:t>
      </w:r>
      <w:r w:rsidRPr="000138B8">
        <w:rPr>
          <w:rFonts w:ascii="Times New Roman" w:hAnsi="Times New Roman" w:cs="Times New Roman"/>
          <w:snapToGrid w:val="0"/>
          <w:sz w:val="24"/>
          <w:szCs w:val="24"/>
        </w:rPr>
        <w:t>круговорот в природе атомов химических элементов.</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В биосфере вода и элементы питания совершают непрерывный круговорот: из водоема или почвы в растение, далее в животное, поедающее это растение, обратно в водоем или почву, пройдя через </w:t>
      </w:r>
      <w:bookmarkStart w:id="346" w:name="OCRUncertain405"/>
      <w:r w:rsidRPr="000138B8">
        <w:rPr>
          <w:rFonts w:ascii="Times New Roman" w:hAnsi="Times New Roman" w:cs="Times New Roman"/>
          <w:snapToGrid w:val="0"/>
          <w:sz w:val="24"/>
          <w:szCs w:val="24"/>
        </w:rPr>
        <w:t>редуценты,</w:t>
      </w:r>
      <w:bookmarkEnd w:id="346"/>
      <w:r w:rsidRPr="000138B8">
        <w:rPr>
          <w:rFonts w:ascii="Times New Roman" w:hAnsi="Times New Roman" w:cs="Times New Roman"/>
          <w:snapToGrid w:val="0"/>
          <w:sz w:val="24"/>
          <w:szCs w:val="24"/>
        </w:rPr>
        <w:t xml:space="preserve"> и снова в растение.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Живым организмам необходимы в сравнительно больших количествах шесть элементов: углерод, водород, кислород, азот, фосфор и сера. Углерод поступает в сообщество главным образом в результате поглощения растениями из воздуха двуокиси углерода и использования ее в процессе фотосинтеза для создания сложных органических веществ. Затем этот углерод может передаваться </w:t>
      </w:r>
      <w:bookmarkStart w:id="347" w:name="OCRUncertain406"/>
      <w:r w:rsidRPr="000138B8">
        <w:rPr>
          <w:rFonts w:ascii="Times New Roman" w:hAnsi="Times New Roman" w:cs="Times New Roman"/>
          <w:snapToGrid w:val="0"/>
          <w:sz w:val="24"/>
          <w:szCs w:val="24"/>
        </w:rPr>
        <w:t xml:space="preserve">растительноядным </w:t>
      </w:r>
      <w:bookmarkEnd w:id="347"/>
      <w:r w:rsidRPr="000138B8">
        <w:rPr>
          <w:rFonts w:ascii="Times New Roman" w:hAnsi="Times New Roman" w:cs="Times New Roman"/>
          <w:snapToGrid w:val="0"/>
          <w:sz w:val="24"/>
          <w:szCs w:val="24"/>
        </w:rPr>
        <w:t>и плотоядным животным, однако в конечном итоге большая часть содержащегося в пище углерода возвращается в воздух в виде двуокиси углерода, образующейся в процессе дыхания.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Другие элементы питания, такие, как сера и фосфор, содержатся в горных породах в виде неорганических соединений. В результате эрозии и выветривания эти вещества поступают в почву, откуда они поглощаются растениями и таким образом попадают в сообщество организмов. В конечном итоге </w:t>
      </w:r>
      <w:bookmarkStart w:id="348" w:name="OCRUncertain407"/>
      <w:r w:rsidRPr="000138B8">
        <w:rPr>
          <w:rFonts w:ascii="Times New Roman" w:hAnsi="Times New Roman" w:cs="Times New Roman"/>
          <w:snapToGrid w:val="0"/>
          <w:sz w:val="24"/>
          <w:szCs w:val="24"/>
        </w:rPr>
        <w:t>организмы-редуценты</w:t>
      </w:r>
      <w:bookmarkEnd w:id="348"/>
      <w:r w:rsidRPr="000138B8">
        <w:rPr>
          <w:rFonts w:ascii="Times New Roman" w:hAnsi="Times New Roman" w:cs="Times New Roman"/>
          <w:snapToGrid w:val="0"/>
          <w:sz w:val="24"/>
          <w:szCs w:val="24"/>
        </w:rPr>
        <w:t xml:space="preserve"> возвращают их в почву. Неорганические вещества могут совершать круговорот в пределах наземной экосистемы или же смываются дождями в реки, озера и океаны. Здесь их поглощают водные растения, и тогда они становятся на некоторое время частью водной пищевой сети, но рано или поздно они оседают на морское дно и в конце концов превращаются в горную породу. Это медленное, но явно одностороннее перемещение биогенных элементов из почвы на морское дно может быть ускорено эрозией почвы. Поскольку образование почвы из материнской породы протекает очень медленно, возмещение элементов питания происходит не так быстро, как их потери; поэтому продуктивность экосистемы, получающей элементы питания из почвы, снижается.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Азот и кислород, необходимые организмам, в изобилии содержатся в воздухе. Однако, хотя содержание газообразного азота в атмосфере достигает 78%</w:t>
      </w:r>
      <w:bookmarkStart w:id="349" w:name="OCRUncertain408"/>
      <w:r w:rsidRPr="000138B8">
        <w:rPr>
          <w:rFonts w:ascii="Times New Roman" w:hAnsi="Times New Roman" w:cs="Times New Roman"/>
          <w:snapToGrid w:val="0"/>
          <w:sz w:val="24"/>
          <w:szCs w:val="24"/>
        </w:rPr>
        <w:t>,</w:t>
      </w:r>
      <w:bookmarkEnd w:id="349"/>
      <w:r w:rsidRPr="000138B8">
        <w:rPr>
          <w:rFonts w:ascii="Times New Roman" w:hAnsi="Times New Roman" w:cs="Times New Roman"/>
          <w:snapToGrid w:val="0"/>
          <w:sz w:val="24"/>
          <w:szCs w:val="24"/>
        </w:rPr>
        <w:t xml:space="preserve"> большинство зеленых растений не может непосредственно использовать его в этой форме. Азот сначала должен быть «связан» (переведен в такую форму, в которой растения могли бы его поглощать); это делают некоторые бактерии, обитающие в почве или в водоемах. Таким образом, растения добывают азот из почвы или из воды. В конце концов </w:t>
      </w:r>
      <w:bookmarkStart w:id="350" w:name="OCRUncertain409"/>
      <w:r w:rsidRPr="000138B8">
        <w:rPr>
          <w:rFonts w:ascii="Times New Roman" w:hAnsi="Times New Roman" w:cs="Times New Roman"/>
          <w:snapToGrid w:val="0"/>
          <w:sz w:val="24"/>
          <w:szCs w:val="24"/>
        </w:rPr>
        <w:t>редуценты</w:t>
      </w:r>
      <w:bookmarkEnd w:id="350"/>
      <w:r w:rsidRPr="000138B8">
        <w:rPr>
          <w:rFonts w:ascii="Times New Roman" w:hAnsi="Times New Roman" w:cs="Times New Roman"/>
          <w:snapToGrid w:val="0"/>
          <w:sz w:val="24"/>
          <w:szCs w:val="24"/>
        </w:rPr>
        <w:t xml:space="preserve"> вновь переводят азот в газообразную форму и возвращают его в атмосферу. Следовательно, круговорот азота сочетает в себе черты «атмосферного» круговорота, подобного углеродному, и «осадочного», подобного круговоротам неорганических компонентов </w:t>
      </w:r>
      <w:r w:rsidRPr="000138B8">
        <w:rPr>
          <w:rFonts w:ascii="Times New Roman" w:hAnsi="Times New Roman" w:cs="Times New Roman"/>
          <w:snapToGrid w:val="0"/>
          <w:sz w:val="24"/>
          <w:szCs w:val="24"/>
        </w:rPr>
        <w:lastRenderedPageBreak/>
        <w:t>почвы.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Круговороты элементов питания иногда протекают быстро, как в степях, где большая часть растительности ежегодно отмирает. Редуценты разлагают мертвые растения, в результате чего многие из содержащихся в них элементов питания становятся доступными новым растениям в следующем году. В других случаях элементы питания остаются связанными в мертвых телах организмов на протяжении миллионов лет. Например, остатки морских организмов, опустившись на дно океана, образовали там нефтеносные отложения или другие осадочные породы. Прошли миллионы лет, прежде чем мы начали добывать эти вещества в качестве ископаемого топлива или же пока движения земной коры не вывели их на поверхность в составе пород, которые, постепенно подвергаясь эрозии, высвобождают заключенные в них элементы питания.</w:t>
      </w:r>
    </w:p>
    <w:p w:rsidR="00762F07" w:rsidRPr="000138B8" w:rsidRDefault="00762F07" w:rsidP="000138B8">
      <w:pPr>
        <w:widowControl w:val="0"/>
        <w:tabs>
          <w:tab w:val="left" w:pos="3828"/>
        </w:tabs>
        <w:spacing w:after="0" w:line="240" w:lineRule="auto"/>
        <w:ind w:right="6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Превращение энергии в биосфере. </w:t>
      </w:r>
      <w:r w:rsidRPr="000138B8">
        <w:rPr>
          <w:rFonts w:ascii="Times New Roman" w:hAnsi="Times New Roman" w:cs="Times New Roman"/>
          <w:snapToGrid w:val="0"/>
          <w:sz w:val="24"/>
          <w:szCs w:val="24"/>
        </w:rPr>
        <w:t xml:space="preserve">Солнце служит изначальным источником энергии почти для всего живого на Земле. Энергия солнечного света напрямую усваивается растениями, запасается в химических связях органических соединений, а затем перераспределяется через пищевые отношения в биоценозах. Высвобождение заключенной в пище энергии происходит в процессе дыхания. Для дыхания необходим кислород, а в результате этого процесса образуется энергия, которая используется организмом для своей жизнедеятельности. Разрушение использованных или отмерших остатков биомассы осуществляют разнообразные организмы, относящиеся к числу сапрофитов (гетеротрофные бактерии, грибы и т.д.). Они разлагают остатки биомассы на неорганические составные части (минерализация), способствуя вовлечению в биологический круговорот соединений и химических элементов, что обеспечивает очередные циклы </w:t>
      </w:r>
      <w:bookmarkStart w:id="351" w:name="OCRUncertain410"/>
      <w:r w:rsidRPr="000138B8">
        <w:rPr>
          <w:rFonts w:ascii="Times New Roman" w:hAnsi="Times New Roman" w:cs="Times New Roman"/>
          <w:snapToGrid w:val="0"/>
          <w:sz w:val="24"/>
          <w:szCs w:val="24"/>
        </w:rPr>
        <w:t>продуцирования</w:t>
      </w:r>
      <w:bookmarkEnd w:id="351"/>
      <w:r w:rsidRPr="000138B8">
        <w:rPr>
          <w:rFonts w:ascii="Times New Roman" w:hAnsi="Times New Roman" w:cs="Times New Roman"/>
          <w:snapToGrid w:val="0"/>
          <w:sz w:val="24"/>
          <w:szCs w:val="24"/>
        </w:rPr>
        <w:t xml:space="preserve"> органического вещества. Содержащаяся в пище энергия не совершает круговорота, а постепенно превращается в тепловую энергию. Вследствие непрерывно происходящих потерь энергии необходимо, чтобы она столь же непрерывно поступала в экосистемы в виде энергии солнца.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47.</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Мутации — это редкие, случайно возникшие стойкие изменения генотипа, затрагивающие весь геном, целые хромосомы, их части или отдельные гены. Они могут быть полезны, вредны и нейтральны для организмов.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52" w:name="OCRUncertain411"/>
      <w:r w:rsidRPr="000138B8">
        <w:rPr>
          <w:rFonts w:ascii="Times New Roman" w:hAnsi="Times New Roman" w:cs="Times New Roman"/>
          <w:b/>
          <w:snapToGrid w:val="0"/>
          <w:sz w:val="24"/>
          <w:szCs w:val="24"/>
        </w:rPr>
        <w:t>Геномные</w:t>
      </w:r>
      <w:bookmarkEnd w:id="352"/>
      <w:r w:rsidRPr="000138B8">
        <w:rPr>
          <w:rFonts w:ascii="Times New Roman" w:hAnsi="Times New Roman" w:cs="Times New Roman"/>
          <w:b/>
          <w:snapToGrid w:val="0"/>
          <w:sz w:val="24"/>
          <w:szCs w:val="24"/>
        </w:rPr>
        <w:t xml:space="preserve"> мутации.</w:t>
      </w:r>
      <w:r w:rsidRPr="000138B8">
        <w:rPr>
          <w:rFonts w:ascii="Times New Roman" w:hAnsi="Times New Roman" w:cs="Times New Roman"/>
          <w:snapToGrid w:val="0"/>
          <w:sz w:val="24"/>
          <w:szCs w:val="24"/>
        </w:rPr>
        <w:t xml:space="preserve"> </w:t>
      </w:r>
      <w:bookmarkStart w:id="353" w:name="OCRUncertain412"/>
      <w:r w:rsidRPr="000138B8">
        <w:rPr>
          <w:rFonts w:ascii="Times New Roman" w:hAnsi="Times New Roman" w:cs="Times New Roman"/>
          <w:snapToGrid w:val="0"/>
          <w:sz w:val="24"/>
          <w:szCs w:val="24"/>
        </w:rPr>
        <w:t>Геномными</w:t>
      </w:r>
      <w:bookmarkEnd w:id="353"/>
      <w:r w:rsidRPr="000138B8">
        <w:rPr>
          <w:rFonts w:ascii="Times New Roman" w:hAnsi="Times New Roman" w:cs="Times New Roman"/>
          <w:snapToGrid w:val="0"/>
          <w:sz w:val="24"/>
          <w:szCs w:val="24"/>
        </w:rPr>
        <w:t xml:space="preserve"> называют мутации, приводящие к изменению числа хромосом. Наиболее распространенным типом </w:t>
      </w:r>
      <w:bookmarkStart w:id="354" w:name="OCRUncertain413"/>
      <w:r w:rsidRPr="000138B8">
        <w:rPr>
          <w:rFonts w:ascii="Times New Roman" w:hAnsi="Times New Roman" w:cs="Times New Roman"/>
          <w:snapToGrid w:val="0"/>
          <w:sz w:val="24"/>
          <w:szCs w:val="24"/>
        </w:rPr>
        <w:t>геномных</w:t>
      </w:r>
      <w:bookmarkEnd w:id="354"/>
      <w:r w:rsidRPr="000138B8">
        <w:rPr>
          <w:rFonts w:ascii="Times New Roman" w:hAnsi="Times New Roman" w:cs="Times New Roman"/>
          <w:snapToGrid w:val="0"/>
          <w:sz w:val="24"/>
          <w:szCs w:val="24"/>
        </w:rPr>
        <w:t xml:space="preserve"> мутаций является полиплоидия — кратное изменение числа хромосом. У </w:t>
      </w:r>
      <w:bookmarkStart w:id="355" w:name="OCRUncertain414"/>
      <w:r w:rsidRPr="000138B8">
        <w:rPr>
          <w:rFonts w:ascii="Times New Roman" w:hAnsi="Times New Roman" w:cs="Times New Roman"/>
          <w:snapToGrid w:val="0"/>
          <w:sz w:val="24"/>
          <w:szCs w:val="24"/>
        </w:rPr>
        <w:t>полиплойдных</w:t>
      </w:r>
      <w:bookmarkEnd w:id="355"/>
      <w:r w:rsidRPr="000138B8">
        <w:rPr>
          <w:rFonts w:ascii="Times New Roman" w:hAnsi="Times New Roman" w:cs="Times New Roman"/>
          <w:snapToGrid w:val="0"/>
          <w:sz w:val="24"/>
          <w:szCs w:val="24"/>
        </w:rPr>
        <w:t xml:space="preserve"> организмов </w:t>
      </w:r>
      <w:bookmarkStart w:id="356" w:name="OCRUncertain415"/>
      <w:r w:rsidRPr="000138B8">
        <w:rPr>
          <w:rFonts w:ascii="Times New Roman" w:hAnsi="Times New Roman" w:cs="Times New Roman"/>
          <w:snapToGrid w:val="0"/>
          <w:sz w:val="24"/>
          <w:szCs w:val="24"/>
        </w:rPr>
        <w:t>гаплоидный</w:t>
      </w:r>
      <w:bookmarkEnd w:id="356"/>
      <w:r w:rsidRPr="000138B8">
        <w:rPr>
          <w:rFonts w:ascii="Times New Roman" w:hAnsi="Times New Roman" w:cs="Times New Roman"/>
          <w:snapToGrid w:val="0"/>
          <w:sz w:val="24"/>
          <w:szCs w:val="24"/>
        </w:rPr>
        <w:t xml:space="preserve"> </w:t>
      </w:r>
      <w:bookmarkStart w:id="357" w:name="OCRUncertain416"/>
      <w:r w:rsidRPr="000138B8">
        <w:rPr>
          <w:rFonts w:ascii="Times New Roman" w:hAnsi="Times New Roman" w:cs="Times New Roman"/>
          <w:snapToGrid w:val="0"/>
          <w:sz w:val="24"/>
          <w:szCs w:val="24"/>
        </w:rPr>
        <w:t>(п)</w:t>
      </w:r>
      <w:bookmarkEnd w:id="357"/>
      <w:r w:rsidRPr="000138B8">
        <w:rPr>
          <w:rFonts w:ascii="Times New Roman" w:hAnsi="Times New Roman" w:cs="Times New Roman"/>
          <w:snapToGrid w:val="0"/>
          <w:sz w:val="24"/>
          <w:szCs w:val="24"/>
        </w:rPr>
        <w:t xml:space="preserve"> набор хромосом в клетках повторяется не 2 раза, как у </w:t>
      </w:r>
      <w:bookmarkStart w:id="358" w:name="OCRUncertain417"/>
      <w:r w:rsidRPr="000138B8">
        <w:rPr>
          <w:rFonts w:ascii="Times New Roman" w:hAnsi="Times New Roman" w:cs="Times New Roman"/>
          <w:snapToGrid w:val="0"/>
          <w:sz w:val="24"/>
          <w:szCs w:val="24"/>
        </w:rPr>
        <w:t>диплоидов,</w:t>
      </w:r>
      <w:bookmarkEnd w:id="358"/>
      <w:r w:rsidRPr="000138B8">
        <w:rPr>
          <w:rFonts w:ascii="Times New Roman" w:hAnsi="Times New Roman" w:cs="Times New Roman"/>
          <w:snapToGrid w:val="0"/>
          <w:sz w:val="24"/>
          <w:szCs w:val="24"/>
        </w:rPr>
        <w:t xml:space="preserve"> а значительно больше —до 10</w:t>
      </w:r>
      <w:bookmarkStart w:id="359" w:name="OCRUncertain418"/>
      <w:r w:rsidRPr="000138B8">
        <w:rPr>
          <w:rFonts w:ascii="Times New Roman" w:hAnsi="Times New Roman" w:cs="Times New Roman"/>
          <w:snapToGrid w:val="0"/>
          <w:sz w:val="24"/>
          <w:szCs w:val="24"/>
        </w:rPr>
        <w:t>-</w:t>
      </w:r>
      <w:bookmarkEnd w:id="359"/>
      <w:r w:rsidRPr="000138B8">
        <w:rPr>
          <w:rFonts w:ascii="Times New Roman" w:hAnsi="Times New Roman" w:cs="Times New Roman"/>
          <w:snapToGrid w:val="0"/>
          <w:sz w:val="24"/>
          <w:szCs w:val="24"/>
        </w:rPr>
        <w:t xml:space="preserve">100 раз. Возникновение </w:t>
      </w:r>
      <w:bookmarkStart w:id="360" w:name="OCRUncertain419"/>
      <w:r w:rsidRPr="000138B8">
        <w:rPr>
          <w:rFonts w:ascii="Times New Roman" w:hAnsi="Times New Roman" w:cs="Times New Roman"/>
          <w:snapToGrid w:val="0"/>
          <w:sz w:val="24"/>
          <w:szCs w:val="24"/>
        </w:rPr>
        <w:t>полиплоидов</w:t>
      </w:r>
      <w:bookmarkEnd w:id="360"/>
      <w:r w:rsidRPr="000138B8">
        <w:rPr>
          <w:rFonts w:ascii="Times New Roman" w:hAnsi="Times New Roman" w:cs="Times New Roman"/>
          <w:snapToGrid w:val="0"/>
          <w:sz w:val="24"/>
          <w:szCs w:val="24"/>
        </w:rPr>
        <w:t xml:space="preserve"> связано с нарушением митоза или </w:t>
      </w:r>
      <w:bookmarkStart w:id="361" w:name="OCRUncertain420"/>
      <w:r w:rsidRPr="000138B8">
        <w:rPr>
          <w:rFonts w:ascii="Times New Roman" w:hAnsi="Times New Roman" w:cs="Times New Roman"/>
          <w:snapToGrid w:val="0"/>
          <w:sz w:val="24"/>
          <w:szCs w:val="24"/>
        </w:rPr>
        <w:t>мейоза.</w:t>
      </w:r>
      <w:bookmarkEnd w:id="361"/>
      <w:r w:rsidRPr="000138B8">
        <w:rPr>
          <w:rFonts w:ascii="Times New Roman" w:hAnsi="Times New Roman" w:cs="Times New Roman"/>
          <w:snapToGrid w:val="0"/>
          <w:sz w:val="24"/>
          <w:szCs w:val="24"/>
        </w:rPr>
        <w:t xml:space="preserve"> В частности, не расхождение </w:t>
      </w:r>
      <w:bookmarkStart w:id="362" w:name="OCRUncertain421"/>
      <w:r w:rsidRPr="000138B8">
        <w:rPr>
          <w:rFonts w:ascii="Times New Roman" w:hAnsi="Times New Roman" w:cs="Times New Roman"/>
          <w:snapToGrid w:val="0"/>
          <w:sz w:val="24"/>
          <w:szCs w:val="24"/>
        </w:rPr>
        <w:t>гомологичных</w:t>
      </w:r>
      <w:bookmarkEnd w:id="362"/>
      <w:r w:rsidRPr="000138B8">
        <w:rPr>
          <w:rFonts w:ascii="Times New Roman" w:hAnsi="Times New Roman" w:cs="Times New Roman"/>
          <w:snapToGrid w:val="0"/>
          <w:sz w:val="24"/>
          <w:szCs w:val="24"/>
        </w:rPr>
        <w:t xml:space="preserve"> хромосом в </w:t>
      </w:r>
      <w:bookmarkStart w:id="363" w:name="OCRUncertain422"/>
      <w:r w:rsidRPr="000138B8">
        <w:rPr>
          <w:rFonts w:ascii="Times New Roman" w:hAnsi="Times New Roman" w:cs="Times New Roman"/>
          <w:snapToGrid w:val="0"/>
          <w:sz w:val="24"/>
          <w:szCs w:val="24"/>
        </w:rPr>
        <w:t>мейозе</w:t>
      </w:r>
      <w:bookmarkEnd w:id="363"/>
      <w:r w:rsidRPr="000138B8">
        <w:rPr>
          <w:rFonts w:ascii="Times New Roman" w:hAnsi="Times New Roman" w:cs="Times New Roman"/>
          <w:snapToGrid w:val="0"/>
          <w:sz w:val="24"/>
          <w:szCs w:val="24"/>
        </w:rPr>
        <w:t xml:space="preserve"> приводит к формированию гамет с увеличенным числом хромосом. У </w:t>
      </w:r>
      <w:bookmarkStart w:id="364" w:name="OCRUncertain423"/>
      <w:r w:rsidRPr="000138B8">
        <w:rPr>
          <w:rFonts w:ascii="Times New Roman" w:hAnsi="Times New Roman" w:cs="Times New Roman"/>
          <w:snapToGrid w:val="0"/>
          <w:sz w:val="24"/>
          <w:szCs w:val="24"/>
        </w:rPr>
        <w:t>диплоидных</w:t>
      </w:r>
      <w:bookmarkEnd w:id="364"/>
      <w:r w:rsidRPr="000138B8">
        <w:rPr>
          <w:rFonts w:ascii="Times New Roman" w:hAnsi="Times New Roman" w:cs="Times New Roman"/>
          <w:snapToGrid w:val="0"/>
          <w:sz w:val="24"/>
          <w:szCs w:val="24"/>
        </w:rPr>
        <w:t xml:space="preserve"> организмов в результате такого процесса могут образоваться </w:t>
      </w:r>
      <w:bookmarkStart w:id="365" w:name="OCRUncertain424"/>
      <w:r w:rsidRPr="000138B8">
        <w:rPr>
          <w:rFonts w:ascii="Times New Roman" w:hAnsi="Times New Roman" w:cs="Times New Roman"/>
          <w:snapToGrid w:val="0"/>
          <w:sz w:val="24"/>
          <w:szCs w:val="24"/>
        </w:rPr>
        <w:t>диплоидные</w:t>
      </w:r>
      <w:bookmarkEnd w:id="365"/>
      <w:r w:rsidRPr="000138B8">
        <w:rPr>
          <w:rFonts w:ascii="Times New Roman" w:hAnsi="Times New Roman" w:cs="Times New Roman"/>
          <w:snapToGrid w:val="0"/>
          <w:sz w:val="24"/>
          <w:szCs w:val="24"/>
        </w:rPr>
        <w:t xml:space="preserve"> (2п) гаметы. </w:t>
      </w:r>
      <w:bookmarkStart w:id="366" w:name="OCRUncertain425"/>
      <w:r w:rsidRPr="000138B8">
        <w:rPr>
          <w:rFonts w:ascii="Times New Roman" w:hAnsi="Times New Roman" w:cs="Times New Roman"/>
          <w:snapToGrid w:val="0"/>
          <w:sz w:val="24"/>
          <w:szCs w:val="24"/>
        </w:rPr>
        <w:t>Полиплоидные</w:t>
      </w:r>
      <w:bookmarkEnd w:id="366"/>
      <w:r w:rsidRPr="000138B8">
        <w:rPr>
          <w:rFonts w:ascii="Times New Roman" w:hAnsi="Times New Roman" w:cs="Times New Roman"/>
          <w:snapToGrid w:val="0"/>
          <w:sz w:val="24"/>
          <w:szCs w:val="24"/>
        </w:rPr>
        <w:t xml:space="preserve"> виды растений довольно часто обнаруживаются в природе; у животных полиплоидия редка. Некоторые полиплоидные растения характеризуются более мощным ростом, крупными размерами и другими свойствами, что делает их ценными для </w:t>
      </w:r>
      <w:bookmarkStart w:id="367" w:name="OCRUncertain426"/>
      <w:r w:rsidRPr="000138B8">
        <w:rPr>
          <w:rFonts w:ascii="Times New Roman" w:hAnsi="Times New Roman" w:cs="Times New Roman"/>
          <w:snapToGrid w:val="0"/>
          <w:sz w:val="24"/>
          <w:szCs w:val="24"/>
        </w:rPr>
        <w:t xml:space="preserve">генетико-селекционных </w:t>
      </w:r>
      <w:bookmarkEnd w:id="367"/>
      <w:r w:rsidRPr="000138B8">
        <w:rPr>
          <w:rFonts w:ascii="Times New Roman" w:hAnsi="Times New Roman" w:cs="Times New Roman"/>
          <w:snapToGrid w:val="0"/>
          <w:sz w:val="24"/>
          <w:szCs w:val="24"/>
        </w:rPr>
        <w:t xml:space="preserve">работ. </w:t>
      </w:r>
    </w:p>
    <w:p w:rsidR="00762F07" w:rsidRPr="000138B8" w:rsidRDefault="00762F07" w:rsidP="000138B8">
      <w:pPr>
        <w:widowControl w:val="0"/>
        <w:tabs>
          <w:tab w:val="left" w:pos="3828"/>
        </w:tabs>
        <w:spacing w:after="0" w:line="240" w:lineRule="auto"/>
        <w:ind w:right="140"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Хромосомные мутации</w:t>
      </w:r>
      <w:r w:rsidRPr="000138B8">
        <w:rPr>
          <w:rFonts w:ascii="Times New Roman" w:hAnsi="Times New Roman" w:cs="Times New Roman"/>
          <w:snapToGrid w:val="0"/>
          <w:sz w:val="24"/>
          <w:szCs w:val="24"/>
        </w:rPr>
        <w:t xml:space="preserve"> — это перестройки хромосом. Структурные изменения хромосом Многие из хромосомных мутаций доступны изучению под микроскопом. Пути изменения структуры хромосом разнообразны. Участок хромосомы может удвоиться или, наоборот, выпасть, он может переместиться на другое место и т.д. Хромосомные </w:t>
      </w:r>
      <w:r w:rsidRPr="000138B8">
        <w:rPr>
          <w:rFonts w:ascii="Times New Roman" w:hAnsi="Times New Roman" w:cs="Times New Roman"/>
          <w:snapToGrid w:val="0"/>
          <w:sz w:val="24"/>
          <w:szCs w:val="24"/>
        </w:rPr>
        <w:lastRenderedPageBreak/>
        <w:t xml:space="preserve">мутации — результат отклонений в нормальном течении процессов клеточного деления. Основная причина возникновения различных хромосомных мутаций — разрывы хромосом и </w:t>
      </w:r>
      <w:bookmarkStart w:id="368" w:name="OCRUncertain438"/>
      <w:r w:rsidRPr="000138B8">
        <w:rPr>
          <w:rFonts w:ascii="Times New Roman" w:hAnsi="Times New Roman" w:cs="Times New Roman"/>
          <w:snapToGrid w:val="0"/>
          <w:sz w:val="24"/>
          <w:szCs w:val="24"/>
        </w:rPr>
        <w:t>хроматид</w:t>
      </w:r>
      <w:bookmarkEnd w:id="368"/>
      <w:r w:rsidRPr="000138B8">
        <w:rPr>
          <w:rFonts w:ascii="Times New Roman" w:hAnsi="Times New Roman" w:cs="Times New Roman"/>
          <w:snapToGrid w:val="0"/>
          <w:sz w:val="24"/>
          <w:szCs w:val="24"/>
        </w:rPr>
        <w:t xml:space="preserve"> и воссоединения в новых сочетаниях.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Генные мутации</w:t>
      </w:r>
      <w:r w:rsidRPr="000138B8">
        <w:rPr>
          <w:rFonts w:ascii="Times New Roman" w:hAnsi="Times New Roman" w:cs="Times New Roman"/>
          <w:snapToGrid w:val="0"/>
          <w:sz w:val="24"/>
          <w:szCs w:val="24"/>
        </w:rPr>
        <w:t xml:space="preserve">. Генные, или </w:t>
      </w:r>
      <w:bookmarkStart w:id="369" w:name="OCRUncertain439"/>
      <w:r w:rsidRPr="000138B8">
        <w:rPr>
          <w:rFonts w:ascii="Times New Roman" w:hAnsi="Times New Roman" w:cs="Times New Roman"/>
          <w:snapToGrid w:val="0"/>
          <w:sz w:val="24"/>
          <w:szCs w:val="24"/>
        </w:rPr>
        <w:t>точечные,</w:t>
      </w:r>
      <w:bookmarkEnd w:id="369"/>
      <w:r w:rsidRPr="000138B8">
        <w:rPr>
          <w:rFonts w:ascii="Times New Roman" w:hAnsi="Times New Roman" w:cs="Times New Roman"/>
          <w:snapToGrid w:val="0"/>
          <w:sz w:val="24"/>
          <w:szCs w:val="24"/>
        </w:rPr>
        <w:t xml:space="preserve"> мутации — наиболее часто встречающийся класс мутационных изменений. Генные мутации связаны с изменением последовательности </w:t>
      </w:r>
      <w:bookmarkStart w:id="370" w:name="OCRUncertain440"/>
      <w:r w:rsidRPr="000138B8">
        <w:rPr>
          <w:rFonts w:ascii="Times New Roman" w:hAnsi="Times New Roman" w:cs="Times New Roman"/>
          <w:snapToGrid w:val="0"/>
          <w:sz w:val="24"/>
          <w:szCs w:val="24"/>
        </w:rPr>
        <w:t>нуклеотидов</w:t>
      </w:r>
      <w:bookmarkEnd w:id="370"/>
      <w:r w:rsidRPr="000138B8">
        <w:rPr>
          <w:rFonts w:ascii="Times New Roman" w:hAnsi="Times New Roman" w:cs="Times New Roman"/>
          <w:snapToGrid w:val="0"/>
          <w:sz w:val="24"/>
          <w:szCs w:val="24"/>
        </w:rPr>
        <w:t xml:space="preserve"> в молекуле ДНК. Они приводят к тому, что </w:t>
      </w:r>
      <w:bookmarkStart w:id="371" w:name="OCRUncertain441"/>
      <w:r w:rsidRPr="000138B8">
        <w:rPr>
          <w:rFonts w:ascii="Times New Roman" w:hAnsi="Times New Roman" w:cs="Times New Roman"/>
          <w:snapToGrid w:val="0"/>
          <w:sz w:val="24"/>
          <w:szCs w:val="24"/>
        </w:rPr>
        <w:t>мутантный</w:t>
      </w:r>
      <w:bookmarkEnd w:id="371"/>
      <w:r w:rsidRPr="000138B8">
        <w:rPr>
          <w:rFonts w:ascii="Times New Roman" w:hAnsi="Times New Roman" w:cs="Times New Roman"/>
          <w:snapToGrid w:val="0"/>
          <w:sz w:val="24"/>
          <w:szCs w:val="24"/>
        </w:rPr>
        <w:t xml:space="preserve"> ген перестает работать, и тогда либо не образуются соответствующие РНК и белок, либо синтезируется белок с измененными свойствами, что проявляется в изменении каких-либо признаков организма. Вследствие генных мутаций образуются новые аллели. Это имеет важное эволюционное значение.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Поскольку мутации — редкие события, обычно на </w:t>
      </w:r>
      <w:bookmarkStart w:id="372" w:name="OCRUncertain442"/>
      <w:r w:rsidRPr="000138B8">
        <w:rPr>
          <w:rFonts w:ascii="Times New Roman" w:hAnsi="Times New Roman" w:cs="Times New Roman"/>
          <w:snapToGrid w:val="0"/>
          <w:sz w:val="24"/>
          <w:szCs w:val="24"/>
        </w:rPr>
        <w:t>10-100</w:t>
      </w:r>
      <w:bookmarkEnd w:id="372"/>
      <w:r w:rsidRPr="000138B8">
        <w:rPr>
          <w:rFonts w:ascii="Times New Roman" w:hAnsi="Times New Roman" w:cs="Times New Roman"/>
          <w:snapToGrid w:val="0"/>
          <w:sz w:val="24"/>
          <w:szCs w:val="24"/>
        </w:rPr>
        <w:t xml:space="preserve"> тыс. экземпляров какого-либо гена, например гена гемоглобина, возникает одна новая мутация. Хотя мутационные события происходят редко, благодаря постоянству естественного мутационного процесса и накапливанию мутаций в генотипах различных организмов содержится значительное количество генных мутаций.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Генные мутации следует рассматривать как результат «ошибок» возникающих в процессе удвоения молекул ДНК. Изучение мутационного процесса показало, что изменяться </w:t>
      </w:r>
      <w:bookmarkStart w:id="373" w:name="OCRUncertain443"/>
      <w:r w:rsidRPr="000138B8">
        <w:rPr>
          <w:rFonts w:ascii="Times New Roman" w:hAnsi="Times New Roman" w:cs="Times New Roman"/>
          <w:snapToGrid w:val="0"/>
          <w:sz w:val="24"/>
          <w:szCs w:val="24"/>
        </w:rPr>
        <w:t>(мутировать)</w:t>
      </w:r>
      <w:bookmarkEnd w:id="373"/>
      <w:r w:rsidRPr="000138B8">
        <w:rPr>
          <w:rFonts w:ascii="Times New Roman" w:hAnsi="Times New Roman" w:cs="Times New Roman"/>
          <w:snapToGrid w:val="0"/>
          <w:sz w:val="24"/>
          <w:szCs w:val="24"/>
        </w:rPr>
        <w:t xml:space="preserve"> могут все гены, контролирующее развитие любого признака организма. Большинство генных мутаций вредно для организма, но некоторые из них в определенных условиях жизни могут становиться полезными.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Генеративные и соматические мутации.</w:t>
      </w:r>
      <w:r w:rsidRPr="000138B8">
        <w:rPr>
          <w:rFonts w:ascii="Times New Roman" w:hAnsi="Times New Roman" w:cs="Times New Roman"/>
          <w:snapToGrid w:val="0"/>
          <w:sz w:val="24"/>
          <w:szCs w:val="24"/>
        </w:rPr>
        <w:t xml:space="preserve"> Мутации могут возникать в любых клетках организма. Те из них, которые возникают в клетках половых зачатков и зрелых половых клетках, получили название генеративных. Мутации, возникающие во всех клетках тела, за исключением половых, называют соматическими.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Хотя механизмы возникновения обоих типов мутаций могут быть подобны, их вклад в наследование признаков и, следовательно, эволюционное значение совершенно различны. Соматические мутации проявляются мозаично, т.е. часть клеток данной ткани или органа отличается от </w:t>
      </w:r>
      <w:bookmarkStart w:id="374" w:name="OCRUncertain444"/>
      <w:r w:rsidRPr="000138B8">
        <w:rPr>
          <w:rFonts w:ascii="Times New Roman" w:hAnsi="Times New Roman" w:cs="Times New Roman"/>
          <w:snapToGrid w:val="0"/>
          <w:sz w:val="24"/>
          <w:szCs w:val="24"/>
        </w:rPr>
        <w:t>ос</w:t>
      </w:r>
      <w:bookmarkStart w:id="375" w:name="OCRUncertain445"/>
      <w:bookmarkEnd w:id="374"/>
      <w:r w:rsidRPr="000138B8">
        <w:rPr>
          <w:rFonts w:ascii="Times New Roman" w:hAnsi="Times New Roman" w:cs="Times New Roman"/>
          <w:snapToGrid w:val="0"/>
          <w:sz w:val="24"/>
          <w:szCs w:val="24"/>
        </w:rPr>
        <w:t>тальных</w:t>
      </w:r>
      <w:bookmarkEnd w:id="375"/>
      <w:r w:rsidRPr="000138B8">
        <w:rPr>
          <w:rFonts w:ascii="Times New Roman" w:hAnsi="Times New Roman" w:cs="Times New Roman"/>
          <w:snapToGrid w:val="0"/>
          <w:sz w:val="24"/>
          <w:szCs w:val="24"/>
        </w:rPr>
        <w:t xml:space="preserve"> по каким-либо свойствам. Чем раньше в ходе индивидуального развития возникает соматическая мутация, тем большим оказывается участок тела, несущий </w:t>
      </w:r>
      <w:bookmarkStart w:id="376" w:name="OCRUncertain446"/>
      <w:r w:rsidRPr="000138B8">
        <w:rPr>
          <w:rFonts w:ascii="Times New Roman" w:hAnsi="Times New Roman" w:cs="Times New Roman"/>
          <w:snapToGrid w:val="0"/>
          <w:sz w:val="24"/>
          <w:szCs w:val="24"/>
        </w:rPr>
        <w:t>мутантный</w:t>
      </w:r>
      <w:bookmarkEnd w:id="376"/>
      <w:r w:rsidRPr="000138B8">
        <w:rPr>
          <w:rFonts w:ascii="Times New Roman" w:hAnsi="Times New Roman" w:cs="Times New Roman"/>
          <w:snapToGrid w:val="0"/>
          <w:sz w:val="24"/>
          <w:szCs w:val="24"/>
        </w:rPr>
        <w:t xml:space="preserve"> признак (измененную окраску, форму или другое свойство). У растений, использующих бесполое или вегетативное размножение, соматические мутации могут иметь важное значение, особенно для селекции, поскольку вновь возникшая соматическая мутация может быть очень широко размножена и в этом отношении она становится подобной генеративной мутации. В ряде случаев новые сорта плодовых и ягодных растений были получены на основе использования соматических мутаций.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Основные положения мутационной теории.</w:t>
      </w:r>
      <w:r w:rsidRPr="000138B8">
        <w:rPr>
          <w:rFonts w:ascii="Times New Roman" w:hAnsi="Times New Roman" w:cs="Times New Roman"/>
          <w:snapToGrid w:val="0"/>
          <w:sz w:val="24"/>
          <w:szCs w:val="24"/>
        </w:rPr>
        <w:t xml:space="preserve"> Основные положения мутационной теории формулируются следующим образом: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 это дискретные изменения наследственного материала;</w:t>
      </w:r>
    </w:p>
    <w:p w:rsidR="00762F07" w:rsidRPr="000138B8" w:rsidRDefault="00762F07" w:rsidP="000138B8">
      <w:pPr>
        <w:widowControl w:val="0"/>
        <w:numPr>
          <w:ilvl w:val="0"/>
          <w:numId w:val="53"/>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мутации</w:t>
      </w:r>
      <w:r w:rsidRPr="000138B8">
        <w:rPr>
          <w:rFonts w:ascii="Times New Roman" w:hAnsi="Times New Roman" w:cs="Times New Roman"/>
          <w:snapToGrid w:val="0"/>
          <w:sz w:val="24"/>
          <w:szCs w:val="24"/>
          <w:lang w:val="en-US"/>
        </w:rPr>
        <w:t xml:space="preserve"> —</w:t>
      </w:r>
      <w:r w:rsidRPr="000138B8">
        <w:rPr>
          <w:rFonts w:ascii="Times New Roman" w:hAnsi="Times New Roman" w:cs="Times New Roman"/>
          <w:snapToGrid w:val="0"/>
          <w:sz w:val="24"/>
          <w:szCs w:val="24"/>
        </w:rPr>
        <w:t xml:space="preserve"> редкие события;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могут устойчиво передаваться из поколения в поколение;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возникают не направленно (спонтанно) и, в отличие от модификаций, не образуют непрерывных рядов изменчивости</w:t>
      </w:r>
      <w:bookmarkStart w:id="377" w:name="OCRUncertain447"/>
      <w:r w:rsidRPr="000138B8">
        <w:rPr>
          <w:rFonts w:ascii="Times New Roman" w:hAnsi="Times New Roman" w:cs="Times New Roman"/>
          <w:snapToGrid w:val="0"/>
          <w:sz w:val="24"/>
          <w:szCs w:val="24"/>
        </w:rPr>
        <w:t>;</w:t>
      </w:r>
      <w:bookmarkEnd w:id="377"/>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могут быть вредными, полезными и нейтральными.</w:t>
      </w:r>
    </w:p>
    <w:p w:rsidR="00762F07" w:rsidRPr="000138B8" w:rsidRDefault="00762F07" w:rsidP="000138B8">
      <w:pPr>
        <w:widowControl w:val="0"/>
        <w:tabs>
          <w:tab w:val="left" w:pos="3828"/>
        </w:tabs>
        <w:spacing w:after="0" w:line="240" w:lineRule="auto"/>
        <w:ind w:right="12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12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1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48.</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Загрязнение биосферы и здоровье человека. </w:t>
      </w:r>
      <w:r w:rsidRPr="000138B8">
        <w:rPr>
          <w:rFonts w:ascii="Times New Roman" w:hAnsi="Times New Roman" w:cs="Times New Roman"/>
          <w:snapToGrid w:val="0"/>
          <w:sz w:val="24"/>
          <w:szCs w:val="24"/>
        </w:rPr>
        <w:t>В настоящее время хозяйственная деят</w:t>
      </w:r>
      <w:bookmarkStart w:id="378" w:name="OCRUncertain448"/>
      <w:r w:rsidRPr="000138B8">
        <w:rPr>
          <w:rFonts w:ascii="Times New Roman" w:hAnsi="Times New Roman" w:cs="Times New Roman"/>
          <w:snapToGrid w:val="0"/>
          <w:sz w:val="24"/>
          <w:szCs w:val="24"/>
        </w:rPr>
        <w:t>е</w:t>
      </w:r>
      <w:bookmarkEnd w:id="378"/>
      <w:r w:rsidRPr="000138B8">
        <w:rPr>
          <w:rFonts w:ascii="Times New Roman" w:hAnsi="Times New Roman" w:cs="Times New Roman"/>
          <w:snapToGrid w:val="0"/>
          <w:sz w:val="24"/>
          <w:szCs w:val="24"/>
        </w:rPr>
        <w:t>льность человека все чаще становится основным источником загрязнения биосферы. В природную среду во все больших количествах попадают газообразные, жидкие и твердые отходы производств. Различные химические вещества, находящиеся в отходах, по</w:t>
      </w:r>
      <w:bookmarkStart w:id="379" w:name="OCRUncertain449"/>
      <w:r w:rsidRPr="000138B8">
        <w:rPr>
          <w:rFonts w:ascii="Times New Roman" w:hAnsi="Times New Roman" w:cs="Times New Roman"/>
          <w:snapToGrid w:val="0"/>
          <w:sz w:val="24"/>
          <w:szCs w:val="24"/>
        </w:rPr>
        <w:t>п</w:t>
      </w:r>
      <w:bookmarkEnd w:id="379"/>
      <w:r w:rsidRPr="000138B8">
        <w:rPr>
          <w:rFonts w:ascii="Times New Roman" w:hAnsi="Times New Roman" w:cs="Times New Roman"/>
          <w:snapToGrid w:val="0"/>
          <w:sz w:val="24"/>
          <w:szCs w:val="24"/>
        </w:rPr>
        <w:t xml:space="preserve">адая в почву, воздух или воду, переходят по экологическим звеньям из одной цепи в </w:t>
      </w:r>
      <w:r w:rsidRPr="000138B8">
        <w:rPr>
          <w:rFonts w:ascii="Times New Roman" w:hAnsi="Times New Roman" w:cs="Times New Roman"/>
          <w:snapToGrid w:val="0"/>
          <w:sz w:val="24"/>
          <w:szCs w:val="24"/>
        </w:rPr>
        <w:lastRenderedPageBreak/>
        <w:t>другую, попадая в конце концов в организм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Неумеренное применение пестицидов и минеральных удобрений привело к тому, что они в большом количестве оказались в грунтовых водах, почве и явились причиной загрязнения продуктов питания. Нарастание применения пестицидов совпадает с учащением легочных, кишечных, нервных заболеваний и у детей, и у взрослых. Научно-технический прогресс стал причиной шумового загрязнения среды. Как показали исследования, неслышимые звуки также могут оказать вредное воздействие на здоровье человека. Так, инфразвуки особое влияние оказывают на психическую сферу человека: поражаются все виды интеллектуальной деятельности, ухудшается настроение, иногда появляется ощущение растерянности, тревоги, испуга, страха, а при высокой интенсивности — чувство слабости, как после сильного нервного потрясения. Шум коварен, его вредное воздействие на организм совершается незримо, незаметно. Нарушения в организме обнаруживаются не сразу. К тому же организм человека против шума практически беззащитен. В на</w:t>
      </w:r>
      <w:bookmarkStart w:id="380" w:name="OCRUncertain453"/>
      <w:r w:rsidRPr="000138B8">
        <w:rPr>
          <w:rFonts w:ascii="Times New Roman" w:hAnsi="Times New Roman" w:cs="Times New Roman"/>
          <w:snapToGrid w:val="0"/>
          <w:sz w:val="24"/>
          <w:szCs w:val="24"/>
        </w:rPr>
        <w:t>с</w:t>
      </w:r>
      <w:bookmarkEnd w:id="380"/>
      <w:r w:rsidRPr="000138B8">
        <w:rPr>
          <w:rFonts w:ascii="Times New Roman" w:hAnsi="Times New Roman" w:cs="Times New Roman"/>
          <w:snapToGrid w:val="0"/>
          <w:sz w:val="24"/>
          <w:szCs w:val="24"/>
        </w:rPr>
        <w:t xml:space="preserve">тоящее время врачи говорят о </w:t>
      </w:r>
      <w:bookmarkStart w:id="381" w:name="OCRUncertain454"/>
      <w:r w:rsidRPr="000138B8">
        <w:rPr>
          <w:rFonts w:ascii="Times New Roman" w:hAnsi="Times New Roman" w:cs="Times New Roman"/>
          <w:snapToGrid w:val="0"/>
          <w:sz w:val="24"/>
          <w:szCs w:val="24"/>
        </w:rPr>
        <w:t>ш</w:t>
      </w:r>
      <w:bookmarkEnd w:id="381"/>
      <w:r w:rsidRPr="000138B8">
        <w:rPr>
          <w:rFonts w:ascii="Times New Roman" w:hAnsi="Times New Roman" w:cs="Times New Roman"/>
          <w:snapToGrid w:val="0"/>
          <w:sz w:val="24"/>
          <w:szCs w:val="24"/>
        </w:rPr>
        <w:t>умовой болез</w:t>
      </w:r>
      <w:bookmarkStart w:id="382" w:name="OCRUncertain455"/>
      <w:r w:rsidRPr="000138B8">
        <w:rPr>
          <w:rFonts w:ascii="Times New Roman" w:hAnsi="Times New Roman" w:cs="Times New Roman"/>
          <w:snapToGrid w:val="0"/>
          <w:sz w:val="24"/>
          <w:szCs w:val="24"/>
        </w:rPr>
        <w:t>н</w:t>
      </w:r>
      <w:bookmarkEnd w:id="382"/>
      <w:r w:rsidRPr="000138B8">
        <w:rPr>
          <w:rFonts w:ascii="Times New Roman" w:hAnsi="Times New Roman" w:cs="Times New Roman"/>
          <w:snapToGrid w:val="0"/>
          <w:sz w:val="24"/>
          <w:szCs w:val="24"/>
        </w:rPr>
        <w:t>и, развивающейся в результате воздействия шума с преимущественным поражением слуха и нервной системы.</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Стратегия развития промышленности и энергетики и борьба с загрязнениями.</w:t>
      </w:r>
      <w:r w:rsidRPr="000138B8">
        <w:rPr>
          <w:rFonts w:ascii="Times New Roman" w:hAnsi="Times New Roman" w:cs="Times New Roman"/>
          <w:snapToGrid w:val="0"/>
          <w:sz w:val="24"/>
          <w:szCs w:val="24"/>
        </w:rPr>
        <w:t xml:space="preserve"> Стратегическое направление развития промышленности — переход на новые вещества и технологии, позволяющие уменьшить выбросы загрязнителей. Общее правило заключается в том, что предотвратить загрязнение легче, чем ликвидировать его последствия. Для этого в промышленности применяются системы очистки сточных вод и </w:t>
      </w:r>
      <w:bookmarkStart w:id="383" w:name="OCRUncertain456"/>
      <w:r w:rsidRPr="000138B8">
        <w:rPr>
          <w:rFonts w:ascii="Times New Roman" w:hAnsi="Times New Roman" w:cs="Times New Roman"/>
          <w:snapToGrid w:val="0"/>
          <w:sz w:val="24"/>
          <w:szCs w:val="24"/>
        </w:rPr>
        <w:t>газоулавливающие</w:t>
      </w:r>
      <w:bookmarkEnd w:id="383"/>
      <w:r w:rsidRPr="000138B8">
        <w:rPr>
          <w:rFonts w:ascii="Times New Roman" w:hAnsi="Times New Roman" w:cs="Times New Roman"/>
          <w:snapToGrid w:val="0"/>
          <w:sz w:val="24"/>
          <w:szCs w:val="24"/>
        </w:rPr>
        <w:t xml:space="preserve"> установки, на выхлопных трубах автомобилей устанавливаются специальные фильтры. Уменьшению загрязнения среды способствует переход на новые, более «чистые» источники энергии. Н</w:t>
      </w:r>
      <w:bookmarkStart w:id="384" w:name="OCRUncertain457"/>
      <w:r w:rsidRPr="000138B8">
        <w:rPr>
          <w:rFonts w:ascii="Times New Roman" w:hAnsi="Times New Roman" w:cs="Times New Roman"/>
          <w:snapToGrid w:val="0"/>
          <w:sz w:val="24"/>
          <w:szCs w:val="24"/>
        </w:rPr>
        <w:t>а</w:t>
      </w:r>
      <w:bookmarkEnd w:id="384"/>
      <w:r w:rsidRPr="000138B8">
        <w:rPr>
          <w:rFonts w:ascii="Times New Roman" w:hAnsi="Times New Roman" w:cs="Times New Roman"/>
          <w:snapToGrid w:val="0"/>
          <w:sz w:val="24"/>
          <w:szCs w:val="24"/>
        </w:rPr>
        <w:t xml:space="preserve">пример, сжигание на теплоэлектростанциях природного газа вместо угля позволяет резко снизить выбросы диоксида серы. Для осуществления этих мер на развитие новых технологий требуется направлять значительные денежные средства. Этому способствует принятие специальных законов, требующих уменьшить загрязнение. Один из наиболее </w:t>
      </w:r>
      <w:bookmarkStart w:id="385" w:name="OCRUncertain458"/>
      <w:r w:rsidRPr="000138B8">
        <w:rPr>
          <w:rFonts w:ascii="Times New Roman" w:hAnsi="Times New Roman" w:cs="Times New Roman"/>
          <w:snapToGrid w:val="0"/>
          <w:sz w:val="24"/>
          <w:szCs w:val="24"/>
        </w:rPr>
        <w:t>с</w:t>
      </w:r>
      <w:bookmarkEnd w:id="385"/>
      <w:r w:rsidRPr="000138B8">
        <w:rPr>
          <w:rFonts w:ascii="Times New Roman" w:hAnsi="Times New Roman" w:cs="Times New Roman"/>
          <w:snapToGrid w:val="0"/>
          <w:sz w:val="24"/>
          <w:szCs w:val="24"/>
        </w:rPr>
        <w:t xml:space="preserve">трогих законов об охране атмосферы, принятый в США, позволил </w:t>
      </w:r>
      <w:bookmarkStart w:id="386" w:name="OCRUncertain459"/>
      <w:r w:rsidRPr="000138B8">
        <w:rPr>
          <w:rFonts w:ascii="Times New Roman" w:hAnsi="Times New Roman" w:cs="Times New Roman"/>
          <w:snapToGrid w:val="0"/>
          <w:sz w:val="24"/>
          <w:szCs w:val="24"/>
        </w:rPr>
        <w:t>суще</w:t>
      </w:r>
      <w:bookmarkStart w:id="387" w:name="OCRUncertain460"/>
      <w:bookmarkEnd w:id="386"/>
      <w:r w:rsidRPr="000138B8">
        <w:rPr>
          <w:rFonts w:ascii="Times New Roman" w:hAnsi="Times New Roman" w:cs="Times New Roman"/>
          <w:snapToGrid w:val="0"/>
          <w:sz w:val="24"/>
          <w:szCs w:val="24"/>
        </w:rPr>
        <w:t>ственно</w:t>
      </w:r>
      <w:bookmarkEnd w:id="387"/>
      <w:r w:rsidRPr="000138B8">
        <w:rPr>
          <w:rFonts w:ascii="Times New Roman" w:hAnsi="Times New Roman" w:cs="Times New Roman"/>
          <w:snapToGrid w:val="0"/>
          <w:sz w:val="24"/>
          <w:szCs w:val="24"/>
        </w:rPr>
        <w:t xml:space="preserve"> уменьшить выбросы промышленных предприятий и загрязнение воздуха в городах. Усовершенствование системы очистки стоков привело к постепенному очищению сильно загрязненных, безжизненных водоемов в Европе.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 многих случаях загрязнение атмосферы и водоемов затрагивает интересы нескольких или даже всех стран. Для уменьшения его последствий необходимо международное сотрудничество. Пример успеха такого сотрудничества — соглашение о снижении производства </w:t>
      </w:r>
      <w:bookmarkStart w:id="388" w:name="OCRUncertain461"/>
      <w:r w:rsidRPr="000138B8">
        <w:rPr>
          <w:rFonts w:ascii="Times New Roman" w:hAnsi="Times New Roman" w:cs="Times New Roman"/>
          <w:snapToGrid w:val="0"/>
          <w:sz w:val="24"/>
          <w:szCs w:val="24"/>
        </w:rPr>
        <w:t xml:space="preserve">хлорфторуглеродов, </w:t>
      </w:r>
      <w:bookmarkEnd w:id="388"/>
      <w:r w:rsidRPr="000138B8">
        <w:rPr>
          <w:rFonts w:ascii="Times New Roman" w:hAnsi="Times New Roman" w:cs="Times New Roman"/>
          <w:snapToGrid w:val="0"/>
          <w:sz w:val="24"/>
          <w:szCs w:val="24"/>
        </w:rPr>
        <w:t xml:space="preserve">в котором участвуют большинство государств мира, в том числе и СНГ. Стратегия развития сельского хозяйства. В настоящее время объем мировой сельскохозяйственной продукции растет быстрее, чем население. Однако этот рост сопровождается существенными издержками: сведением лесов для расширения посевных площадей, засолением и эрозией почв, загрязнением среды удобрениями и ядохимикатами. Стратегическое направление в развитии сельского хозяйства — повышение урожайности, что позволит обеспечить растущее население продовольствием при сохранении прежних посевных площадей. Путей повышения урожайности несколько. Это, например, расширение орошения. При недостатке водных ресурсов необходимо внедрять капельное орошение, при котором вода не расходуется зря, а подается прямо к корням растений по трубам. Другой путь — выведение новых сортов растений. Именно получение новых сортов зерновых, более продуктивных и устойчивых к болезням, дало в последние десятилетия основной прирост сельскохозяйственной продукции (этот успех селекционеров был назван «зеленой революцией»). Урожайность повышается при правильных севооборотах, а также при переходе от монокультуры (выращивания одного вида) к смешанному культивированию (например, совместному выращиванию зерновых и бобовых). Наконец, важный путь увеличения урожайности — </w:t>
      </w:r>
      <w:r w:rsidRPr="000138B8">
        <w:rPr>
          <w:rFonts w:ascii="Times New Roman" w:hAnsi="Times New Roman" w:cs="Times New Roman"/>
          <w:snapToGrid w:val="0"/>
          <w:sz w:val="24"/>
          <w:szCs w:val="24"/>
        </w:rPr>
        <w:lastRenderedPageBreak/>
        <w:t>создание интегрированной системы защиты растений, которая наряду с химическими методами борьбы с вредителями включает правильные севообороты, приемы обработки почвы, различные биологические методы.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Сохранение природных</w:t>
      </w:r>
      <w:r w:rsidRPr="000138B8">
        <w:rPr>
          <w:rFonts w:ascii="Times New Roman" w:hAnsi="Times New Roman" w:cs="Times New Roman"/>
          <w:snapToGrid w:val="0"/>
          <w:sz w:val="24"/>
          <w:szCs w:val="24"/>
        </w:rPr>
        <w:t xml:space="preserve"> сообществ. Сохранение природного разнообразия — основа благосостояния человечества в будущем. Разнообразие природных сообществ обеспечивает устойчивость в функционировании биосферы. Сохранение природных сообществ важно не только для материального благополучия, но и просто для полноценного существования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настоящее время ясно, что для сохранения видового разнообразия необходимо сохранить ненарушенные участки природных сообществ. Эти участки должны быть значительными по площади, так как иначе на небольших заповедных «островках» многим видам грозит вымирание. На этом пути достигнуты значительные успехи: создана сеть биосферных заповедников, в том числе в СНГ, где представлены основные сообщества. На их территории запрещена всякая хозяйственная деятельность, а вокруг созданы специальные охранные зоны. При сравнении с другими сообществами эти заповедники служат как бы эталонами, позволяющими выявить «отклонения от нормы».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49.</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Селекция</w:t>
      </w:r>
      <w:r w:rsidRPr="000138B8">
        <w:rPr>
          <w:rFonts w:ascii="Times New Roman" w:hAnsi="Times New Roman" w:cs="Times New Roman"/>
          <w:snapToGrid w:val="0"/>
          <w:sz w:val="24"/>
          <w:szCs w:val="24"/>
        </w:rPr>
        <w:t xml:space="preserve"> является одной из важнейших областей практического приложения г</w:t>
      </w:r>
      <w:bookmarkStart w:id="389" w:name="OCRUncertain466"/>
      <w:r w:rsidRPr="000138B8">
        <w:rPr>
          <w:rFonts w:ascii="Times New Roman" w:hAnsi="Times New Roman" w:cs="Times New Roman"/>
          <w:snapToGrid w:val="0"/>
          <w:sz w:val="24"/>
          <w:szCs w:val="24"/>
        </w:rPr>
        <w:t>е</w:t>
      </w:r>
      <w:bookmarkEnd w:id="389"/>
      <w:r w:rsidRPr="000138B8">
        <w:rPr>
          <w:rFonts w:ascii="Times New Roman" w:hAnsi="Times New Roman" w:cs="Times New Roman"/>
          <w:snapToGrid w:val="0"/>
          <w:sz w:val="24"/>
          <w:szCs w:val="24"/>
        </w:rPr>
        <w:t>нетики. Теоретическая база селекции — генетика. Хотя генетика и селекция являются вполне самостоятельными дисциплинами, они неразрывно связаны между собой. Управление процессами наследования, изменчивости и индивидуального развития растений и животных требует знания законов наследственности, действия гена в системе генотипа, генетического потенциала данного вида и т.д.  Современная селекция как наука опирается на огромный теоретический и экспериментальный багаж, накопленный в предыдущие десятилетия. И если прежде селекционную работу мог вести человек, вооруженный опытом и знанием методов отбора, то сейчас такая работа немыслима без сознательного использования законов наследственности, которые позволяют на научной основе находить пути повышения продуктивности растений, синтезировать новые сорта.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Задачи селекции</w:t>
      </w:r>
      <w:r w:rsidRPr="000138B8">
        <w:rPr>
          <w:rFonts w:ascii="Times New Roman" w:hAnsi="Times New Roman" w:cs="Times New Roman"/>
          <w:snapToGrid w:val="0"/>
          <w:sz w:val="24"/>
          <w:szCs w:val="24"/>
        </w:rPr>
        <w:t>. Задача селекции состоит в создании новых и улучшении уже существующих сортов растений, пород животных и штаммов микроорганизмов. Выдающийся советский генетик и селекционер, академик Н.И.Вавилов, определяя содержание и задачи современной селекции, указывал, что для успешной работы по созданию сортов и пород следует изучать и учитывать: исходное сортовое и видовое разнообразие растений и животных; наследственную изменчивость (мутации); роль среды в развитии и проявлении изучаемых признаков; закономерности наследования при гибридизации; формы искусственного отбора, направленные на выделение и закрепление желательных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Основные направления селекции. В соответствии с требованиями, предъявляемыми к сортам различных культур, породам животных и применительно к климатическим, почвенным зонам, селекция имеет следующие ориентации: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 на продуктивность сортов растений и пород животных;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на качество продукции (технические, технологические свойства, химический состав зерна — содержание белка, клейковины, жиров, отдельных незаменимых аминокислот);</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3. на физиологические свойства (скороспелость, засухоустойчивость, иммунитет к заболеваниям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на создание сортов интенсивного типа, способных высокопроизводительно использовать условия высокой современной агротехники, в том числе орошения, пригодность к механизированному возделыванию и т.д.</w:t>
      </w:r>
    </w:p>
    <w:p w:rsidR="00762F07" w:rsidRPr="000138B8" w:rsidRDefault="00762F07" w:rsidP="000138B8">
      <w:pPr>
        <w:pStyle w:val="af"/>
        <w:tabs>
          <w:tab w:val="left" w:pos="3828"/>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В современной селекции используются следующие основные виды и способы получения исходного материала: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w:t>
      </w:r>
      <w:bookmarkStart w:id="390" w:name="OCRUncertain474"/>
      <w:r w:rsidRPr="000138B8">
        <w:rPr>
          <w:rFonts w:ascii="Times New Roman" w:hAnsi="Times New Roman" w:cs="Times New Roman"/>
          <w:snapToGrid w:val="0"/>
          <w:sz w:val="24"/>
          <w:szCs w:val="24"/>
        </w:rPr>
        <w:t>.</w:t>
      </w:r>
      <w:bookmarkEnd w:id="390"/>
      <w:r w:rsidRPr="000138B8">
        <w:rPr>
          <w:rFonts w:ascii="Times New Roman" w:hAnsi="Times New Roman" w:cs="Times New Roman"/>
          <w:snapToGrid w:val="0"/>
          <w:sz w:val="24"/>
          <w:szCs w:val="24"/>
        </w:rPr>
        <w:t xml:space="preserve"> Естественные</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популяции</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К этому виду исходного материала относятся дикорастущие формы, местные сорта культурных растений и образцы мировой коллекции сельскохозяйственных растений Всесоюзного института растениеводства имени Н.И.Вавилова.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Гибридные</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популяции</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Различают два вида гибридных популяций: 1) внутривидовые, создаваемые в результате скрещивания сортов и форм в пределах одного вида; 2) популяции, получаемые в результате скрещивания разных видов и родов растений (межвидовые и межродовые).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3. Самоопыленные линии. У перекрестноопыляющихся растений важным новым источником исходного материала являются самоопыленные линии. Их получают путем многократного принудительного самоопыления перекрестноопыляющихся растений. Лучшие линии скрещивают между собой или с сортами для создания </w:t>
      </w:r>
      <w:bookmarkStart w:id="391" w:name="OCRUncertain475"/>
      <w:r w:rsidRPr="000138B8">
        <w:rPr>
          <w:rFonts w:ascii="Times New Roman" w:hAnsi="Times New Roman" w:cs="Times New Roman"/>
          <w:snapToGrid w:val="0"/>
          <w:sz w:val="24"/>
          <w:szCs w:val="24"/>
        </w:rPr>
        <w:t>гетерозисных</w:t>
      </w:r>
      <w:bookmarkEnd w:id="391"/>
      <w:r w:rsidRPr="000138B8">
        <w:rPr>
          <w:rFonts w:ascii="Times New Roman" w:hAnsi="Times New Roman" w:cs="Times New Roman"/>
          <w:snapToGrid w:val="0"/>
          <w:sz w:val="24"/>
          <w:szCs w:val="24"/>
        </w:rPr>
        <w:t xml:space="preserve"> гибридов. В результате такого скрещивания образуются гибридные семена, которые используют в течение одного года. Гибриды, полученные на основе самоопыленных линий, в отличие от обычных гибридных сортов, нужно ежегодно воспроизводить.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Искусственные мутации и </w:t>
      </w:r>
      <w:bookmarkStart w:id="392" w:name="OCRUncertain477"/>
      <w:r w:rsidRPr="000138B8">
        <w:rPr>
          <w:rFonts w:ascii="Times New Roman" w:hAnsi="Times New Roman" w:cs="Times New Roman"/>
          <w:snapToGrid w:val="0"/>
          <w:sz w:val="24"/>
          <w:szCs w:val="24"/>
        </w:rPr>
        <w:t>полиплоидные</w:t>
      </w:r>
      <w:bookmarkEnd w:id="392"/>
      <w:r w:rsidRPr="000138B8">
        <w:rPr>
          <w:rFonts w:ascii="Times New Roman" w:hAnsi="Times New Roman" w:cs="Times New Roman"/>
          <w:snapToGrid w:val="0"/>
          <w:sz w:val="24"/>
          <w:szCs w:val="24"/>
        </w:rPr>
        <w:t xml:space="preserve"> формы</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Этот вид исходного материала создается путем воздействия на растения различными видами ради</w:t>
      </w:r>
      <w:bookmarkStart w:id="393" w:name="OCRUncertain478"/>
      <w:r w:rsidRPr="000138B8">
        <w:rPr>
          <w:rFonts w:ascii="Times New Roman" w:hAnsi="Times New Roman" w:cs="Times New Roman"/>
          <w:snapToGrid w:val="0"/>
          <w:sz w:val="24"/>
          <w:szCs w:val="24"/>
        </w:rPr>
        <w:t>а</w:t>
      </w:r>
      <w:bookmarkEnd w:id="393"/>
      <w:r w:rsidRPr="000138B8">
        <w:rPr>
          <w:rFonts w:ascii="Times New Roman" w:hAnsi="Times New Roman" w:cs="Times New Roman"/>
          <w:snapToGrid w:val="0"/>
          <w:sz w:val="24"/>
          <w:szCs w:val="24"/>
        </w:rPr>
        <w:t xml:space="preserve">ции, химическими веществами, температурой, прививками </w:t>
      </w:r>
      <w:bookmarkStart w:id="394" w:name="OCRUncertain479"/>
      <w:r w:rsidRPr="000138B8">
        <w:rPr>
          <w:rFonts w:ascii="Times New Roman" w:hAnsi="Times New Roman" w:cs="Times New Roman"/>
          <w:snapToGrid w:val="0"/>
          <w:sz w:val="24"/>
          <w:szCs w:val="24"/>
        </w:rPr>
        <w:t>и</w:t>
      </w:r>
      <w:bookmarkEnd w:id="394"/>
      <w:r w:rsidRPr="000138B8">
        <w:rPr>
          <w:rFonts w:ascii="Times New Roman" w:hAnsi="Times New Roman" w:cs="Times New Roman"/>
          <w:snapToGrid w:val="0"/>
          <w:sz w:val="24"/>
          <w:szCs w:val="24"/>
        </w:rPr>
        <w:t xml:space="preserve"> другими </w:t>
      </w:r>
      <w:bookmarkStart w:id="395" w:name="OCRUncertain480"/>
      <w:r w:rsidRPr="000138B8">
        <w:rPr>
          <w:rFonts w:ascii="Times New Roman" w:hAnsi="Times New Roman" w:cs="Times New Roman"/>
          <w:snapToGrid w:val="0"/>
          <w:sz w:val="24"/>
          <w:szCs w:val="24"/>
        </w:rPr>
        <w:t>мутагенными</w:t>
      </w:r>
      <w:bookmarkEnd w:id="395"/>
      <w:r w:rsidRPr="000138B8">
        <w:rPr>
          <w:rFonts w:ascii="Times New Roman" w:hAnsi="Times New Roman" w:cs="Times New Roman"/>
          <w:snapToGrid w:val="0"/>
          <w:sz w:val="24"/>
          <w:szCs w:val="24"/>
        </w:rPr>
        <w:t xml:space="preserve"> средствами.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селекции растений важное место занимает отдаленная </w:t>
      </w:r>
      <w:r w:rsidRPr="000138B8">
        <w:rPr>
          <w:rFonts w:ascii="Times New Roman" w:hAnsi="Times New Roman" w:cs="Times New Roman"/>
          <w:b/>
          <w:snapToGrid w:val="0"/>
          <w:sz w:val="24"/>
          <w:szCs w:val="24"/>
        </w:rPr>
        <w:t>гибридизация</w:t>
      </w:r>
      <w:r w:rsidRPr="000138B8">
        <w:rPr>
          <w:rFonts w:ascii="Times New Roman" w:hAnsi="Times New Roman" w:cs="Times New Roman"/>
          <w:snapToGrid w:val="0"/>
          <w:sz w:val="24"/>
          <w:szCs w:val="24"/>
        </w:rPr>
        <w:t xml:space="preserve"> — скрещивание растений разных видов или родов. В развитии метода отдаленной гибридизации и преодолении трудностей получения плодовитых гибридов (обусловленных различиями в структуре </w:t>
      </w:r>
      <w:bookmarkStart w:id="396" w:name="OCRUncertain485"/>
      <w:r w:rsidRPr="000138B8">
        <w:rPr>
          <w:rFonts w:ascii="Times New Roman" w:hAnsi="Times New Roman" w:cs="Times New Roman"/>
          <w:snapToGrid w:val="0"/>
          <w:sz w:val="24"/>
          <w:szCs w:val="24"/>
        </w:rPr>
        <w:t>генома,</w:t>
      </w:r>
      <w:bookmarkEnd w:id="396"/>
      <w:r w:rsidRPr="000138B8">
        <w:rPr>
          <w:rFonts w:ascii="Times New Roman" w:hAnsi="Times New Roman" w:cs="Times New Roman"/>
          <w:snapToGrid w:val="0"/>
          <w:sz w:val="24"/>
          <w:szCs w:val="24"/>
        </w:rPr>
        <w:t xml:space="preserve"> </w:t>
      </w:r>
      <w:bookmarkStart w:id="397" w:name="OCRUncertain486"/>
      <w:r w:rsidRPr="000138B8">
        <w:rPr>
          <w:rFonts w:ascii="Times New Roman" w:hAnsi="Times New Roman" w:cs="Times New Roman"/>
          <w:snapToGrid w:val="0"/>
          <w:sz w:val="24"/>
          <w:szCs w:val="24"/>
        </w:rPr>
        <w:t>негомологичностью</w:t>
      </w:r>
      <w:bookmarkEnd w:id="397"/>
      <w:r w:rsidRPr="000138B8">
        <w:rPr>
          <w:rFonts w:ascii="Times New Roman" w:hAnsi="Times New Roman" w:cs="Times New Roman"/>
          <w:snapToGrid w:val="0"/>
          <w:sz w:val="24"/>
          <w:szCs w:val="24"/>
        </w:rPr>
        <w:t xml:space="preserve"> хромосом и др.) большое значение имели работы </w:t>
      </w:r>
      <w:bookmarkStart w:id="398" w:name="OCRUncertain487"/>
      <w:r w:rsidRPr="000138B8">
        <w:rPr>
          <w:rFonts w:ascii="Times New Roman" w:hAnsi="Times New Roman" w:cs="Times New Roman"/>
          <w:snapToGrid w:val="0"/>
          <w:sz w:val="24"/>
          <w:szCs w:val="24"/>
        </w:rPr>
        <w:t>Г.Д.Карпеченко.</w:t>
      </w:r>
      <w:bookmarkEnd w:id="398"/>
      <w:r w:rsidRPr="000138B8">
        <w:rPr>
          <w:rFonts w:ascii="Times New Roman" w:hAnsi="Times New Roman" w:cs="Times New Roman"/>
          <w:snapToGrid w:val="0"/>
          <w:sz w:val="24"/>
          <w:szCs w:val="24"/>
        </w:rPr>
        <w:t xml:space="preserve"> В опытах по получению межродового гибрида (капусты и редьки), способного к размножению, он разобрал теорию и метод совмещения </w:t>
      </w:r>
      <w:bookmarkStart w:id="399" w:name="OCRUncertain488"/>
      <w:r w:rsidRPr="000138B8">
        <w:rPr>
          <w:rFonts w:ascii="Times New Roman" w:hAnsi="Times New Roman" w:cs="Times New Roman"/>
          <w:snapToGrid w:val="0"/>
          <w:sz w:val="24"/>
          <w:szCs w:val="24"/>
        </w:rPr>
        <w:t>геномов</w:t>
      </w:r>
      <w:bookmarkEnd w:id="399"/>
      <w:r w:rsidRPr="000138B8">
        <w:rPr>
          <w:rFonts w:ascii="Times New Roman" w:hAnsi="Times New Roman" w:cs="Times New Roman"/>
          <w:snapToGrid w:val="0"/>
          <w:sz w:val="24"/>
          <w:szCs w:val="24"/>
        </w:rPr>
        <w:t xml:space="preserve"> родительских форм, отличающихся по количеству хромосом, с помощью искусственной полиплоидии.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современной селекции для увеличения разнообразия исходного материала все шире используется явление </w:t>
      </w:r>
      <w:r w:rsidRPr="000138B8">
        <w:rPr>
          <w:rFonts w:ascii="Times New Roman" w:hAnsi="Times New Roman" w:cs="Times New Roman"/>
          <w:b/>
          <w:snapToGrid w:val="0"/>
          <w:sz w:val="24"/>
          <w:szCs w:val="24"/>
        </w:rPr>
        <w:t>поли</w:t>
      </w:r>
      <w:bookmarkStart w:id="400" w:name="OCRUncertain490"/>
      <w:bookmarkEnd w:id="400"/>
      <w:r w:rsidRPr="000138B8">
        <w:rPr>
          <w:rFonts w:ascii="Times New Roman" w:hAnsi="Times New Roman" w:cs="Times New Roman"/>
          <w:b/>
          <w:snapToGrid w:val="0"/>
          <w:sz w:val="24"/>
          <w:szCs w:val="24"/>
        </w:rPr>
        <w:t>плоидии</w:t>
      </w:r>
      <w:r w:rsidRPr="000138B8">
        <w:rPr>
          <w:rFonts w:ascii="Times New Roman" w:hAnsi="Times New Roman" w:cs="Times New Roman"/>
          <w:snapToGrid w:val="0"/>
          <w:sz w:val="24"/>
          <w:szCs w:val="24"/>
        </w:rPr>
        <w:t xml:space="preserve">. Полиплоидией называют явление кратного увеличения набора хромосом в ядрах клеток организмов. Растения, в соматических клетках которых содержится обычный двойной набор хромосом, называются </w:t>
      </w:r>
      <w:bookmarkStart w:id="401" w:name="OCRUncertain491"/>
      <w:r w:rsidRPr="000138B8">
        <w:rPr>
          <w:rFonts w:ascii="Times New Roman" w:hAnsi="Times New Roman" w:cs="Times New Roman"/>
          <w:snapToGrid w:val="0"/>
          <w:sz w:val="24"/>
          <w:szCs w:val="24"/>
        </w:rPr>
        <w:t>диплоидными.</w:t>
      </w:r>
      <w:bookmarkEnd w:id="401"/>
      <w:r w:rsidRPr="000138B8">
        <w:rPr>
          <w:rFonts w:ascii="Times New Roman" w:hAnsi="Times New Roman" w:cs="Times New Roman"/>
          <w:snapToGrid w:val="0"/>
          <w:sz w:val="24"/>
          <w:szCs w:val="24"/>
        </w:rPr>
        <w:t xml:space="preserve"> Если у растений набор хромосом повторяется более двух раз, они являются </w:t>
      </w:r>
      <w:bookmarkStart w:id="402" w:name="OCRUncertain492"/>
      <w:r w:rsidRPr="000138B8">
        <w:rPr>
          <w:rFonts w:ascii="Times New Roman" w:hAnsi="Times New Roman" w:cs="Times New Roman"/>
          <w:snapToGrid w:val="0"/>
          <w:sz w:val="24"/>
          <w:szCs w:val="24"/>
        </w:rPr>
        <w:t>полиплоидными.</w:t>
      </w:r>
      <w:bookmarkEnd w:id="402"/>
      <w:r w:rsidRPr="000138B8">
        <w:rPr>
          <w:rFonts w:ascii="Times New Roman" w:hAnsi="Times New Roman" w:cs="Times New Roman"/>
          <w:snapToGrid w:val="0"/>
          <w:sz w:val="24"/>
          <w:szCs w:val="24"/>
        </w:rPr>
        <w:t xml:space="preserve"> Большинство видов пшеницы имеют 28 или 42 хромосомы и относятся к </w:t>
      </w:r>
      <w:bookmarkStart w:id="403" w:name="OCRUncertain493"/>
      <w:r w:rsidRPr="000138B8">
        <w:rPr>
          <w:rFonts w:ascii="Times New Roman" w:hAnsi="Times New Roman" w:cs="Times New Roman"/>
          <w:snapToGrid w:val="0"/>
          <w:sz w:val="24"/>
          <w:szCs w:val="24"/>
        </w:rPr>
        <w:t xml:space="preserve">полиплоидам, </w:t>
      </w:r>
      <w:bookmarkEnd w:id="403"/>
      <w:r w:rsidRPr="000138B8">
        <w:rPr>
          <w:rFonts w:ascii="Times New Roman" w:hAnsi="Times New Roman" w:cs="Times New Roman"/>
          <w:snapToGrid w:val="0"/>
          <w:sz w:val="24"/>
          <w:szCs w:val="24"/>
        </w:rPr>
        <w:t xml:space="preserve">хотя известны </w:t>
      </w:r>
      <w:bookmarkStart w:id="404" w:name="OCRUncertain494"/>
      <w:r w:rsidRPr="000138B8">
        <w:rPr>
          <w:rFonts w:ascii="Times New Roman" w:hAnsi="Times New Roman" w:cs="Times New Roman"/>
          <w:snapToGrid w:val="0"/>
          <w:sz w:val="24"/>
          <w:szCs w:val="24"/>
        </w:rPr>
        <w:t>диплоидные</w:t>
      </w:r>
      <w:bookmarkEnd w:id="404"/>
      <w:r w:rsidRPr="000138B8">
        <w:rPr>
          <w:rFonts w:ascii="Times New Roman" w:hAnsi="Times New Roman" w:cs="Times New Roman"/>
          <w:snapToGrid w:val="0"/>
          <w:sz w:val="24"/>
          <w:szCs w:val="24"/>
        </w:rPr>
        <w:t xml:space="preserve"> виды с 14 хромосомами (например, однозернянка). Среди видов табака и картофеля есть виды с 24, 48 и 72 хромосомами. Полиплоидия — довольно частое явление в природе, особенно у цветковых растений (злаковых, пасленовых, сложноцветных и др.). По внешним признакам </w:t>
      </w:r>
      <w:bookmarkStart w:id="405" w:name="OCRUncertain495"/>
      <w:r w:rsidRPr="000138B8">
        <w:rPr>
          <w:rFonts w:ascii="Times New Roman" w:hAnsi="Times New Roman" w:cs="Times New Roman"/>
          <w:snapToGrid w:val="0"/>
          <w:sz w:val="24"/>
          <w:szCs w:val="24"/>
        </w:rPr>
        <w:t>полиплоиды</w:t>
      </w:r>
      <w:bookmarkEnd w:id="405"/>
      <w:r w:rsidRPr="000138B8">
        <w:rPr>
          <w:rFonts w:ascii="Times New Roman" w:hAnsi="Times New Roman" w:cs="Times New Roman"/>
          <w:snapToGrid w:val="0"/>
          <w:sz w:val="24"/>
          <w:szCs w:val="24"/>
        </w:rPr>
        <w:t xml:space="preserve"> обычно бывают более мощными, чем </w:t>
      </w:r>
      <w:bookmarkStart w:id="406" w:name="OCRUncertain496"/>
      <w:r w:rsidRPr="000138B8">
        <w:rPr>
          <w:rFonts w:ascii="Times New Roman" w:hAnsi="Times New Roman" w:cs="Times New Roman"/>
          <w:snapToGrid w:val="0"/>
          <w:sz w:val="24"/>
          <w:szCs w:val="24"/>
        </w:rPr>
        <w:t>диплоиды,</w:t>
      </w:r>
      <w:bookmarkEnd w:id="406"/>
      <w:r w:rsidRPr="000138B8">
        <w:rPr>
          <w:rFonts w:ascii="Times New Roman" w:hAnsi="Times New Roman" w:cs="Times New Roman"/>
          <w:snapToGrid w:val="0"/>
          <w:sz w:val="24"/>
          <w:szCs w:val="24"/>
        </w:rPr>
        <w:t xml:space="preserve"> с рослыми крепкими стеблями, крупными листьями, цветками и семенами. Это объясняется тем, что у </w:t>
      </w:r>
      <w:bookmarkStart w:id="407" w:name="OCRUncertain497"/>
      <w:r w:rsidRPr="000138B8">
        <w:rPr>
          <w:rFonts w:ascii="Times New Roman" w:hAnsi="Times New Roman" w:cs="Times New Roman"/>
          <w:snapToGrid w:val="0"/>
          <w:sz w:val="24"/>
          <w:szCs w:val="24"/>
        </w:rPr>
        <w:t>полиплоидов</w:t>
      </w:r>
      <w:bookmarkEnd w:id="407"/>
      <w:r w:rsidRPr="000138B8">
        <w:rPr>
          <w:rFonts w:ascii="Times New Roman" w:hAnsi="Times New Roman" w:cs="Times New Roman"/>
          <w:snapToGrid w:val="0"/>
          <w:sz w:val="24"/>
          <w:szCs w:val="24"/>
        </w:rPr>
        <w:t xml:space="preserve"> клетки значительно крупнее, чем у </w:t>
      </w:r>
      <w:bookmarkStart w:id="408" w:name="OCRUncertain498"/>
      <w:r w:rsidRPr="000138B8">
        <w:rPr>
          <w:rFonts w:ascii="Times New Roman" w:hAnsi="Times New Roman" w:cs="Times New Roman"/>
          <w:snapToGrid w:val="0"/>
          <w:sz w:val="24"/>
          <w:szCs w:val="24"/>
        </w:rPr>
        <w:t>диплоидов.</w:t>
      </w:r>
      <w:bookmarkEnd w:id="40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селекц</w:t>
      </w:r>
      <w:bookmarkStart w:id="409" w:name="OCRUncertain509"/>
      <w:r w:rsidRPr="000138B8">
        <w:rPr>
          <w:rFonts w:ascii="Times New Roman" w:hAnsi="Times New Roman" w:cs="Times New Roman"/>
          <w:snapToGrid w:val="0"/>
          <w:sz w:val="24"/>
          <w:szCs w:val="24"/>
        </w:rPr>
        <w:t>и</w:t>
      </w:r>
      <w:bookmarkEnd w:id="409"/>
      <w:r w:rsidRPr="000138B8">
        <w:rPr>
          <w:rFonts w:ascii="Times New Roman" w:hAnsi="Times New Roman" w:cs="Times New Roman"/>
          <w:snapToGrid w:val="0"/>
          <w:sz w:val="24"/>
          <w:szCs w:val="24"/>
        </w:rPr>
        <w:t xml:space="preserve">онной работе для создания разнообразия </w:t>
      </w:r>
      <w:bookmarkStart w:id="410" w:name="OCRUncertain510"/>
      <w:r w:rsidRPr="000138B8">
        <w:rPr>
          <w:rFonts w:ascii="Times New Roman" w:hAnsi="Times New Roman" w:cs="Times New Roman"/>
          <w:snapToGrid w:val="0"/>
          <w:sz w:val="24"/>
          <w:szCs w:val="24"/>
        </w:rPr>
        <w:t>и</w:t>
      </w:r>
      <w:bookmarkEnd w:id="410"/>
      <w:r w:rsidRPr="000138B8">
        <w:rPr>
          <w:rFonts w:ascii="Times New Roman" w:hAnsi="Times New Roman" w:cs="Times New Roman"/>
          <w:snapToGrid w:val="0"/>
          <w:sz w:val="24"/>
          <w:szCs w:val="24"/>
        </w:rPr>
        <w:t>сход</w:t>
      </w:r>
      <w:bookmarkStart w:id="411" w:name="OCRUncertain511"/>
      <w:r w:rsidRPr="000138B8">
        <w:rPr>
          <w:rFonts w:ascii="Times New Roman" w:hAnsi="Times New Roman" w:cs="Times New Roman"/>
          <w:snapToGrid w:val="0"/>
          <w:sz w:val="24"/>
          <w:szCs w:val="24"/>
        </w:rPr>
        <w:t>н</w:t>
      </w:r>
      <w:bookmarkEnd w:id="411"/>
      <w:r w:rsidRPr="000138B8">
        <w:rPr>
          <w:rFonts w:ascii="Times New Roman" w:hAnsi="Times New Roman" w:cs="Times New Roman"/>
          <w:snapToGrid w:val="0"/>
          <w:sz w:val="24"/>
          <w:szCs w:val="24"/>
        </w:rPr>
        <w:t xml:space="preserve">ых форм широко применяется экспериментальный </w:t>
      </w:r>
      <w:bookmarkStart w:id="412" w:name="OCRUncertain512"/>
      <w:r w:rsidRPr="000138B8">
        <w:rPr>
          <w:rFonts w:ascii="Times New Roman" w:hAnsi="Times New Roman" w:cs="Times New Roman"/>
          <w:b/>
          <w:snapToGrid w:val="0"/>
          <w:sz w:val="24"/>
          <w:szCs w:val="24"/>
        </w:rPr>
        <w:t>мутагенез</w:t>
      </w:r>
      <w:bookmarkEnd w:id="412"/>
      <w:r w:rsidRPr="000138B8">
        <w:rPr>
          <w:rFonts w:ascii="Times New Roman" w:hAnsi="Times New Roman" w:cs="Times New Roman"/>
          <w:snapToGrid w:val="0"/>
          <w:sz w:val="24"/>
          <w:szCs w:val="24"/>
        </w:rPr>
        <w:t xml:space="preserve"> — получение мутаций под воздействием рентгеновских или ультрафиолетовых лучей, низких или высоких температур, различных химических веществ и др. Большинство мутантов отличаются пониженной жизнеспособностью или не имеют хозяйственно ценных признаков. Все же часть мутаций вызывает благоприятные изменения отдельных признаков и свойств, не снижая жизнеспособности, а иногда даже повышая ее. Встречаются мутанты, проявляющие более высокую продуктивность, чем исходные сорта. Такие формы были получены у ячменя, овса, гороха, люпина, льна, арахиса, горчицы и других культур.</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Порода  (сорт) – искусственно созданная в процессе селекции совокупность особей которая характеризуется определенными наследственными особенностями: </w:t>
      </w:r>
      <w:r w:rsidRPr="000138B8">
        <w:rPr>
          <w:rFonts w:ascii="Times New Roman" w:hAnsi="Times New Roman" w:cs="Times New Roman"/>
          <w:snapToGrid w:val="0"/>
          <w:sz w:val="24"/>
          <w:szCs w:val="24"/>
        </w:rPr>
        <w:lastRenderedPageBreak/>
        <w:t>высокой продуктивностью, морфологическими и физиологическими признаками.</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Штамм - искусственно созданная в процессе селекции совокупность микроорганизмов.</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50.</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Взаимодействие популяций разных видов в сообществе. </w:t>
      </w:r>
      <w:r w:rsidRPr="000138B8">
        <w:rPr>
          <w:rFonts w:ascii="Times New Roman" w:hAnsi="Times New Roman" w:cs="Times New Roman"/>
          <w:snapToGrid w:val="0"/>
          <w:sz w:val="24"/>
          <w:szCs w:val="24"/>
        </w:rPr>
        <w:t>В природе существуют сложные и очень разные связи между популяциями, так как все они вступают в те или иные пищевые и территориальные взаимоотношения. Невзаимодействующих популяций и видов в сообществе не бывает.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Конкуренция.</w:t>
      </w:r>
      <w:r w:rsidRPr="000138B8">
        <w:rPr>
          <w:rFonts w:ascii="Times New Roman" w:hAnsi="Times New Roman" w:cs="Times New Roman"/>
          <w:snapToGrid w:val="0"/>
          <w:sz w:val="24"/>
          <w:szCs w:val="24"/>
        </w:rPr>
        <w:t xml:space="preserve"> Популяции, принадлежащие к разным видам, могут конкурировать между собой за жизненные ресурсы: воду и пищу, убежища, места кладки яиц и т.д. Конкуренция возникает в том случае, если различные виды обладают сходными потребностями к условиям жизни, пище, пространству. Такие отношения, угнетающие оба вида, возникают, например, между культурными растениями и сорняками. Конкуренция проявляется тем резче, чем более сходны потребности взаимодействующих видов. В результате конкуренции наименее приспособленные организмы погибают.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Хищничество.</w:t>
      </w:r>
      <w:r w:rsidRPr="000138B8">
        <w:rPr>
          <w:rFonts w:ascii="Times New Roman" w:hAnsi="Times New Roman" w:cs="Times New Roman"/>
          <w:snapToGrid w:val="0"/>
          <w:sz w:val="24"/>
          <w:szCs w:val="24"/>
        </w:rPr>
        <w:t xml:space="preserve"> Связь жертвы и хищника — одна из самых тесных и распространенных связей в сообществе. Хищничеством называют такие отношения, при которых особи одного вида поедают особей другого. Например, </w:t>
      </w:r>
      <w:bookmarkStart w:id="413" w:name="OCRUncertain547"/>
      <w:r w:rsidRPr="000138B8">
        <w:rPr>
          <w:rFonts w:ascii="Times New Roman" w:hAnsi="Times New Roman" w:cs="Times New Roman"/>
          <w:snapToGrid w:val="0"/>
          <w:sz w:val="24"/>
          <w:szCs w:val="24"/>
        </w:rPr>
        <w:t>растительноядные</w:t>
      </w:r>
      <w:bookmarkEnd w:id="413"/>
      <w:r w:rsidRPr="000138B8">
        <w:rPr>
          <w:rFonts w:ascii="Times New Roman" w:hAnsi="Times New Roman" w:cs="Times New Roman"/>
          <w:snapToGrid w:val="0"/>
          <w:sz w:val="24"/>
          <w:szCs w:val="24"/>
        </w:rPr>
        <w:t xml:space="preserve"> насекомые (тли) поедаются хищными насекомыми (хищные осы, жуки, муравьи). Мелкие хищные насекомые поедаются крупными (муравьиный лев поедает муравьев).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Хищничество возможно не только между животными, но и между животными и растениями. Так, насекомоядные растения (например, росянка) являются хищниками по отношению к насекомым. Хищничество практически никогда не приводит к полному истреблению жертвы. Волки, например, ежегодно убивают лиш</w:t>
      </w:r>
      <w:bookmarkStart w:id="414" w:name="OCRUncertain548"/>
      <w:r w:rsidRPr="000138B8">
        <w:rPr>
          <w:rFonts w:ascii="Times New Roman" w:hAnsi="Times New Roman" w:cs="Times New Roman"/>
          <w:snapToGrid w:val="0"/>
          <w:sz w:val="24"/>
          <w:szCs w:val="24"/>
        </w:rPr>
        <w:t>ь</w:t>
      </w:r>
      <w:bookmarkEnd w:id="414"/>
      <w:r w:rsidRPr="000138B8">
        <w:rPr>
          <w:rFonts w:ascii="Times New Roman" w:hAnsi="Times New Roman" w:cs="Times New Roman"/>
          <w:snapToGrid w:val="0"/>
          <w:sz w:val="24"/>
          <w:szCs w:val="24"/>
        </w:rPr>
        <w:t xml:space="preserve"> около 25% популяции оленей. Приблизительно такую же величину имеет прирост популяции оленей в результате размножения.</w:t>
      </w:r>
    </w:p>
    <w:p w:rsidR="00762F07" w:rsidRPr="000138B8" w:rsidRDefault="00762F07" w:rsidP="000138B8">
      <w:pPr>
        <w:widowControl w:val="0"/>
        <w:tabs>
          <w:tab w:val="left" w:pos="3828"/>
        </w:tabs>
        <w:spacing w:after="0" w:line="240" w:lineRule="auto"/>
        <w:ind w:right="16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Хищник</w:t>
      </w:r>
      <w:bookmarkStart w:id="415" w:name="OCRUncertain549"/>
      <w:r w:rsidRPr="000138B8">
        <w:rPr>
          <w:rFonts w:ascii="Times New Roman" w:hAnsi="Times New Roman" w:cs="Times New Roman"/>
          <w:snapToGrid w:val="0"/>
          <w:sz w:val="24"/>
          <w:szCs w:val="24"/>
        </w:rPr>
        <w:t>и</w:t>
      </w:r>
      <w:bookmarkEnd w:id="415"/>
      <w:r w:rsidRPr="000138B8">
        <w:rPr>
          <w:rFonts w:ascii="Times New Roman" w:hAnsi="Times New Roman" w:cs="Times New Roman"/>
          <w:snapToGrid w:val="0"/>
          <w:sz w:val="24"/>
          <w:szCs w:val="24"/>
        </w:rPr>
        <w:t>, истребляя наиболее ослабленных особей, поддерживают состав и численность популяции на оптимальном уровне. Взаимосвязь хищник — жертва в природе способствует процессу естественного отбора.</w:t>
      </w:r>
    </w:p>
    <w:p w:rsidR="00762F07" w:rsidRPr="000138B8" w:rsidRDefault="00762F07" w:rsidP="000138B8">
      <w:pPr>
        <w:widowControl w:val="0"/>
        <w:tabs>
          <w:tab w:val="left" w:pos="3828"/>
        </w:tabs>
        <w:spacing w:after="0" w:line="240" w:lineRule="auto"/>
        <w:ind w:right="140"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Паразитизм.</w:t>
      </w:r>
      <w:r w:rsidRPr="000138B8">
        <w:rPr>
          <w:rFonts w:ascii="Times New Roman" w:hAnsi="Times New Roman" w:cs="Times New Roman"/>
          <w:snapToGrid w:val="0"/>
          <w:sz w:val="24"/>
          <w:szCs w:val="24"/>
        </w:rPr>
        <w:t xml:space="preserve"> Паразитизм — такая форма связи в популяциях, при которой паразит получает необходимые питательные вещества от организма хозяина, принося ему обычно вред, но не вызывая немедленной гибели: смерть хозяина привела бы </w:t>
      </w:r>
      <w:bookmarkStart w:id="416" w:name="OCRUncertain551"/>
      <w:r w:rsidRPr="000138B8">
        <w:rPr>
          <w:rFonts w:ascii="Times New Roman" w:hAnsi="Times New Roman" w:cs="Times New Roman"/>
          <w:snapToGrid w:val="0"/>
          <w:sz w:val="24"/>
          <w:szCs w:val="24"/>
        </w:rPr>
        <w:t>и</w:t>
      </w:r>
      <w:bookmarkEnd w:id="416"/>
      <w:r w:rsidRPr="000138B8">
        <w:rPr>
          <w:rFonts w:ascii="Times New Roman" w:hAnsi="Times New Roman" w:cs="Times New Roman"/>
          <w:snapToGrid w:val="0"/>
          <w:sz w:val="24"/>
          <w:szCs w:val="24"/>
        </w:rPr>
        <w:t xml:space="preserve"> к гибели паразита. Совместная эволюция паразита и хозяина выработала некоторое равновесие между этими организмами, при сохранении которого выживают оба. А вот новые паразиты вызывают обычно резкое снижение численности или даже гибель популяции хозяев. Паразитами могут быть грибы, животные, растения. Растения-паразиты используют в качестве хозяев другие растения. Типичными растениями-паразитами являются повилика, заразиха и др. Повилика, например, почти полностью лишена способности к фотосинтезу и все необходимые ей питательные вещества получает от хозяина. Большое число видов-паразитов встречается среди плоских и круглых червей. </w:t>
      </w:r>
    </w:p>
    <w:p w:rsidR="00762F07" w:rsidRPr="000138B8" w:rsidRDefault="00762F07" w:rsidP="000138B8">
      <w:pPr>
        <w:widowControl w:val="0"/>
        <w:tabs>
          <w:tab w:val="left" w:pos="3828"/>
        </w:tabs>
        <w:spacing w:after="0" w:line="240" w:lineRule="auto"/>
        <w:ind w:right="160" w:firstLine="709"/>
        <w:jc w:val="both"/>
        <w:rPr>
          <w:rFonts w:ascii="Times New Roman" w:hAnsi="Times New Roman" w:cs="Times New Roman"/>
          <w:snapToGrid w:val="0"/>
          <w:sz w:val="24"/>
          <w:szCs w:val="24"/>
        </w:rPr>
      </w:pPr>
      <w:bookmarkStart w:id="417" w:name="OCRUncertain553"/>
      <w:r w:rsidRPr="000138B8">
        <w:rPr>
          <w:rFonts w:ascii="Times New Roman" w:hAnsi="Times New Roman" w:cs="Times New Roman"/>
          <w:b/>
          <w:snapToGrid w:val="0"/>
          <w:sz w:val="24"/>
          <w:szCs w:val="24"/>
        </w:rPr>
        <w:t>Симбиотические</w:t>
      </w:r>
      <w:bookmarkEnd w:id="417"/>
      <w:r w:rsidRPr="000138B8">
        <w:rPr>
          <w:rFonts w:ascii="Times New Roman" w:hAnsi="Times New Roman" w:cs="Times New Roman"/>
          <w:b/>
          <w:snapToGrid w:val="0"/>
          <w:sz w:val="24"/>
          <w:szCs w:val="24"/>
        </w:rPr>
        <w:t xml:space="preserve"> связи организмов.</w:t>
      </w:r>
      <w:r w:rsidRPr="000138B8">
        <w:rPr>
          <w:rFonts w:ascii="Times New Roman" w:hAnsi="Times New Roman" w:cs="Times New Roman"/>
          <w:snapToGrid w:val="0"/>
          <w:sz w:val="24"/>
          <w:szCs w:val="24"/>
        </w:rPr>
        <w:t xml:space="preserve"> Симбиозом называют такую форму взаимодействия видов, при которой каждый вид извлекает пользу из связи с другим видом. Примером симбиоза являются связи </w:t>
      </w:r>
      <w:bookmarkStart w:id="418" w:name="OCRUncertain554"/>
      <w:r w:rsidRPr="000138B8">
        <w:rPr>
          <w:rFonts w:ascii="Times New Roman" w:hAnsi="Times New Roman" w:cs="Times New Roman"/>
          <w:snapToGrid w:val="0"/>
          <w:sz w:val="24"/>
          <w:szCs w:val="24"/>
        </w:rPr>
        <w:t>азотфиксирующих</w:t>
      </w:r>
      <w:bookmarkEnd w:id="418"/>
      <w:r w:rsidRPr="000138B8">
        <w:rPr>
          <w:rFonts w:ascii="Times New Roman" w:hAnsi="Times New Roman" w:cs="Times New Roman"/>
          <w:snapToGrid w:val="0"/>
          <w:sz w:val="24"/>
          <w:szCs w:val="24"/>
        </w:rPr>
        <w:t xml:space="preserve"> клубеньковых бактерий с бобовыми растениями. Бактерии снабжают растения соединениями азота, доступными для использования, получая от них сахара. Лишайники — это симбиоз гриба и водорослей. Водоросли снабжают гриб </w:t>
      </w:r>
      <w:bookmarkStart w:id="419" w:name="OCRUncertain555"/>
      <w:r w:rsidRPr="000138B8">
        <w:rPr>
          <w:rFonts w:ascii="Times New Roman" w:hAnsi="Times New Roman" w:cs="Times New Roman"/>
          <w:snapToGrid w:val="0"/>
          <w:sz w:val="24"/>
          <w:szCs w:val="24"/>
        </w:rPr>
        <w:t>сахарами</w:t>
      </w:r>
      <w:bookmarkEnd w:id="419"/>
      <w:r w:rsidRPr="000138B8">
        <w:rPr>
          <w:rFonts w:ascii="Times New Roman" w:hAnsi="Times New Roman" w:cs="Times New Roman"/>
          <w:snapToGrid w:val="0"/>
          <w:sz w:val="24"/>
          <w:szCs w:val="24"/>
        </w:rPr>
        <w:t xml:space="preserve"> и получают от гриба минеральные соли, которые тот извлекает из древесины, породы» почвы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Организмы, входящие в симбиоз, настолько приспособлены к совместному существованию, что часто не могут жить самостоятельно, а если некоторые симбионты живут отдельно, то не выдерживают конкуренции с другими видами. Таким образом, </w:t>
      </w:r>
      <w:r w:rsidRPr="000138B8">
        <w:rPr>
          <w:rFonts w:ascii="Times New Roman" w:hAnsi="Times New Roman" w:cs="Times New Roman"/>
          <w:snapToGrid w:val="0"/>
          <w:sz w:val="24"/>
          <w:szCs w:val="24"/>
        </w:rPr>
        <w:lastRenderedPageBreak/>
        <w:t xml:space="preserve">симбиотические взаимоотношения организмов, возникшие в результате естественного отбора, могут иметь для выживания вида большее значение, чем конкуренция.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pStyle w:val="a4"/>
        <w:ind w:left="0" w:firstLine="709"/>
        <w:jc w:val="both"/>
      </w:pPr>
    </w:p>
    <w:sectPr w:rsidR="00762F07" w:rsidRPr="000138B8" w:rsidSect="000138B8">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2F5" w:rsidRDefault="001672F5" w:rsidP="00C61F41">
      <w:pPr>
        <w:spacing w:after="0" w:line="240" w:lineRule="auto"/>
      </w:pPr>
      <w:r>
        <w:separator/>
      </w:r>
    </w:p>
  </w:endnote>
  <w:endnote w:type="continuationSeparator" w:id="0">
    <w:p w:rsidR="001672F5" w:rsidRDefault="001672F5" w:rsidP="00C6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317221"/>
      <w:docPartObj>
        <w:docPartGallery w:val="Page Numbers (Bottom of Page)"/>
        <w:docPartUnique/>
      </w:docPartObj>
    </w:sdtPr>
    <w:sdtEndPr/>
    <w:sdtContent>
      <w:p w:rsidR="0005301E" w:rsidRDefault="0005301E">
        <w:pPr>
          <w:pStyle w:val="ad"/>
          <w:jc w:val="right"/>
        </w:pPr>
        <w:r>
          <w:fldChar w:fldCharType="begin"/>
        </w:r>
        <w:r>
          <w:instrText>PAGE   \* MERGEFORMAT</w:instrText>
        </w:r>
        <w:r>
          <w:fldChar w:fldCharType="separate"/>
        </w:r>
        <w:r w:rsidR="002F3052">
          <w:rPr>
            <w:noProof/>
          </w:rPr>
          <w:t>4</w:t>
        </w:r>
        <w:r>
          <w:fldChar w:fldCharType="end"/>
        </w:r>
      </w:p>
    </w:sdtContent>
  </w:sdt>
  <w:p w:rsidR="0005301E" w:rsidRDefault="0005301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2F5" w:rsidRDefault="001672F5" w:rsidP="00C61F41">
      <w:pPr>
        <w:spacing w:after="0" w:line="240" w:lineRule="auto"/>
      </w:pPr>
      <w:r>
        <w:separator/>
      </w:r>
    </w:p>
  </w:footnote>
  <w:footnote w:type="continuationSeparator" w:id="0">
    <w:p w:rsidR="001672F5" w:rsidRDefault="001672F5" w:rsidP="00C61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15:restartNumberingAfterBreak="0">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3" w15:restartNumberingAfterBreak="0">
    <w:nsid w:val="018A3A60"/>
    <w:multiLevelType w:val="hybridMultilevel"/>
    <w:tmpl w:val="6848F37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1A53384"/>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1FC52CB"/>
    <w:multiLevelType w:val="hybridMultilevel"/>
    <w:tmpl w:val="EB48D1F0"/>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04160095"/>
    <w:multiLevelType w:val="hybridMultilevel"/>
    <w:tmpl w:val="FEE068D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7DB0BB6"/>
    <w:multiLevelType w:val="hybridMultilevel"/>
    <w:tmpl w:val="8BAE399C"/>
    <w:lvl w:ilvl="0" w:tplc="05D89E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9BD4662"/>
    <w:multiLevelType w:val="hybridMultilevel"/>
    <w:tmpl w:val="B87E3E6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B1487F"/>
    <w:multiLevelType w:val="hybridMultilevel"/>
    <w:tmpl w:val="C4A6988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FB717A3"/>
    <w:multiLevelType w:val="hybridMultilevel"/>
    <w:tmpl w:val="EB7EFE4A"/>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299331C"/>
    <w:multiLevelType w:val="hybridMultilevel"/>
    <w:tmpl w:val="EB9699DC"/>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7629E1"/>
    <w:multiLevelType w:val="hybridMultilevel"/>
    <w:tmpl w:val="A80EC3F4"/>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E6A7D39"/>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219F7CC3"/>
    <w:multiLevelType w:val="hybridMultilevel"/>
    <w:tmpl w:val="04489286"/>
    <w:lvl w:ilvl="0" w:tplc="CCC4F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1E63030"/>
    <w:multiLevelType w:val="hybridMultilevel"/>
    <w:tmpl w:val="AFD61C3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4161B64"/>
    <w:multiLevelType w:val="hybridMultilevel"/>
    <w:tmpl w:val="F39AFC3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7872E5"/>
    <w:multiLevelType w:val="hybridMultilevel"/>
    <w:tmpl w:val="21005E2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9A90421"/>
    <w:multiLevelType w:val="hybridMultilevel"/>
    <w:tmpl w:val="2B9C5A2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AC62FD2"/>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2D112C9B"/>
    <w:multiLevelType w:val="hybridMultilevel"/>
    <w:tmpl w:val="E14CCD6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D2C2CDB"/>
    <w:multiLevelType w:val="singleLevel"/>
    <w:tmpl w:val="EC4EFDCA"/>
    <w:lvl w:ilvl="0">
      <w:numFmt w:val="bullet"/>
      <w:lvlText w:val="—"/>
      <w:lvlJc w:val="left"/>
      <w:pPr>
        <w:tabs>
          <w:tab w:val="num" w:pos="360"/>
        </w:tabs>
        <w:ind w:left="360" w:hanging="360"/>
      </w:pPr>
      <w:rPr>
        <w:rFonts w:hint="default"/>
      </w:rPr>
    </w:lvl>
  </w:abstractNum>
  <w:abstractNum w:abstractNumId="22" w15:restartNumberingAfterBreak="0">
    <w:nsid w:val="315138D9"/>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31A53D7C"/>
    <w:multiLevelType w:val="hybridMultilevel"/>
    <w:tmpl w:val="D984403C"/>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BBA16D7"/>
    <w:multiLevelType w:val="hybridMultilevel"/>
    <w:tmpl w:val="E3B2D7F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E2E208A"/>
    <w:multiLevelType w:val="hybridMultilevel"/>
    <w:tmpl w:val="C308A4E8"/>
    <w:lvl w:ilvl="0" w:tplc="CC5C70FE">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8552EE"/>
    <w:multiLevelType w:val="hybridMultilevel"/>
    <w:tmpl w:val="6092323E"/>
    <w:lvl w:ilvl="0" w:tplc="35461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383C07"/>
    <w:multiLevelType w:val="hybridMultilevel"/>
    <w:tmpl w:val="37C4EA6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A6840B6"/>
    <w:multiLevelType w:val="hybridMultilevel"/>
    <w:tmpl w:val="7E52B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4D17CB"/>
    <w:multiLevelType w:val="singleLevel"/>
    <w:tmpl w:val="0D083C78"/>
    <w:lvl w:ilvl="0">
      <w:start w:val="1"/>
      <w:numFmt w:val="bullet"/>
      <w:lvlText w:val="—"/>
      <w:lvlJc w:val="left"/>
      <w:pPr>
        <w:tabs>
          <w:tab w:val="num" w:pos="360"/>
        </w:tabs>
        <w:ind w:left="360" w:hanging="360"/>
      </w:pPr>
      <w:rPr>
        <w:rFonts w:hint="default"/>
      </w:rPr>
    </w:lvl>
  </w:abstractNum>
  <w:abstractNum w:abstractNumId="30" w15:restartNumberingAfterBreak="0">
    <w:nsid w:val="4D684EE4"/>
    <w:multiLevelType w:val="hybridMultilevel"/>
    <w:tmpl w:val="9080E99E"/>
    <w:lvl w:ilvl="0" w:tplc="6CE64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FF52197"/>
    <w:multiLevelType w:val="hybridMultilevel"/>
    <w:tmpl w:val="9EACDC0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13E0F68"/>
    <w:multiLevelType w:val="hybridMultilevel"/>
    <w:tmpl w:val="7F5C73D4"/>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2246571"/>
    <w:multiLevelType w:val="hybridMultilevel"/>
    <w:tmpl w:val="F8045D3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4D65B4D"/>
    <w:multiLevelType w:val="hybridMultilevel"/>
    <w:tmpl w:val="E196F1B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5BA790A"/>
    <w:multiLevelType w:val="hybridMultilevel"/>
    <w:tmpl w:val="91504FB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67D4C65"/>
    <w:multiLevelType w:val="hybridMultilevel"/>
    <w:tmpl w:val="2C1A50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15:restartNumberingAfterBreak="0">
    <w:nsid w:val="56D85A85"/>
    <w:multiLevelType w:val="hybridMultilevel"/>
    <w:tmpl w:val="C8D297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B35B7D"/>
    <w:multiLevelType w:val="hybridMultilevel"/>
    <w:tmpl w:val="2FCAE914"/>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C9F0163"/>
    <w:multiLevelType w:val="hybridMultilevel"/>
    <w:tmpl w:val="AFCA6BA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E9F46CD"/>
    <w:multiLevelType w:val="singleLevel"/>
    <w:tmpl w:val="AFA499DE"/>
    <w:lvl w:ilvl="0">
      <w:start w:val="2"/>
      <w:numFmt w:val="bullet"/>
      <w:lvlText w:val="—"/>
      <w:lvlJc w:val="left"/>
      <w:pPr>
        <w:tabs>
          <w:tab w:val="num" w:pos="360"/>
        </w:tabs>
        <w:ind w:left="360" w:hanging="360"/>
      </w:pPr>
      <w:rPr>
        <w:rFonts w:hint="default"/>
      </w:rPr>
    </w:lvl>
  </w:abstractNum>
  <w:abstractNum w:abstractNumId="41" w15:restartNumberingAfterBreak="0">
    <w:nsid w:val="640A128B"/>
    <w:multiLevelType w:val="hybridMultilevel"/>
    <w:tmpl w:val="3822D07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44F014C"/>
    <w:multiLevelType w:val="hybridMultilevel"/>
    <w:tmpl w:val="DEBECA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77716F9"/>
    <w:multiLevelType w:val="hybridMultilevel"/>
    <w:tmpl w:val="48F2D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8E4926"/>
    <w:multiLevelType w:val="hybridMultilevel"/>
    <w:tmpl w:val="D3004716"/>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CF5542C"/>
    <w:multiLevelType w:val="hybridMultilevel"/>
    <w:tmpl w:val="BF1E7BAC"/>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FDB7FF8"/>
    <w:multiLevelType w:val="hybridMultilevel"/>
    <w:tmpl w:val="27ECD3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15:restartNumberingAfterBreak="0">
    <w:nsid w:val="713C557C"/>
    <w:multiLevelType w:val="hybridMultilevel"/>
    <w:tmpl w:val="5D26EC4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3136805"/>
    <w:multiLevelType w:val="singleLevel"/>
    <w:tmpl w:val="BCBC0E90"/>
    <w:lvl w:ilvl="0">
      <w:start w:val="3"/>
      <w:numFmt w:val="bullet"/>
      <w:lvlText w:val="—"/>
      <w:lvlJc w:val="left"/>
      <w:pPr>
        <w:tabs>
          <w:tab w:val="num" w:pos="360"/>
        </w:tabs>
        <w:ind w:left="360" w:hanging="360"/>
      </w:pPr>
      <w:rPr>
        <w:rFonts w:hint="default"/>
      </w:rPr>
    </w:lvl>
  </w:abstractNum>
  <w:abstractNum w:abstractNumId="49" w15:restartNumberingAfterBreak="0">
    <w:nsid w:val="76AE4A92"/>
    <w:multiLevelType w:val="hybridMultilevel"/>
    <w:tmpl w:val="111E234A"/>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7C47441"/>
    <w:multiLevelType w:val="hybridMultilevel"/>
    <w:tmpl w:val="B9347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3E0E9F"/>
    <w:multiLevelType w:val="hybridMultilevel"/>
    <w:tmpl w:val="5A0E1F46"/>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9AB696B"/>
    <w:multiLevelType w:val="hybridMultilevel"/>
    <w:tmpl w:val="2A9AD6F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D9D3FFE"/>
    <w:multiLevelType w:val="hybridMultilevel"/>
    <w:tmpl w:val="72B03D3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E0551A1"/>
    <w:multiLevelType w:val="hybridMultilevel"/>
    <w:tmpl w:val="BC5C965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5" w15:restartNumberingAfterBreak="0">
    <w:nsid w:val="7E875C5C"/>
    <w:multiLevelType w:val="hybridMultilevel"/>
    <w:tmpl w:val="E4B477A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6"/>
  </w:num>
  <w:num w:numId="2">
    <w:abstractNumId w:val="36"/>
  </w:num>
  <w:num w:numId="3">
    <w:abstractNumId w:val="54"/>
  </w:num>
  <w:num w:numId="4">
    <w:abstractNumId w:val="37"/>
  </w:num>
  <w:num w:numId="5">
    <w:abstractNumId w:val="42"/>
  </w:num>
  <w:num w:numId="6">
    <w:abstractNumId w:val="50"/>
  </w:num>
  <w:num w:numId="7">
    <w:abstractNumId w:val="7"/>
  </w:num>
  <w:num w:numId="8">
    <w:abstractNumId w:val="4"/>
  </w:num>
  <w:num w:numId="9">
    <w:abstractNumId w:val="28"/>
  </w:num>
  <w:num w:numId="10">
    <w:abstractNumId w:val="43"/>
  </w:num>
  <w:num w:numId="11">
    <w:abstractNumId w:val="30"/>
  </w:num>
  <w:num w:numId="12">
    <w:abstractNumId w:val="14"/>
  </w:num>
  <w:num w:numId="13">
    <w:abstractNumId w:val="26"/>
  </w:num>
  <w:num w:numId="14">
    <w:abstractNumId w:val="5"/>
  </w:num>
  <w:num w:numId="15">
    <w:abstractNumId w:val="25"/>
  </w:num>
  <w:num w:numId="16">
    <w:abstractNumId w:val="52"/>
  </w:num>
  <w:num w:numId="17">
    <w:abstractNumId w:val="17"/>
  </w:num>
  <w:num w:numId="18">
    <w:abstractNumId w:val="23"/>
  </w:num>
  <w:num w:numId="19">
    <w:abstractNumId w:val="41"/>
  </w:num>
  <w:num w:numId="20">
    <w:abstractNumId w:val="11"/>
  </w:num>
  <w:num w:numId="21">
    <w:abstractNumId w:val="8"/>
  </w:num>
  <w:num w:numId="22">
    <w:abstractNumId w:val="24"/>
  </w:num>
  <w:num w:numId="23">
    <w:abstractNumId w:val="53"/>
  </w:num>
  <w:num w:numId="24">
    <w:abstractNumId w:val="35"/>
  </w:num>
  <w:num w:numId="25">
    <w:abstractNumId w:val="39"/>
  </w:num>
  <w:num w:numId="26">
    <w:abstractNumId w:val="34"/>
  </w:num>
  <w:num w:numId="27">
    <w:abstractNumId w:val="38"/>
  </w:num>
  <w:num w:numId="28">
    <w:abstractNumId w:val="15"/>
  </w:num>
  <w:num w:numId="29">
    <w:abstractNumId w:val="44"/>
  </w:num>
  <w:num w:numId="30">
    <w:abstractNumId w:val="27"/>
  </w:num>
  <w:num w:numId="31">
    <w:abstractNumId w:val="9"/>
  </w:num>
  <w:num w:numId="32">
    <w:abstractNumId w:val="47"/>
  </w:num>
  <w:num w:numId="33">
    <w:abstractNumId w:val="12"/>
  </w:num>
  <w:num w:numId="34">
    <w:abstractNumId w:val="3"/>
  </w:num>
  <w:num w:numId="35">
    <w:abstractNumId w:val="49"/>
  </w:num>
  <w:num w:numId="36">
    <w:abstractNumId w:val="20"/>
  </w:num>
  <w:num w:numId="37">
    <w:abstractNumId w:val="32"/>
  </w:num>
  <w:num w:numId="38">
    <w:abstractNumId w:val="6"/>
  </w:num>
  <w:num w:numId="39">
    <w:abstractNumId w:val="31"/>
  </w:num>
  <w:num w:numId="40">
    <w:abstractNumId w:val="51"/>
  </w:num>
  <w:num w:numId="41">
    <w:abstractNumId w:val="16"/>
  </w:num>
  <w:num w:numId="42">
    <w:abstractNumId w:val="33"/>
  </w:num>
  <w:num w:numId="43">
    <w:abstractNumId w:val="18"/>
  </w:num>
  <w:num w:numId="44">
    <w:abstractNumId w:val="10"/>
  </w:num>
  <w:num w:numId="45">
    <w:abstractNumId w:val="55"/>
  </w:num>
  <w:num w:numId="46">
    <w:abstractNumId w:val="45"/>
  </w:num>
  <w:num w:numId="47">
    <w:abstractNumId w:val="21"/>
  </w:num>
  <w:num w:numId="48">
    <w:abstractNumId w:val="40"/>
  </w:num>
  <w:num w:numId="49">
    <w:abstractNumId w:val="48"/>
  </w:num>
  <w:num w:numId="50">
    <w:abstractNumId w:val="22"/>
  </w:num>
  <w:num w:numId="51">
    <w:abstractNumId w:val="19"/>
  </w:num>
  <w:num w:numId="52">
    <w:abstractNumId w:val="13"/>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1C"/>
    <w:rsid w:val="000138B8"/>
    <w:rsid w:val="00017830"/>
    <w:rsid w:val="0005301E"/>
    <w:rsid w:val="0005423A"/>
    <w:rsid w:val="000759F1"/>
    <w:rsid w:val="00077CF7"/>
    <w:rsid w:val="0008038D"/>
    <w:rsid w:val="000B75DC"/>
    <w:rsid w:val="000C45B0"/>
    <w:rsid w:val="000E36AC"/>
    <w:rsid w:val="000F0CEA"/>
    <w:rsid w:val="00107B9A"/>
    <w:rsid w:val="00124B94"/>
    <w:rsid w:val="0015193A"/>
    <w:rsid w:val="00153646"/>
    <w:rsid w:val="00157DC7"/>
    <w:rsid w:val="00165E1C"/>
    <w:rsid w:val="001672F5"/>
    <w:rsid w:val="00174A0D"/>
    <w:rsid w:val="00182E02"/>
    <w:rsid w:val="001E6D26"/>
    <w:rsid w:val="002A08D7"/>
    <w:rsid w:val="002C398C"/>
    <w:rsid w:val="002F3052"/>
    <w:rsid w:val="00371869"/>
    <w:rsid w:val="00396A7B"/>
    <w:rsid w:val="003A12FB"/>
    <w:rsid w:val="00485C18"/>
    <w:rsid w:val="004A5CA0"/>
    <w:rsid w:val="00635E36"/>
    <w:rsid w:val="0068248F"/>
    <w:rsid w:val="00695994"/>
    <w:rsid w:val="007137F9"/>
    <w:rsid w:val="00725AFD"/>
    <w:rsid w:val="00730186"/>
    <w:rsid w:val="00744564"/>
    <w:rsid w:val="00762F07"/>
    <w:rsid w:val="00791D23"/>
    <w:rsid w:val="007A2B5E"/>
    <w:rsid w:val="007A54F1"/>
    <w:rsid w:val="007B187A"/>
    <w:rsid w:val="00857D61"/>
    <w:rsid w:val="008E7392"/>
    <w:rsid w:val="00910B44"/>
    <w:rsid w:val="0095672A"/>
    <w:rsid w:val="0096591F"/>
    <w:rsid w:val="009A1CE0"/>
    <w:rsid w:val="009C7AD6"/>
    <w:rsid w:val="009F0687"/>
    <w:rsid w:val="00A461F8"/>
    <w:rsid w:val="00A65E20"/>
    <w:rsid w:val="00A853B2"/>
    <w:rsid w:val="00AA263D"/>
    <w:rsid w:val="00B2722E"/>
    <w:rsid w:val="00C50A59"/>
    <w:rsid w:val="00C61F41"/>
    <w:rsid w:val="00C73DA7"/>
    <w:rsid w:val="00D028F1"/>
    <w:rsid w:val="00D77947"/>
    <w:rsid w:val="00E06B33"/>
    <w:rsid w:val="00E50121"/>
    <w:rsid w:val="00EB61C3"/>
    <w:rsid w:val="00EE61B0"/>
    <w:rsid w:val="00F211D6"/>
    <w:rsid w:val="00F5360D"/>
    <w:rsid w:val="00F55CDA"/>
    <w:rsid w:val="00F607AF"/>
    <w:rsid w:val="00FD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7098"/>
  <w15:docId w15:val="{5FBA4404-D59D-44BB-A86B-48EDA813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564"/>
    <w:rPr>
      <w:rFonts w:eastAsiaTheme="minorEastAsia"/>
      <w:lang w:eastAsia="ru-RU"/>
    </w:rPr>
  </w:style>
  <w:style w:type="paragraph" w:styleId="1">
    <w:name w:val="heading 1"/>
    <w:basedOn w:val="a"/>
    <w:next w:val="a"/>
    <w:link w:val="10"/>
    <w:qFormat/>
    <w:rsid w:val="007301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62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62F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4564"/>
    <w:pPr>
      <w:spacing w:after="0" w:line="240" w:lineRule="auto"/>
    </w:pPr>
    <w:rPr>
      <w:rFonts w:eastAsiaTheme="minorEastAsia"/>
      <w:lang w:eastAsia="ru-RU"/>
    </w:rPr>
  </w:style>
  <w:style w:type="paragraph" w:styleId="a4">
    <w:name w:val="List Paragraph"/>
    <w:basedOn w:val="a"/>
    <w:qFormat/>
    <w:rsid w:val="002C398C"/>
    <w:pPr>
      <w:spacing w:after="0" w:line="240" w:lineRule="auto"/>
      <w:ind w:left="720"/>
    </w:pPr>
    <w:rPr>
      <w:rFonts w:ascii="Times New Roman" w:eastAsia="Times New Roman" w:hAnsi="Times New Roman" w:cs="Times New Roman"/>
      <w:sz w:val="24"/>
      <w:szCs w:val="24"/>
    </w:rPr>
  </w:style>
  <w:style w:type="character" w:customStyle="1" w:styleId="submenu-table">
    <w:name w:val="submenu-table"/>
    <w:basedOn w:val="a0"/>
    <w:rsid w:val="0015193A"/>
  </w:style>
  <w:style w:type="character" w:customStyle="1" w:styleId="10">
    <w:name w:val="Заголовок 1 Знак"/>
    <w:basedOn w:val="a0"/>
    <w:link w:val="1"/>
    <w:rsid w:val="00730186"/>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7301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182E02"/>
    <w:pPr>
      <w:spacing w:after="120" w:line="480" w:lineRule="auto"/>
      <w:ind w:left="283"/>
    </w:pPr>
    <w:rPr>
      <w:rFonts w:ascii="Times New Roman" w:eastAsia="Times New Roman" w:hAnsi="Times New Roman" w:cs="Times New Roman"/>
      <w:sz w:val="20"/>
      <w:szCs w:val="20"/>
      <w:lang w:eastAsia="en-US"/>
    </w:rPr>
  </w:style>
  <w:style w:type="character" w:customStyle="1" w:styleId="22">
    <w:name w:val="Основной текст с отступом 2 Знак"/>
    <w:basedOn w:val="a0"/>
    <w:link w:val="21"/>
    <w:rsid w:val="00182E02"/>
    <w:rPr>
      <w:rFonts w:ascii="Times New Roman" w:eastAsia="Times New Roman" w:hAnsi="Times New Roman" w:cs="Times New Roman"/>
      <w:sz w:val="20"/>
      <w:szCs w:val="20"/>
    </w:rPr>
  </w:style>
  <w:style w:type="character" w:customStyle="1" w:styleId="FontStyle23">
    <w:name w:val="Font Style23"/>
    <w:basedOn w:val="a0"/>
    <w:rsid w:val="004A5CA0"/>
    <w:rPr>
      <w:rFonts w:ascii="Times New Roman" w:hAnsi="Times New Roman" w:cs="Times New Roman"/>
      <w:sz w:val="26"/>
      <w:szCs w:val="26"/>
    </w:rPr>
  </w:style>
  <w:style w:type="paragraph" w:customStyle="1" w:styleId="Style15">
    <w:name w:val="Style15"/>
    <w:basedOn w:val="a"/>
    <w:uiPriority w:val="99"/>
    <w:rsid w:val="0096591F"/>
    <w:pPr>
      <w:widowControl w:val="0"/>
      <w:autoSpaceDE w:val="0"/>
      <w:autoSpaceDN w:val="0"/>
      <w:adjustRightInd w:val="0"/>
      <w:spacing w:after="0" w:line="323" w:lineRule="exact"/>
      <w:ind w:firstLine="701"/>
      <w:jc w:val="both"/>
    </w:pPr>
    <w:rPr>
      <w:rFonts w:ascii="Times New Roman" w:eastAsia="Times New Roman" w:hAnsi="Times New Roman" w:cs="Times New Roman"/>
      <w:sz w:val="24"/>
      <w:szCs w:val="24"/>
    </w:rPr>
  </w:style>
  <w:style w:type="character" w:customStyle="1" w:styleId="FontStyle22">
    <w:name w:val="Font Style22"/>
    <w:basedOn w:val="a0"/>
    <w:rsid w:val="0096591F"/>
    <w:rPr>
      <w:rFonts w:ascii="Times New Roman" w:hAnsi="Times New Roman" w:cs="Times New Roman"/>
      <w:i/>
      <w:iCs/>
      <w:sz w:val="26"/>
      <w:szCs w:val="26"/>
    </w:rPr>
  </w:style>
  <w:style w:type="paragraph" w:styleId="23">
    <w:name w:val="Body Text 2"/>
    <w:basedOn w:val="a"/>
    <w:link w:val="24"/>
    <w:unhideWhenUsed/>
    <w:rsid w:val="00F55CDA"/>
    <w:pPr>
      <w:spacing w:after="120" w:line="480" w:lineRule="auto"/>
    </w:pPr>
  </w:style>
  <w:style w:type="character" w:customStyle="1" w:styleId="24">
    <w:name w:val="Основной текст 2 Знак"/>
    <w:basedOn w:val="a0"/>
    <w:link w:val="23"/>
    <w:uiPriority w:val="99"/>
    <w:rsid w:val="00F55CDA"/>
    <w:rPr>
      <w:rFonts w:eastAsiaTheme="minorEastAsia"/>
      <w:lang w:eastAsia="ru-RU"/>
    </w:rPr>
  </w:style>
  <w:style w:type="character" w:customStyle="1" w:styleId="apple-converted-space">
    <w:name w:val="apple-converted-space"/>
    <w:basedOn w:val="a0"/>
    <w:rsid w:val="00E06B33"/>
  </w:style>
  <w:style w:type="paragraph" w:styleId="a5">
    <w:name w:val="Normal (Web)"/>
    <w:basedOn w:val="a"/>
    <w:uiPriority w:val="99"/>
    <w:unhideWhenUsed/>
    <w:rsid w:val="00E06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A461F8"/>
    <w:pPr>
      <w:autoSpaceDE w:val="0"/>
      <w:autoSpaceDN w:val="0"/>
      <w:adjustRightInd w:val="0"/>
      <w:spacing w:after="0" w:line="240" w:lineRule="auto"/>
    </w:pPr>
    <w:rPr>
      <w:rFonts w:ascii="Arial" w:eastAsiaTheme="minorEastAsia" w:hAnsi="Arial" w:cs="Arial"/>
      <w:sz w:val="24"/>
      <w:szCs w:val="24"/>
      <w:lang w:eastAsia="ru-RU"/>
    </w:rPr>
  </w:style>
  <w:style w:type="paragraph" w:styleId="a6">
    <w:name w:val="Title"/>
    <w:basedOn w:val="a"/>
    <w:link w:val="a7"/>
    <w:qFormat/>
    <w:rsid w:val="00F607AF"/>
    <w:pPr>
      <w:spacing w:after="0" w:line="240" w:lineRule="auto"/>
      <w:jc w:val="center"/>
    </w:pPr>
    <w:rPr>
      <w:rFonts w:ascii="Times New Roman" w:eastAsia="Times New Roman" w:hAnsi="Times New Roman" w:cs="Times New Roman"/>
      <w:sz w:val="28"/>
      <w:szCs w:val="20"/>
    </w:rPr>
  </w:style>
  <w:style w:type="character" w:customStyle="1" w:styleId="a7">
    <w:name w:val="Заголовок Знак"/>
    <w:basedOn w:val="a0"/>
    <w:link w:val="a6"/>
    <w:rsid w:val="00F607AF"/>
    <w:rPr>
      <w:rFonts w:ascii="Times New Roman" w:eastAsia="Times New Roman" w:hAnsi="Times New Roman" w:cs="Times New Roman"/>
      <w:sz w:val="28"/>
      <w:szCs w:val="20"/>
      <w:lang w:eastAsia="ru-RU"/>
    </w:rPr>
  </w:style>
  <w:style w:type="character" w:styleId="a8">
    <w:name w:val="Hyperlink"/>
    <w:basedOn w:val="a0"/>
    <w:unhideWhenUsed/>
    <w:rsid w:val="00F5360D"/>
    <w:rPr>
      <w:color w:val="0000FF"/>
      <w:u w:val="single"/>
    </w:rPr>
  </w:style>
  <w:style w:type="paragraph" w:styleId="a9">
    <w:name w:val="Balloon Text"/>
    <w:basedOn w:val="a"/>
    <w:link w:val="aa"/>
    <w:uiPriority w:val="99"/>
    <w:semiHidden/>
    <w:unhideWhenUsed/>
    <w:rsid w:val="00C61F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1F41"/>
    <w:rPr>
      <w:rFonts w:ascii="Tahoma" w:eastAsiaTheme="minorEastAsia" w:hAnsi="Tahoma" w:cs="Tahoma"/>
      <w:sz w:val="16"/>
      <w:szCs w:val="16"/>
      <w:lang w:eastAsia="ru-RU"/>
    </w:rPr>
  </w:style>
  <w:style w:type="paragraph" w:styleId="ab">
    <w:name w:val="header"/>
    <w:basedOn w:val="a"/>
    <w:link w:val="ac"/>
    <w:unhideWhenUsed/>
    <w:rsid w:val="00C61F41"/>
    <w:pPr>
      <w:tabs>
        <w:tab w:val="center" w:pos="4677"/>
        <w:tab w:val="right" w:pos="9355"/>
      </w:tabs>
      <w:spacing w:after="0" w:line="240" w:lineRule="auto"/>
    </w:pPr>
  </w:style>
  <w:style w:type="character" w:customStyle="1" w:styleId="ac">
    <w:name w:val="Верхний колонтитул Знак"/>
    <w:basedOn w:val="a0"/>
    <w:link w:val="ab"/>
    <w:rsid w:val="00C61F41"/>
    <w:rPr>
      <w:rFonts w:eastAsiaTheme="minorEastAsia"/>
      <w:lang w:eastAsia="ru-RU"/>
    </w:rPr>
  </w:style>
  <w:style w:type="paragraph" w:styleId="ad">
    <w:name w:val="footer"/>
    <w:basedOn w:val="a"/>
    <w:link w:val="ae"/>
    <w:uiPriority w:val="99"/>
    <w:unhideWhenUsed/>
    <w:rsid w:val="00C61F4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61F41"/>
    <w:rPr>
      <w:rFonts w:eastAsiaTheme="minorEastAsia"/>
      <w:lang w:eastAsia="ru-RU"/>
    </w:rPr>
  </w:style>
  <w:style w:type="paragraph" w:styleId="af">
    <w:name w:val="Body Text"/>
    <w:basedOn w:val="a"/>
    <w:link w:val="af0"/>
    <w:unhideWhenUsed/>
    <w:rsid w:val="00107B9A"/>
    <w:pPr>
      <w:spacing w:after="120"/>
    </w:pPr>
  </w:style>
  <w:style w:type="character" w:customStyle="1" w:styleId="af0">
    <w:name w:val="Основной текст Знак"/>
    <w:basedOn w:val="a0"/>
    <w:link w:val="af"/>
    <w:uiPriority w:val="99"/>
    <w:semiHidden/>
    <w:rsid w:val="00107B9A"/>
    <w:rPr>
      <w:rFonts w:eastAsiaTheme="minorEastAsia"/>
      <w:lang w:eastAsia="ru-RU"/>
    </w:rPr>
  </w:style>
  <w:style w:type="character" w:customStyle="1" w:styleId="20">
    <w:name w:val="Заголовок 2 Знак"/>
    <w:basedOn w:val="a0"/>
    <w:link w:val="2"/>
    <w:semiHidden/>
    <w:rsid w:val="00762F0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62F07"/>
    <w:rPr>
      <w:rFonts w:asciiTheme="majorHAnsi" w:eastAsiaTheme="majorEastAsia" w:hAnsiTheme="majorHAnsi" w:cstheme="majorBidi"/>
      <w:b/>
      <w:bCs/>
      <w:color w:val="4F81BD" w:themeColor="accent1"/>
      <w:lang w:eastAsia="ru-RU"/>
    </w:rPr>
  </w:style>
  <w:style w:type="paragraph" w:styleId="af1">
    <w:name w:val="Body Text Indent"/>
    <w:basedOn w:val="a"/>
    <w:link w:val="af2"/>
    <w:unhideWhenUsed/>
    <w:rsid w:val="00762F07"/>
    <w:pPr>
      <w:spacing w:after="120"/>
      <w:ind w:left="283"/>
    </w:pPr>
  </w:style>
  <w:style w:type="character" w:customStyle="1" w:styleId="af2">
    <w:name w:val="Основной текст с отступом Знак"/>
    <w:basedOn w:val="a0"/>
    <w:link w:val="af1"/>
    <w:rsid w:val="00762F07"/>
    <w:rPr>
      <w:rFonts w:eastAsiaTheme="minorEastAsia"/>
      <w:lang w:eastAsia="ru-RU"/>
    </w:rPr>
  </w:style>
  <w:style w:type="paragraph" w:styleId="af3">
    <w:name w:val="Subtitle"/>
    <w:basedOn w:val="a"/>
    <w:next w:val="af"/>
    <w:link w:val="af4"/>
    <w:qFormat/>
    <w:rsid w:val="00762F07"/>
    <w:pPr>
      <w:spacing w:after="0" w:line="360" w:lineRule="auto"/>
      <w:jc w:val="center"/>
    </w:pPr>
    <w:rPr>
      <w:rFonts w:ascii="Times New Roman" w:eastAsia="Times New Roman" w:hAnsi="Times New Roman" w:cs="Times New Roman"/>
      <w:b/>
      <w:sz w:val="24"/>
      <w:szCs w:val="20"/>
      <w:lang w:eastAsia="ar-SA"/>
    </w:rPr>
  </w:style>
  <w:style w:type="character" w:customStyle="1" w:styleId="af4">
    <w:name w:val="Подзаголовок Знак"/>
    <w:basedOn w:val="a0"/>
    <w:link w:val="af3"/>
    <w:rsid w:val="00762F07"/>
    <w:rPr>
      <w:rFonts w:ascii="Times New Roman" w:eastAsia="Times New Roman" w:hAnsi="Times New Roman" w:cs="Times New Roman"/>
      <w:b/>
      <w:sz w:val="24"/>
      <w:szCs w:val="20"/>
      <w:lang w:eastAsia="ar-SA"/>
    </w:rPr>
  </w:style>
  <w:style w:type="table" w:styleId="af5">
    <w:name w:val="Table Grid"/>
    <w:basedOn w:val="a1"/>
    <w:uiPriority w:val="59"/>
    <w:rsid w:val="00762F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762F07"/>
  </w:style>
  <w:style w:type="paragraph" w:customStyle="1" w:styleId="Style3">
    <w:name w:val="Style3"/>
    <w:basedOn w:val="a"/>
    <w:rsid w:val="00762F07"/>
    <w:pPr>
      <w:widowControl w:val="0"/>
      <w:autoSpaceDE w:val="0"/>
      <w:autoSpaceDN w:val="0"/>
      <w:adjustRightInd w:val="0"/>
      <w:spacing w:after="0" w:line="328" w:lineRule="exact"/>
    </w:pPr>
    <w:rPr>
      <w:rFonts w:ascii="Times New Roman" w:eastAsia="Times New Roman" w:hAnsi="Times New Roman" w:cs="Times New Roman"/>
      <w:sz w:val="24"/>
      <w:szCs w:val="24"/>
    </w:rPr>
  </w:style>
  <w:style w:type="paragraph" w:customStyle="1" w:styleId="Style4">
    <w:name w:val="Style4"/>
    <w:basedOn w:val="a"/>
    <w:rsid w:val="00762F07"/>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customStyle="1" w:styleId="Style5">
    <w:name w:val="Style5"/>
    <w:basedOn w:val="a"/>
    <w:rsid w:val="00762F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762F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1">
    <w:name w:val="Font Style21"/>
    <w:basedOn w:val="a0"/>
    <w:rsid w:val="00762F07"/>
    <w:rPr>
      <w:rFonts w:ascii="Times New Roman" w:hAnsi="Times New Roman" w:cs="Times New Roman"/>
      <w:spacing w:val="-10"/>
      <w:sz w:val="34"/>
      <w:szCs w:val="34"/>
    </w:rPr>
  </w:style>
  <w:style w:type="paragraph" w:customStyle="1" w:styleId="Style8">
    <w:name w:val="Style8"/>
    <w:basedOn w:val="a"/>
    <w:rsid w:val="00762F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762F07"/>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11">
    <w:name w:val="Знак1"/>
    <w:basedOn w:val="a"/>
    <w:rsid w:val="00762F07"/>
    <w:pPr>
      <w:spacing w:after="160" w:line="240" w:lineRule="exact"/>
    </w:pPr>
    <w:rPr>
      <w:rFonts w:ascii="Verdana" w:eastAsia="Times New Roman" w:hAnsi="Verdana" w:cs="Times New Roman"/>
      <w:sz w:val="20"/>
      <w:szCs w:val="20"/>
      <w:lang w:val="en-US" w:eastAsia="en-US"/>
    </w:rPr>
  </w:style>
  <w:style w:type="character" w:styleId="af7">
    <w:name w:val="Strong"/>
    <w:basedOn w:val="a0"/>
    <w:uiPriority w:val="22"/>
    <w:qFormat/>
    <w:rsid w:val="00762F07"/>
    <w:rPr>
      <w:b/>
      <w:bCs/>
    </w:rPr>
  </w:style>
  <w:style w:type="character" w:customStyle="1" w:styleId="norm12">
    <w:name w:val="norm12"/>
    <w:basedOn w:val="a0"/>
    <w:rsid w:val="00762F07"/>
  </w:style>
  <w:style w:type="paragraph" w:customStyle="1" w:styleId="listparagraphnormal">
    <w:name w:val="list_paragraph _normal"/>
    <w:basedOn w:val="a"/>
    <w:rsid w:val="00762F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762F07"/>
    <w:pPr>
      <w:spacing w:before="100" w:beforeAutospacing="1" w:after="100" w:afterAutospacing="1" w:line="240" w:lineRule="auto"/>
      <w:ind w:left="720" w:hanging="425"/>
    </w:pPr>
    <w:rPr>
      <w:rFonts w:ascii="Calibri" w:eastAsia="Times New Roman" w:hAnsi="Calibri" w:cs="Times New Roman"/>
      <w:lang w:eastAsia="en-US"/>
    </w:rPr>
  </w:style>
  <w:style w:type="character" w:styleId="af8">
    <w:name w:val="Emphasis"/>
    <w:basedOn w:val="a0"/>
    <w:qFormat/>
    <w:rsid w:val="00762F07"/>
    <w:rPr>
      <w:i/>
      <w:iCs/>
    </w:rPr>
  </w:style>
  <w:style w:type="character" w:customStyle="1" w:styleId="FontStyle15">
    <w:name w:val="Font Style15"/>
    <w:rsid w:val="00762F07"/>
    <w:rPr>
      <w:rFonts w:ascii="Arial" w:hAnsi="Arial" w:cs="Arial"/>
      <w:sz w:val="20"/>
      <w:szCs w:val="20"/>
    </w:rPr>
  </w:style>
  <w:style w:type="character" w:customStyle="1" w:styleId="c1">
    <w:name w:val="c1"/>
    <w:basedOn w:val="a0"/>
    <w:rsid w:val="00762F07"/>
  </w:style>
  <w:style w:type="character" w:customStyle="1" w:styleId="c2">
    <w:name w:val="c2"/>
    <w:basedOn w:val="a0"/>
    <w:rsid w:val="00762F07"/>
  </w:style>
  <w:style w:type="character" w:customStyle="1" w:styleId="185">
    <w:name w:val="Основной текст + Полужирный185"/>
    <w:rsid w:val="00762F07"/>
    <w:rPr>
      <w:b/>
      <w:bCs/>
      <w:spacing w:val="2"/>
      <w:sz w:val="20"/>
      <w:szCs w:val="20"/>
      <w:shd w:val="clear" w:color="auto" w:fill="FFFFFF"/>
      <w:lang w:bidi="ar-SA"/>
    </w:rPr>
  </w:style>
  <w:style w:type="character" w:customStyle="1" w:styleId="191">
    <w:name w:val="Основной текст + Полужирный191"/>
    <w:rsid w:val="00762F07"/>
    <w:rPr>
      <w:rFonts w:ascii="Times New Roman" w:hAnsi="Times New Roman" w:cs="Times New Roman"/>
      <w:b/>
      <w:bCs/>
      <w:spacing w:val="2"/>
      <w:sz w:val="20"/>
      <w:szCs w:val="20"/>
      <w:shd w:val="clear" w:color="auto" w:fill="FFFFFF"/>
      <w:lang w:bidi="ar-SA"/>
    </w:rPr>
  </w:style>
  <w:style w:type="paragraph" w:customStyle="1" w:styleId="13">
    <w:name w:val="Обычный1"/>
    <w:rsid w:val="00762F07"/>
    <w:pPr>
      <w:spacing w:after="0" w:line="240" w:lineRule="auto"/>
    </w:pPr>
    <w:rPr>
      <w:rFonts w:ascii="Times New Roman" w:eastAsia="Times New Roman" w:hAnsi="Times New Roman" w:cs="Times New Roman"/>
      <w:sz w:val="20"/>
      <w:szCs w:val="20"/>
      <w:lang w:eastAsia="ru-RU"/>
    </w:rPr>
  </w:style>
  <w:style w:type="paragraph" w:styleId="af9">
    <w:name w:val="caption"/>
    <w:basedOn w:val="a"/>
    <w:qFormat/>
    <w:rsid w:val="00762F07"/>
    <w:pPr>
      <w:widowControl w:val="0"/>
      <w:spacing w:after="0" w:line="240" w:lineRule="auto"/>
      <w:jc w:val="center"/>
    </w:pPr>
    <w:rPr>
      <w:rFonts w:ascii="Times New Roman" w:eastAsia="Times New Roman" w:hAnsi="Times New Roman" w:cs="Times New Roman"/>
      <w:b/>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medcollegelib.ru/" TargetMode="External"/><Relationship Id="rId4" Type="http://schemas.openxmlformats.org/officeDocument/2006/relationships/settings" Target="settings.xml"/><Relationship Id="rId9" Type="http://schemas.openxmlformats.org/officeDocument/2006/relationships/hyperlink" Target="http://www.studmed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A224C-DB47-47CF-A52D-E774217C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47905</Words>
  <Characters>273063</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RePack by Diakov</cp:lastModifiedBy>
  <cp:revision>20</cp:revision>
  <cp:lastPrinted>2025-11-17T08:10:00Z</cp:lastPrinted>
  <dcterms:created xsi:type="dcterms:W3CDTF">2017-02-04T07:39:00Z</dcterms:created>
  <dcterms:modified xsi:type="dcterms:W3CDTF">2026-02-23T17:04:00Z</dcterms:modified>
</cp:coreProperties>
</file>