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58" w:rsidRPr="00B72A08" w:rsidRDefault="002C0358" w:rsidP="00B72A08">
      <w:pPr>
        <w:tabs>
          <w:tab w:val="left" w:pos="709"/>
        </w:tabs>
        <w:spacing w:line="276" w:lineRule="auto"/>
        <w:jc w:val="center"/>
        <w:outlineLvl w:val="0"/>
        <w:rPr>
          <w:b/>
          <w:color w:val="002060"/>
        </w:rPr>
      </w:pPr>
      <w:r w:rsidRPr="00B72A08">
        <w:rPr>
          <w:b/>
          <w:color w:val="002060"/>
        </w:rPr>
        <w:t>Специальность 31.02.0</w:t>
      </w:r>
      <w:r w:rsidR="008978EC" w:rsidRPr="00B72A08">
        <w:rPr>
          <w:b/>
          <w:color w:val="002060"/>
        </w:rPr>
        <w:t>2</w:t>
      </w:r>
      <w:r w:rsidRPr="00B72A08">
        <w:rPr>
          <w:b/>
          <w:color w:val="002060"/>
        </w:rPr>
        <w:t xml:space="preserve">. </w:t>
      </w:r>
      <w:r w:rsidR="008978EC" w:rsidRPr="00B72A08">
        <w:rPr>
          <w:b/>
          <w:color w:val="002060"/>
        </w:rPr>
        <w:t>Акушерское</w:t>
      </w:r>
      <w:r w:rsidRPr="00B72A08">
        <w:rPr>
          <w:b/>
          <w:color w:val="002060"/>
        </w:rPr>
        <w:t xml:space="preserve"> дело</w:t>
      </w:r>
    </w:p>
    <w:p w:rsidR="002C0358" w:rsidRPr="00B72A08" w:rsidRDefault="002C0358" w:rsidP="00B72A08">
      <w:pPr>
        <w:tabs>
          <w:tab w:val="left" w:pos="709"/>
        </w:tabs>
        <w:spacing w:line="276" w:lineRule="auto"/>
        <w:jc w:val="center"/>
        <w:outlineLvl w:val="0"/>
        <w:rPr>
          <w:b/>
          <w:color w:val="002060"/>
        </w:rPr>
      </w:pPr>
      <w:r w:rsidRPr="00B72A08">
        <w:rPr>
          <w:b/>
          <w:color w:val="002060"/>
        </w:rPr>
        <w:t xml:space="preserve">Перечень вопросов к экзамену по </w:t>
      </w:r>
    </w:p>
    <w:p w:rsidR="002C0358" w:rsidRPr="00B72A08" w:rsidRDefault="000C4E72" w:rsidP="00B72A08">
      <w:pPr>
        <w:tabs>
          <w:tab w:val="left" w:pos="709"/>
        </w:tabs>
        <w:spacing w:line="276" w:lineRule="auto"/>
        <w:jc w:val="center"/>
        <w:outlineLvl w:val="0"/>
        <w:rPr>
          <w:b/>
          <w:color w:val="002060"/>
        </w:rPr>
      </w:pPr>
      <w:r w:rsidRPr="00B72A08">
        <w:rPr>
          <w:b/>
          <w:color w:val="002060"/>
        </w:rPr>
        <w:t>МДК 0</w:t>
      </w:r>
      <w:r w:rsidR="008978EC" w:rsidRPr="00B72A08">
        <w:rPr>
          <w:b/>
          <w:color w:val="002060"/>
        </w:rPr>
        <w:t>5</w:t>
      </w:r>
      <w:r w:rsidRPr="00B72A08">
        <w:rPr>
          <w:b/>
          <w:color w:val="002060"/>
        </w:rPr>
        <w:t>.01</w:t>
      </w:r>
      <w:r w:rsidR="002C0358" w:rsidRPr="00B72A08">
        <w:rPr>
          <w:b/>
          <w:color w:val="002060"/>
        </w:rPr>
        <w:t xml:space="preserve"> Теория и практика сестринского дела</w:t>
      </w:r>
      <w:r w:rsidRPr="00B72A08">
        <w:rPr>
          <w:b/>
          <w:color w:val="002060"/>
        </w:rPr>
        <w:t xml:space="preserve">; </w:t>
      </w:r>
    </w:p>
    <w:p w:rsidR="000C4E72" w:rsidRPr="00B72A08" w:rsidRDefault="000C4E72" w:rsidP="00B72A08">
      <w:pPr>
        <w:tabs>
          <w:tab w:val="left" w:pos="709"/>
        </w:tabs>
        <w:spacing w:line="276" w:lineRule="auto"/>
        <w:jc w:val="center"/>
        <w:outlineLvl w:val="0"/>
        <w:rPr>
          <w:b/>
          <w:color w:val="002060"/>
        </w:rPr>
      </w:pPr>
      <w:r w:rsidRPr="00B72A08">
        <w:rPr>
          <w:b/>
          <w:color w:val="002060"/>
        </w:rPr>
        <w:t>МДК 0</w:t>
      </w:r>
      <w:r w:rsidR="008978EC" w:rsidRPr="00B72A08">
        <w:rPr>
          <w:b/>
          <w:color w:val="002060"/>
        </w:rPr>
        <w:t>5</w:t>
      </w:r>
      <w:r w:rsidRPr="00B72A08">
        <w:rPr>
          <w:b/>
          <w:color w:val="002060"/>
        </w:rPr>
        <w:t>.02.</w:t>
      </w:r>
      <w:r w:rsidR="002C0358" w:rsidRPr="00B72A08">
        <w:rPr>
          <w:b/>
          <w:color w:val="002060"/>
        </w:rPr>
        <w:t xml:space="preserve"> Безопасная среда для пациента и персонала</w:t>
      </w:r>
    </w:p>
    <w:p w:rsidR="00AF44FD" w:rsidRPr="00B72A08" w:rsidRDefault="00AF44FD" w:rsidP="00B72A08">
      <w:pPr>
        <w:tabs>
          <w:tab w:val="left" w:pos="709"/>
        </w:tabs>
        <w:spacing w:line="276" w:lineRule="auto"/>
        <w:jc w:val="center"/>
        <w:outlineLvl w:val="0"/>
        <w:rPr>
          <w:color w:val="002060"/>
        </w:rPr>
      </w:pP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Второй этап сестринского процесса. Характеристика проблем пациента. Сестринский диагноз.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Заслуги Флоренс Найтенгейл в сестринском деле. </w:t>
      </w:r>
      <w:r w:rsidRPr="00B72A08">
        <w:rPr>
          <w:color w:val="002060"/>
        </w:rPr>
        <w:tab/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outlineLvl w:val="0"/>
        <w:rPr>
          <w:color w:val="002060"/>
        </w:rPr>
      </w:pPr>
      <w:r w:rsidRPr="00B72A08">
        <w:rPr>
          <w:color w:val="002060"/>
        </w:rPr>
        <w:t xml:space="preserve">История развития сестринского дела. 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Методы обследования пациента медицинской сестрой.</w:t>
      </w:r>
    </w:p>
    <w:p w:rsidR="005C2494" w:rsidRPr="00B72A08" w:rsidRDefault="00D5142B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Виды</w:t>
      </w:r>
      <w:r w:rsidR="005C2494" w:rsidRPr="00B72A08">
        <w:rPr>
          <w:color w:val="002060"/>
        </w:rPr>
        <w:t xml:space="preserve"> сестринских вмешательств.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Модели сестринского дела. Сходство и различие моделей сестринского дела.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Обучение в сестринском деле. Сферы обучения. 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Общение. Понятие.  Функции общения, характеристика.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Общение: зоны комфорта при общении.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Основные положения этического кодекса медицинских сестер России.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proofErr w:type="gramStart"/>
      <w:r w:rsidRPr="00B72A08">
        <w:rPr>
          <w:color w:val="002060"/>
        </w:rPr>
        <w:t>Первый  этап</w:t>
      </w:r>
      <w:proofErr w:type="gramEnd"/>
      <w:r w:rsidRPr="00B72A08">
        <w:rPr>
          <w:color w:val="002060"/>
        </w:rPr>
        <w:t xml:space="preserve"> сестринского процесса. Первичная оценка состояния пациента.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Понятие о потребности. Теория </w:t>
      </w:r>
      <w:proofErr w:type="gramStart"/>
      <w:r w:rsidRPr="00B72A08">
        <w:rPr>
          <w:color w:val="002060"/>
        </w:rPr>
        <w:t>потребностей  А.</w:t>
      </w:r>
      <w:proofErr w:type="gramEnd"/>
      <w:r w:rsidRPr="00B72A08">
        <w:rPr>
          <w:color w:val="002060"/>
        </w:rPr>
        <w:t xml:space="preserve"> Маслоу.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Потребность в движении. Особенности потребности в зависимости от возраста. Возможные проблемы пациента.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Потребность в осуществлении личной гигиены. Особенности потребности в зависимости от возраста.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Потребность в питании и питье. Возможные проблемы пациента, </w:t>
      </w:r>
      <w:proofErr w:type="gramStart"/>
      <w:r w:rsidRPr="00B72A08">
        <w:rPr>
          <w:color w:val="002060"/>
        </w:rPr>
        <w:t>связанные  с</w:t>
      </w:r>
      <w:proofErr w:type="gramEnd"/>
      <w:r w:rsidRPr="00B72A08">
        <w:rPr>
          <w:color w:val="002060"/>
        </w:rPr>
        <w:t xml:space="preserve"> неудовлетворением потребности.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Потребность в физиологических отправлениях. Особенности потребности в разных возрастных группах. Возможные проблемы пациента.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Потребность пациента в безопасности. Особенности потребности в зависимости от возраста. Возможные проблемы пациента.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Потребность пациента в нормальном дыхании. Признаки нарушения удовлетворения потребности. Возможные проблемы пациента.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Потребность пациента в общении, труде и отдыхе. Особенности потребности в зависимости от возраста. Возможные проблемы пациента.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Принципы ведения документации сестринского процесса</w:t>
      </w:r>
      <w:r w:rsidR="00E54D2C" w:rsidRPr="00B72A08">
        <w:rPr>
          <w:color w:val="002060"/>
        </w:rPr>
        <w:t>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Принципы профессионального сестринского поведения. Медицинская этика. Медицинская тайна.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Процесс обучения пациента. Этапы обучения.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proofErr w:type="gramStart"/>
      <w:r w:rsidRPr="00B72A08">
        <w:rPr>
          <w:color w:val="002060"/>
        </w:rPr>
        <w:t>Пятый  этап</w:t>
      </w:r>
      <w:proofErr w:type="gramEnd"/>
      <w:r w:rsidRPr="00B72A08">
        <w:rPr>
          <w:color w:val="002060"/>
        </w:rPr>
        <w:t xml:space="preserve"> сестринского процесса. Текущая и итоговая оценка. Документация к сестринскому процессу.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Сестринский процесс при боли. Виды боли, характеристика боли.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Сестринский процесс. </w:t>
      </w:r>
      <w:proofErr w:type="gramStart"/>
      <w:r w:rsidRPr="00B72A08">
        <w:rPr>
          <w:color w:val="002060"/>
        </w:rPr>
        <w:t>Характеристика  этапов</w:t>
      </w:r>
      <w:proofErr w:type="gramEnd"/>
      <w:r w:rsidRPr="00B72A08">
        <w:rPr>
          <w:color w:val="002060"/>
        </w:rPr>
        <w:t xml:space="preserve"> СП. Документация к СП.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Способы и методы обучения. Функции медсестры, как преподавателя.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Типы и стили общения. Каналы общения. Критерии эффективного общения.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Третий этап сестринского процесса. Цели ухода (виды целей, компоненты цели)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Уровни и средства общения.  Факторы, способствующие и препятствующие общению.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Уровни основных человеческих потребностей по Маслоу. Характеристика потребностей по уровням.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Философия сестринского дела: понятия, основные принципы.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Характеристика основных потребностей человека. Условия эффективного удовлетворения потребностей.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Цели обучения в сестринском деле. Условия достижения целей.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Четвертый этап сестринского процесса. Виды сестринских вмешательств. Стандартные планы ухода за пациентом.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Безопасная больничная среда. Методы снижения факторов риска для пациента и персонала.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Безопасная больничная среда. Воздействие на организм дезинфицирующих препаратов, фармацевтических препаратов, облучения.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Безопасная больничная среда. Мероприятия, обеспечивающие безопасную среду в ЛПУ.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Безопасная больничная среда. Факторы риска для пациентов в ЛПУ.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lastRenderedPageBreak/>
        <w:t>Виды режимов двигательной активности пациентов. Характеристика.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outlineLvl w:val="0"/>
        <w:rPr>
          <w:color w:val="002060"/>
        </w:rPr>
      </w:pPr>
      <w:r w:rsidRPr="00B72A08">
        <w:rPr>
          <w:color w:val="002060"/>
        </w:rPr>
        <w:t>Внутрибольничная инфекция.  Заболевания, относящиеся к ВБИ.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Группы дезинфицирующих средств их характеристика.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Дезинфекция, виды, характеристика.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Дезинфекция, методы, характеристика.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Действующие нормативные документы по соблюдению инфекционной безопасности. Основные положения.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Дератизация. 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Инфекционный процесс. 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Характеристика звеньев инфекционного процесса.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Классификация и характеристика медицинских отходов.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Классификация изделий медицинского назначения по степени риска возникновения (распространения) ВБИ. Дезинфекция изделий в соответствии с классификацией.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Контроль качества стерилизации изделий медицинского назначения.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Лечебно-охранительный режим, его элементы, значение для пациента.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Методы контроля стерильности. Сроки хранения стерильности.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Нормативные документы, регламентирующие стерилизацию изделий медицинского назначения. 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Основные виды микроорганизмов, вызывающих ВБИ.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Первая помощь при попадании дезинфицирующих средств на кожу и слизистые оболочки.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Правила биомеханики при перемещении и транспортировке пациента.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Предстерилизационная обработка изделий медицинского назначения. Этапы.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Пути передачи инфекции в ЛПУ.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Роль медицинской сестры в профилактике и контроле распространения ВБИ.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bCs/>
          <w:color w:val="002060"/>
        </w:rPr>
        <w:t>Санитарно-эпидемиологический режим</w:t>
      </w:r>
      <w:r w:rsidRPr="00B72A08">
        <w:rPr>
          <w:b/>
          <w:bCs/>
          <w:color w:val="002060"/>
        </w:rPr>
        <w:t xml:space="preserve"> </w:t>
      </w:r>
      <w:r w:rsidRPr="00B72A08">
        <w:rPr>
          <w:color w:val="002060"/>
        </w:rPr>
        <w:t xml:space="preserve">в ЛПУ. 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Сбор и утилизация медицинских отходов в ЛПУ.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Стерилизация, определение, методы. Характеристика парового метода.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Стерилизация, определение. Характеристика воздушного метода стерилизации.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Стерилизация.  Характеристика комбинированного метода стерилизации.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Техника безопасности при работе с дезинфекционными препаратами.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Требования к личной гигиене и медицинской одежде персонала. Уровни мытья рук.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Устройство ЦСО. Принципы </w:t>
      </w:r>
      <w:proofErr w:type="gramStart"/>
      <w:r w:rsidRPr="00B72A08">
        <w:rPr>
          <w:color w:val="002060"/>
        </w:rPr>
        <w:t>работы  ЦСО</w:t>
      </w:r>
      <w:proofErr w:type="gramEnd"/>
      <w:r w:rsidRPr="00B72A08">
        <w:rPr>
          <w:color w:val="002060"/>
        </w:rPr>
        <w:t>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Факторы, влияющие на восприимчивость организма к инфекции.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proofErr w:type="gramStart"/>
      <w:r w:rsidRPr="00B72A08">
        <w:rPr>
          <w:color w:val="002060"/>
        </w:rPr>
        <w:t>Характеристика  радиационного</w:t>
      </w:r>
      <w:proofErr w:type="gramEnd"/>
      <w:r w:rsidRPr="00B72A08">
        <w:rPr>
          <w:color w:val="002060"/>
        </w:rPr>
        <w:t xml:space="preserve">  метода стерилизации.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 xml:space="preserve">Характеристика моющих средств, применяемых для предстерилизационной </w:t>
      </w:r>
      <w:proofErr w:type="gramStart"/>
      <w:r w:rsidRPr="00B72A08">
        <w:rPr>
          <w:color w:val="002060"/>
        </w:rPr>
        <w:t>обработки  медицинских</w:t>
      </w:r>
      <w:proofErr w:type="gramEnd"/>
      <w:r w:rsidRPr="00B72A08">
        <w:rPr>
          <w:color w:val="002060"/>
        </w:rPr>
        <w:t xml:space="preserve"> изделий.</w:t>
      </w:r>
    </w:p>
    <w:p w:rsidR="005C2494" w:rsidRPr="00B72A08" w:rsidRDefault="005C2494" w:rsidP="00B72A08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rPr>
          <w:color w:val="002060"/>
        </w:rPr>
      </w:pPr>
      <w:r w:rsidRPr="00B72A08">
        <w:rPr>
          <w:color w:val="002060"/>
        </w:rPr>
        <w:t>Характеристика современных средств дезинфекции.</w:t>
      </w:r>
    </w:p>
    <w:p w:rsidR="00D06890" w:rsidRPr="00B72A08" w:rsidRDefault="00D06890" w:rsidP="00B72A08">
      <w:pPr>
        <w:tabs>
          <w:tab w:val="left" w:pos="709"/>
        </w:tabs>
        <w:spacing w:line="276" w:lineRule="auto"/>
        <w:jc w:val="center"/>
        <w:rPr>
          <w:color w:val="002060"/>
        </w:rPr>
      </w:pPr>
    </w:p>
    <w:p w:rsidR="007321A3" w:rsidRPr="00B72A08" w:rsidRDefault="007321A3" w:rsidP="00B72A08">
      <w:pPr>
        <w:tabs>
          <w:tab w:val="left" w:pos="709"/>
        </w:tabs>
        <w:spacing w:line="276" w:lineRule="auto"/>
        <w:jc w:val="center"/>
        <w:rPr>
          <w:color w:val="002060"/>
        </w:rPr>
      </w:pPr>
      <w:r w:rsidRPr="00B72A08">
        <w:rPr>
          <w:color w:val="002060"/>
        </w:rPr>
        <w:t xml:space="preserve">ТЕХНОЛОГИИ </w:t>
      </w:r>
      <w:r w:rsidR="00B72A08">
        <w:rPr>
          <w:color w:val="002060"/>
        </w:rPr>
        <w:t xml:space="preserve">ВЫПОЛНЕНИЯ ПРОСТЫХ </w:t>
      </w:r>
      <w:bookmarkStart w:id="0" w:name="_GoBack"/>
      <w:bookmarkEnd w:id="0"/>
      <w:r w:rsidRPr="00B72A08">
        <w:rPr>
          <w:color w:val="002060"/>
        </w:rPr>
        <w:t>МЕДИЦИНСКИХ УСЛУГ</w:t>
      </w:r>
    </w:p>
    <w:p w:rsidR="00244E5F" w:rsidRPr="00B72A08" w:rsidRDefault="00244E5F" w:rsidP="00B72A08">
      <w:pPr>
        <w:tabs>
          <w:tab w:val="left" w:pos="709"/>
        </w:tabs>
        <w:spacing w:line="276" w:lineRule="auto"/>
        <w:jc w:val="center"/>
        <w:rPr>
          <w:color w:val="002060"/>
        </w:rPr>
      </w:pP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Дезинфекция шприцев однократного применения.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Контроль качества ПСО. Азопирамовая проба.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Контроль качества ПСО. Фенолфталеиновая проба.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Обработка глаз при контакте с биологической жидкостью.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Обработка кожи при контакте с биологической жидкостью.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Обработка полости рта при контакте с биологической жидкостью.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Обработка рук до и после манипуляции.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Обработка рук при порезе или проколе.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Обработка слизистой носа при контакте с биологической жидкостью.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Оказание первой помощи при отравлении дезинфицирующими средствами (растворами).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Оказание помощи пациенту при перемещении: удерживание методом «захват через руку».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Первая помощь при попадании дезинфицирующих средств на кожу и слизистые оболочки.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Перекладывание пациента с кровати на каталку.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bCs/>
          <w:color w:val="002060"/>
        </w:rPr>
        <w:t>Перемещение пациента на кресло-каталку и транспортировка</w:t>
      </w:r>
      <w:r w:rsidRPr="00B72A08">
        <w:rPr>
          <w:color w:val="002060"/>
        </w:rPr>
        <w:t xml:space="preserve"> 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Правила использования спецодежды и средств индивидуальной защиты.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Правила пользования стерильным биксом.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lastRenderedPageBreak/>
        <w:t>Правила транспортировки пациента на носилках.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Правила транспортировки пациента, в зависимости от состояния: (кровоизлияние в мозг, перелом основания черепа, сердечнососудистая недостаточность).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Приготовление дезинфицирующего раствора.</w:t>
      </w:r>
      <w:r w:rsidRPr="00B72A08">
        <w:rPr>
          <w:color w:val="002060"/>
        </w:rPr>
        <w:tab/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Проведение дезинфекции ртутных термометров.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 xml:space="preserve">Проведение дезинфекции суден и мочеприёмников. 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Проведение дезинфекции уборочного инвентаря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 xml:space="preserve">Проведение дезинфекции: </w:t>
      </w:r>
      <w:proofErr w:type="gramStart"/>
      <w:r w:rsidRPr="00B72A08">
        <w:rPr>
          <w:color w:val="002060"/>
        </w:rPr>
        <w:t>обработка  резиновой</w:t>
      </w:r>
      <w:proofErr w:type="gramEnd"/>
      <w:r w:rsidRPr="00B72A08">
        <w:rPr>
          <w:color w:val="002060"/>
        </w:rPr>
        <w:t xml:space="preserve"> грелки.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 xml:space="preserve">Проведение дезинфекции: обработка медицинской кушетки. 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Проведение ПСО медицинского инструментария ручным способом.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proofErr w:type="gramStart"/>
      <w:r w:rsidRPr="00B72A08">
        <w:rPr>
          <w:color w:val="002060"/>
        </w:rPr>
        <w:t>Стерилизация  медицинского</w:t>
      </w:r>
      <w:proofErr w:type="gramEnd"/>
      <w:r w:rsidRPr="00B72A08">
        <w:rPr>
          <w:color w:val="002060"/>
        </w:rPr>
        <w:t xml:space="preserve"> инструментария химическим методом.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 xml:space="preserve">Технология </w:t>
      </w:r>
      <w:proofErr w:type="gramStart"/>
      <w:r w:rsidRPr="00B72A08">
        <w:rPr>
          <w:color w:val="002060"/>
        </w:rPr>
        <w:t>проведения  генеральной</w:t>
      </w:r>
      <w:proofErr w:type="gramEnd"/>
      <w:r w:rsidRPr="00B72A08">
        <w:rPr>
          <w:color w:val="002060"/>
        </w:rPr>
        <w:t xml:space="preserve">  уборки  процедурного кабинета.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Укладка в бикс для стерилизации в автоклаве.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Укладывание пациента в положение Симса.</w:t>
      </w:r>
    </w:p>
    <w:p w:rsidR="00244E5F" w:rsidRPr="00B72A08" w:rsidRDefault="00244E5F" w:rsidP="00B72A08">
      <w:pPr>
        <w:pStyle w:val="a3"/>
        <w:numPr>
          <w:ilvl w:val="0"/>
          <w:numId w:val="4"/>
        </w:numPr>
        <w:tabs>
          <w:tab w:val="left" w:pos="709"/>
        </w:tabs>
        <w:spacing w:line="276" w:lineRule="auto"/>
        <w:ind w:left="0" w:firstLine="0"/>
        <w:jc w:val="both"/>
        <w:rPr>
          <w:color w:val="002060"/>
        </w:rPr>
      </w:pPr>
      <w:r w:rsidRPr="00B72A08">
        <w:rPr>
          <w:color w:val="002060"/>
        </w:rPr>
        <w:t>Укладывание пациента в положение Фаулера.</w:t>
      </w:r>
    </w:p>
    <w:p w:rsidR="007321A3" w:rsidRPr="00B72A08" w:rsidRDefault="007321A3" w:rsidP="00B72A08">
      <w:pPr>
        <w:tabs>
          <w:tab w:val="left" w:pos="709"/>
        </w:tabs>
        <w:spacing w:line="276" w:lineRule="auto"/>
        <w:jc w:val="both"/>
        <w:rPr>
          <w:color w:val="002060"/>
        </w:rPr>
      </w:pPr>
    </w:p>
    <w:p w:rsidR="007321A3" w:rsidRPr="00B72A08" w:rsidRDefault="007321A3" w:rsidP="00B72A08">
      <w:pPr>
        <w:tabs>
          <w:tab w:val="left" w:pos="709"/>
        </w:tabs>
        <w:spacing w:line="276" w:lineRule="auto"/>
        <w:rPr>
          <w:color w:val="002060"/>
        </w:rPr>
      </w:pPr>
    </w:p>
    <w:sectPr w:rsidR="007321A3" w:rsidRPr="00B72A08" w:rsidSect="005C24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766CE"/>
    <w:multiLevelType w:val="hybridMultilevel"/>
    <w:tmpl w:val="D57A5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C63FB"/>
    <w:multiLevelType w:val="hybridMultilevel"/>
    <w:tmpl w:val="9D0E8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C1DF1"/>
    <w:multiLevelType w:val="hybridMultilevel"/>
    <w:tmpl w:val="1B1C6A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A75EE"/>
    <w:multiLevelType w:val="hybridMultilevel"/>
    <w:tmpl w:val="F828E2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FD"/>
    <w:rsid w:val="000C4E72"/>
    <w:rsid w:val="000F5D74"/>
    <w:rsid w:val="00145FB5"/>
    <w:rsid w:val="001C6D01"/>
    <w:rsid w:val="00244E5F"/>
    <w:rsid w:val="00287659"/>
    <w:rsid w:val="002C0358"/>
    <w:rsid w:val="003275AB"/>
    <w:rsid w:val="00507224"/>
    <w:rsid w:val="005C2494"/>
    <w:rsid w:val="006F1761"/>
    <w:rsid w:val="00706E62"/>
    <w:rsid w:val="007321A3"/>
    <w:rsid w:val="00831E97"/>
    <w:rsid w:val="008978EC"/>
    <w:rsid w:val="008F62AF"/>
    <w:rsid w:val="00983F28"/>
    <w:rsid w:val="00A34DB4"/>
    <w:rsid w:val="00AF44FD"/>
    <w:rsid w:val="00B72A08"/>
    <w:rsid w:val="00C734B6"/>
    <w:rsid w:val="00D02174"/>
    <w:rsid w:val="00D06890"/>
    <w:rsid w:val="00D5142B"/>
    <w:rsid w:val="00DC576E"/>
    <w:rsid w:val="00DE3090"/>
    <w:rsid w:val="00E44CFD"/>
    <w:rsid w:val="00E54D2C"/>
    <w:rsid w:val="00E83FAF"/>
    <w:rsid w:val="00EF4AF5"/>
    <w:rsid w:val="00FB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3C6A9-5CD8-4A03-9789-06A5D04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A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A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1273</dc:creator>
  <cp:keywords/>
  <dc:description/>
  <cp:lastModifiedBy>Пользователь</cp:lastModifiedBy>
  <cp:revision>11</cp:revision>
  <cp:lastPrinted>2019-09-23T16:25:00Z</cp:lastPrinted>
  <dcterms:created xsi:type="dcterms:W3CDTF">2015-11-03T00:11:00Z</dcterms:created>
  <dcterms:modified xsi:type="dcterms:W3CDTF">2019-09-23T16:31:00Z</dcterms:modified>
</cp:coreProperties>
</file>