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809"/>
        <w:gridCol w:w="709"/>
        <w:gridCol w:w="7002"/>
      </w:tblGrid>
      <w:tr w:rsidR="00B82532" w:rsidTr="008B4BC7">
        <w:trPr>
          <w:trHeight w:val="716"/>
        </w:trPr>
        <w:tc>
          <w:tcPr>
            <w:tcW w:w="1809" w:type="dxa"/>
            <w:vMerge w:val="restart"/>
          </w:tcPr>
          <w:p w:rsidR="00B82532" w:rsidRDefault="00B82532" w:rsidP="00B82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2532" w:rsidRDefault="00B82532" w:rsidP="00B82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2532" w:rsidRDefault="00B82532" w:rsidP="00B82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2532" w:rsidRDefault="00B82532" w:rsidP="00B82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</w:t>
            </w:r>
            <w:r w:rsidRPr="00B82532">
              <w:rPr>
                <w:rFonts w:ascii="Times New Roman" w:hAnsi="Times New Roman" w:cs="Times New Roman"/>
                <w:b/>
                <w:sz w:val="28"/>
                <w:szCs w:val="28"/>
              </w:rPr>
              <w:t>хнология</w:t>
            </w:r>
          </w:p>
          <w:p w:rsidR="00B82532" w:rsidRPr="00B82532" w:rsidRDefault="00B82532" w:rsidP="00B825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82532" w:rsidRPr="00B82532" w:rsidRDefault="00B82532" w:rsidP="00B82532">
            <w:pPr>
              <w:spacing w:before="2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2532">
              <w:rPr>
                <w:rFonts w:ascii="Times New Roman" w:hAnsi="Times New Roman" w:cs="Times New Roman"/>
                <w:b/>
                <w:sz w:val="28"/>
                <w:szCs w:val="28"/>
              </w:rPr>
              <w:t>5кл</w:t>
            </w:r>
          </w:p>
        </w:tc>
        <w:tc>
          <w:tcPr>
            <w:tcW w:w="7002" w:type="dxa"/>
            <w:tcBorders>
              <w:bottom w:val="single" w:sz="4" w:space="0" w:color="auto"/>
            </w:tcBorders>
          </w:tcPr>
          <w:p w:rsidR="00B82532" w:rsidRPr="00695A96" w:rsidRDefault="00B82532" w:rsidP="00695A96">
            <w:pPr>
              <w:spacing w:before="40"/>
              <w:rPr>
                <w:rFonts w:ascii="Times New Roman" w:hAnsi="Times New Roman" w:cs="Times New Roman"/>
                <w:sz w:val="28"/>
                <w:szCs w:val="28"/>
              </w:rPr>
            </w:pPr>
            <w:r w:rsidRPr="00695A96">
              <w:rPr>
                <w:rFonts w:ascii="Times New Roman" w:hAnsi="Times New Roman" w:cs="Times New Roman"/>
                <w:sz w:val="28"/>
                <w:szCs w:val="28"/>
              </w:rPr>
              <w:t>Цветочный орнамент перевести на ткань. Подобрать нитки для вышивки. Начать вышивку.</w:t>
            </w:r>
          </w:p>
        </w:tc>
      </w:tr>
      <w:tr w:rsidR="00B82532" w:rsidTr="008B4BC7">
        <w:trPr>
          <w:trHeight w:val="716"/>
        </w:trPr>
        <w:tc>
          <w:tcPr>
            <w:tcW w:w="1809" w:type="dxa"/>
            <w:vMerge/>
          </w:tcPr>
          <w:p w:rsidR="00B82532" w:rsidRPr="00B82532" w:rsidRDefault="00B82532" w:rsidP="00B825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82532" w:rsidRPr="00B82532" w:rsidRDefault="00B82532" w:rsidP="00B82532">
            <w:pPr>
              <w:spacing w:before="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2532">
              <w:rPr>
                <w:b/>
                <w:sz w:val="28"/>
                <w:szCs w:val="28"/>
              </w:rPr>
              <w:t>6кл</w:t>
            </w:r>
          </w:p>
        </w:tc>
        <w:tc>
          <w:tcPr>
            <w:tcW w:w="7002" w:type="dxa"/>
            <w:tcBorders>
              <w:top w:val="single" w:sz="4" w:space="0" w:color="auto"/>
              <w:bottom w:val="single" w:sz="4" w:space="0" w:color="auto"/>
            </w:tcBorders>
          </w:tcPr>
          <w:p w:rsidR="00B82532" w:rsidRPr="00695A96" w:rsidRDefault="00695A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A96">
              <w:rPr>
                <w:rFonts w:ascii="Times New Roman" w:hAnsi="Times New Roman" w:cs="Times New Roman"/>
                <w:sz w:val="28"/>
                <w:szCs w:val="28"/>
              </w:rPr>
              <w:t>Обработать заднюю и переднюю часть полотнищ юбки. Закончить притачивание застежки-молнии в боковом шве юбки.</w:t>
            </w:r>
          </w:p>
        </w:tc>
      </w:tr>
      <w:tr w:rsidR="00B82532" w:rsidTr="008B4BC7">
        <w:trPr>
          <w:trHeight w:val="716"/>
        </w:trPr>
        <w:tc>
          <w:tcPr>
            <w:tcW w:w="1809" w:type="dxa"/>
            <w:vMerge/>
          </w:tcPr>
          <w:p w:rsidR="00B82532" w:rsidRPr="00B82532" w:rsidRDefault="00B82532" w:rsidP="00B825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82532" w:rsidRPr="00B82532" w:rsidRDefault="00B82532" w:rsidP="00B82532">
            <w:pPr>
              <w:spacing w:before="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2532">
              <w:rPr>
                <w:rFonts w:ascii="Times New Roman" w:hAnsi="Times New Roman" w:cs="Times New Roman"/>
                <w:b/>
                <w:sz w:val="28"/>
                <w:szCs w:val="28"/>
              </w:rPr>
              <w:t>7кл</w:t>
            </w:r>
          </w:p>
        </w:tc>
        <w:tc>
          <w:tcPr>
            <w:tcW w:w="7002" w:type="dxa"/>
            <w:tcBorders>
              <w:top w:val="single" w:sz="4" w:space="0" w:color="auto"/>
            </w:tcBorders>
          </w:tcPr>
          <w:p w:rsidR="00B82532" w:rsidRPr="00695A96" w:rsidRDefault="00695A96" w:rsidP="00BE1482">
            <w:pPr>
              <w:spacing w:before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695A96">
              <w:rPr>
                <w:rFonts w:ascii="Times New Roman" w:hAnsi="Times New Roman" w:cs="Times New Roman"/>
                <w:sz w:val="28"/>
                <w:szCs w:val="28"/>
              </w:rPr>
              <w:t xml:space="preserve">Завершение </w:t>
            </w:r>
            <w:proofErr w:type="spellStart"/>
            <w:r w:rsidRPr="00695A96">
              <w:rPr>
                <w:rFonts w:ascii="Times New Roman" w:hAnsi="Times New Roman" w:cs="Times New Roman"/>
                <w:sz w:val="28"/>
                <w:szCs w:val="28"/>
              </w:rPr>
              <w:t>полотного</w:t>
            </w:r>
            <w:proofErr w:type="spellEnd"/>
            <w:r w:rsidRPr="00695A96">
              <w:rPr>
                <w:rFonts w:ascii="Times New Roman" w:hAnsi="Times New Roman" w:cs="Times New Roman"/>
                <w:sz w:val="28"/>
                <w:szCs w:val="28"/>
              </w:rPr>
              <w:t xml:space="preserve"> вязания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Салфетка</w:t>
            </w:r>
            <w:r w:rsidRPr="00695A9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82532" w:rsidTr="008B4BC7">
        <w:trPr>
          <w:trHeight w:val="716"/>
        </w:trPr>
        <w:tc>
          <w:tcPr>
            <w:tcW w:w="1809" w:type="dxa"/>
            <w:vMerge w:val="restart"/>
            <w:tcBorders>
              <w:right w:val="single" w:sz="4" w:space="0" w:color="auto"/>
            </w:tcBorders>
          </w:tcPr>
          <w:p w:rsidR="00B82532" w:rsidRDefault="00B82532" w:rsidP="00B82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2532" w:rsidRDefault="00B82532" w:rsidP="00B82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2532" w:rsidRPr="00B82532" w:rsidRDefault="00B82532" w:rsidP="00B82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2532"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B82532" w:rsidRPr="00B82532" w:rsidRDefault="00B82532" w:rsidP="00B82532">
            <w:pPr>
              <w:spacing w:before="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2532">
              <w:rPr>
                <w:rFonts w:ascii="Times New Roman" w:hAnsi="Times New Roman" w:cs="Times New Roman"/>
                <w:b/>
                <w:sz w:val="28"/>
                <w:szCs w:val="28"/>
              </w:rPr>
              <w:t>6кл</w:t>
            </w:r>
          </w:p>
        </w:tc>
        <w:tc>
          <w:tcPr>
            <w:tcW w:w="7002" w:type="dxa"/>
            <w:tcBorders>
              <w:bottom w:val="single" w:sz="4" w:space="0" w:color="auto"/>
            </w:tcBorders>
          </w:tcPr>
          <w:p w:rsidR="00B82532" w:rsidRPr="00695A96" w:rsidRDefault="00695A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A96">
              <w:rPr>
                <w:rFonts w:ascii="Times New Roman" w:hAnsi="Times New Roman" w:cs="Times New Roman"/>
                <w:sz w:val="28"/>
                <w:szCs w:val="28"/>
              </w:rPr>
              <w:t>Изобразить любой жанр в изобразительном искусстве (п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ортрет, натюрморт, пейзаж, тематическая </w:t>
            </w:r>
            <w:r w:rsidRPr="00695A96">
              <w:rPr>
                <w:rFonts w:ascii="Times New Roman" w:hAnsi="Times New Roman" w:cs="Times New Roman"/>
                <w:sz w:val="28"/>
                <w:szCs w:val="28"/>
              </w:rPr>
              <w:t>картина).</w:t>
            </w:r>
          </w:p>
        </w:tc>
      </w:tr>
      <w:tr w:rsidR="00B82532" w:rsidTr="008B4BC7">
        <w:trPr>
          <w:trHeight w:val="671"/>
        </w:trPr>
        <w:tc>
          <w:tcPr>
            <w:tcW w:w="1809" w:type="dxa"/>
            <w:vMerge/>
            <w:tcBorders>
              <w:right w:val="single" w:sz="4" w:space="0" w:color="auto"/>
            </w:tcBorders>
          </w:tcPr>
          <w:p w:rsidR="00B82532" w:rsidRPr="00B82532" w:rsidRDefault="00B82532" w:rsidP="00B825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B82532" w:rsidRPr="00B82532" w:rsidRDefault="00B82532" w:rsidP="00B82532">
            <w:pPr>
              <w:spacing w:before="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2532">
              <w:rPr>
                <w:rFonts w:ascii="Times New Roman" w:hAnsi="Times New Roman" w:cs="Times New Roman"/>
                <w:b/>
                <w:sz w:val="28"/>
                <w:szCs w:val="28"/>
              </w:rPr>
              <w:t>7кл</w:t>
            </w:r>
          </w:p>
        </w:tc>
        <w:tc>
          <w:tcPr>
            <w:tcW w:w="7002" w:type="dxa"/>
            <w:tcBorders>
              <w:top w:val="single" w:sz="4" w:space="0" w:color="auto"/>
            </w:tcBorders>
          </w:tcPr>
          <w:p w:rsidR="00B82532" w:rsidRPr="00695A96" w:rsidRDefault="00695A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A96"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плакат на тему борьбы с наркотиками, алкоголем и </w:t>
            </w:r>
            <w:proofErr w:type="spellStart"/>
            <w:r w:rsidRPr="00695A96">
              <w:rPr>
                <w:rFonts w:ascii="Times New Roman" w:hAnsi="Times New Roman" w:cs="Times New Roman"/>
                <w:sz w:val="28"/>
                <w:szCs w:val="28"/>
              </w:rPr>
              <w:t>табакокурением</w:t>
            </w:r>
            <w:proofErr w:type="spellEnd"/>
            <w:r w:rsidRPr="00695A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82532" w:rsidTr="008B4BC7">
        <w:trPr>
          <w:trHeight w:val="716"/>
        </w:trPr>
        <w:tc>
          <w:tcPr>
            <w:tcW w:w="1809" w:type="dxa"/>
            <w:vMerge w:val="restart"/>
          </w:tcPr>
          <w:p w:rsidR="00B82532" w:rsidRDefault="00B82532" w:rsidP="00B82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2532" w:rsidRDefault="00B82532" w:rsidP="00B82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2532" w:rsidRDefault="00B82532" w:rsidP="00B82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2532" w:rsidRPr="00B82532" w:rsidRDefault="00B82532" w:rsidP="00B82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2532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82532" w:rsidRPr="00B82532" w:rsidRDefault="00B82532" w:rsidP="00B82532">
            <w:pPr>
              <w:spacing w:before="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2532">
              <w:rPr>
                <w:rFonts w:ascii="Times New Roman" w:hAnsi="Times New Roman" w:cs="Times New Roman"/>
                <w:b/>
                <w:sz w:val="28"/>
                <w:szCs w:val="28"/>
              </w:rPr>
              <w:t>6кл</w:t>
            </w:r>
          </w:p>
        </w:tc>
        <w:tc>
          <w:tcPr>
            <w:tcW w:w="7002" w:type="dxa"/>
            <w:tcBorders>
              <w:bottom w:val="single" w:sz="4" w:space="0" w:color="auto"/>
            </w:tcBorders>
          </w:tcPr>
          <w:p w:rsidR="00B82532" w:rsidRPr="00D65223" w:rsidRDefault="00E32DE3" w:rsidP="00D65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223">
              <w:rPr>
                <w:rFonts w:ascii="Times New Roman" w:hAnsi="Times New Roman" w:cs="Times New Roman"/>
                <w:sz w:val="28"/>
                <w:szCs w:val="28"/>
              </w:rPr>
              <w:t>Прослушать молитву Моцарта и 3-ю часть «</w:t>
            </w:r>
            <w:proofErr w:type="spellStart"/>
            <w:r w:rsidRPr="00D65223">
              <w:rPr>
                <w:rFonts w:ascii="Times New Roman" w:hAnsi="Times New Roman" w:cs="Times New Roman"/>
                <w:sz w:val="28"/>
                <w:szCs w:val="28"/>
              </w:rPr>
              <w:t>Моцартианы</w:t>
            </w:r>
            <w:proofErr w:type="spellEnd"/>
            <w:r w:rsidRPr="00D65223">
              <w:rPr>
                <w:rFonts w:ascii="Times New Roman" w:hAnsi="Times New Roman" w:cs="Times New Roman"/>
                <w:sz w:val="28"/>
                <w:szCs w:val="28"/>
              </w:rPr>
              <w:t>» Чайковского.</w:t>
            </w:r>
            <w:r w:rsidR="008B4B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223">
              <w:rPr>
                <w:rFonts w:ascii="Times New Roman" w:hAnsi="Times New Roman" w:cs="Times New Roman"/>
                <w:sz w:val="28"/>
                <w:szCs w:val="28"/>
              </w:rPr>
              <w:t>В чем родство музыки</w:t>
            </w:r>
            <w:r w:rsidR="00ED0A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22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D0AF6">
              <w:rPr>
                <w:rFonts w:ascii="Times New Roman" w:hAnsi="Times New Roman" w:cs="Times New Roman"/>
                <w:sz w:val="28"/>
                <w:szCs w:val="28"/>
              </w:rPr>
              <w:t xml:space="preserve"> отличие (ответить письменно)</w:t>
            </w:r>
          </w:p>
        </w:tc>
      </w:tr>
      <w:tr w:rsidR="00B82532" w:rsidTr="008B4BC7">
        <w:trPr>
          <w:trHeight w:val="716"/>
        </w:trPr>
        <w:tc>
          <w:tcPr>
            <w:tcW w:w="1809" w:type="dxa"/>
            <w:vMerge/>
          </w:tcPr>
          <w:p w:rsidR="00B82532" w:rsidRDefault="00B8253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82532" w:rsidRPr="00B82532" w:rsidRDefault="00B82532" w:rsidP="00B82532">
            <w:pPr>
              <w:spacing w:before="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2532">
              <w:rPr>
                <w:rFonts w:ascii="Times New Roman" w:hAnsi="Times New Roman" w:cs="Times New Roman"/>
                <w:b/>
                <w:sz w:val="28"/>
                <w:szCs w:val="28"/>
              </w:rPr>
              <w:t>7кл</w:t>
            </w:r>
          </w:p>
        </w:tc>
        <w:tc>
          <w:tcPr>
            <w:tcW w:w="7002" w:type="dxa"/>
            <w:tcBorders>
              <w:top w:val="single" w:sz="4" w:space="0" w:color="auto"/>
              <w:bottom w:val="single" w:sz="4" w:space="0" w:color="auto"/>
            </w:tcBorders>
          </w:tcPr>
          <w:p w:rsidR="00B82532" w:rsidRPr="008B4BC7" w:rsidRDefault="008B4BC7" w:rsidP="008B4B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Прослушать  сонату №11 В.А. Моцарта.</w:t>
            </w:r>
            <w:r w:rsidR="00D65223" w:rsidRPr="008B4BC7">
              <w:rPr>
                <w:sz w:val="28"/>
                <w:szCs w:val="28"/>
              </w:rPr>
              <w:t xml:space="preserve"> Какой музыкальный образ у вас возникает, изобразите </w:t>
            </w:r>
            <w:r w:rsidR="00ED0AF6" w:rsidRPr="008B4BC7">
              <w:rPr>
                <w:sz w:val="28"/>
                <w:szCs w:val="28"/>
              </w:rPr>
              <w:t xml:space="preserve">или опишите </w:t>
            </w:r>
            <w:r w:rsidR="00D65223" w:rsidRPr="008B4BC7">
              <w:rPr>
                <w:sz w:val="28"/>
                <w:szCs w:val="28"/>
              </w:rPr>
              <w:t xml:space="preserve">его в тетради. </w:t>
            </w:r>
          </w:p>
        </w:tc>
      </w:tr>
      <w:tr w:rsidR="00B82532" w:rsidTr="008B4BC7">
        <w:trPr>
          <w:trHeight w:val="716"/>
        </w:trPr>
        <w:tc>
          <w:tcPr>
            <w:tcW w:w="1809" w:type="dxa"/>
            <w:vMerge/>
          </w:tcPr>
          <w:p w:rsidR="00B82532" w:rsidRDefault="00B82532"/>
        </w:tc>
        <w:tc>
          <w:tcPr>
            <w:tcW w:w="709" w:type="dxa"/>
            <w:tcBorders>
              <w:top w:val="single" w:sz="4" w:space="0" w:color="auto"/>
            </w:tcBorders>
          </w:tcPr>
          <w:p w:rsidR="00B82532" w:rsidRPr="00B82532" w:rsidRDefault="00B82532" w:rsidP="00B82532">
            <w:pPr>
              <w:spacing w:before="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2532">
              <w:rPr>
                <w:rFonts w:ascii="Times New Roman" w:hAnsi="Times New Roman" w:cs="Times New Roman"/>
                <w:b/>
                <w:sz w:val="28"/>
                <w:szCs w:val="28"/>
              </w:rPr>
              <w:t>8кл</w:t>
            </w:r>
          </w:p>
        </w:tc>
        <w:tc>
          <w:tcPr>
            <w:tcW w:w="7002" w:type="dxa"/>
            <w:tcBorders>
              <w:top w:val="single" w:sz="4" w:space="0" w:color="auto"/>
            </w:tcBorders>
          </w:tcPr>
          <w:p w:rsidR="00B82532" w:rsidRPr="008B4BC7" w:rsidRDefault="00ED0AF6">
            <w:pPr>
              <w:rPr>
                <w:sz w:val="28"/>
                <w:szCs w:val="28"/>
              </w:rPr>
            </w:pPr>
            <w:r>
              <w:t xml:space="preserve"> </w:t>
            </w:r>
            <w:r w:rsidR="008B4BC7" w:rsidRPr="008B4BC7">
              <w:rPr>
                <w:sz w:val="28"/>
                <w:szCs w:val="28"/>
              </w:rPr>
              <w:t>Найти песни о Великой Отечественной войне и записать названия и авторов в тетрадь.</w:t>
            </w:r>
          </w:p>
        </w:tc>
      </w:tr>
    </w:tbl>
    <w:p w:rsidR="00C31F89" w:rsidRDefault="00C31F89"/>
    <w:sectPr w:rsidR="00C31F89" w:rsidSect="00013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82532"/>
    <w:rsid w:val="00013F42"/>
    <w:rsid w:val="00362029"/>
    <w:rsid w:val="00695A96"/>
    <w:rsid w:val="008B4BC7"/>
    <w:rsid w:val="00B82532"/>
    <w:rsid w:val="00BE1482"/>
    <w:rsid w:val="00C31F89"/>
    <w:rsid w:val="00D248AB"/>
    <w:rsid w:val="00D65223"/>
    <w:rsid w:val="00E32DE3"/>
    <w:rsid w:val="00ED0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F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25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13</cp:revision>
  <dcterms:created xsi:type="dcterms:W3CDTF">2020-04-06T13:49:00Z</dcterms:created>
  <dcterms:modified xsi:type="dcterms:W3CDTF">2020-04-06T18:10:00Z</dcterms:modified>
</cp:coreProperties>
</file>