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2A" w:rsidRPr="0050312A" w:rsidRDefault="0050312A" w:rsidP="005031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Приказ Министерства культуры РФ от 20 февраля 2015 г. N 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</w:r>
    </w:p>
    <w:p w:rsidR="0050312A" w:rsidRPr="0050312A" w:rsidRDefault="0050312A" w:rsidP="0050312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031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Приложение. Требования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  </w:r>
      </w:hyperlink>
    </w:p>
    <w:p w:rsidR="0050312A" w:rsidRPr="0050312A" w:rsidRDefault="0050312A" w:rsidP="005031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ext"/>
      <w:bookmarkEnd w:id="0"/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Приказ Министерства культуры РФ от 20 февраля 2015 г. N 277</w:t>
      </w:r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</w:r>
    </w:p>
    <w:p w:rsidR="0050312A" w:rsidRPr="0050312A" w:rsidRDefault="0050312A" w:rsidP="0050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0312A" w:rsidRPr="0050312A" w:rsidRDefault="0050312A" w:rsidP="0050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соответствии со </w:t>
      </w:r>
      <w:hyperlink r:id="rId6" w:anchor="block_362" w:history="1">
        <w:r w:rsidRPr="005031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 36.2</w:t>
        </w:r>
      </w:hyperlink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Закона Российской Федерации от 9 октября 1992 г. N 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 46, ст. 2615; Собрание законодательства Российской Федерации, 1999, N 26, ст. 3172; 2001, N1, ст. 2; </w:t>
      </w: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N 53, ст. 5030; 2002, N 52, ст. 5132; 2003, N 52, ст. 5038; 2004, N 35, ст. 3607; 2006, N 1, ст. 10; N 45, ст. 4627; 2007, N 1, ст. 21; 2008, N 30, ст. 3616; 2009, N 52 ст. 6411; 2010, N 19, ст. 2291; 2013, N 17, ст. 2030;</w:t>
      </w:r>
      <w:proofErr w:type="gramEnd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N 27, ст. 3477; N 40, ст. 5035; 2014, N 19, ст. 2307; N 30, ст. 4217; N 30, ст. 4257; N 49, ст. 6928) приказываю:</w:t>
      </w:r>
      <w:proofErr w:type="gramEnd"/>
    </w:p>
    <w:p w:rsidR="0050312A" w:rsidRPr="0050312A" w:rsidRDefault="0050312A" w:rsidP="0050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Утвердить требования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согласно </w:t>
      </w:r>
      <w:hyperlink r:id="rId7" w:anchor="block_1000" w:history="1">
        <w:r w:rsidRPr="005031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0312A" w:rsidRPr="0050312A" w:rsidRDefault="0050312A" w:rsidP="0050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исполнением настоящего приказа возложить на первого заместителя Министра культуры Российской Федерации В.В. </w:t>
      </w:r>
      <w:proofErr w:type="spell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Аристархова</w:t>
      </w:r>
      <w:proofErr w:type="spellEnd"/>
    </w:p>
    <w:p w:rsidR="0050312A" w:rsidRPr="0050312A" w:rsidRDefault="0050312A" w:rsidP="0050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6"/>
        <w:gridCol w:w="3119"/>
      </w:tblGrid>
      <w:tr w:rsidR="0050312A" w:rsidRPr="0050312A" w:rsidTr="0050312A">
        <w:tc>
          <w:tcPr>
            <w:tcW w:w="3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0312A" w:rsidRPr="0050312A" w:rsidRDefault="0050312A" w:rsidP="0050312A">
            <w:pPr>
              <w:spacing w:before="84"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0312A" w:rsidRPr="0050312A" w:rsidRDefault="0050312A" w:rsidP="0050312A">
            <w:pPr>
              <w:spacing w:before="84" w:after="84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В.Р. </w:t>
            </w:r>
            <w:proofErr w:type="spellStart"/>
            <w:r w:rsidRPr="00503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Мединский</w:t>
            </w:r>
            <w:proofErr w:type="spellEnd"/>
          </w:p>
        </w:tc>
      </w:tr>
    </w:tbl>
    <w:p w:rsidR="0050312A" w:rsidRPr="0050312A" w:rsidRDefault="0050312A" w:rsidP="0050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0312A" w:rsidRPr="0050312A" w:rsidRDefault="0050312A" w:rsidP="0050312A">
      <w:pPr>
        <w:spacing w:before="161" w:after="161" w:line="240" w:lineRule="auto"/>
        <w:ind w:left="419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31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shd w:val="clear" w:color="auto" w:fill="FFFFFF"/>
          <w:lang w:eastAsia="ru-RU"/>
        </w:rPr>
        <w:t xml:space="preserve">Приложение. Требования к содержанию и форме предоставления информации о деятельности организаций культуры, размещаемой на официальных сайтах </w:t>
      </w:r>
      <w:r w:rsidRPr="005031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shd w:val="clear" w:color="auto" w:fill="FFFFFF"/>
          <w:lang w:eastAsia="ru-RU"/>
        </w:rPr>
        <w:lastRenderedPageBreak/>
        <w:t>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</w:r>
    </w:p>
    <w:p w:rsidR="0050312A" w:rsidRPr="0050312A" w:rsidRDefault="0050312A" w:rsidP="005031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Приложение</w:t>
      </w: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 </w:t>
      </w:r>
      <w:hyperlink r:id="rId8" w:history="1">
        <w:r w:rsidRPr="005031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приказу</w:t>
        </w:r>
      </w:hyperlink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Министерства культуры РФ</w:t>
      </w: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от 20 февраля 2015 г. N 277</w:t>
      </w:r>
    </w:p>
    <w:p w:rsidR="0050312A" w:rsidRPr="0050312A" w:rsidRDefault="0050312A" w:rsidP="0050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0312A" w:rsidRPr="0050312A" w:rsidRDefault="0050312A" w:rsidP="005031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Требования</w:t>
      </w:r>
      <w:r w:rsidRPr="0050312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/>
        <w:t>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</w:r>
    </w:p>
    <w:p w:rsidR="0050312A" w:rsidRPr="0050312A" w:rsidRDefault="0050312A" w:rsidP="0050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0312A" w:rsidRPr="0050312A" w:rsidRDefault="0050312A" w:rsidP="0050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</w:t>
      </w:r>
      <w:hyperlink r:id="rId9" w:anchor="block_1001" w:history="1">
        <w:proofErr w:type="gramStart"/>
        <w:r w:rsidRPr="005031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федеральный орган</w:t>
        </w:r>
      </w:hyperlink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исполнительной власти, органы государственной власти субъектов Российской Федерации, органы местного самоуправления и организации культуры обеспечивают на своих официальных сайтах в сети "Интернет" техническую возможность выражения мнений получателями услуг о качестве оказания услуг организациями культуры, в соответствии со </w:t>
      </w:r>
      <w:hyperlink r:id="rId10" w:anchor="block_362" w:history="1">
        <w:r w:rsidRPr="005031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 36.2</w:t>
        </w:r>
      </w:hyperlink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Закона Российской Федерации от 9 октября 1992 г. N 3612-1 "Основы законодательства Российской Федерации о культуре" (Ведомости Съезда</w:t>
      </w:r>
      <w:proofErr w:type="gramEnd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народных депутатов Российской Федерации и Верховного Совета Российской Федерации, 1992, N 46, ст. 2615; Собрание законодательства Российской Федерации, 1999, N 26, ст. 3172; 2001, N 1, ст. 2; N 53, ст. 5030; 2002, N 52, ст. 5132; 2003, N 52, ст. 5038; 2004, N 35, ст. 3607; 2006, N 1, ст. 10;</w:t>
      </w:r>
      <w:proofErr w:type="gramEnd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N 45, ст. 4627; 2007, N 1, ст. 21; 2008, N 30, ст. 3616; 2009, N 52 ст. 6411; 2010, N 19, ст. 2291; 2013, N 17, ст. 2030; N 27, ст. 3477; N 40, ст. 5035; 2014, N 19, ст. 2307; N 30, ст. 4217; N 30, ст. 4257; </w:t>
      </w: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N 49, ст. 6928).</w:t>
      </w:r>
      <w:proofErr w:type="gramEnd"/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Информация размещается на странице сайта в сети "Интернет", доступной для пользователей, с количеством переходов от главной страницы сайта не более двух. При этом обеспечиваются карта сайта, удобство навигации по сайту, наличие поиска по сайту, а также другие возможности для удобной работы пользователей сайта. Технологические и программные средства, которые используются для функционирования официального сайта, должны обеспечивать круглосуточный доступ к размещенной на официальном сайте информации без дополнительной регистрации и иных ограничений.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Информация подлежит размещению и обновлению в течение 10 рабочих дней со дня её создания, получения или внесения соответствующих изменений.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На официальном сайте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формируется раздел </w:t>
      </w: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"Организации культуры", в котором размещается информация о деятельности организаций культуры, содержащая: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перечень подведомственных организаций культуры, с активной ссылкой на официальные сайты организаций в сети Интернет;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перечень субъектов Российской Федерации с активной ссылкой на официальный сайт (раздел) в сети Интернет органа государственной власти субъекта Российской Федерации (либо на официальный сайт (раздел)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такового), содержащий сведения в соответствии с данными требованиями.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На официальном сайте органа государственной власти субъекта Российской Федерации (либо на официальном сайте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 формируются разделы: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"Организации культуры", в котором размещается перечень региональных организаций культуры и муниципальных организаций культуры соответствующего субъекта Российской Федерации, с активной ссылкой на официальные сайты организаций культуры в сети "Интернет";</w:t>
      </w:r>
      <w:proofErr w:type="gramEnd"/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"Независимая оценка качества оказания услуг организациями культуры", в </w:t>
      </w: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котором</w:t>
      </w:r>
      <w:proofErr w:type="gramEnd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размещается информация о результатах независимой оценки качества оказания услуг организациями культуры соответствующего субъекта Российской Федерации.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На официальном сайте органа местного самоуправления (либо на официальном сайте структурного подразделения органа местного самоуправления, осуществляющего управление сферой культуры, при наличии такового) формируются разделы: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"Организации культуры", в котором размещается полный перечень муниципальных организаций культуры соответствующего муниципального образования, с активной ссылкой на официальные сайты организаций культуры в сети "Интернет";</w:t>
      </w:r>
      <w:proofErr w:type="gramEnd"/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"Независимая оценка качества оказания услуг организациями культуры", в </w:t>
      </w: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котором</w:t>
      </w:r>
      <w:proofErr w:type="gramEnd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размещается информация о результатах независимой оценки качества оказания услуг организациями культуры соответствующего муниципального образования.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7. </w:t>
      </w:r>
      <w:proofErr w:type="gramStart"/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  <w:proofErr w:type="gramEnd"/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 На официальном сайте организации культуры информация о деятельности организации и результатах независимой оценки качества оказания услуг размещается в следующем виде: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8.1. Общая информация об организациях культуры, включая филиалы (при их наличии):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полное и сокращенное наименование, место нахождения, почтовый адрес, схема проезда;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создания организации культуры, сведения об учредителе (учредителях);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структура организации культуры, режим, график работы, контактные телефоны, адреса электронной почты;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фамилии, имена, отчества, должности руководящего состава организации культуры, её структурных подразделений и филиалов (при их наличии).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8.2. Информация о деятельности организации культуры, включая филиалы (при их наличии):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сведения о видах предоставляемых услуг;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 о материально-техническом обеспечении предоставления услуг организацией культуры;</w:t>
      </w:r>
    </w:p>
    <w:p w:rsidR="0050312A" w:rsidRPr="0050312A" w:rsidRDefault="0050312A" w:rsidP="00503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копии лицензий на осуществление деятельности, подлежащей лицензированию в соответствии с </w:t>
      </w:r>
      <w:hyperlink r:id="rId11" w:anchor="block_12" w:history="1">
        <w:r w:rsidRPr="005031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Российской Федерации;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 о планируемых мероприятиях;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 о выполнении государственного (муниципального) задания, отчет о результатах деятельности учреждения.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8.3. Иная информация: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информация, которая размещается и опубликовывается по решению учредителя организации культуры;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информация, которая размещается и опубликовывается по решению организации культуры;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</w:r>
    </w:p>
    <w:p w:rsidR="0050312A" w:rsidRPr="0050312A" w:rsidRDefault="0050312A" w:rsidP="0050312A">
      <w:pPr>
        <w:spacing w:after="3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план по улучшению качества работы организации.</w:t>
      </w:r>
    </w:p>
    <w:p w:rsidR="0050312A" w:rsidRPr="0050312A" w:rsidRDefault="0050312A" w:rsidP="005031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78DF" w:rsidRDefault="003578DF"/>
    <w:sectPr w:rsidR="003578DF" w:rsidSect="0035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F7991"/>
    <w:multiLevelType w:val="multilevel"/>
    <w:tmpl w:val="82EA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312A"/>
    <w:rsid w:val="003578DF"/>
    <w:rsid w:val="0050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DF"/>
  </w:style>
  <w:style w:type="paragraph" w:styleId="1">
    <w:name w:val="heading 1"/>
    <w:basedOn w:val="a"/>
    <w:link w:val="10"/>
    <w:uiPriority w:val="9"/>
    <w:qFormat/>
    <w:rsid w:val="00503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0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12A"/>
    <w:rPr>
      <w:color w:val="0000FF"/>
      <w:u w:val="single"/>
    </w:rPr>
  </w:style>
  <w:style w:type="paragraph" w:customStyle="1" w:styleId="s1">
    <w:name w:val="s1"/>
    <w:basedOn w:val="a"/>
    <w:rsid w:val="0050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50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01433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1014336/53f89421bbdaf741eb2d1ecc4ddb4c3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4540/5cd0adf6ff1d07dffd68070d0f2219b8/" TargetMode="External"/><Relationship Id="rId11" Type="http://schemas.openxmlformats.org/officeDocument/2006/relationships/hyperlink" Target="https://base.garant.ru/12185475/b6e02e45ca70d110df0019b9fe339c70/" TargetMode="External"/><Relationship Id="rId5" Type="http://schemas.openxmlformats.org/officeDocument/2006/relationships/hyperlink" Target="https://base.garant.ru/71014336/53f89421bbdaf741eb2d1ecc4ddb4c33/" TargetMode="External"/><Relationship Id="rId10" Type="http://schemas.openxmlformats.org/officeDocument/2006/relationships/hyperlink" Target="https://base.garant.ru/104540/5cd0adf6ff1d07dffd68070d0f2219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88356/26648020b45ef4e71a0d7095d8b239f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1566</Words>
  <Characters>8929</Characters>
  <Application>Microsoft Office Word</Application>
  <DocSecurity>0</DocSecurity>
  <Lines>74</Lines>
  <Paragraphs>20</Paragraphs>
  <ScaleCrop>false</ScaleCrop>
  <Company>Microsoft</Company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2020-04-08T12:08:00Z</dcterms:created>
  <dcterms:modified xsi:type="dcterms:W3CDTF">2020-04-08T12:10:00Z</dcterms:modified>
</cp:coreProperties>
</file>