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20" w:type="dxa"/>
        <w:tblInd w:w="93" w:type="dxa"/>
        <w:tblLook w:val="04A0"/>
      </w:tblPr>
      <w:tblGrid>
        <w:gridCol w:w="660"/>
        <w:gridCol w:w="3580"/>
        <w:gridCol w:w="3660"/>
        <w:gridCol w:w="3080"/>
        <w:gridCol w:w="1660"/>
        <w:gridCol w:w="1480"/>
      </w:tblGrid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50DA">
              <w:rPr>
                <w:rFonts w:ascii="Times New Roman" w:hAnsi="Times New Roman" w:cs="Times New Roman"/>
                <w:b/>
                <w:bCs/>
                <w:color w:val="000000"/>
              </w:rPr>
              <w:t>АКТ №43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50D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 ПРОВЕДЕНИИ НЕЗАВИСИМОЙ </w:t>
            </w:r>
            <w:proofErr w:type="gramStart"/>
            <w:r w:rsidRPr="00D750DA">
              <w:rPr>
                <w:rFonts w:ascii="Times New Roman" w:hAnsi="Times New Roman" w:cs="Times New Roman"/>
                <w:b/>
                <w:bCs/>
                <w:color w:val="000000"/>
              </w:rPr>
              <w:t>ОЦЕНКИ КАЧЕСТВА УСЛОВИЙ ОКАЗАНИЯ УСЛУГ</w:t>
            </w:r>
            <w:proofErr w:type="gramEnd"/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50DA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ОРГАНИЗАЦИИ КУЛЬТУРЫ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Наименование организации: 43. Муниципальное казенное учреждение культуры Дом культуры «Октябрь» п. Южный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Регион: Челябинская область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Адрес: 457653, Челябинская область, Нагайбакский район, п. Южный</w:t>
            </w:r>
            <w:proofErr w:type="gramStart"/>
            <w:r w:rsidRPr="00D750DA"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 w:rsidRPr="00D750D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D750DA">
              <w:rPr>
                <w:rFonts w:ascii="Times New Roman" w:hAnsi="Times New Roman" w:cs="Times New Roman"/>
                <w:color w:val="000000"/>
              </w:rPr>
              <w:t>у</w:t>
            </w:r>
            <w:proofErr w:type="gramEnd"/>
            <w:r w:rsidRPr="00D750DA">
              <w:rPr>
                <w:rFonts w:ascii="Times New Roman" w:hAnsi="Times New Roman" w:cs="Times New Roman"/>
                <w:color w:val="000000"/>
              </w:rPr>
              <w:t>л. Ленина, 6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Ф.И.О. руководителя: Данилочкина Людмила Николаевна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Контактный телефон:  8(919)3037034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Исследовательский центр "НОВИ" (ООО ИЦ "НОВИ")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50D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Предложения по улучшению </w:t>
            </w:r>
            <w:proofErr w:type="gramStart"/>
            <w:r w:rsidRPr="00D750DA">
              <w:rPr>
                <w:rFonts w:ascii="Times New Roman" w:hAnsi="Times New Roman" w:cs="Times New Roman"/>
                <w:b/>
                <w:bCs/>
                <w:color w:val="000000"/>
              </w:rPr>
              <w:t>качества условий осуществления деятельности организации культуры</w:t>
            </w:r>
            <w:proofErr w:type="gramEnd"/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50DA">
              <w:rPr>
                <w:rFonts w:ascii="Times New Roman" w:hAnsi="Times New Roman" w:cs="Times New Roman"/>
                <w:b/>
                <w:bCs/>
                <w:color w:val="000000"/>
              </w:rPr>
              <w:t>По  результатам оценки критерия «Открытость и доступность информации об организации»: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Привести в соответствие информацию о деятельности организации культуры на информационных стендах в помещениях организации, размещение ее в брошюрах, буклетах, в частности: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 xml:space="preserve">- копии лицензий на осуществление деятельности, подлежащей лицензированию в соответствии с законодательством Российской Федерации 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D750DA">
              <w:rPr>
                <w:rFonts w:ascii="Times New Roman" w:hAnsi="Times New Roman" w:cs="Times New Roman"/>
                <w:color w:val="000000"/>
              </w:rPr>
              <w:t>Привести в соответствие информацию о деятельности организации культуры, размещенной на официальном сайте организации в сети «Интернет», порядку размещения информации на официальном сайте поставщика услуг в сети «Интернет» согласно требованиям приказа Министерства культуры Российской Федерации от 20 февраля 2015 г. № 277 "Об утверждении требований к содержанию и форме предоставления информации о деятельности организаций культуры, размещенной на официальных сайтах уполномоченного федерального органа</w:t>
            </w:r>
            <w:proofErr w:type="gramEnd"/>
            <w:r w:rsidRPr="00D750DA">
              <w:rPr>
                <w:rFonts w:ascii="Times New Roman" w:hAnsi="Times New Roman" w:cs="Times New Roman"/>
                <w:color w:val="000000"/>
              </w:rPr>
              <w:t xml:space="preserve"> исполнительной власти, органов государственной власти субъектов Российской Федерации, органов местного самоуправления и организаций культуры в сети "Интернет", в частности: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- сокращенное наименование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- дата создания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- сведения об учредителе/учредителях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- контактные телефоны, адреса электронной почты учредителя/учредителей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- адрес сайта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- решения учредителя о создании организации культуры и назначении ее руководителя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- положения о филиалах и представительствах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- ФИО и должности руководителей структурных подразделений и филиалов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- контактные телефоны, адреса электронной почты структурных подразделений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- адреса сайтов структурных подразделений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- копия плана ФХД или бюджетной сметы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- информация о материально-техническом обеспечении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lastRenderedPageBreak/>
              <w:t>- копия лицензии на осуществление деятельности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- результаты независимой оценки качества оказания услуг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- план по улучшению качества работы организации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Обеспечить наличие и функционирование на официальном сайте организации культуры информации о дистанционных способах взаимодействия с получателями услуг, в частности: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- электронных сервисов (форм для подачи электронного обращения (жалобы), раздела "Часто задаваемые вопросы", получения консультации по оказываемым услугам и пр.)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50DA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«Комфортность условий предоставления услуг, в том числе время ожидания предоставления услуг»: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Обеспечить в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- комфортной зоны отдыха (ожидания), оборудованной соответствующей мебелью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- навигации внутри организации культуры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- доступностью записи на получение услуги: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при личном обращении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50DA">
              <w:rPr>
                <w:rFonts w:ascii="Times New Roman" w:hAnsi="Times New Roman" w:cs="Times New Roman"/>
                <w:b/>
                <w:bCs/>
                <w:color w:val="000000"/>
              </w:rPr>
              <w:t>По  результатам оценки критерия «Доступность услуг для инвалидов»: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Оборудовать помещения организации культуры и прилегающей к ней территории с учетом доступности для инвалидов, в частности: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- входные группы пандусами (подъёмными платформами)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- выделенными стоянками для автотранспортных средств инвалидов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- адаптированными лифтами, поручнями, расширенными дверными проёмами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- специальными креслами-колясками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- обеспечить помощью сопровождение инвалидов в помещениях организаций, оказываемой работниками организации культуры, прошедшими необходимое обучение (инструктирование)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- возможность предоставления услуг в дистанционном режиме или на дому</w:t>
            </w:r>
          </w:p>
          <w:p w:rsidR="00D71E2F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D71E2F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1E2F" w:rsidRPr="00D750DA" w:rsidTr="00B812F0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50DA">
              <w:rPr>
                <w:rFonts w:ascii="Times New Roman" w:hAnsi="Times New Roman" w:cs="Times New Roman"/>
                <w:b/>
                <w:bCs/>
                <w:color w:val="000000"/>
              </w:rPr>
              <w:t>По  результатам оценки критерия «Доброжелательность, вежливость работников организаций культуры»:</w:t>
            </w:r>
            <w:r w:rsidRPr="00D750DA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>в частности: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- довести долю получателей услуг, удовлетворённых доброжелательностью, вежливостью работников организации культуры, обеспечивающих первичный контакт и информирование получателя услуги при непосредственном обращении, до 100%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- довести долю получателей услуг, удовлетворённых доброжелательностью, вежливостью работников организации культуры при использовании дистанционных форм взаимодействия, до 100%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50DA">
              <w:rPr>
                <w:rFonts w:ascii="Times New Roman" w:hAnsi="Times New Roman" w:cs="Times New Roman"/>
                <w:b/>
                <w:bCs/>
                <w:color w:val="000000"/>
              </w:rPr>
              <w:t>По  результатам оценки критерия «Удовлетворенность условиями оказания услуг»:</w:t>
            </w:r>
            <w:r w:rsidRPr="00D750DA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>в частности: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- довести долю получателей услуг, которые готовы рекомендовать организацию культуры родственникам и знакомым, до 100%</w:t>
            </w:r>
          </w:p>
        </w:tc>
      </w:tr>
      <w:tr w:rsidR="00D71E2F" w:rsidRPr="00D750DA" w:rsidTr="00B812F0">
        <w:trPr>
          <w:trHeight w:val="300"/>
        </w:trPr>
        <w:tc>
          <w:tcPr>
            <w:tcW w:w="1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1E2F" w:rsidRPr="00D750DA" w:rsidRDefault="00D71E2F" w:rsidP="00B812F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D750DA">
              <w:rPr>
                <w:rFonts w:ascii="Times New Roman" w:hAnsi="Times New Roman" w:cs="Times New Roman"/>
                <w:color w:val="000000"/>
              </w:rPr>
              <w:t>- довести долю получателей услуг, удовлетворённых в целом условиями оказания услуг в организации культуры, до 100%</w:t>
            </w:r>
          </w:p>
        </w:tc>
      </w:tr>
    </w:tbl>
    <w:p w:rsidR="0025729C" w:rsidRDefault="0025729C"/>
    <w:sectPr w:rsidR="0025729C" w:rsidSect="00D71E2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drawingGridHorizontalSpacing w:val="110"/>
  <w:displayHorizontalDrawingGridEvery w:val="2"/>
  <w:characterSpacingControl w:val="doNotCompress"/>
  <w:compat/>
  <w:rsids>
    <w:rsidRoot w:val="00D71E2F"/>
    <w:rsid w:val="0025729C"/>
    <w:rsid w:val="00D71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791</Words>
  <Characters>4515</Characters>
  <Application>Microsoft Office Word</Application>
  <DocSecurity>0</DocSecurity>
  <Lines>37</Lines>
  <Paragraphs>10</Paragraphs>
  <ScaleCrop>false</ScaleCrop>
  <Company/>
  <LinksUpToDate>false</LinksUpToDate>
  <CharactersWithSpaces>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Other</dc:creator>
  <cp:keywords/>
  <dc:description/>
  <cp:lastModifiedBy>Other</cp:lastModifiedBy>
  <cp:revision>2</cp:revision>
  <dcterms:created xsi:type="dcterms:W3CDTF">2020-04-07T13:50:00Z</dcterms:created>
  <dcterms:modified xsi:type="dcterms:W3CDTF">2020-04-07T13:52:00Z</dcterms:modified>
</cp:coreProperties>
</file>