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B6" w:rsidRDefault="00CB53CF" w:rsidP="00CB53CF">
      <w:pPr>
        <w:ind w:hanging="426"/>
        <w:jc w:val="both"/>
        <w:rPr>
          <w:sz w:val="28"/>
          <w:szCs w:val="28"/>
        </w:rPr>
      </w:pPr>
      <w:bookmarkStart w:id="0" w:name="_GoBack"/>
      <w:r w:rsidRPr="00CB53CF">
        <w:rPr>
          <w:noProof/>
          <w:sz w:val="28"/>
          <w:szCs w:val="28"/>
        </w:rPr>
        <w:drawing>
          <wp:inline distT="0" distB="0" distL="0" distR="0">
            <wp:extent cx="6706550" cy="9229725"/>
            <wp:effectExtent l="0" t="0" r="0" b="0"/>
            <wp:docPr id="1" name="Рисунок 1" descr="C:\Users\кабинет\Downloads\коррупц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\Downloads\коррупц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49" cy="923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841B0">
        <w:rPr>
          <w:sz w:val="28"/>
          <w:szCs w:val="28"/>
        </w:rPr>
        <w:lastRenderedPageBreak/>
        <w:t xml:space="preserve">- </w:t>
      </w:r>
      <w:r w:rsidR="006841B0" w:rsidRPr="006841B0">
        <w:rPr>
          <w:sz w:val="28"/>
          <w:szCs w:val="28"/>
        </w:rPr>
        <w:t xml:space="preserve"> по выявлению, предупреждению, пресечению, раскрытию и расследованию коррупционных правонарушений (борьба с коррупцией); </w:t>
      </w:r>
    </w:p>
    <w:p w:rsidR="006841B0" w:rsidRDefault="006841B0" w:rsidP="006841B0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 по минимизации и (или) ликвидации последствий коррупционных правонарушений. </w:t>
      </w:r>
    </w:p>
    <w:p w:rsidR="00836DB6" w:rsidRDefault="006841B0" w:rsidP="006841B0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1.4. Основные принципы противодействия коррупции: </w:t>
      </w:r>
    </w:p>
    <w:p w:rsidR="00836DB6" w:rsidRDefault="006841B0" w:rsidP="006841B0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>- приз</w:t>
      </w:r>
      <w:r w:rsidR="0037093A">
        <w:rPr>
          <w:sz w:val="28"/>
          <w:szCs w:val="28"/>
        </w:rPr>
        <w:t>нание, обеспечение и защита осн</w:t>
      </w:r>
      <w:r w:rsidR="00836DB6">
        <w:rPr>
          <w:sz w:val="28"/>
          <w:szCs w:val="28"/>
        </w:rPr>
        <w:t>о</w:t>
      </w:r>
      <w:r w:rsidRPr="006841B0">
        <w:rPr>
          <w:sz w:val="28"/>
          <w:szCs w:val="28"/>
        </w:rPr>
        <w:t xml:space="preserve">вных прав и свобод человека и гражданина; </w:t>
      </w:r>
    </w:p>
    <w:p w:rsidR="00836DB6" w:rsidRDefault="006841B0" w:rsidP="006841B0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законность; </w:t>
      </w:r>
    </w:p>
    <w:p w:rsidR="00836DB6" w:rsidRDefault="006841B0" w:rsidP="006841B0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публичность и открытость деятельности органов управления и самоуправления; </w:t>
      </w:r>
    </w:p>
    <w:p w:rsidR="00836DB6" w:rsidRDefault="006841B0" w:rsidP="006841B0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неотвратимость ответственности за совершение коррупционных правонарушений; </w:t>
      </w:r>
    </w:p>
    <w:p w:rsidR="00836DB6" w:rsidRDefault="006841B0" w:rsidP="006841B0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>- комплексное использование организационных, информационно</w:t>
      </w:r>
      <w:r w:rsidR="00E67362">
        <w:rPr>
          <w:sz w:val="28"/>
          <w:szCs w:val="28"/>
        </w:rPr>
        <w:t>-</w:t>
      </w:r>
      <w:r w:rsidRPr="006841B0">
        <w:rPr>
          <w:sz w:val="28"/>
          <w:szCs w:val="28"/>
        </w:rPr>
        <w:t xml:space="preserve">пропагандистских и других мер; </w:t>
      </w:r>
    </w:p>
    <w:p w:rsidR="00D23BC4" w:rsidRPr="006841B0" w:rsidRDefault="006841B0" w:rsidP="00D23BC4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приоритетное применение мер по предупреждению коррупции. </w:t>
      </w:r>
    </w:p>
    <w:p w:rsidR="006841B0" w:rsidRPr="006841B0" w:rsidRDefault="006841B0" w:rsidP="006841B0">
      <w:pPr>
        <w:jc w:val="both"/>
        <w:rPr>
          <w:sz w:val="28"/>
          <w:szCs w:val="28"/>
        </w:rPr>
      </w:pPr>
    </w:p>
    <w:p w:rsidR="006841B0" w:rsidRPr="00836DB6" w:rsidRDefault="006841B0" w:rsidP="00836DB6">
      <w:pPr>
        <w:ind w:firstLine="708"/>
        <w:jc w:val="both"/>
        <w:rPr>
          <w:b/>
          <w:sz w:val="28"/>
          <w:szCs w:val="28"/>
        </w:rPr>
      </w:pPr>
      <w:r w:rsidRPr="00836DB6">
        <w:rPr>
          <w:b/>
          <w:sz w:val="28"/>
          <w:szCs w:val="28"/>
        </w:rPr>
        <w:t xml:space="preserve">2. Основные </w:t>
      </w:r>
      <w:r w:rsidR="00836DB6">
        <w:rPr>
          <w:b/>
          <w:sz w:val="28"/>
          <w:szCs w:val="28"/>
        </w:rPr>
        <w:t xml:space="preserve">меры по профилактике коррупции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Профилактика коррупции осуществляется путем применения следующих основных мер: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2.1. Формирование в коллективе муниципального </w:t>
      </w:r>
      <w:r w:rsidR="00836DB6">
        <w:rPr>
          <w:sz w:val="28"/>
          <w:szCs w:val="28"/>
        </w:rPr>
        <w:t>бюджетного</w:t>
      </w:r>
      <w:r w:rsidRPr="006841B0">
        <w:rPr>
          <w:sz w:val="28"/>
          <w:szCs w:val="28"/>
        </w:rPr>
        <w:t xml:space="preserve"> дошкольного образовательного учреждения </w:t>
      </w:r>
      <w:r w:rsidR="00836DB6">
        <w:rPr>
          <w:sz w:val="28"/>
          <w:szCs w:val="28"/>
        </w:rPr>
        <w:t>«Детский сад №215</w:t>
      </w:r>
      <w:r w:rsidRPr="006841B0">
        <w:rPr>
          <w:sz w:val="28"/>
          <w:szCs w:val="28"/>
        </w:rPr>
        <w:t xml:space="preserve">» (далее по тексту – Учреждение) нетерпимости к коррупционному поведению;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2.2. Формирование у родителей (законных представителей) воспитанников нетерпимости к коррупционному поведению;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2.3. Проведение мониторинга всех локальных актов, издаваемых администрацией Учреждения на предмет соответствия действующему законодательству; </w:t>
      </w:r>
    </w:p>
    <w:p w:rsidR="006841B0" w:rsidRPr="006841B0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 </w:t>
      </w:r>
    </w:p>
    <w:p w:rsidR="006841B0" w:rsidRPr="006841B0" w:rsidRDefault="006841B0" w:rsidP="006841B0">
      <w:pPr>
        <w:jc w:val="both"/>
        <w:rPr>
          <w:sz w:val="28"/>
          <w:szCs w:val="28"/>
        </w:rPr>
      </w:pPr>
    </w:p>
    <w:p w:rsidR="006841B0" w:rsidRPr="00836DB6" w:rsidRDefault="006841B0" w:rsidP="00836DB6">
      <w:pPr>
        <w:ind w:firstLine="708"/>
        <w:jc w:val="both"/>
        <w:rPr>
          <w:b/>
          <w:sz w:val="28"/>
          <w:szCs w:val="28"/>
        </w:rPr>
      </w:pPr>
      <w:r w:rsidRPr="00836DB6">
        <w:rPr>
          <w:b/>
          <w:sz w:val="28"/>
          <w:szCs w:val="28"/>
        </w:rPr>
        <w:t xml:space="preserve">3. Основные направления по повышению эффективности противодействия коррупции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D23BC4" w:rsidRDefault="006841B0" w:rsidP="00D23BC4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3.2. </w:t>
      </w:r>
      <w:r w:rsidR="00D23BC4" w:rsidRPr="00D23BC4">
        <w:rPr>
          <w:sz w:val="28"/>
          <w:szCs w:val="28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836DB6" w:rsidRDefault="006841B0" w:rsidP="00836DB6">
      <w:pPr>
        <w:ind w:left="708"/>
        <w:rPr>
          <w:sz w:val="28"/>
          <w:szCs w:val="28"/>
        </w:rPr>
      </w:pPr>
      <w:r w:rsidRPr="006841B0">
        <w:rPr>
          <w:sz w:val="28"/>
          <w:szCs w:val="28"/>
        </w:rPr>
        <w:t>3.3. Совершенствование системы и структуры органов самоуправления; 3.4. Создание механизмов обще</w:t>
      </w:r>
      <w:r w:rsidR="00836DB6">
        <w:rPr>
          <w:sz w:val="28"/>
          <w:szCs w:val="28"/>
        </w:rPr>
        <w:t>ственного контроля деятельности</w:t>
      </w:r>
    </w:p>
    <w:p w:rsidR="00836DB6" w:rsidRDefault="00836DB6" w:rsidP="00836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органов </w:t>
      </w:r>
      <w:r w:rsidR="006841B0" w:rsidRPr="006841B0">
        <w:rPr>
          <w:sz w:val="28"/>
          <w:szCs w:val="28"/>
        </w:rPr>
        <w:t xml:space="preserve">управления и самоуправления;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lastRenderedPageBreak/>
        <w:t xml:space="preserve">3.5. Обеспечение доступа работников Учреждения и родителей (законных представителей) </w:t>
      </w:r>
      <w:r w:rsidR="00836DB6">
        <w:rPr>
          <w:sz w:val="28"/>
          <w:szCs w:val="28"/>
        </w:rPr>
        <w:t>воспитанников</w:t>
      </w:r>
      <w:r w:rsidRPr="006841B0">
        <w:rPr>
          <w:sz w:val="28"/>
          <w:szCs w:val="28"/>
        </w:rPr>
        <w:t xml:space="preserve"> к информации о деятельности органов управления и самоуправления;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3.6. Конкретизация полномочий педагогических, непедагогических и руководящих работников Учреждения, которые должны быть отражены в должностных инструкциях.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3.7. Уведомление в письменной форме работниками Учреждения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правонарушений;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3.8. Создание условий для уведомления родителями (законными представителями) воспитанников администрации Учреждения обо всех случаях вымогания у них взяток работниками Учреждения.   </w:t>
      </w:r>
    </w:p>
    <w:p w:rsidR="00836DB6" w:rsidRDefault="00836DB6" w:rsidP="00836DB6">
      <w:pPr>
        <w:ind w:firstLine="708"/>
        <w:jc w:val="both"/>
        <w:rPr>
          <w:sz w:val="28"/>
          <w:szCs w:val="28"/>
        </w:rPr>
      </w:pPr>
    </w:p>
    <w:p w:rsidR="006841B0" w:rsidRPr="00836DB6" w:rsidRDefault="006841B0" w:rsidP="00836DB6">
      <w:pPr>
        <w:ind w:firstLine="708"/>
        <w:jc w:val="both"/>
        <w:rPr>
          <w:b/>
          <w:sz w:val="28"/>
          <w:szCs w:val="28"/>
        </w:rPr>
      </w:pPr>
      <w:r w:rsidRPr="00836DB6">
        <w:rPr>
          <w:b/>
          <w:sz w:val="28"/>
          <w:szCs w:val="28"/>
        </w:rPr>
        <w:t xml:space="preserve">4. Организационные основы противодействия коррупции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4.1. Общее руководство мероприятиями, направленными на противодействие коррупции, осуществляют: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Заведующий, рабочая группа по противодействию коррупции 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4.2. Рабочая группа по противодействию коррупции создается в начале каждого года; в состав рабочей группы по противодействию коррупции обязательно входят председатель профсоюзного комитета Учреждения, председатель общего собрания трудового коллектива, представитель педагогических работников </w:t>
      </w:r>
      <w:r w:rsidR="00836DB6">
        <w:rPr>
          <w:sz w:val="28"/>
          <w:szCs w:val="28"/>
        </w:rPr>
        <w:t>и непедагогических работников МБ</w:t>
      </w:r>
      <w:r w:rsidRPr="006841B0">
        <w:rPr>
          <w:sz w:val="28"/>
          <w:szCs w:val="28"/>
        </w:rPr>
        <w:t xml:space="preserve">ДОУ, член родительского комитета. 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4.3. Состав рабочей группы по противодействию коррупции Учреждения назначается и утверждается приказом заведующего. 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4.4. Члены рабочей группы осуществляют свою деятельность на общественной основе. 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4.5. Полномочия членов рабочей группы по противодействию коррупции: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4.5.1. Председатель рабочей группы по противодействию коррупции: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определяет место, время проведения и повестку дня заседания Рабочей группы;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информирует заведующего о результатах работы рабочей группы; представляет рабочую группу в отношениях с работниками Учреждения, воспитанниками и их родителями (законными представителями) по вопросам, относящимся к ее компетенции;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дает соответствующие поручения секретарю и членам Рабочей группы, осуществляет контроль за их выполнением;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подписывает протокол заседания Рабочей группы.  </w:t>
      </w:r>
    </w:p>
    <w:p w:rsidR="00836DB6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4.5.2. Секретарь рабочей группы: </w:t>
      </w:r>
    </w:p>
    <w:p w:rsidR="006841B0" w:rsidRPr="006841B0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организует подготовку материалов к заседанию рабочей группы, а также проектов его решений;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lastRenderedPageBreak/>
        <w:t xml:space="preserve"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ведет протокол заседания рабочей группы. 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4.5.3. Члены рабочей группы по противодействию коррупции: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вносят председателю рабочей группы предложения по формированию повестки дня заседаний рабочей группы;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вносят предложения по формированию плана работы;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участвуют в реализации принятых рабочей группой решений и полномочий.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Рабочей группы по противодействию коррупции и Уп</w:t>
      </w:r>
      <w:r w:rsidR="008D301F">
        <w:rPr>
          <w:sz w:val="28"/>
          <w:szCs w:val="28"/>
        </w:rPr>
        <w:t>олномоченного</w:t>
      </w:r>
      <w:r w:rsidRPr="006841B0">
        <w:rPr>
          <w:sz w:val="28"/>
          <w:szCs w:val="28"/>
        </w:rPr>
        <w:t xml:space="preserve"> по правам участников образовательного процесса.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Учреждения или представители общественности. </w:t>
      </w:r>
    </w:p>
    <w:p w:rsidR="008D301F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Учреждения, если иное не предусмотрено действующим законодательством. Члены рабочей группы обладают равными правами при принятии решений. </w:t>
      </w:r>
    </w:p>
    <w:p w:rsidR="006841B0" w:rsidRPr="006841B0" w:rsidRDefault="006841B0" w:rsidP="00836DB6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4.9. Член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4.10. Рабочая группа по противодействию коррупции: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lastRenderedPageBreak/>
        <w:t xml:space="preserve">- ежегодно, разрабатывает план мероприятий по борьбе с коррупционными проявлениями;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осуществляет противодействие коррупции в пределах своих полномочий: 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реализует меры, направленные на профилактику коррупции; 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осуществляет антикоррупционную пропаганду и воспитание </w:t>
      </w:r>
      <w:proofErr w:type="gramStart"/>
      <w:r w:rsidRPr="006841B0">
        <w:rPr>
          <w:sz w:val="28"/>
          <w:szCs w:val="28"/>
        </w:rPr>
        <w:t>всех  участников</w:t>
      </w:r>
      <w:proofErr w:type="gramEnd"/>
      <w:r w:rsidRPr="006841B0">
        <w:rPr>
          <w:sz w:val="28"/>
          <w:szCs w:val="28"/>
        </w:rPr>
        <w:t xml:space="preserve"> воспитательно - образовательного процесса;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осуществляет анализ обращений работников Учреждения, их родителей (законных представителей) о фактах коррупционных проявлений должностными лицами;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организует работу по устранению негативных последствий коррупционных проявлений;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выявляет причины коррупции;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 (при выявлении фактов нарушения); </w:t>
      </w:r>
    </w:p>
    <w:p w:rsidR="006841B0" w:rsidRPr="006841B0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- информирует о результатах работы заведующего Учреждения. </w:t>
      </w:r>
    </w:p>
    <w:p w:rsidR="006841B0" w:rsidRPr="006841B0" w:rsidRDefault="006841B0" w:rsidP="006841B0">
      <w:pPr>
        <w:jc w:val="both"/>
        <w:rPr>
          <w:sz w:val="28"/>
          <w:szCs w:val="28"/>
        </w:rPr>
      </w:pPr>
    </w:p>
    <w:p w:rsidR="006841B0" w:rsidRPr="008D301F" w:rsidRDefault="006841B0" w:rsidP="008D301F">
      <w:pPr>
        <w:ind w:firstLine="708"/>
        <w:jc w:val="both"/>
        <w:rPr>
          <w:b/>
          <w:sz w:val="28"/>
          <w:szCs w:val="28"/>
        </w:rPr>
      </w:pPr>
      <w:r w:rsidRPr="008D301F">
        <w:rPr>
          <w:b/>
          <w:sz w:val="28"/>
          <w:szCs w:val="28"/>
        </w:rPr>
        <w:t xml:space="preserve">5. Ответственность физических и юридических лиц за коррупционные правонарушения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8D301F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C26AA2" w:rsidRPr="006841B0" w:rsidRDefault="006841B0" w:rsidP="008D301F">
      <w:pPr>
        <w:ind w:firstLine="708"/>
        <w:jc w:val="both"/>
        <w:rPr>
          <w:sz w:val="28"/>
          <w:szCs w:val="28"/>
        </w:rPr>
      </w:pPr>
      <w:r w:rsidRPr="006841B0">
        <w:rPr>
          <w:sz w:val="28"/>
          <w:szCs w:val="28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 </w:t>
      </w:r>
    </w:p>
    <w:sectPr w:rsidR="00C26AA2" w:rsidRPr="006841B0" w:rsidSect="0025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45E88"/>
    <w:multiLevelType w:val="multilevel"/>
    <w:tmpl w:val="330CA9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95C"/>
    <w:rsid w:val="0007126B"/>
    <w:rsid w:val="000E1348"/>
    <w:rsid w:val="00252BFB"/>
    <w:rsid w:val="0037093A"/>
    <w:rsid w:val="0048195C"/>
    <w:rsid w:val="006841B0"/>
    <w:rsid w:val="00836DB6"/>
    <w:rsid w:val="008D301F"/>
    <w:rsid w:val="00C26AA2"/>
    <w:rsid w:val="00CB53CF"/>
    <w:rsid w:val="00D23BC4"/>
    <w:rsid w:val="00E6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AD374-C2DF-446F-B3F2-6E3E722C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41B0"/>
    <w:rPr>
      <w:b/>
      <w:bCs/>
    </w:rPr>
  </w:style>
  <w:style w:type="paragraph" w:styleId="a4">
    <w:name w:val="Normal (Web)"/>
    <w:basedOn w:val="a"/>
    <w:rsid w:val="006841B0"/>
    <w:pPr>
      <w:spacing w:before="100" w:beforeAutospacing="1" w:after="100" w:afterAutospacing="1" w:line="335" w:lineRule="atLeast"/>
    </w:pPr>
    <w:rPr>
      <w:rFonts w:ascii="Century Gothic" w:hAnsi="Century Gothic"/>
      <w:color w:val="041F61"/>
      <w:sz w:val="23"/>
      <w:szCs w:val="23"/>
    </w:rPr>
  </w:style>
  <w:style w:type="paragraph" w:styleId="a5">
    <w:name w:val="List Paragraph"/>
    <w:basedOn w:val="a"/>
    <w:uiPriority w:val="34"/>
    <w:qFormat/>
    <w:rsid w:val="00684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13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13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</cp:lastModifiedBy>
  <cp:revision>10</cp:revision>
  <cp:lastPrinted>2019-02-28T06:58:00Z</cp:lastPrinted>
  <dcterms:created xsi:type="dcterms:W3CDTF">2019-02-22T07:02:00Z</dcterms:created>
  <dcterms:modified xsi:type="dcterms:W3CDTF">2019-02-28T07:16:00Z</dcterms:modified>
</cp:coreProperties>
</file>