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407" w:rsidRDefault="002F0407" w:rsidP="00E93557">
      <w:pPr>
        <w:keepNext/>
        <w:keepLines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940425" cy="816994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407" w:rsidRDefault="002F0407" w:rsidP="00E93557">
      <w:pPr>
        <w:keepNext/>
        <w:keepLines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F0407" w:rsidRDefault="002F0407" w:rsidP="00E93557">
      <w:pPr>
        <w:keepNext/>
        <w:keepLines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F0407" w:rsidRDefault="002F0407" w:rsidP="00E93557">
      <w:pPr>
        <w:keepNext/>
        <w:keepLines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F0407" w:rsidRDefault="002F0407" w:rsidP="00E93557">
      <w:pPr>
        <w:keepNext/>
        <w:keepLines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F0407" w:rsidRDefault="002F0407" w:rsidP="002F0407">
      <w:pPr>
        <w:keepNext/>
        <w:keepLines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F0407" w:rsidRDefault="002F0407" w:rsidP="00E93557">
      <w:pPr>
        <w:keepNext/>
        <w:keepLines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93557" w:rsidRDefault="00E93557" w:rsidP="00E93557">
      <w:pPr>
        <w:keepNext/>
        <w:keepLines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93557">
        <w:rPr>
          <w:rFonts w:ascii="Times New Roman" w:hAnsi="Times New Roman" w:cs="Times New Roman"/>
          <w:b/>
          <w:color w:val="000000"/>
          <w:sz w:val="24"/>
          <w:szCs w:val="24"/>
        </w:rPr>
        <w:t>Аннотация к образовательной программе</w:t>
      </w:r>
    </w:p>
    <w:p w:rsidR="00E93557" w:rsidRPr="00E93557" w:rsidRDefault="00E93557" w:rsidP="00E93557">
      <w:pPr>
        <w:keepNext/>
        <w:keepLines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93557" w:rsidRPr="00E93557" w:rsidRDefault="00E93557" w:rsidP="00E93557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1. Характеристика учебного предмета, его место и роль в образовательном процессе. </w:t>
      </w:r>
    </w:p>
    <w:p w:rsidR="00E93557" w:rsidRPr="00E93557" w:rsidRDefault="00E93557" w:rsidP="00E9355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 учебного предмета «Ансамбль» по виду инструмента «скрипка», далее – «Ансамбль (скрипка)» разработана  на  основе  и  с  учетом  федеральных государственных требований к дополнительной  </w:t>
      </w:r>
      <w:proofErr w:type="spellStart"/>
      <w:r w:rsidRPr="00E93557">
        <w:rPr>
          <w:rFonts w:ascii="Times New Roman" w:eastAsia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  общеобразовательной  программе  в  области  музыкального  искусства  «Струнные инструменты», примерной </w:t>
      </w:r>
      <w:proofErr w:type="spellStart"/>
      <w:r w:rsidRPr="00E93557">
        <w:rPr>
          <w:rFonts w:ascii="Times New Roman" w:eastAsia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общеобразовательной программы, разработанной РОСКИ в 2012 году, примерной программы «Коллективное </w:t>
      </w:r>
      <w:proofErr w:type="spellStart"/>
      <w:r w:rsidRPr="00E93557">
        <w:rPr>
          <w:rFonts w:ascii="Times New Roman" w:eastAsia="Times New Roman" w:hAnsi="Times New Roman" w:cs="Times New Roman"/>
          <w:sz w:val="24"/>
          <w:szCs w:val="24"/>
        </w:rPr>
        <w:t>музицирование</w:t>
      </w:r>
      <w:proofErr w:type="spellEnd"/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. Класс ансамбля» для ДМШ и ДШИ, утверждённой Федеральным </w:t>
      </w:r>
      <w:proofErr w:type="spellStart"/>
      <w:r w:rsidRPr="00E93557">
        <w:rPr>
          <w:rFonts w:ascii="Times New Roman" w:eastAsia="Times New Roman" w:hAnsi="Times New Roman" w:cs="Times New Roman"/>
          <w:sz w:val="24"/>
          <w:szCs w:val="24"/>
        </w:rPr>
        <w:t>агенством</w:t>
      </w:r>
      <w:proofErr w:type="spellEnd"/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 по культуре и кинематографии, научно-методическим центром </w:t>
      </w:r>
      <w:proofErr w:type="gramStart"/>
      <w:r w:rsidRPr="00E93557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 художественному образованию в 2006г. Является частью </w:t>
      </w:r>
      <w:proofErr w:type="spellStart"/>
      <w:r w:rsidRPr="00E93557">
        <w:rPr>
          <w:rFonts w:ascii="Times New Roman" w:eastAsia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общеобразовательной программы "Струнные инструменты". </w:t>
      </w:r>
    </w:p>
    <w:p w:rsidR="00E93557" w:rsidRPr="00E93557" w:rsidRDefault="00E93557" w:rsidP="00E935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sz w:val="24"/>
          <w:szCs w:val="24"/>
        </w:rPr>
        <w:t>Учебный предмет «Ансамбль (скрипка)» направлен на приобретение детьми знаний, умений и навыков коллективной игры</w:t>
      </w:r>
      <w:proofErr w:type="gramStart"/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 получение ими художественного образования, а также на эстетическое воспитание и духовно-нравственное развитие ученика.</w:t>
      </w:r>
    </w:p>
    <w:p w:rsidR="00E93557" w:rsidRPr="00E93557" w:rsidRDefault="00E93557" w:rsidP="00E935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sz w:val="24"/>
          <w:szCs w:val="24"/>
        </w:rPr>
        <w:t>Рабочая программа учебного предмета "Ансамбл</w:t>
      </w:r>
      <w:proofErr w:type="gramStart"/>
      <w:r w:rsidRPr="00E93557">
        <w:rPr>
          <w:rFonts w:ascii="Times New Roman" w:eastAsia="Times New Roman" w:hAnsi="Times New Roman" w:cs="Times New Roman"/>
          <w:sz w:val="24"/>
          <w:szCs w:val="24"/>
        </w:rPr>
        <w:t>ь(</w:t>
      </w:r>
      <w:proofErr w:type="gramEnd"/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скрипка)» входит основную часть </w:t>
      </w:r>
      <w:proofErr w:type="spellStart"/>
      <w:r w:rsidRPr="00E93557">
        <w:rPr>
          <w:rFonts w:ascii="Times New Roman" w:eastAsia="Times New Roman" w:hAnsi="Times New Roman" w:cs="Times New Roman"/>
          <w:sz w:val="24"/>
          <w:szCs w:val="24"/>
        </w:rPr>
        <w:t>предпрофессиональной</w:t>
      </w:r>
      <w:proofErr w:type="spellEnd"/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общеобразовательной программы "Струнные инструменты".</w:t>
      </w:r>
    </w:p>
    <w:p w:rsidR="00E93557" w:rsidRPr="00E93557" w:rsidRDefault="00E93557" w:rsidP="00E935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b/>
          <w:i/>
          <w:sz w:val="24"/>
          <w:szCs w:val="24"/>
        </w:rPr>
        <w:t>2. Срок реализации учебного предмета</w:t>
      </w:r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 «Ансамбль (скрипка)» для детей, поступивших в образовательное учреждение в первый класс в возрасте:</w:t>
      </w:r>
    </w:p>
    <w:p w:rsidR="00E93557" w:rsidRPr="00E93557" w:rsidRDefault="00E93557" w:rsidP="00E935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i/>
          <w:sz w:val="24"/>
          <w:szCs w:val="24"/>
        </w:rPr>
        <w:t>– с шести лет шести месяцев до девяти лет, составляет 5 лет.</w:t>
      </w:r>
    </w:p>
    <w:p w:rsidR="00E93557" w:rsidRPr="00E93557" w:rsidRDefault="00E93557" w:rsidP="00E93557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срок освоения может быть увеличен на один год. </w:t>
      </w:r>
    </w:p>
    <w:p w:rsidR="00E93557" w:rsidRPr="00E93557" w:rsidRDefault="00E93557" w:rsidP="00E935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b/>
          <w:i/>
          <w:sz w:val="24"/>
          <w:szCs w:val="24"/>
        </w:rPr>
        <w:t>3. Объем учебного времени</w:t>
      </w:r>
      <w:r w:rsidRPr="00E93557">
        <w:rPr>
          <w:rFonts w:ascii="Times New Roman" w:eastAsia="Times New Roman" w:hAnsi="Times New Roman" w:cs="Times New Roman"/>
          <w:sz w:val="24"/>
          <w:szCs w:val="24"/>
        </w:rPr>
        <w:t>, предусмотренный учебным планом образовательного учреждения на реализацию учебного предмета «Ансамбль (скрипка)»:</w:t>
      </w:r>
      <w:r w:rsidRPr="00E93557">
        <w:rPr>
          <w:rFonts w:ascii="Times New Roman" w:eastAsia="Times New Roman" w:hAnsi="Times New Roman" w:cs="Times New Roman"/>
          <w:sz w:val="24"/>
          <w:szCs w:val="24"/>
        </w:rPr>
        <w:tab/>
      </w:r>
      <w:r w:rsidRPr="00E93557">
        <w:rPr>
          <w:rFonts w:ascii="Times New Roman" w:eastAsia="Times New Roman" w:hAnsi="Times New Roman" w:cs="Times New Roman"/>
          <w:sz w:val="24"/>
          <w:szCs w:val="24"/>
        </w:rPr>
        <w:tab/>
      </w:r>
      <w:r w:rsidRPr="00E93557">
        <w:rPr>
          <w:rFonts w:ascii="Times New Roman" w:eastAsia="Times New Roman" w:hAnsi="Times New Roman" w:cs="Times New Roman"/>
          <w:sz w:val="24"/>
          <w:szCs w:val="24"/>
        </w:rPr>
        <w:tab/>
      </w:r>
      <w:r w:rsidRPr="00E93557">
        <w:rPr>
          <w:rFonts w:ascii="Times New Roman" w:eastAsia="Times New Roman" w:hAnsi="Times New Roman" w:cs="Times New Roman"/>
          <w:sz w:val="24"/>
          <w:szCs w:val="24"/>
        </w:rPr>
        <w:tab/>
      </w:r>
      <w:r w:rsidRPr="00E93557">
        <w:rPr>
          <w:rFonts w:ascii="Times New Roman" w:eastAsia="Times New Roman" w:hAnsi="Times New Roman" w:cs="Times New Roman"/>
          <w:sz w:val="24"/>
          <w:szCs w:val="24"/>
        </w:rPr>
        <w:tab/>
      </w:r>
      <w:r w:rsidRPr="00E93557">
        <w:rPr>
          <w:rFonts w:ascii="Times New Roman" w:eastAsia="Times New Roman" w:hAnsi="Times New Roman" w:cs="Times New Roman"/>
          <w:sz w:val="24"/>
          <w:szCs w:val="24"/>
        </w:rPr>
        <w:tab/>
      </w:r>
      <w:r w:rsidRPr="00E93557">
        <w:rPr>
          <w:rFonts w:ascii="Times New Roman" w:eastAsia="Times New Roman" w:hAnsi="Times New Roman" w:cs="Times New Roman"/>
          <w:sz w:val="24"/>
          <w:szCs w:val="24"/>
        </w:rPr>
        <w:tab/>
      </w:r>
      <w:r w:rsidRPr="00E93557">
        <w:rPr>
          <w:rFonts w:ascii="Times New Roman" w:eastAsia="Times New Roman" w:hAnsi="Times New Roman" w:cs="Times New Roman"/>
          <w:sz w:val="24"/>
          <w:szCs w:val="24"/>
        </w:rPr>
        <w:tab/>
      </w:r>
      <w:r w:rsidRPr="00E93557">
        <w:rPr>
          <w:rFonts w:ascii="Times New Roman" w:eastAsia="Times New Roman" w:hAnsi="Times New Roman" w:cs="Times New Roman"/>
          <w:sz w:val="24"/>
          <w:szCs w:val="24"/>
        </w:rPr>
        <w:tab/>
      </w:r>
      <w:r w:rsidRPr="00E93557">
        <w:rPr>
          <w:rFonts w:ascii="Times New Roman" w:eastAsia="Times New Roman" w:hAnsi="Times New Roman" w:cs="Times New Roman"/>
          <w:b/>
          <w:i/>
          <w:sz w:val="24"/>
          <w:szCs w:val="24"/>
        </w:rPr>
        <w:t>Таблица 1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729"/>
        <w:gridCol w:w="2159"/>
        <w:gridCol w:w="2008"/>
      </w:tblGrid>
      <w:tr w:rsidR="00E93557" w:rsidRPr="00E93557" w:rsidTr="00F01E88">
        <w:trPr>
          <w:trHeight w:val="1"/>
        </w:trPr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93557" w:rsidRPr="00E93557" w:rsidRDefault="00E93557" w:rsidP="00F01E88">
            <w:pPr>
              <w:spacing w:after="0" w:line="36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557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обучения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93557" w:rsidRPr="00E93557" w:rsidRDefault="00E93557" w:rsidP="00F01E88">
            <w:pPr>
              <w:spacing w:after="0" w:line="36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557">
              <w:rPr>
                <w:rFonts w:ascii="Times New Roman" w:eastAsia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93557" w:rsidRPr="00E93557" w:rsidRDefault="00E93557" w:rsidP="00F01E88">
            <w:pPr>
              <w:spacing w:after="0" w:line="36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557">
              <w:rPr>
                <w:rFonts w:ascii="Times New Roman" w:eastAsia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E93557" w:rsidRPr="00E93557" w:rsidTr="00F01E88">
        <w:trPr>
          <w:trHeight w:val="1"/>
        </w:trPr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93557" w:rsidRPr="00E93557" w:rsidRDefault="00E93557" w:rsidP="00F01E88">
            <w:pPr>
              <w:spacing w:after="0" w:line="36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5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Максимальная учебная нагрузка </w:t>
            </w:r>
          </w:p>
          <w:p w:rsidR="00E93557" w:rsidRPr="00E93557" w:rsidRDefault="00E93557" w:rsidP="00F01E88">
            <w:pPr>
              <w:spacing w:after="0" w:line="36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557">
              <w:rPr>
                <w:rFonts w:ascii="Times New Roman" w:eastAsia="Times New Roman" w:hAnsi="Times New Roman" w:cs="Times New Roman"/>
                <w:sz w:val="24"/>
                <w:szCs w:val="24"/>
              </w:rPr>
              <w:t>(в часах)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93557" w:rsidRPr="00E93557" w:rsidRDefault="00E93557" w:rsidP="00F01E88">
            <w:pPr>
              <w:spacing w:after="0" w:line="36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557">
              <w:rPr>
                <w:rFonts w:ascii="Times New Roman" w:eastAsia="Times New Roman" w:hAnsi="Times New Roman" w:cs="Times New Roman"/>
                <w:sz w:val="24"/>
                <w:szCs w:val="24"/>
              </w:rPr>
              <w:t>412,5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93557" w:rsidRPr="00E93557" w:rsidRDefault="00E93557" w:rsidP="00F01E88">
            <w:pPr>
              <w:spacing w:after="0" w:line="36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557"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E93557" w:rsidRPr="00E93557" w:rsidTr="00F01E88">
        <w:trPr>
          <w:trHeight w:val="1"/>
        </w:trPr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93557" w:rsidRPr="00E93557" w:rsidRDefault="00E93557" w:rsidP="00F01E8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5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Количество часов на </w:t>
            </w:r>
            <w:r w:rsidRPr="00E935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аудиторные</w:t>
            </w:r>
            <w:r w:rsidRPr="00E935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93557" w:rsidRPr="00E93557" w:rsidRDefault="00E93557" w:rsidP="00F01E88">
            <w:pPr>
              <w:spacing w:after="0" w:line="36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557">
              <w:rPr>
                <w:rFonts w:ascii="Times New Roman" w:eastAsia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93557" w:rsidRPr="00E93557" w:rsidRDefault="00E93557" w:rsidP="00F01E88">
            <w:pPr>
              <w:spacing w:after="0" w:line="36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557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E93557" w:rsidRPr="00E93557" w:rsidTr="00F01E88">
        <w:trPr>
          <w:trHeight w:val="1"/>
        </w:trPr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93557" w:rsidRPr="00E93557" w:rsidRDefault="00E93557" w:rsidP="00F01E88">
            <w:pPr>
              <w:spacing w:after="0" w:line="36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5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часов на </w:t>
            </w:r>
            <w:r w:rsidRPr="00E935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внеаудиторную</w:t>
            </w:r>
            <w:r w:rsidRPr="00E935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(самостоятельную) работу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93557" w:rsidRPr="00E93557" w:rsidRDefault="00E93557" w:rsidP="00F01E88">
            <w:pPr>
              <w:spacing w:after="0" w:line="36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557">
              <w:rPr>
                <w:rFonts w:ascii="Times New Roman" w:eastAsia="Times New Roman" w:hAnsi="Times New Roman" w:cs="Times New Roman"/>
                <w:sz w:val="24"/>
                <w:szCs w:val="24"/>
              </w:rPr>
              <w:t>247,5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93557" w:rsidRPr="00E93557" w:rsidRDefault="00E93557" w:rsidP="00F01E88">
            <w:pPr>
              <w:spacing w:after="0" w:line="36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557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</w:tr>
    </w:tbl>
    <w:p w:rsidR="00E93557" w:rsidRPr="00E93557" w:rsidRDefault="00E93557" w:rsidP="00E93557">
      <w:pPr>
        <w:spacing w:after="0" w:line="36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3557" w:rsidRPr="00E93557" w:rsidRDefault="00E93557" w:rsidP="00E935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b/>
          <w:i/>
          <w:sz w:val="24"/>
          <w:szCs w:val="24"/>
        </w:rPr>
        <w:t>4. Форма проведения учебных аудиторных занятий</w:t>
      </w:r>
      <w:r w:rsidRPr="00E93557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93557">
        <w:rPr>
          <w:rFonts w:ascii="Times New Roman" w:eastAsia="Times New Roman" w:hAnsi="Times New Roman" w:cs="Times New Roman"/>
          <w:sz w:val="24"/>
          <w:szCs w:val="24"/>
        </w:rPr>
        <w:t>мелко-групповые</w:t>
      </w:r>
      <w:proofErr w:type="spellEnd"/>
      <w:proofErr w:type="gramEnd"/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  занятия (от 2-х человек), консультации. </w:t>
      </w:r>
    </w:p>
    <w:p w:rsidR="00E93557" w:rsidRPr="00E93557" w:rsidRDefault="00E93557" w:rsidP="00E9355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5. Цель и задачи учебного предмета «Ансамбль (скрипка)»</w:t>
      </w:r>
    </w:p>
    <w:p w:rsidR="00E93557" w:rsidRPr="00E93557" w:rsidRDefault="00E93557" w:rsidP="00E935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E93557" w:rsidRPr="00E93557" w:rsidRDefault="00E93557" w:rsidP="00E935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коллективных навыков и умений игры, развитие музыкально-творческих способностей и радость </w:t>
      </w:r>
      <w:proofErr w:type="spellStart"/>
      <w:r w:rsidRPr="00E93557">
        <w:rPr>
          <w:rFonts w:ascii="Times New Roman" w:eastAsia="Times New Roman" w:hAnsi="Times New Roman" w:cs="Times New Roman"/>
          <w:sz w:val="24"/>
          <w:szCs w:val="24"/>
        </w:rPr>
        <w:t>музицирования</w:t>
      </w:r>
      <w:proofErr w:type="spellEnd"/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93557" w:rsidRPr="00E93557" w:rsidRDefault="00E93557" w:rsidP="00E9355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Задачи:</w:t>
      </w:r>
    </w:p>
    <w:p w:rsidR="00E93557" w:rsidRPr="00E93557" w:rsidRDefault="00E93557" w:rsidP="00E93557">
      <w:pPr>
        <w:numPr>
          <w:ilvl w:val="0"/>
          <w:numId w:val="1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sz w:val="24"/>
          <w:szCs w:val="24"/>
        </w:rPr>
        <w:t>формирование у обучающихся комплекса исполнительских навыков, позволяющих воспринимать, осваивать и исполнять на скрипке произведения различных жанров и форм в соответствии с ФГТ;</w:t>
      </w:r>
    </w:p>
    <w:p w:rsidR="00E93557" w:rsidRPr="00E93557" w:rsidRDefault="00E93557" w:rsidP="00E93557">
      <w:pPr>
        <w:numPr>
          <w:ilvl w:val="0"/>
          <w:numId w:val="1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интереса к классической музыке и музыкальному творчеству;</w:t>
      </w:r>
    </w:p>
    <w:p w:rsidR="00E93557" w:rsidRPr="00E93557" w:rsidRDefault="00E93557" w:rsidP="00E93557">
      <w:pPr>
        <w:numPr>
          <w:ilvl w:val="0"/>
          <w:numId w:val="1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музыкальных способностей: слуха, ритма, памяти, музыкальности и артистизма;</w:t>
      </w:r>
    </w:p>
    <w:p w:rsidR="00E93557" w:rsidRPr="00E93557" w:rsidRDefault="00E93557" w:rsidP="00E93557">
      <w:pPr>
        <w:numPr>
          <w:ilvl w:val="0"/>
          <w:numId w:val="1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color w:val="000000"/>
          <w:sz w:val="24"/>
          <w:szCs w:val="24"/>
        </w:rPr>
        <w:t>возбуждение  интереса у  детей к занятиям на скрипке.</w:t>
      </w:r>
    </w:p>
    <w:p w:rsidR="00E93557" w:rsidRPr="00E93557" w:rsidRDefault="00E93557" w:rsidP="00E93557">
      <w:pPr>
        <w:numPr>
          <w:ilvl w:val="0"/>
          <w:numId w:val="1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sz w:val="24"/>
          <w:szCs w:val="24"/>
        </w:rPr>
        <w:t>приобретение учащимися опыта творческой деятельности и публичных выступлений;</w:t>
      </w:r>
    </w:p>
    <w:p w:rsidR="00E93557" w:rsidRPr="00E93557" w:rsidRDefault="00E93557" w:rsidP="00E93557">
      <w:pPr>
        <w:numPr>
          <w:ilvl w:val="0"/>
          <w:numId w:val="1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приобретение учащимися умений и навыков </w:t>
      </w:r>
      <w:proofErr w:type="spellStart"/>
      <w:proofErr w:type="gramStart"/>
      <w:r w:rsidRPr="00E93557">
        <w:rPr>
          <w:rFonts w:ascii="Times New Roman" w:eastAsia="Times New Roman" w:hAnsi="Times New Roman" w:cs="Times New Roman"/>
          <w:sz w:val="24"/>
          <w:szCs w:val="24"/>
        </w:rPr>
        <w:t>коллективног</w:t>
      </w:r>
      <w:proofErr w:type="spellEnd"/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proofErr w:type="gramEnd"/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93557">
        <w:rPr>
          <w:rFonts w:ascii="Times New Roman" w:eastAsia="Times New Roman" w:hAnsi="Times New Roman" w:cs="Times New Roman"/>
          <w:sz w:val="24"/>
          <w:szCs w:val="24"/>
        </w:rPr>
        <w:t>музицирования</w:t>
      </w:r>
      <w:proofErr w:type="spellEnd"/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 для дальней шей музыкальной деятельности после окончания школы; </w:t>
      </w:r>
    </w:p>
    <w:p w:rsidR="00E93557" w:rsidRPr="00E93557" w:rsidRDefault="00E93557" w:rsidP="00E93557">
      <w:pPr>
        <w:numPr>
          <w:ilvl w:val="0"/>
          <w:numId w:val="1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sz w:val="24"/>
          <w:szCs w:val="24"/>
        </w:rPr>
        <w:t>подготовка одарённых детей к участию в профессиональных ансамблях и оркестрах.</w:t>
      </w:r>
    </w:p>
    <w:p w:rsidR="00E93557" w:rsidRPr="00E93557" w:rsidRDefault="00E93557" w:rsidP="00E93557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b/>
          <w:i/>
          <w:sz w:val="24"/>
          <w:szCs w:val="24"/>
        </w:rPr>
        <w:t>6. Прогнозируемый результат обучения.</w:t>
      </w:r>
    </w:p>
    <w:p w:rsidR="00E93557" w:rsidRPr="00E93557" w:rsidRDefault="00E93557" w:rsidP="00E93557">
      <w:pPr>
        <w:tabs>
          <w:tab w:val="left" w:pos="993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sz w:val="24"/>
          <w:szCs w:val="24"/>
        </w:rPr>
        <w:t>К моменту окончания обучения у учащихся должно выработаться чувство ответственности за качество освоения собственной партии, учащиеся должны достигать при исполнении произведений точности в темпе, ритме, штрихах</w:t>
      </w:r>
      <w:proofErr w:type="gramStart"/>
      <w:r w:rsidRPr="00E9355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93557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инамике, агогике и различать специфику тембрового звучания. У ученика должны развиться такие навыки, как:  </w:t>
      </w:r>
    </w:p>
    <w:p w:rsidR="00E93557" w:rsidRPr="00E93557" w:rsidRDefault="00E93557" w:rsidP="00E93557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- «чувство партнёрства»; </w:t>
      </w:r>
    </w:p>
    <w:p w:rsidR="00E93557" w:rsidRPr="00E93557" w:rsidRDefault="00E93557" w:rsidP="00E93557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- умение слышать солиста и помогать ему в воплощении исполнительских намерений; </w:t>
      </w:r>
    </w:p>
    <w:p w:rsidR="00E93557" w:rsidRPr="00E93557" w:rsidRDefault="00E93557" w:rsidP="00E93557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- навыки самоконтроля и самооценки собственных и коллективных игровых действий;   </w:t>
      </w:r>
    </w:p>
    <w:p w:rsidR="00E93557" w:rsidRPr="00E93557" w:rsidRDefault="00E93557" w:rsidP="00E93557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- умение передавать партнёру мелодию, сопровождение, пассаж, не разрывая при этом музыкальной ткани. </w:t>
      </w:r>
    </w:p>
    <w:p w:rsidR="00E93557" w:rsidRPr="00E93557" w:rsidRDefault="00E93557" w:rsidP="00E93557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процессе обучения предполагается получить следующие результаты: </w:t>
      </w:r>
    </w:p>
    <w:p w:rsidR="00E93557" w:rsidRPr="00E93557" w:rsidRDefault="00E93557" w:rsidP="00E93557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- знание характерных особенностей музыкальных жанров и основных стилистических направлений; </w:t>
      </w:r>
    </w:p>
    <w:p w:rsidR="00E93557" w:rsidRPr="00E93557" w:rsidRDefault="00E93557" w:rsidP="00E93557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- знание музыкальной терминологии; </w:t>
      </w:r>
    </w:p>
    <w:p w:rsidR="00E93557" w:rsidRPr="00E93557" w:rsidRDefault="00E93557" w:rsidP="00E93557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- умение грамотно исполнять музыкальные произведения при игре в ансамбле; </w:t>
      </w:r>
    </w:p>
    <w:p w:rsidR="00E93557" w:rsidRPr="00E93557" w:rsidRDefault="00E93557" w:rsidP="00E93557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- умение создавать художественный образ при исполнении музыкального произведения;   </w:t>
      </w:r>
    </w:p>
    <w:p w:rsidR="00E93557" w:rsidRPr="00E93557" w:rsidRDefault="00E93557" w:rsidP="00E93557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- приобретение навыков публичных выступлений; </w:t>
      </w:r>
    </w:p>
    <w:p w:rsidR="00E93557" w:rsidRPr="00E93557" w:rsidRDefault="00E93557" w:rsidP="00E93557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- приобретение навыков по решению музыкально-исполнительских задач ансамблевого исполнительства, обусловленные художественным содержанием и особенностями формы, жанра и стиля музыкального произведения; </w:t>
      </w:r>
    </w:p>
    <w:p w:rsidR="00E93557" w:rsidRPr="00E93557" w:rsidRDefault="00E93557" w:rsidP="00E93557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sz w:val="24"/>
          <w:szCs w:val="24"/>
        </w:rPr>
        <w:t xml:space="preserve">- умение исполнять музыкальные произведения в ансамбле на достаточном художественном уровне в соответствии со стилевыми особенностями. </w:t>
      </w:r>
    </w:p>
    <w:p w:rsidR="00E93557" w:rsidRPr="00E93557" w:rsidRDefault="00E93557" w:rsidP="00E93557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b/>
          <w:i/>
          <w:sz w:val="24"/>
          <w:szCs w:val="24"/>
        </w:rPr>
        <w:t>8. Методы обучения.</w:t>
      </w:r>
    </w:p>
    <w:p w:rsidR="00E93557" w:rsidRPr="00E93557" w:rsidRDefault="00E93557" w:rsidP="00E935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достижения поставленной цели и реализации задач предмета использую следующие методы обучения:</w:t>
      </w:r>
    </w:p>
    <w:p w:rsidR="00E93557" w:rsidRPr="00E93557" w:rsidRDefault="00E93557" w:rsidP="00E93557">
      <w:pPr>
        <w:numPr>
          <w:ilvl w:val="0"/>
          <w:numId w:val="2"/>
        </w:numPr>
        <w:tabs>
          <w:tab w:val="left" w:pos="0"/>
        </w:tabs>
        <w:suppressAutoHyphens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color w:val="000000"/>
          <w:sz w:val="24"/>
          <w:szCs w:val="24"/>
        </w:rPr>
        <w:t>наглядно-слуховой (показ, наблюдение, демонстрация исполнительских приемов);</w:t>
      </w:r>
    </w:p>
    <w:p w:rsidR="00E93557" w:rsidRPr="00E93557" w:rsidRDefault="00E93557" w:rsidP="00E93557">
      <w:pPr>
        <w:numPr>
          <w:ilvl w:val="0"/>
          <w:numId w:val="2"/>
        </w:numPr>
        <w:tabs>
          <w:tab w:val="left" w:pos="0"/>
        </w:tabs>
        <w:suppressAutoHyphens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93557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практический</w:t>
      </w:r>
      <w:proofErr w:type="gramEnd"/>
      <w:r w:rsidRPr="00E935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(работа на инструменте, упражнения);</w:t>
      </w:r>
    </w:p>
    <w:p w:rsidR="00E93557" w:rsidRPr="00E93557" w:rsidRDefault="00E93557" w:rsidP="00E93557">
      <w:pPr>
        <w:numPr>
          <w:ilvl w:val="0"/>
          <w:numId w:val="2"/>
        </w:numPr>
        <w:tabs>
          <w:tab w:val="left" w:pos="0"/>
        </w:tabs>
        <w:suppressAutoHyphens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93557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аналитический</w:t>
      </w:r>
      <w:proofErr w:type="gramEnd"/>
      <w:r w:rsidRPr="00E935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(сравнения и обобщения, развитие логического мышления);</w:t>
      </w:r>
    </w:p>
    <w:p w:rsidR="00E93557" w:rsidRPr="00E93557" w:rsidRDefault="00E93557" w:rsidP="00E93557">
      <w:pPr>
        <w:numPr>
          <w:ilvl w:val="0"/>
          <w:numId w:val="2"/>
        </w:numPr>
        <w:tabs>
          <w:tab w:val="left" w:pos="0"/>
        </w:tabs>
        <w:suppressAutoHyphens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развивающий.</w:t>
      </w:r>
    </w:p>
    <w:p w:rsidR="00E93557" w:rsidRPr="00E93557" w:rsidRDefault="00E93557" w:rsidP="00E935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E9355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Предложенные методы работы в рамках </w:t>
      </w:r>
      <w:proofErr w:type="spellStart"/>
      <w:r w:rsidRPr="00E93557">
        <w:rPr>
          <w:rFonts w:ascii="Times New Roman" w:eastAsia="Times New Roman" w:hAnsi="Times New Roman" w:cs="Times New Roman"/>
          <w:color w:val="00000A"/>
          <w:sz w:val="24"/>
          <w:szCs w:val="24"/>
        </w:rPr>
        <w:t>предпрофессиональной</w:t>
      </w:r>
      <w:proofErr w:type="spellEnd"/>
      <w:r w:rsidRPr="00E9355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исполнительства на струнных смычковых инструментах.</w:t>
      </w:r>
      <w:r w:rsidRPr="00E9355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          </w:t>
      </w:r>
    </w:p>
    <w:p w:rsidR="00D855BB" w:rsidRPr="00E93557" w:rsidRDefault="00D855BB">
      <w:pPr>
        <w:rPr>
          <w:rFonts w:ascii="Times New Roman" w:hAnsi="Times New Roman" w:cs="Times New Roman"/>
          <w:sz w:val="24"/>
          <w:szCs w:val="24"/>
        </w:rPr>
      </w:pPr>
    </w:p>
    <w:sectPr w:rsidR="00D855BB" w:rsidRPr="00E93557" w:rsidSect="00D85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C7241"/>
    <w:multiLevelType w:val="multilevel"/>
    <w:tmpl w:val="083665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9327210"/>
    <w:multiLevelType w:val="multilevel"/>
    <w:tmpl w:val="63A2A6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E93557"/>
    <w:rsid w:val="002F0407"/>
    <w:rsid w:val="00562C5F"/>
    <w:rsid w:val="00D855BB"/>
    <w:rsid w:val="00E93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55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40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767</Words>
  <Characters>4374</Characters>
  <Application>Microsoft Office Word</Application>
  <DocSecurity>0</DocSecurity>
  <Lines>36</Lines>
  <Paragraphs>10</Paragraphs>
  <ScaleCrop>false</ScaleCrop>
  <Company>Microsoft</Company>
  <LinksUpToDate>false</LinksUpToDate>
  <CharactersWithSpaces>5131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2020-12-21T09:34:00Z</dcterms:created>
  <dcterms:modified xsi:type="dcterms:W3CDTF">2020-12-23T07:03:00Z</dcterms:modified>
</cp:coreProperties>
</file>