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D9" w:rsidRDefault="007A68D9" w:rsidP="004A7B0E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МДОУ «Детский сад №2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района Тверской области» </w:t>
      </w:r>
    </w:p>
    <w:p w:rsidR="007A68D9" w:rsidRDefault="007A68D9" w:rsidP="004A7B0E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Войнова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Л.Е.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30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Воспитываем патриотов с детства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4040" w:right="4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Детство</w:t>
      </w:r>
      <w:r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 - </w:t>
      </w:r>
      <w:r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каждодневное открытие мира и поэтому надо сделать так, чтобы оно стало, прежде всего, познанием человека и Отечества, их красоты и величия</w:t>
      </w:r>
      <w:r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4A7B0E" w:rsidRPr="004A7B0E" w:rsidRDefault="007A68D9" w:rsidP="004A7B0E">
      <w:pPr>
        <w:shd w:val="clear" w:color="auto" w:fill="FFFFFF"/>
        <w:spacing w:after="0" w:line="240" w:lineRule="auto"/>
        <w:ind w:right="4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(В.А.Сухомлинский</w:t>
      </w:r>
      <w:r w:rsidR="004A7B0E" w:rsidRPr="004A7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)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Мы, взрослые, все учились в школе и прекрасно помним, какое значение имело когда-то воспитание подрастающего поколения в духе гражданственности и патриотизма.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Изменени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я, прошедшие в нашем обществе </w:t>
      </w:r>
      <w:r w:rsidR="007A68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</w:t>
      </w:r>
      <w:r w:rsidR="007A68D9"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последние десятилетия,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привели к деформации этих понятий, лежавших в основании государства. Однако закон маятника возвращает нас к тем идеям, которые были связаны с историей Нашей страны. Некрасовские строки: «</w:t>
      </w:r>
      <w:r w:rsidRPr="004A7B0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Поэтом можешь ты не быть, но гражданином быть обязан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 - неожиданно приобрели новое весьма актуальное звучание.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Родина, Отечество.... В корнях этих слов близкие каждому образы: мать и отец, родители, те, кто дает жизнь новому существу. Сегодня мы на многое начинаем смотреть по-иному, многое для себя заново открываем и переоцениваем. Это относится и к прошлому нашего народа.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Дошкольный возраст - время первоначального становления личности, формирования основ самосознания и индивидуальности ребенка. Именно в этот период начинается процесс социализации, устанавливается связь ребенка с ведущими сферами бытия: миром людей, природой, историей, происходит приобщение к культуре, к общечеловеческим ценностям.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Неотъемлемая часть любой системы образования – является воспитание патриотизма</w:t>
      </w:r>
      <w:r w:rsidRPr="004A7B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 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Патриотизм – это любовь и привязанность к Родине, преданность ей, ответственность за нее, желание трудиться на ее благо, беречь и умножать её богатства.</w:t>
      </w:r>
    </w:p>
    <w:p w:rsidR="004A7B0E" w:rsidRPr="004A7B0E" w:rsidRDefault="004A7B0E" w:rsidP="004A7B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Фундаментом патриотизма по праву рассматривается целенаправленное ознакомление детей с родным краем. Раздвигая горизонты познаваемого детьми, мы зароняем в их сердца искорку любви к родному краю, к своей Родине.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Детский сад - это место, где ребенок получает опыт широкого эмоционально - практического взаимодействия с взрослыми и сверстниками в наиболее значимых для его развития сферах жизни. Руководя деятельностью детей, воспитатели формируют такие важные для русского человека черты, как любовь к родному краю, Родине, Российской Армии, истории, уважение к людям других национальностей. Знакомят детей с символами государства, историческими личностями, развивают интерес к русским традициям и промыслам.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Любовь к Отчизне начинается с любви к своей малой родине - месту, где человек родился, к его истории, людям по - настоящему героических, вписанных в летопись родного края – это важный момент в воспитании маленького гражданина и патриота.</w:t>
      </w:r>
    </w:p>
    <w:p w:rsidR="004A7B0E" w:rsidRDefault="004A7B0E" w:rsidP="004A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Говоря о воспитании гражданственности и патриотизма, взрослые должны в первую очередь заботиться о том, чтобы маленький человек стал Человеком с большой буквы, чтобы он мог отличать плохое от хорошего, чтобы его стремления и желания были направлены на созидание, самоопределение и развитие в себе тех качеств и ценностей, благодаря которым можно будет твердо сказать о нем, что он патриот и гражданин своей Родины.</w:t>
      </w:r>
    </w:p>
    <w:p w:rsidR="007A68D9" w:rsidRDefault="007A68D9" w:rsidP="004A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Default="007A68D9" w:rsidP="004A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Pr="004A7B0E" w:rsidRDefault="007A68D9" w:rsidP="004A7B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A7B0E" w:rsidRPr="004A7B0E" w:rsidRDefault="004A7B0E" w:rsidP="004A7B0E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>Рекомендации для родителей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600" w:firstLine="3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ребенок в детстве испытывает чувство жалости к другому человеку, радость от хорошего поступка, гордость за своих родителей, восхищение от соприкосновения с прекрасным, подвигом, он приобрел эмоциональный опыт. Тем самым будут проторены пути для ассоциации эмоционального характера, а это является основой, фундаментом более глубоких чувств, условием полноценного эмоционального развития человека.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left="20" w:right="400" w:firstLine="3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Воспитание маленького патриота начинается с самого близкого для него родного дома, улицы, где он живет, детского сада.</w:t>
      </w:r>
    </w:p>
    <w:p w:rsidR="004A7B0E" w:rsidRPr="004A7B0E" w:rsidRDefault="004A7B0E" w:rsidP="004A7B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Мы живём в небольшом городке. Кто если не мы взрослые, расскажем нашим детям о нём, о его истории, рождении, о тех людях, кто строил </w:t>
      </w:r>
      <w:bookmarkStart w:id="0" w:name="_GoBack"/>
      <w:bookmarkEnd w:id="0"/>
      <w:r w:rsidR="007A68D9"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его,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жалея своих сил и здоровья, кто работает на его благо сейчас, чтобы наш город становился краше и богаче, рос и процветал.</w:t>
      </w:r>
    </w:p>
    <w:p w:rsidR="004A7B0E" w:rsidRPr="004A7B0E" w:rsidRDefault="004A7B0E" w:rsidP="004A7B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Обращайте внимание ребенка на красоту родного города.</w:t>
      </w:r>
    </w:p>
    <w:p w:rsidR="004A7B0E" w:rsidRPr="004A7B0E" w:rsidRDefault="004A7B0E" w:rsidP="004A7B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right="40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4A7B0E" w:rsidRPr="004A7B0E" w:rsidRDefault="004A7B0E" w:rsidP="004A7B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right="40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Дайте представление о работе общественных учреждений: почты, магазина и т.д. Понаблюдайте за работой сотрудников этих учреждений, отметьте ценность их труда.</w:t>
      </w:r>
    </w:p>
    <w:p w:rsidR="004A7B0E" w:rsidRPr="004A7B0E" w:rsidRDefault="004A7B0E" w:rsidP="004A7B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right="250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4A7B0E" w:rsidRDefault="004A7B0E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Наша главная задача - научить любить свою малую родину, то, что окружает ребёнка, воспитать</w:t>
      </w:r>
      <w:r w:rsidRPr="004A7B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чувство ответственности за наш город и его будущее. Рассказать о том, какие интересные места есть в нём. Научить с детства беречь всё то, что он видит каждый день. Ведь это они пока </w:t>
      </w:r>
      <w:r w:rsidRPr="004A7B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ещё маленькие, но всё же хозяева своего города. Это им мы доверим будущее нашей страны, нашего края, города и своё будущее.</w:t>
      </w:r>
    </w:p>
    <w:p w:rsidR="007A68D9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A68D9" w:rsidRPr="004A7B0E" w:rsidRDefault="007A68D9" w:rsidP="004A7B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A7B0E" w:rsidRPr="004A7B0E" w:rsidRDefault="004A7B0E" w:rsidP="004A7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 этой большой планете</w:t>
      </w:r>
    </w:p>
    <w:p w:rsidR="004A7B0E" w:rsidRPr="004A7B0E" w:rsidRDefault="004A7B0E" w:rsidP="004A7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 огромной такой стране,</w:t>
      </w:r>
    </w:p>
    <w:p w:rsidR="004A7B0E" w:rsidRPr="004A7B0E" w:rsidRDefault="004A7B0E" w:rsidP="004A7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Есть город один на свете,</w:t>
      </w:r>
    </w:p>
    <w:p w:rsidR="004A7B0E" w:rsidRPr="004A7B0E" w:rsidRDefault="004A7B0E" w:rsidP="004A7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7B0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Который, так дорог мне.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0000CD"/>
          <w:sz w:val="30"/>
          <w:szCs w:val="30"/>
        </w:rPr>
      </w:pP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0000CD"/>
          <w:sz w:val="30"/>
          <w:szCs w:val="30"/>
        </w:rPr>
        <w:t>Как воспитать в ребенке патриота?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111111"/>
        </w:rPr>
        <w:t>Патриот — это человек, служащий своей Родине.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111111"/>
        </w:rPr>
        <w:t>Н.Г. Чернышевский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Тема патриотизма - нынче жгучая и больная тема для нашей страны.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Вопрос не в том, нужен или не нужен нам патриотизм. Любая страна рассыплется в прах, если её граждан не объединяет привязанность к земле, на которой они живут, желание сделать жизнь на этой земле лучше.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Мы привыкли гордиться ратными подвигами нашего народа; но победы в войнах не всегда делают страну богатой и счастливой.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Мы справедливо гордимся нашей культурой, но почему она не защитила нас от пьянства и наркомании, не избавила нас от хамства и грубости, пошлости и безнравственности.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 xml:space="preserve">Нынешнее общество влияет на детей и подростков далеко не с лучшей стороны: налицо погоня за удовольствиями, эгоизм, расчет, приобретательство, </w:t>
      </w:r>
      <w:proofErr w:type="spellStart"/>
      <w:r>
        <w:rPr>
          <w:rStyle w:val="a4"/>
          <w:rFonts w:ascii="Georgia" w:hAnsi="Georgia" w:cs="Tahoma"/>
          <w:color w:val="111111"/>
        </w:rPr>
        <w:t>потребительство</w:t>
      </w:r>
      <w:proofErr w:type="spellEnd"/>
      <w:r>
        <w:rPr>
          <w:rStyle w:val="a4"/>
          <w:rFonts w:ascii="Georgia" w:hAnsi="Georgia" w:cs="Tahoma"/>
          <w:color w:val="111111"/>
        </w:rPr>
        <w:t>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Поэтому вопрос о патриотизме становится сегодня особенно важным, так как без патриотизма вообще не может быть никакого духовного становления личности.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Итак, сегодня мы обсуждаем актуальнейшую тему, связанную непосредственно с вопросом: как воспитать в ребенке патриотизм.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 xml:space="preserve">На самом деле патриот- это не обязательно человек в форме. Настоящим патриотом можно считать человека, постоянно укрепляющего своё физическое и нравственное </w:t>
      </w:r>
      <w:proofErr w:type="gramStart"/>
      <w:r>
        <w:rPr>
          <w:rStyle w:val="a4"/>
          <w:rFonts w:ascii="Georgia" w:hAnsi="Georgia" w:cs="Tahoma"/>
          <w:color w:val="111111"/>
        </w:rPr>
        <w:t>здоровье,  хорошо</w:t>
      </w:r>
      <w:proofErr w:type="gramEnd"/>
      <w:r>
        <w:rPr>
          <w:rStyle w:val="a4"/>
          <w:rFonts w:ascii="Georgia" w:hAnsi="Georgia" w:cs="Tahoma"/>
          <w:color w:val="111111"/>
        </w:rPr>
        <w:t xml:space="preserve"> воспитанного, образованного и просвещённого, имеющего нормальную семью, почитающего своих предков, растящего и воспитывающего в лучших традициях своих потомков.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Как же пробудить, в ребёнке чувство патриотизма? Именно "пробудить", потому что оно есть в каждой душе, и надо его усилить точным, чистым тоном. Нельзя заставить любить Отечество. Любовь надо воспитывать. И сразу напрашивается вопрос как?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FF0000"/>
          <w:sz w:val="30"/>
          <w:szCs w:val="30"/>
        </w:rPr>
        <w:t>И здесь будут уместны некоторые рекомендации.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1. Если вы хотите вырастить ребенка достойным человеком и гражда</w:t>
      </w:r>
      <w:r>
        <w:rPr>
          <w:rStyle w:val="a4"/>
          <w:rFonts w:ascii="Georgia" w:hAnsi="Georgia" w:cs="Arial"/>
          <w:i/>
          <w:iCs/>
          <w:color w:val="0000CD"/>
        </w:rPr>
        <w:softHyphen/>
        <w:t>нином, не говорите дурно о стране, в которой живете.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От того, насколько патриотично настроены отец и мать, во многом зависит, каким будет их ребенок. Ребенок чрезвычайно подражателен. Дети слышат, что и как говорят родители в адрес своей страны, отдельных национальностей, и как губка впитывают эти суждения. Вскоре мнение взрослых станет их мнением, и изменить его не так-то просто, а порой просто невозможно.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lastRenderedPageBreak/>
        <w:t>2. Рассказывайте своему ребенку об испытаниях, выпавших на долю ваших предков, из которых они вышли с честью.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Если в детстве ребенок испытывал чувство жалости к другому человеку, радость от хорошего поступка, гордость за своих родителей, родственников, восхищение от соприкосновения с прекрасным подвигом, он приобрел свой эмоциональный опыт. Кроме того, изучение истории семьи не только способствует духовному сближению взрослых членов семьи и детей, но и является первым шагом в познании Родины, её традиций, истории.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З. Знакомьте своего ребенка с памятными и историческими местами своей Родины.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Помните, что воспитание маленького патриота начинается с самого близкого для него - родного дома, улицы, где он живет, детского сада, школы.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Даже если вам очень не хочется в выходной день отправляться с ребенком в музей или на выставку, помните, что чем раньше и ре</w:t>
      </w:r>
      <w:r>
        <w:rPr>
          <w:rStyle w:val="a4"/>
          <w:rFonts w:ascii="Georgia" w:hAnsi="Georgia" w:cs="Tahoma"/>
          <w:color w:val="111111"/>
        </w:rPr>
        <w:softHyphen/>
        <w:t>гулярней вы будете это делать, пока ваш ребенок маленький, тем больше вероятность того, что он будет посещать культурные заве</w:t>
      </w:r>
      <w:r>
        <w:rPr>
          <w:rStyle w:val="a4"/>
          <w:rFonts w:ascii="Georgia" w:hAnsi="Georgia" w:cs="Tahoma"/>
          <w:color w:val="111111"/>
        </w:rPr>
        <w:softHyphen/>
        <w:t>дения в подростковом возрасте и в юности.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Нам родителям, учить любить родину надо не словами. Надо показывать и рассказывать за что любить.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4. Помните, что чем больше вы будете выражать недовольство каж</w:t>
      </w:r>
      <w:r>
        <w:rPr>
          <w:rStyle w:val="a4"/>
          <w:rFonts w:ascii="Georgia" w:hAnsi="Georgia" w:cs="Arial"/>
          <w:i/>
          <w:iCs/>
          <w:color w:val="0000CD"/>
        </w:rPr>
        <w:softHyphen/>
        <w:t>дым прожитым днем, тем больше пессимизма, недовольства жиз</w:t>
      </w:r>
      <w:r>
        <w:rPr>
          <w:rStyle w:val="a4"/>
          <w:rFonts w:ascii="Georgia" w:hAnsi="Georgia" w:cs="Arial"/>
          <w:i/>
          <w:iCs/>
          <w:color w:val="0000CD"/>
        </w:rPr>
        <w:softHyphen/>
        <w:t>нью будет выражать ваш ребенок.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5. Поддерживайте у ребенка стремление показать себя с позитивной стороны, никогда не говорите ему такие слова и выражения: «Не высовывайся!», «Сиди тихо!», «Не проявляй инициативу, она нака</w:t>
      </w:r>
      <w:r>
        <w:rPr>
          <w:rStyle w:val="a4"/>
          <w:rFonts w:ascii="Georgia" w:hAnsi="Georgia" w:cs="Arial"/>
          <w:i/>
          <w:iCs/>
          <w:color w:val="0000CD"/>
        </w:rPr>
        <w:softHyphen/>
        <w:t>зуема!» и т.д.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Важно подчеркивать общественное значение личных успехов в ребенке. Поощрение этих успехов развивает активность, как раз с этого часто начинается активный патриотизм.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6. 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Обсуждайте, узнавайте мнение ребенка, выражайте свои позитивные мысли. Не научив ребенка ценить историческое прошлое Родины, нельзя воспитать в нем патриота. Гордость за свой народ, глубокое чувство любви к Родине, готовность защищать ее в трудную минуту, преклонение перед подвигом героев – все эти качества прививаются с детства.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CD"/>
        </w:rPr>
        <w:t>7. Не взращивайте в своем ребенке равнодушие, оно обернется про</w:t>
      </w:r>
      <w:r>
        <w:rPr>
          <w:rStyle w:val="a4"/>
          <w:rFonts w:ascii="Georgia" w:hAnsi="Georgia" w:cs="Arial"/>
          <w:i/>
          <w:iCs/>
          <w:color w:val="0000CD"/>
        </w:rPr>
        <w:softHyphen/>
        <w:t>тив вас самих.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 xml:space="preserve">Наше отношение </w:t>
      </w:r>
      <w:proofErr w:type="gramStart"/>
      <w:r>
        <w:rPr>
          <w:rStyle w:val="a4"/>
          <w:rFonts w:ascii="Georgia" w:hAnsi="Georgia" w:cs="Tahoma"/>
          <w:color w:val="111111"/>
        </w:rPr>
        <w:t>к ребенку это</w:t>
      </w:r>
      <w:proofErr w:type="gramEnd"/>
      <w:r>
        <w:rPr>
          <w:rStyle w:val="a4"/>
          <w:rFonts w:ascii="Georgia" w:hAnsi="Georgia" w:cs="Tahoma"/>
          <w:color w:val="111111"/>
        </w:rPr>
        <w:t xml:space="preserve"> «бумеранг», который мы запускаем в будущее. Он непременно к нам вернется.</w:t>
      </w:r>
    </w:p>
    <w:p w:rsidR="00881DC0" w:rsidRDefault="00881DC0" w:rsidP="00881DC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FF0000"/>
          <w:sz w:val="27"/>
          <w:szCs w:val="27"/>
        </w:rPr>
        <w:lastRenderedPageBreak/>
        <w:t>В заключении хочется сказать, что патриотическое воспитание подрастающего поколения – это наша общая задача. Ведь каким будет наш завтрашний день, завтрашнее общество, какие в нем будут преобладать нравственные ценности – зависит в определенной мере от нас, взрослых: родителей и педагогов. И решать эту задачу нужно сегодня, сейчас, вместе!</w:t>
      </w:r>
    </w:p>
    <w:p w:rsidR="00BA7D23" w:rsidRDefault="00BA7D23"/>
    <w:sectPr w:rsidR="00BA7D23" w:rsidSect="007A68D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0B25"/>
    <w:multiLevelType w:val="multilevel"/>
    <w:tmpl w:val="7BB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63"/>
    <w:rsid w:val="00433A63"/>
    <w:rsid w:val="004A7B0E"/>
    <w:rsid w:val="007A68D9"/>
    <w:rsid w:val="00881DC0"/>
    <w:rsid w:val="00B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9C25"/>
  <w15:chartTrackingRefBased/>
  <w15:docId w15:val="{06711937-34D8-4734-A7B5-742258A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2021-05-15T17:46:00Z</dcterms:created>
  <dcterms:modified xsi:type="dcterms:W3CDTF">2021-05-16T19:17:00Z</dcterms:modified>
</cp:coreProperties>
</file>