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692396" w:rsidRDefault="00692396" w:rsidP="00692396">
      <w:r>
        <w:t xml:space="preserve">Структура управления МДОУ «Детского сада № </w:t>
      </w:r>
      <w:r>
        <w:t>2</w:t>
      </w:r>
      <w:r>
        <w:t xml:space="preserve">» </w:t>
      </w:r>
    </w:p>
    <w:p w:rsidR="00692396" w:rsidRDefault="00692396" w:rsidP="00692396">
      <w:pPr>
        <w:jc w:val="both"/>
      </w:pPr>
      <w:r>
        <w:t xml:space="preserve">В структуре управления МДОУ определены роли каждого члена коллектива в </w:t>
      </w:r>
      <w:proofErr w:type="spellStart"/>
      <w:r>
        <w:t>воспитательно</w:t>
      </w:r>
      <w:proofErr w:type="spellEnd"/>
      <w:r>
        <w:t xml:space="preserve"> - образовательном процессе</w:t>
      </w:r>
      <w:r>
        <w:t>.</w:t>
      </w:r>
    </w:p>
    <w:p w:rsidR="00692396" w:rsidRPr="00692396" w:rsidRDefault="00692396" w:rsidP="00692396">
      <w:pPr>
        <w:jc w:val="both"/>
        <w:rPr>
          <w:b/>
          <w:i/>
        </w:rPr>
      </w:pPr>
      <w:r>
        <w:t xml:space="preserve"> </w:t>
      </w:r>
      <w:r w:rsidRPr="00692396">
        <w:rPr>
          <w:b/>
          <w:i/>
        </w:rPr>
        <w:t>Управляющая система состоит из двух структур:</w:t>
      </w:r>
    </w:p>
    <w:p w:rsidR="00692396" w:rsidRDefault="00692396" w:rsidP="00692396">
      <w:pPr>
        <w:jc w:val="both"/>
      </w:pPr>
      <w:r>
        <w:t xml:space="preserve"> I структура - общественное управление </w:t>
      </w:r>
    </w:p>
    <w:p w:rsidR="00692396" w:rsidRDefault="00692396" w:rsidP="00692396">
      <w:pPr>
        <w:jc w:val="both"/>
      </w:pPr>
      <w:r w:rsidRPr="00692396">
        <w:rPr>
          <w:b/>
        </w:rPr>
        <w:t>Общее собрание трудового коллектива</w:t>
      </w:r>
      <w:r>
        <w:t xml:space="preserve"> – принимает новые редакции Устава Учреждения, заключает коллективные договора, утверждает Правила внутреннего трудового распорядка </w:t>
      </w:r>
      <w:r w:rsidRPr="00692396">
        <w:rPr>
          <w:b/>
        </w:rPr>
        <w:t>Педагогический совет</w:t>
      </w:r>
      <w:r>
        <w:t xml:space="preserve"> - утверждает планы работы Учреждения, направления образовательной деятельности МДОУ, утверждает образовательные программы в МДОУ, организует внедрение педагогического опыта</w:t>
      </w:r>
      <w:r>
        <w:t>.</w:t>
      </w:r>
    </w:p>
    <w:p w:rsidR="00692396" w:rsidRDefault="00692396" w:rsidP="00692396">
      <w:pPr>
        <w:jc w:val="both"/>
      </w:pPr>
      <w:r>
        <w:t xml:space="preserve"> </w:t>
      </w:r>
      <w:r w:rsidRPr="00692396">
        <w:rPr>
          <w:b/>
        </w:rPr>
        <w:t>Управляющий совет</w:t>
      </w:r>
      <w:r>
        <w:t xml:space="preserve"> - вносит предложения в части материально-технического обеспечения и оснащения образовательного процесса, мероприятий по охране и укреплению здоровья детей и работников Учреждения. </w:t>
      </w:r>
    </w:p>
    <w:p w:rsidR="00692396" w:rsidRDefault="00692396" w:rsidP="00692396">
      <w:pPr>
        <w:jc w:val="both"/>
      </w:pPr>
      <w:r>
        <w:t>II структура - административное управление, имеющее многоуровневую структуру</w:t>
      </w:r>
      <w:r>
        <w:t>:</w:t>
      </w:r>
    </w:p>
    <w:p w:rsidR="00692396" w:rsidRDefault="00692396" w:rsidP="00692396">
      <w:pPr>
        <w:jc w:val="both"/>
      </w:pPr>
      <w:r>
        <w:t xml:space="preserve"> </w:t>
      </w:r>
      <w:r w:rsidRPr="00692396">
        <w:rPr>
          <w:b/>
        </w:rPr>
        <w:t>I уровень</w:t>
      </w:r>
      <w:r>
        <w:t xml:space="preserve"> - заведующий МДОУ </w:t>
      </w:r>
    </w:p>
    <w:p w:rsidR="00692396" w:rsidRDefault="00692396" w:rsidP="00692396">
      <w:pPr>
        <w:contextualSpacing/>
        <w:jc w:val="both"/>
      </w:pPr>
      <w:r>
        <w:t>-определяет приоритетные направления деятельности Учреждения;</w:t>
      </w:r>
    </w:p>
    <w:p w:rsidR="00692396" w:rsidRDefault="00692396" w:rsidP="00692396">
      <w:pPr>
        <w:contextualSpacing/>
        <w:jc w:val="both"/>
      </w:pPr>
      <w:r>
        <w:t xml:space="preserve"> -организует работу по исполнению решений коллегиальных органов управления Учреждения; </w:t>
      </w:r>
    </w:p>
    <w:p w:rsidR="00692396" w:rsidRDefault="00692396" w:rsidP="00692396">
      <w:pPr>
        <w:contextualSpacing/>
        <w:jc w:val="both"/>
      </w:pPr>
      <w:r>
        <w:t>– организует работу по подготовке Учреждения к лицензированию;</w:t>
      </w:r>
    </w:p>
    <w:p w:rsidR="00692396" w:rsidRDefault="00692396" w:rsidP="00692396">
      <w:pPr>
        <w:contextualSpacing/>
        <w:jc w:val="both"/>
      </w:pPr>
      <w:r>
        <w:t xml:space="preserve"> – утверждает графики работы и педагогическую нагрузку педагогических работников; </w:t>
      </w:r>
    </w:p>
    <w:p w:rsidR="00692396" w:rsidRDefault="00692396" w:rsidP="00692396">
      <w:pPr>
        <w:contextualSpacing/>
        <w:jc w:val="both"/>
      </w:pPr>
      <w:r>
        <w:t xml:space="preserve">– обеспечивает создание условий и организацию дополнительного профессионального образования работников; </w:t>
      </w:r>
    </w:p>
    <w:p w:rsidR="00692396" w:rsidRDefault="00692396" w:rsidP="00692396">
      <w:pPr>
        <w:contextualSpacing/>
        <w:jc w:val="both"/>
      </w:pPr>
      <w:r>
        <w:t xml:space="preserve">– организует делопроизводство; </w:t>
      </w:r>
    </w:p>
    <w:p w:rsidR="00692396" w:rsidRDefault="00692396" w:rsidP="00692396">
      <w:pPr>
        <w:contextualSpacing/>
        <w:jc w:val="both"/>
      </w:pPr>
      <w:r>
        <w:t xml:space="preserve">– устанавливает порядок защиты персональных данных и обеспечивает его соблюдение; </w:t>
      </w:r>
    </w:p>
    <w:p w:rsidR="00692396" w:rsidRDefault="00692396" w:rsidP="00692396">
      <w:pPr>
        <w:contextualSpacing/>
        <w:jc w:val="both"/>
      </w:pPr>
      <w:r>
        <w:t xml:space="preserve">– назначает ответственных лиц за соблюдение требований охраны труда, техники безопасности и пожарной безопасности в помещениях Учреждения. </w:t>
      </w:r>
    </w:p>
    <w:p w:rsidR="00692396" w:rsidRDefault="00692396" w:rsidP="00692396">
      <w:pPr>
        <w:contextualSpacing/>
        <w:jc w:val="both"/>
      </w:pPr>
      <w:r>
        <w:t>– решает иные вопросы, которые не составляют исключительную компетенцию коллегиальных органов управления Учреждением, определенную настоящим Уставом.</w:t>
      </w:r>
    </w:p>
    <w:p w:rsidR="00692396" w:rsidRDefault="00692396" w:rsidP="00692396">
      <w:pPr>
        <w:contextualSpacing/>
        <w:jc w:val="both"/>
      </w:pPr>
    </w:p>
    <w:p w:rsidR="00692396" w:rsidRDefault="00692396" w:rsidP="00692396">
      <w:pPr>
        <w:jc w:val="both"/>
      </w:pPr>
      <w:r w:rsidRPr="00692396">
        <w:rPr>
          <w:b/>
        </w:rPr>
        <w:t xml:space="preserve"> Управленческая деятельность заведующего обеспечивает</w:t>
      </w:r>
      <w:r>
        <w:t xml:space="preserve">: </w:t>
      </w:r>
    </w:p>
    <w:p w:rsidR="00692396" w:rsidRDefault="00692396" w:rsidP="00692396">
      <w:pPr>
        <w:jc w:val="both"/>
      </w:pPr>
      <w:r>
        <w:t xml:space="preserve">Материальные, организационные, правовые, социально – психологические условия для реализации функции управления образовательным процессом в МДОУ. </w:t>
      </w:r>
    </w:p>
    <w:p w:rsidR="00692396" w:rsidRDefault="00692396" w:rsidP="00692396">
      <w:pPr>
        <w:jc w:val="both"/>
      </w:pPr>
      <w:r w:rsidRPr="00692396">
        <w:rPr>
          <w:b/>
        </w:rPr>
        <w:t>Объект управления заведующего</w:t>
      </w:r>
      <w:r>
        <w:t xml:space="preserve"> - весь коллектив </w:t>
      </w:r>
    </w:p>
    <w:p w:rsidR="00692396" w:rsidRDefault="00692396" w:rsidP="00692396">
      <w:pPr>
        <w:jc w:val="both"/>
      </w:pPr>
      <w:r>
        <w:t xml:space="preserve">Распоряжения заведующего обязательны для всех участников образовательного процесса </w:t>
      </w:r>
    </w:p>
    <w:p w:rsidR="00692396" w:rsidRDefault="00692396" w:rsidP="00692396">
      <w:pPr>
        <w:jc w:val="both"/>
      </w:pPr>
      <w:r w:rsidRPr="00692396">
        <w:rPr>
          <w:b/>
        </w:rPr>
        <w:t>II уровень - старший воспитатель, кладовщик, старшая медсестра</w:t>
      </w:r>
      <w:r>
        <w:t xml:space="preserve"> </w:t>
      </w:r>
    </w:p>
    <w:p w:rsidR="00692396" w:rsidRDefault="00692396" w:rsidP="00692396">
      <w:pPr>
        <w:jc w:val="both"/>
      </w:pPr>
      <w:r>
        <w:t>Объект управления управленцев второго уровня</w:t>
      </w:r>
    </w:p>
    <w:p w:rsidR="00692396" w:rsidRDefault="00692396" w:rsidP="00692396">
      <w:pPr>
        <w:jc w:val="both"/>
      </w:pPr>
      <w:r>
        <w:t xml:space="preserve"> – часть коллектива согласно функциональным обязанностям </w:t>
      </w:r>
    </w:p>
    <w:p w:rsidR="009B4CCB" w:rsidRPr="00692396" w:rsidRDefault="00692396" w:rsidP="00692396">
      <w:pPr>
        <w:jc w:val="both"/>
        <w:rPr>
          <w:b/>
        </w:rPr>
      </w:pPr>
      <w:r w:rsidRPr="00692396">
        <w:rPr>
          <w:b/>
        </w:rPr>
        <w:t>III уровень</w:t>
      </w:r>
      <w:r>
        <w:t xml:space="preserve"> </w:t>
      </w:r>
      <w:r w:rsidRPr="00692396">
        <w:rPr>
          <w:b/>
        </w:rPr>
        <w:t>управления осуществляется воспитателями, специалистами, обслуживающим персоналом.</w:t>
      </w:r>
      <w:bookmarkStart w:id="0" w:name="_GoBack"/>
      <w:bookmarkEnd w:id="0"/>
    </w:p>
    <w:sectPr w:rsidR="009B4CCB" w:rsidRPr="00692396" w:rsidSect="00594D7E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FCE"/>
    <w:rsid w:val="000979B3"/>
    <w:rsid w:val="0012084B"/>
    <w:rsid w:val="003279EA"/>
    <w:rsid w:val="00594D7E"/>
    <w:rsid w:val="00692396"/>
    <w:rsid w:val="00D61FCE"/>
    <w:rsid w:val="00D73CB6"/>
    <w:rsid w:val="00DA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9B3"/>
  </w:style>
  <w:style w:type="paragraph" w:styleId="1">
    <w:name w:val="heading 1"/>
    <w:basedOn w:val="a"/>
    <w:next w:val="a"/>
    <w:link w:val="10"/>
    <w:uiPriority w:val="9"/>
    <w:qFormat/>
    <w:rsid w:val="000979B3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097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9B3"/>
  </w:style>
  <w:style w:type="paragraph" w:styleId="1">
    <w:name w:val="heading 1"/>
    <w:basedOn w:val="a"/>
    <w:next w:val="a"/>
    <w:link w:val="10"/>
    <w:uiPriority w:val="9"/>
    <w:qFormat/>
    <w:rsid w:val="000979B3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097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2021-09-24T21:14:00Z</dcterms:created>
  <dcterms:modified xsi:type="dcterms:W3CDTF">2021-09-24T21:26:00Z</dcterms:modified>
</cp:coreProperties>
</file>