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A5AB" w14:textId="3B5E72AE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МУНИЦИПАЛЬНОЕ ДОШКОЛЬНОЕ ОБРАЗОВАТЕЛЬНОЕ УЧРЕЖДЕНИЕ</w:t>
      </w:r>
    </w:p>
    <w:p w14:paraId="4DAD5387" w14:textId="65B4A06E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СОНКОВСКОГО РАЙОНА ТВЕРСКОЙ ОБЛАСТИ»</w:t>
      </w:r>
    </w:p>
    <w:p w14:paraId="23989B13" w14:textId="77777777" w:rsid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</w:p>
    <w:p w14:paraId="18A08F93" w14:textId="3390FC9B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СОГЛАСОВАНО                                                            </w:t>
      </w:r>
      <w:r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УТВЕРЖДАЮ</w:t>
      </w:r>
    </w:p>
    <w:p w14:paraId="62B0ACAD" w14:textId="4ED56147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Председатель ПК                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Заведующий МДОУ </w:t>
      </w:r>
    </w:p>
    <w:p w14:paraId="5210553C" w14:textId="30091048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_________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Л.Е. Войнова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»</w:t>
      </w:r>
    </w:p>
    <w:p w14:paraId="6F141436" w14:textId="0B51FA3B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  <w:t xml:space="preserve">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_________ 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231A547D" w14:textId="23214D33" w:rsidR="004644B6" w:rsidRPr="004644B6" w:rsidRDefault="004644B6" w:rsidP="004644B6">
      <w:pPr>
        <w:spacing w:after="0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Инструкция </w:t>
      </w:r>
    </w:p>
    <w:p w14:paraId="4427FBE1" w14:textId="77777777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должностному лицу при получении угрозы о взрыве</w:t>
      </w:r>
    </w:p>
    <w:p w14:paraId="4CF6B09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Не допустить паники и расползания слухов.</w:t>
      </w:r>
    </w:p>
    <w:p w14:paraId="2EE27AFC" w14:textId="5E4681AB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Нажать кнопку тревожной сигнализации, сообщить об угрозе по телефону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«02»</w:t>
      </w:r>
      <w:r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«112»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.</w:t>
      </w:r>
    </w:p>
    <w:p w14:paraId="4194EA5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О полученной информации сообщить только руководителю образовательного учреждения или специально подготовленной группе сотрудников.</w:t>
      </w:r>
    </w:p>
    <w:p w14:paraId="08EFE34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Проанализировать обстановку и принять решение на эвакуацию учащихся и сотрудников за пределы опасной зоны.</w:t>
      </w:r>
    </w:p>
    <w:p w14:paraId="75EFE1ED" w14:textId="08163C3B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Дождаться прибытия представителей правоохранительных органов,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назвать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время и обстоятельства получения угрозы.</w:t>
      </w:r>
    </w:p>
    <w:p w14:paraId="0EBB42F4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По прибытии специалистов по обнаружению взрывных устройств действовать в соответствии с их указаниями.</w:t>
      </w:r>
    </w:p>
    <w:p w14:paraId="410435E0" w14:textId="2B72A2A3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Инструкцию разработал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0E50D62B" w14:textId="77777777" w:rsidR="00381F37" w:rsidRDefault="00381F37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</w:p>
    <w:p w14:paraId="5993A4CB" w14:textId="32D0C636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С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инструкцией ознакомлен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2B45E592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985B484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1D9C9DA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05A7136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6409F16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22B6BB6D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5C3FCAE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E41B787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433D9EA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43FB3DE" w14:textId="77777777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МУНИЦИПАЛЬНОЕ ДОШКОЛЬНОЕ ОБРАЗОВАТЕЛЬНОЕ УЧРЕЖДЕНИЕ</w:t>
      </w:r>
    </w:p>
    <w:p w14:paraId="2AE42471" w14:textId="505E41D7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СОНКОВСКОГО РАЙОНА ТВЕРСКОЙ ОБЛАСТИ»</w:t>
      </w:r>
    </w:p>
    <w:p w14:paraId="0D56BFE5" w14:textId="77777777" w:rsid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</w:p>
    <w:p w14:paraId="540C7A8C" w14:textId="77777777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СОГЛАСОВАНО                                                            </w:t>
      </w:r>
      <w:r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УТВЕРЖДАЮ</w:t>
      </w:r>
    </w:p>
    <w:p w14:paraId="7DC63C33" w14:textId="77777777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Председатель ПК                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Заведующий МДОУ </w:t>
      </w:r>
    </w:p>
    <w:p w14:paraId="39006D95" w14:textId="0C05527A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_________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Л.Е. Войнова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»</w:t>
      </w:r>
    </w:p>
    <w:p w14:paraId="6078CD1C" w14:textId="38AB6A7F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  <w:t xml:space="preserve">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_________ 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 Смирнова</w:t>
      </w:r>
    </w:p>
    <w:p w14:paraId="72702B72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96A9D07" w14:textId="4F9B66CE" w:rsidR="004644B6" w:rsidRPr="004644B6" w:rsidRDefault="004644B6" w:rsidP="004644B6">
      <w:pPr>
        <w:spacing w:after="0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Инструкция </w:t>
      </w:r>
    </w:p>
    <w:p w14:paraId="2F79B6DD" w14:textId="5D23C8A0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должностному лицу по предотвращению террористических актов</w:t>
      </w:r>
    </w:p>
    <w:p w14:paraId="6B6909C2" w14:textId="3581836D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lang w:eastAsia="ru-RU"/>
        </w:rPr>
        <w:t>Действия должностных лиц при угрозе взрыва</w:t>
      </w:r>
      <w:r>
        <w:rPr>
          <w:rFonts w:eastAsia="Times New Roman" w:cstheme="minorHAnsi"/>
          <w:color w:val="111111"/>
          <w:sz w:val="24"/>
          <w:szCs w:val="24"/>
          <w:u w:val="single"/>
          <w:lang w:eastAsia="ru-RU"/>
        </w:rPr>
        <w:t>:</w:t>
      </w:r>
    </w:p>
    <w:p w14:paraId="37A850A3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нажать кнопку тревожной сигнализации;</w:t>
      </w:r>
    </w:p>
    <w:p w14:paraId="4F2A4C1D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принятие решения об эвакуации за пределы опасной зоны;</w:t>
      </w:r>
    </w:p>
    <w:p w14:paraId="24B6D8A4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приведение в готовность средств пожаротушения;</w:t>
      </w:r>
    </w:p>
    <w:p w14:paraId="15A1D8D5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организация охраны объекта;</w:t>
      </w:r>
    </w:p>
    <w:p w14:paraId="7D082144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организация встречи правоохранительных органов и оказание содействия им.</w:t>
      </w:r>
    </w:p>
    <w:p w14:paraId="3BF12F41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Действия должностных лиц при срабатывании взрывного устройства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2EAEACB4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нажать кнопку тревожной сигнализации;</w:t>
      </w:r>
    </w:p>
    <w:p w14:paraId="7E2431E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выявление обстановки;</w:t>
      </w:r>
    </w:p>
    <w:p w14:paraId="4D9C6EAC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организация эвакуации персонала;</w:t>
      </w:r>
    </w:p>
    <w:p w14:paraId="054E9607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оказание помощи пострадавшим;</w:t>
      </w:r>
    </w:p>
    <w:p w14:paraId="32DE4058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организация встречи пожарных, полиции, медицинского персонала;</w:t>
      </w:r>
    </w:p>
    <w:p w14:paraId="1357337B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выяснение личности пострадавших и информирование их родственников о случившемся;</w:t>
      </w:r>
    </w:p>
    <w:p w14:paraId="135EC26A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оказание помощи в проведении следственных действий.</w:t>
      </w:r>
    </w:p>
    <w:p w14:paraId="35550FFC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Действия должностных лиц при захвате заложников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1B530839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нажать кнопку тревожной сигнализации;</w:t>
      </w:r>
    </w:p>
    <w:p w14:paraId="5B6F25BB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lastRenderedPageBreak/>
        <w:t>– информирование оперативно-дежурной службы о случившемся;</w:t>
      </w:r>
    </w:p>
    <w:p w14:paraId="52076B85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организация эвакуации оставшихся не захваченных людей за пределы территории объекта;</w:t>
      </w:r>
    </w:p>
    <w:p w14:paraId="01B4BF70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уточнение местонахождения террористов и заложников, требований террористов, состояния заложников;</w:t>
      </w:r>
    </w:p>
    <w:p w14:paraId="0E20D14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–организация наблюдения до приезда оперативной группы;</w:t>
      </w:r>
    </w:p>
    <w:p w14:paraId="1C0A57DC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–организация встречи оперативной группы, передачи ей плана-схемы здания с отметкой о местонахождении заложников.</w:t>
      </w:r>
    </w:p>
    <w:p w14:paraId="53D95814" w14:textId="549B0253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Инструкцию разработал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: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>Е.</w:t>
      </w:r>
      <w:r w:rsidR="00830EDF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5CCD27BE" w14:textId="77777777" w:rsidR="00381F37" w:rsidRDefault="00381F37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</w:p>
    <w:p w14:paraId="5414EA34" w14:textId="5F7D164B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С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инструкцией ознакомлен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1B304702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57C0067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4079E32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42D267F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A31BE9A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398A9CC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994E1C2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3826165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063A8E9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C6B1C20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3F9145D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2BC2A808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D09AAA7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190899F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BE59C3C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FB9B2A8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819DAB9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82F5FC5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CBB6CD5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720721E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A3E6B78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5403284" w14:textId="77777777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МУНИЦИПАЛЬНОЕ ДОШКОЛЬНОЕ ОБРАЗОВАТЕЛЬНОЕ УЧРЕЖДЕНИЕ</w:t>
      </w:r>
    </w:p>
    <w:p w14:paraId="4ADED010" w14:textId="5D2DA7E4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СОНКОВСКОГО РАЙОНА ТВЕРСКОЙ ОБЛАСТИ»</w:t>
      </w:r>
    </w:p>
    <w:p w14:paraId="60E0D50B" w14:textId="77777777" w:rsid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</w:p>
    <w:p w14:paraId="2C5A0208" w14:textId="77777777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СОГЛАСОВАНО                                                            </w:t>
      </w:r>
      <w:r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УТВЕРЖДАЮ</w:t>
      </w:r>
    </w:p>
    <w:p w14:paraId="140CAA20" w14:textId="77777777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Председатель ПК                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Заведующий МДОУ </w:t>
      </w:r>
    </w:p>
    <w:p w14:paraId="44E75076" w14:textId="65357981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_________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Л.Е. Войнова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»</w:t>
      </w:r>
    </w:p>
    <w:p w14:paraId="7906999A" w14:textId="7CEEB302" w:rsidR="004644B6" w:rsidRPr="004644B6" w:rsidRDefault="004644B6" w:rsidP="004644B6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  <w:t xml:space="preserve">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_________ 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0AF07188" w14:textId="77777777" w:rsid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884C4AE" w14:textId="6C564970" w:rsidR="004644B6" w:rsidRPr="004644B6" w:rsidRDefault="004644B6" w:rsidP="004644B6">
      <w:pPr>
        <w:spacing w:after="0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Инструкция </w:t>
      </w:r>
    </w:p>
    <w:p w14:paraId="587A2120" w14:textId="77777777" w:rsidR="004644B6" w:rsidRPr="004644B6" w:rsidRDefault="004644B6" w:rsidP="004644B6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При поступлении угрозы террористического акта по телефону</w:t>
      </w:r>
    </w:p>
    <w:p w14:paraId="6055A143" w14:textId="5B64214F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1. Предупредительные меры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(меры профилактики)</w:t>
      </w:r>
      <w:r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 поступлении угрозы террористического акта по телефону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501882F9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инструктировать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постоянный состав о порядке приема телефонных сообщений с угрозами террористического акта;</w:t>
      </w:r>
    </w:p>
    <w:p w14:paraId="5765590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после сообщения по телефону об угрозе взрыва, о наличии взрывного устройства не вдаваться в панику;</w:t>
      </w:r>
    </w:p>
    <w:p w14:paraId="02EE5CF3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не распространять о факте разговора и его содержании;</w:t>
      </w:r>
    </w:p>
    <w:p w14:paraId="0D7092AC" w14:textId="14D2333E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максимально ограничить число</w:t>
      </w:r>
      <w:r w:rsidR="00933F55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людей</w:t>
      </w:r>
      <w:r w:rsidR="00933F55">
        <w:rPr>
          <w:rFonts w:eastAsia="Times New Roman" w:cstheme="minorHAnsi"/>
          <w:color w:val="111111"/>
          <w:sz w:val="24"/>
          <w:szCs w:val="24"/>
          <w:lang w:eastAsia="ru-RU"/>
        </w:rPr>
        <w:t>,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владеющих полученной информацией;</w:t>
      </w:r>
    </w:p>
    <w:p w14:paraId="32B79366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2.</w:t>
      </w: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Действия при получении телефонного сообщения об угрозе террористического акта необходимо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479E8267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реагировать на каждый поступивший телефонный звонок;</w:t>
      </w:r>
    </w:p>
    <w:p w14:paraId="26FD74CC" w14:textId="6CD72831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ближайшего отделения полиции- тел. 8(48246) 2-13-80, или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>МО МВД России «Краснохолмский» 8(48237) 22-4-52,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02,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="00381F37">
        <w:rPr>
          <w:rFonts w:eastAsia="Times New Roman" w:cstheme="minorHAnsi"/>
          <w:color w:val="111111"/>
          <w:sz w:val="24"/>
          <w:szCs w:val="24"/>
          <w:lang w:eastAsia="ru-RU"/>
        </w:rPr>
        <w:t>112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>, в ЕДДС – 8(48246) 2-14-30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о поступившей угрозе номер телефона, по которому позвонил предполагаемый террорист;</w:t>
      </w:r>
    </w:p>
    <w:p w14:paraId="6476859B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при наличии автоматического определителя номера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(АОН)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записать определивший номер телефона в тетрадь;</w:t>
      </w:r>
    </w:p>
    <w:p w14:paraId="31F080CC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при использовании звукозаписывающий аппаратуры записать данный разговор и сразу же извлечь кассету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(мини-диск)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и принять меры к ее сохранности;</w:t>
      </w:r>
    </w:p>
    <w:p w14:paraId="7289E4C1" w14:textId="703FB885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- обеспечить беспрепятственную передачу полученной по телефону информации в правоохранительные органы и </w:t>
      </w:r>
      <w:r w:rsidR="00933F55">
        <w:rPr>
          <w:rFonts w:eastAsia="Times New Roman" w:cstheme="minorHAnsi"/>
          <w:color w:val="111111"/>
          <w:sz w:val="24"/>
          <w:szCs w:val="24"/>
          <w:lang w:eastAsia="ru-RU"/>
        </w:rPr>
        <w:t>заведующему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;</w:t>
      </w:r>
    </w:p>
    <w:p w14:paraId="2F19A75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lastRenderedPageBreak/>
        <w:t>- при необходимости эвакуировать обучающихся и постоянный состав школы согласно плану эвакуации в безопасное место;</w:t>
      </w:r>
    </w:p>
    <w:p w14:paraId="06368051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обеспечить беспрепятственную работу оперативно–следственной группы, кинологов и т. д. ;</w:t>
      </w:r>
    </w:p>
    <w:p w14:paraId="73E55B9F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3.</w:t>
      </w: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Действия при принятии телефонного сообщения об угрозе взрыва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40F8C571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Будьте спокойны, вежливы не прерывайте говорящего. Сошлитесь на некачественное работу аппарата чтобы записать разговор. Не вешайте телефонную трубку по окончании разговора.</w:t>
      </w:r>
    </w:p>
    <w:p w14:paraId="22BB626F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Примерные вопросы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09BC02C3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Когда может быть проведен взрыв?</w:t>
      </w:r>
    </w:p>
    <w:p w14:paraId="0CC29C6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Где заложено взрывное устройство?</w:t>
      </w:r>
    </w:p>
    <w:p w14:paraId="20F7D42C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Что оно из себя представляет?</w:t>
      </w:r>
    </w:p>
    <w:p w14:paraId="5E9355E7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Как оно выглядит внешне?</w:t>
      </w:r>
    </w:p>
    <w:p w14:paraId="5553686B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Есть ли еще где-нибудь взрывное устройство?</w:t>
      </w:r>
    </w:p>
    <w:p w14:paraId="7BD9A11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Для чего заложено взрывное устройство? Каковы ваши требования?</w:t>
      </w:r>
    </w:p>
    <w:p w14:paraId="6706EA57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Вы один или с вами есть еще кто–либо?</w:t>
      </w:r>
    </w:p>
    <w:p w14:paraId="0F5901EC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4. Порядок приема сообщений содержащих угрозы террористического характера по телефону.</w:t>
      </w:r>
    </w:p>
    <w:p w14:paraId="64AB66F1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Постарайтесь дословно запомнить разговор и зафиксировать его на бумаге.</w:t>
      </w:r>
    </w:p>
    <w:p w14:paraId="1E990BD6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По ходу разговора отметьте пол, возраст звонившего и особенности его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(ее)</w:t>
      </w: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речи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7067D3E0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голос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 громкий, (тихий, низкий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(высокий)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;</w:t>
      </w:r>
    </w:p>
    <w:p w14:paraId="5A382EFC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темп речи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 быстрая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(медленная)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;</w:t>
      </w:r>
    </w:p>
    <w:p w14:paraId="386F6811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произношение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 отчетливое, искаженное, с заиканием, с заиканием шепелявое, с акцентом или диалектом;</w:t>
      </w:r>
    </w:p>
    <w:p w14:paraId="24F82AF2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манера речи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 развязная, с издевкой, с нецензурными выражениями.</w:t>
      </w:r>
    </w:p>
    <w:p w14:paraId="5F94466D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Обязательно отметьте звуковой фон (шум автомашин или железнодорожного транспорта, звуки теле- или радиоаппаратуры, голоса, другое?</w:t>
      </w:r>
    </w:p>
    <w:p w14:paraId="565EAC7F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Отметьте характер звонка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(городской или междугородный)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.</w:t>
      </w:r>
    </w:p>
    <w:p w14:paraId="090C695E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Обязательно зафиксируйте точное время начала разговор» и его продолжительность.</w:t>
      </w:r>
    </w:p>
    <w:p w14:paraId="3C32FDD6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любом случае постарайтесь в ходе разговора получить ответы на следующие вопросы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0B40C78C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куда, кому, по какому телефону звонит этот человек?</w:t>
      </w:r>
    </w:p>
    <w:p w14:paraId="4F34004E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какие конкретные требования он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(она)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выдвигает?</w:t>
      </w:r>
    </w:p>
    <w:p w14:paraId="18FC7DE4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выдвигает требования он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(она)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лично, выступает в роли посредника или представляет какую-либо группу лиц?</w:t>
      </w:r>
    </w:p>
    <w:p w14:paraId="2976473B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lastRenderedPageBreak/>
        <w:t>- на каких условиях он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(она)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или они согласны отказаться от задуманного?</w:t>
      </w:r>
    </w:p>
    <w:p w14:paraId="39976D23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как и когда с ним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ней)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можно связаться?</w:t>
      </w:r>
    </w:p>
    <w:p w14:paraId="0142B53B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кому вы можете или должны сообщить об этом звонке?</w:t>
      </w:r>
    </w:p>
    <w:p w14:paraId="772F3FEB" w14:textId="00567625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14:paraId="6AB41002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14:paraId="18D708DA" w14:textId="5CAB2D2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Инструкцию разработал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: 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>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78011D2D" w14:textId="77777777" w:rsidR="001A5FE3" w:rsidRDefault="001A5FE3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</w:p>
    <w:p w14:paraId="0C7B4ACC" w14:textId="247A043B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С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инструкцией ознакомлен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483CB67F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5CE44A4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4FD263C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2B9617D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9471FD6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446F6D0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DB42694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3E0AA13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9D90200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E50BBB4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BCA6034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2DAEA122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0654BAE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7AA558C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F5B63AF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D36E55F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8DF1635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BD31324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15DD331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1280BCE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8B98D8D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85E7EEC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7B4E85A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54C4B88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05F978C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6158DCC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FF1C389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7965FCF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C033510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AFCF4D9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3D6AC56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AE3C215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B598FF2" w14:textId="77777777" w:rsidR="00933F55" w:rsidRDefault="00933F55" w:rsidP="00CE3DA2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</w:p>
    <w:p w14:paraId="410258F7" w14:textId="77777777" w:rsidR="00933F55" w:rsidRDefault="00933F55" w:rsidP="00CE3DA2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</w:p>
    <w:p w14:paraId="334E0D94" w14:textId="45F41CD1" w:rsidR="00CE3DA2" w:rsidRPr="004644B6" w:rsidRDefault="00CE3DA2" w:rsidP="00CE3DA2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lastRenderedPageBreak/>
        <w:t>МУНИЦИПАЛЬНОЕ ДОШКОЛЬНОЕ ОБРАЗОВАТЕЛЬНОЕ УЧРЕЖДЕНИЕ</w:t>
      </w:r>
    </w:p>
    <w:p w14:paraId="546BC001" w14:textId="6CE8DD23" w:rsidR="00CE3DA2" w:rsidRPr="004644B6" w:rsidRDefault="00CE3DA2" w:rsidP="00CE3DA2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СОНКОВСКОГО РАЙОНА ТВЕРСКОЙ ОБЛАСТИ»</w:t>
      </w:r>
    </w:p>
    <w:p w14:paraId="44B1CD04" w14:textId="77777777" w:rsidR="00CE3DA2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</w:p>
    <w:p w14:paraId="7412E672" w14:textId="77777777" w:rsidR="00CE3DA2" w:rsidRPr="004644B6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СОГЛАСОВАНО                                                            </w:t>
      </w:r>
      <w:r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УТВЕРЖДАЮ</w:t>
      </w:r>
    </w:p>
    <w:p w14:paraId="141F9502" w14:textId="77777777" w:rsidR="00CE3DA2" w:rsidRPr="004644B6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Председатель ПК                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Заведующий МДОУ </w:t>
      </w:r>
    </w:p>
    <w:p w14:paraId="1AA42F4B" w14:textId="1BF0FE91" w:rsidR="00CE3DA2" w:rsidRPr="004644B6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_________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Л.Е. Войнова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»</w:t>
      </w:r>
    </w:p>
    <w:p w14:paraId="27B70140" w14:textId="0FD2E26C" w:rsidR="00CE3DA2" w:rsidRPr="004644B6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  <w:t xml:space="preserve">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_________ 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67F4AC61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FB9BB2A" w14:textId="77777777" w:rsidR="00CE3DA2" w:rsidRPr="00CE3DA2" w:rsidRDefault="00CE3DA2" w:rsidP="00CE3DA2">
      <w:pPr>
        <w:spacing w:after="0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</w:p>
    <w:p w14:paraId="73958CD8" w14:textId="28450F98" w:rsidR="004644B6" w:rsidRPr="004644B6" w:rsidRDefault="004644B6" w:rsidP="00CE3DA2">
      <w:pPr>
        <w:spacing w:after="0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Инструкция </w:t>
      </w:r>
    </w:p>
    <w:p w14:paraId="4B4927CA" w14:textId="77777777" w:rsidR="004644B6" w:rsidRPr="004644B6" w:rsidRDefault="004644B6" w:rsidP="00CE3DA2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При поступлении угрозы террористического акта в письменном виде</w:t>
      </w:r>
    </w:p>
    <w:p w14:paraId="50884AD2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1. Общие требования безопасности.</w:t>
      </w:r>
    </w:p>
    <w:p w14:paraId="17AB3D59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1.1 Угрозы в письменной форме могут поступить в организацию как по почтовому каналу, так и в результате обнаружения различного рода анонимных материалов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(записки, надписи, информация, записанная на дискете и т. д.)</w:t>
      </w:r>
    </w:p>
    <w:p w14:paraId="1F5D37C1" w14:textId="0F83B375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1.2. При этом необходимо четкое соблюдение персоналом </w:t>
      </w:r>
      <w:r w:rsidR="00933F55">
        <w:rPr>
          <w:rFonts w:eastAsia="Times New Roman" w:cstheme="minorHAnsi"/>
          <w:color w:val="111111"/>
          <w:sz w:val="24"/>
          <w:szCs w:val="24"/>
          <w:lang w:eastAsia="ru-RU"/>
        </w:rPr>
        <w:t>ДОУ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обращения с анонимными материалами.</w:t>
      </w:r>
    </w:p>
    <w:p w14:paraId="5630B856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Предупредительные меры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(меры профилактики)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261C9130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тщательный просмотр секретарями поступающей письменной продукции, прослушивание магнитных лент, просмотр дискет;</w:t>
      </w:r>
    </w:p>
    <w:p w14:paraId="30FA9F07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– особое внимание необходимо обращать на бандероли, письма, крупные упаковки, посылки, футляры упаковки и т. п., в том числе и рекламные проспекты.</w:t>
      </w:r>
    </w:p>
    <w:p w14:paraId="19B3990D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Цель проверки – не пропустить возможные сообщения об угрозе террористического акта.</w:t>
      </w:r>
    </w:p>
    <w:p w14:paraId="1A034278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2. Правила обращения с анонимными материалами, содержащими угрозы террористического характера.</w:t>
      </w:r>
    </w:p>
    <w:p w14:paraId="0A19B8A8" w14:textId="32B7C626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2.1. При получении анонимного материала,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содержащего угрозы террористического характера выполнить следующие требования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17CDCE50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обращайтесь с ним максимально осторожно;</w:t>
      </w:r>
    </w:p>
    <w:p w14:paraId="4D709F44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уберите его в чистый плотно закрываемый полиэтиленовый пакет и поместите в отдельную жесткую папку;</w:t>
      </w:r>
    </w:p>
    <w:p w14:paraId="749AC320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постарайтесь не оставлять на нем отпечатков своих пальцев;</w:t>
      </w:r>
    </w:p>
    <w:p w14:paraId="703C9124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lastRenderedPageBreak/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14:paraId="5E990F48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сохраняйте все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 сам документ с текстом, любые вложения, конверт и упаковку, ничего не выбрасывайте;</w:t>
      </w:r>
    </w:p>
    <w:p w14:paraId="30EC2B14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не расширяйте круг лиц, ознакомленных с содержанием документа,</w:t>
      </w:r>
    </w:p>
    <w:p w14:paraId="6F3D63A6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2.2.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 п., а также обстоятельства, связанные с их обнаружением или получением.</w:t>
      </w:r>
    </w:p>
    <w:p w14:paraId="2124B8CA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14:paraId="18D1DD00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2.4. При исполнении резолюций и других надписей на сопроводительных документах не должно оставаться давленных следов на анонимных материалах.</w:t>
      </w:r>
    </w:p>
    <w:p w14:paraId="461804A5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инстанции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.</w:t>
      </w:r>
    </w:p>
    <w:p w14:paraId="0EC4D2CC" w14:textId="77777777" w:rsidR="001A5FE3" w:rsidRDefault="001A5FE3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2276F7E6" w14:textId="186965CD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Инструкцию разработал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: 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7BB4DEC6" w14:textId="77777777" w:rsidR="001A5FE3" w:rsidRDefault="001A5FE3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910F0BF" w14:textId="2FD78FD0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С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инструкцией ознакомлен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6CFEA882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4A1ED2C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2DFE334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8052D46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ED5A9EB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EECFE6D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8E6D6E7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F4D4B9A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0C6429F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0497EF8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BC60B40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1AC07BE" w14:textId="77777777" w:rsidR="00CE3DA2" w:rsidRDefault="00CE3DA2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8172A24" w14:textId="77777777" w:rsidR="001A5FE3" w:rsidRDefault="001A5FE3" w:rsidP="001A5FE3">
      <w:pPr>
        <w:spacing w:before="225" w:after="225" w:line="240" w:lineRule="auto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2CFD8FBF" w14:textId="64D34551" w:rsidR="00CE3DA2" w:rsidRPr="004644B6" w:rsidRDefault="00CE3DA2" w:rsidP="001A5FE3">
      <w:pPr>
        <w:spacing w:before="225" w:after="225" w:line="240" w:lineRule="auto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lastRenderedPageBreak/>
        <w:t>МУНИЦИПАЛЬНОЕ ДОШКОЛЬНОЕ ОБРАЗОВАТЕЛЬНОЕ УЧРЕЖДЕНИЕ</w:t>
      </w:r>
    </w:p>
    <w:p w14:paraId="16806B8E" w14:textId="41752496" w:rsidR="00CE3DA2" w:rsidRPr="004644B6" w:rsidRDefault="00CE3DA2" w:rsidP="00CE3DA2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СОНКОВСКОГО РАЙОНА ТВЕРСКОЙ ОБЛАСТИ»</w:t>
      </w:r>
    </w:p>
    <w:p w14:paraId="57AADFE8" w14:textId="77777777" w:rsidR="00CE3DA2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</w:p>
    <w:p w14:paraId="515C9F65" w14:textId="77777777" w:rsidR="00CE3DA2" w:rsidRPr="004644B6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СОГЛАСОВАНО                                                            </w:t>
      </w:r>
      <w:r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УТВЕРЖДАЮ</w:t>
      </w:r>
    </w:p>
    <w:p w14:paraId="695BD6E8" w14:textId="77777777" w:rsidR="00CE3DA2" w:rsidRPr="004644B6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Председатель ПК                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Заведующий МДОУ </w:t>
      </w:r>
    </w:p>
    <w:p w14:paraId="03506DBC" w14:textId="77BE35D1" w:rsidR="00CE3DA2" w:rsidRPr="004644B6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_________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Л.Е. Войнова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«Детский сад № 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2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»</w:t>
      </w:r>
    </w:p>
    <w:p w14:paraId="3F8E648B" w14:textId="756C3D83" w:rsidR="00CE3DA2" w:rsidRPr="004644B6" w:rsidRDefault="00CE3DA2" w:rsidP="00CE3DA2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ab/>
        <w:t xml:space="preserve">    </w:t>
      </w:r>
      <w:r>
        <w:rPr>
          <w:rFonts w:eastAsia="Times New Roman" w:cstheme="minorHAnsi"/>
          <w:color w:val="111111"/>
          <w:sz w:val="24"/>
          <w:szCs w:val="24"/>
          <w:lang w:eastAsia="ru-RU"/>
        </w:rPr>
        <w:t xml:space="preserve">                  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_________ 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306E8C8C" w14:textId="0D749CD6" w:rsidR="004644B6" w:rsidRPr="004644B6" w:rsidRDefault="004644B6" w:rsidP="00CE3DA2">
      <w:pPr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Инструкция №</w:t>
      </w:r>
    </w:p>
    <w:p w14:paraId="1C129E91" w14:textId="77777777" w:rsidR="004644B6" w:rsidRPr="004644B6" w:rsidRDefault="004644B6" w:rsidP="00CE3DA2">
      <w:pPr>
        <w:spacing w:before="225" w:after="225" w:line="240" w:lineRule="auto"/>
        <w:ind w:firstLine="360"/>
        <w:jc w:val="center"/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При захвате террористами заложников</w:t>
      </w:r>
    </w:p>
    <w:p w14:paraId="1159F400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1. Общие требования безопасности.</w:t>
      </w:r>
    </w:p>
    <w:p w14:paraId="42F256E0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14:paraId="65FBB606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1.2. Предупредительные меры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(меры профилактики)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0482FE8B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строгий режим пропуска;</w:t>
      </w:r>
    </w:p>
    <w:p w14:paraId="306BBF5D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установление систем наблюдения и сигнализации различного назначения;</w:t>
      </w:r>
    </w:p>
    <w:p w14:paraId="30991459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проведение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инструктажей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с сотрудниками образовательного учреждения и обучения действиям в подобных ситуациях.</w:t>
      </w:r>
    </w:p>
    <w:p w14:paraId="7BAE71B2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Все это, поможет в какой-то степени снизить вероятность захвата заложников на территории и в расположении организации.</w:t>
      </w:r>
    </w:p>
    <w:p w14:paraId="6E4CB1EC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2. При захвате заложников.</w:t>
      </w:r>
    </w:p>
    <w:p w14:paraId="0F52991B" w14:textId="532236DB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о случившемся немедленно сообщить в нужную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инстанцию</w:t>
      </w:r>
      <w:r w:rsidR="00CE3DA2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644B6">
        <w:rPr>
          <w:rFonts w:eastAsia="Times New Roman" w:cstheme="minorHAns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заведующему МДОУ по телефонам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 заведующий МДОУ - тел. №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8 (48246)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2-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75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-5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0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,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89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607137138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, 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по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лиция - тел. №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«02»</w:t>
      </w:r>
      <w:r w:rsidR="00CE3DA2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«112»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, 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ЕДДС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- тел. №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>8 (48246)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2-14-30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; 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отдел образования администрации Сонковского района-тел.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8(48246)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 xml:space="preserve"> 2-13-51; 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 xml:space="preserve">8 (48246) 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2-10-7</w:t>
      </w:r>
      <w:r w:rsidR="001A5FE3">
        <w:rPr>
          <w:rFonts w:eastAsia="Times New Roman" w:cstheme="minorHAnsi"/>
          <w:color w:val="111111"/>
          <w:sz w:val="24"/>
          <w:szCs w:val="24"/>
          <w:lang w:eastAsia="ru-RU"/>
        </w:rPr>
        <w:t>2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.</w:t>
      </w:r>
    </w:p>
    <w:p w14:paraId="6EC869B6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по своей инициативе в переговоры с террористами не вступать;</w:t>
      </w:r>
    </w:p>
    <w:p w14:paraId="198C6135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14:paraId="3979EBEC" w14:textId="77777777" w:rsidR="004644B6" w:rsidRPr="004644B6" w:rsidRDefault="004644B6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- не провоцировать действия, могущие повлечь за собой применение террористами оружия;</w:t>
      </w:r>
    </w:p>
    <w:p w14:paraId="155C8305" w14:textId="77777777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lastRenderedPageBreak/>
        <w:t>- обеспечить беспрепятственный проезд </w:t>
      </w:r>
      <w:r w:rsidRPr="004644B6">
        <w:rPr>
          <w:rFonts w:eastAsia="Times New Roman" w:cstheme="minorHAnsi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(проход)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к месту происшествия сотрудников соответствующих органов силовых структур;- с прибытием бойцов спецподразделений ФСБ и МВД подробно ответить на задаваемые вопросы.</w:t>
      </w:r>
    </w:p>
    <w:p w14:paraId="63FC0CC6" w14:textId="77777777" w:rsidR="001A5FE3" w:rsidRDefault="001A5FE3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191B18D5" w14:textId="62252306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Инструкцию разработал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 xml:space="preserve">: </w:t>
      </w:r>
      <w:r w:rsidR="00CE3DA2">
        <w:rPr>
          <w:rFonts w:eastAsia="Times New Roman" w:cstheme="minorHAnsi"/>
          <w:color w:val="111111"/>
          <w:sz w:val="24"/>
          <w:szCs w:val="24"/>
          <w:lang w:eastAsia="ru-RU"/>
        </w:rPr>
        <w:t>Е.</w:t>
      </w:r>
      <w:r w:rsidR="009F4986">
        <w:rPr>
          <w:rFonts w:eastAsia="Times New Roman" w:cstheme="minorHAnsi"/>
          <w:color w:val="111111"/>
          <w:sz w:val="24"/>
          <w:szCs w:val="24"/>
          <w:lang w:eastAsia="ru-RU"/>
        </w:rPr>
        <w:t>В. Смирнова</w:t>
      </w:r>
    </w:p>
    <w:p w14:paraId="5497832B" w14:textId="77777777" w:rsidR="001A5FE3" w:rsidRDefault="001A5FE3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F9457D4" w14:textId="5782EBA8" w:rsidR="004644B6" w:rsidRPr="004644B6" w:rsidRDefault="004644B6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  <w:r w:rsidRPr="004644B6">
        <w:rPr>
          <w:rFonts w:eastAsia="Times New Roman" w:cstheme="minorHAnsi"/>
          <w:b/>
          <w:bCs/>
          <w:color w:val="111111"/>
          <w:sz w:val="24"/>
          <w:szCs w:val="24"/>
          <w:lang w:eastAsia="ru-RU"/>
        </w:rPr>
        <w:t>С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 </w:t>
      </w:r>
      <w:r w:rsidRPr="004644B6"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инструкцией ознакомлен</w:t>
      </w:r>
      <w:r w:rsidRPr="004644B6">
        <w:rPr>
          <w:rFonts w:eastAsia="Times New Roman" w:cstheme="minorHAnsi"/>
          <w:color w:val="111111"/>
          <w:sz w:val="24"/>
          <w:szCs w:val="24"/>
          <w:lang w:eastAsia="ru-RU"/>
        </w:rPr>
        <w:t>:</w:t>
      </w:r>
    </w:p>
    <w:p w14:paraId="1260207A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5E58A67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6AEB4C6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8290FC8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05D5177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A1F36D4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B8CF871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FCD41AC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8C65446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EF69FC5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C5AEB03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9130D00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4C836E6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AE47891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567B0579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072F4F29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D2B67D3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FE2A2AF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3D2CBF0F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401B6CCC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118204F5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09596C0D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0A58E316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6A46C0FD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78CCA9E0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6D59D9E4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0E81DC36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71A2E88C" w14:textId="77777777" w:rsidR="00CE3DA2" w:rsidRDefault="00CE3DA2" w:rsidP="004644B6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33398188" w14:textId="77777777" w:rsidR="00381F37" w:rsidRDefault="00381F37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DC457C9" w14:textId="77777777" w:rsidR="00381F37" w:rsidRDefault="00381F37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48841F01" w14:textId="77777777" w:rsidR="00381F37" w:rsidRDefault="00381F37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7A9AA8DB" w14:textId="77777777" w:rsidR="00381F37" w:rsidRDefault="00381F37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16D5E0A" w14:textId="77777777" w:rsidR="00381F37" w:rsidRDefault="00381F37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96100BC" w14:textId="77777777" w:rsidR="00381F37" w:rsidRDefault="00381F37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1762BCC8" w14:textId="77777777" w:rsidR="00381F37" w:rsidRDefault="00381F37" w:rsidP="004644B6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4"/>
          <w:szCs w:val="24"/>
          <w:lang w:eastAsia="ru-RU"/>
        </w:rPr>
      </w:pPr>
    </w:p>
    <w:p w14:paraId="6B5BEFC0" w14:textId="77777777" w:rsidR="00567313" w:rsidRPr="004644B6" w:rsidRDefault="00567313" w:rsidP="004644B6">
      <w:pPr>
        <w:jc w:val="both"/>
        <w:rPr>
          <w:rFonts w:cstheme="minorHAnsi"/>
          <w:sz w:val="24"/>
          <w:szCs w:val="24"/>
        </w:rPr>
      </w:pPr>
    </w:p>
    <w:sectPr w:rsidR="00567313" w:rsidRPr="0046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B6"/>
    <w:rsid w:val="001A5FE3"/>
    <w:rsid w:val="00381F37"/>
    <w:rsid w:val="004644B6"/>
    <w:rsid w:val="00567313"/>
    <w:rsid w:val="00830EDF"/>
    <w:rsid w:val="00933F55"/>
    <w:rsid w:val="009F4986"/>
    <w:rsid w:val="00AF48C9"/>
    <w:rsid w:val="00C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ED4A"/>
  <w15:chartTrackingRefBased/>
  <w15:docId w15:val="{53FE0E72-5564-4851-B975-0404C5E1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User</cp:lastModifiedBy>
  <cp:revision>5</cp:revision>
  <cp:lastPrinted>2022-03-03T08:12:00Z</cp:lastPrinted>
  <dcterms:created xsi:type="dcterms:W3CDTF">2021-04-19T08:55:00Z</dcterms:created>
  <dcterms:modified xsi:type="dcterms:W3CDTF">2022-03-03T08:13:00Z</dcterms:modified>
</cp:coreProperties>
</file>