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5760" w14:textId="0A94E0DE" w:rsidR="00BE0613" w:rsidRDefault="00BE061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8365C4" w14:textId="1D64A74A" w:rsidR="00D424BE" w:rsidRDefault="00D424BE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A5D3DFA" wp14:editId="3CACF707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2712A" w14:textId="766C2355" w:rsidR="009E5943" w:rsidRDefault="009E594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D94743C" w14:textId="333BDB1E" w:rsidR="009E5943" w:rsidRDefault="009E594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51E604" w14:textId="52F1F24E" w:rsidR="009E5943" w:rsidRDefault="009E594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6E985C9" w14:textId="67BE35A0" w:rsidR="009E5943" w:rsidRDefault="009E594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71C3184" w14:textId="77777777" w:rsidR="009E5943" w:rsidRDefault="009E594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6"/>
        <w:gridCol w:w="4899"/>
      </w:tblGrid>
      <w:tr w:rsidR="00925736" w14:paraId="5DF941F7" w14:textId="77777777" w:rsidTr="00515730">
        <w:tc>
          <w:tcPr>
            <w:tcW w:w="4446" w:type="dxa"/>
          </w:tcPr>
          <w:p w14:paraId="4E092101" w14:textId="77777777" w:rsidR="00925736" w:rsidRDefault="00925736" w:rsidP="0092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ПРИНЯТО </w:t>
            </w:r>
          </w:p>
          <w:p w14:paraId="0165E640" w14:textId="77777777" w:rsidR="00925736" w:rsidRDefault="00925736" w:rsidP="0092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79C">
              <w:rPr>
                <w:rFonts w:ascii="Times New Roman" w:hAnsi="Times New Roman" w:cs="Times New Roman"/>
                <w:sz w:val="20"/>
                <w:szCs w:val="20"/>
              </w:rPr>
              <w:t>На педагогическом совете</w:t>
            </w:r>
          </w:p>
          <w:p w14:paraId="043C55BE" w14:textId="38A3D027" w:rsidR="00925736" w:rsidRDefault="00925736" w:rsidP="009257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мнения родителей</w:t>
            </w:r>
          </w:p>
        </w:tc>
        <w:tc>
          <w:tcPr>
            <w:tcW w:w="4899" w:type="dxa"/>
          </w:tcPr>
          <w:p w14:paraId="48E303FB" w14:textId="77777777" w:rsidR="00925736" w:rsidRPr="003570E0" w:rsidRDefault="00925736" w:rsidP="009257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</w:t>
            </w:r>
            <w:r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УТВЕРЖДЕНО</w:t>
            </w:r>
          </w:p>
          <w:p w14:paraId="481C8DCC" w14:textId="77777777" w:rsidR="00925736" w:rsidRDefault="00925736" w:rsidP="0092573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аведующая МДОУ  </w:t>
            </w:r>
          </w:p>
          <w:p w14:paraId="0A78AE3E" w14:textId="07F72C01" w:rsidR="00925736" w:rsidRPr="003570E0" w:rsidRDefault="00925736" w:rsidP="009257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«Детский сад </w:t>
            </w:r>
            <w:r w:rsidR="009F5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Теремок</w:t>
            </w:r>
            <w:r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52C13FE9" w14:textId="77777777" w:rsidR="00925736" w:rsidRPr="003570E0" w:rsidRDefault="00925736" w:rsidP="009257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 Е.В. Смирнова</w:t>
            </w:r>
          </w:p>
          <w:p w14:paraId="19B20868" w14:textId="53691D2D" w:rsidR="00925736" w:rsidRDefault="00C56A25" w:rsidP="009257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="00925736"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 «</w:t>
            </w:r>
            <w:r w:rsidR="005C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 w:rsidR="00925736"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="005C7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 w:rsidR="00925736"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 w:rsidR="009F5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25736"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Приказ № </w:t>
            </w:r>
          </w:p>
        </w:tc>
      </w:tr>
    </w:tbl>
    <w:p w14:paraId="4921FC85" w14:textId="77777777" w:rsidR="003570E0" w:rsidRPr="003570E0" w:rsidRDefault="003570E0" w:rsidP="00F200E8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15488" w14:textId="055D2FCB" w:rsidR="003570E0" w:rsidRPr="003570E0" w:rsidRDefault="003570E0" w:rsidP="00357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ПРАВИЛА ПРИЁМА, ПЕРЕВОДА</w:t>
      </w:r>
      <w:r w:rsidR="007F07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ВОССТАНОВЛЕНИЯ</w:t>
      </w: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ОТЧИСЛЕНИЯ ВОСПИТАННИКОВ МУНИЦИПАЛЬНОГО ДОШКОЛЬНОГО ОБРАЗОВАТЕЛЬ</w:t>
      </w:r>
      <w:r w:rsidR="00E34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НОГО УЧРЕЖДЕНИЯ «ДЕТСКИЙ САД </w:t>
      </w:r>
      <w:r w:rsidR="001A222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ТЕРЕМОК</w:t>
      </w: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СОНКОВСКОГО </w:t>
      </w:r>
      <w:r w:rsidR="001A222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МУНИЦИПАЛЬНОГО ОКРУГА</w:t>
      </w: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ТВЕРСКОЙ ОБЛАСТИ»</w:t>
      </w:r>
    </w:p>
    <w:p w14:paraId="5A74B38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1. Общие положения </w:t>
      </w:r>
    </w:p>
    <w:p w14:paraId="4A1939BC" w14:textId="4102AE13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1.1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приёма, перевода и отчисления воспитанников в Муниципальном дошкольном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ьном учреждении «Детский сад </w:t>
      </w:r>
      <w:r w:rsidR="001A2226">
        <w:rPr>
          <w:rFonts w:ascii="Times New Roman" w:eastAsia="Times New Roman" w:hAnsi="Times New Roman" w:cs="Times New Roman"/>
          <w:color w:val="000000"/>
          <w:lang w:eastAsia="ru-RU"/>
        </w:rPr>
        <w:t>Теремок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</w:t>
      </w:r>
      <w:r w:rsidR="001A2226"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округа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Тверской области» (далее по тексту – Правила), определяет условия, обеспечивающие реализацию прав ребенка на образование, удовлетворение потребностей населения в дошкольном образовании и регулирует единые требования 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приёма, перевода детей в возрасте от 2 месяцев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="007D3DE8" w:rsidRPr="007D3DE8">
        <w:rPr>
          <w:rFonts w:ascii="Times New Roman" w:hAnsi="Times New Roman" w:cs="Times New Roman"/>
        </w:rPr>
        <w:t>прекращения образовательных отношений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 xml:space="preserve"> в Муниципальном дошкольном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ьном учреждении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 «Детский сад </w:t>
      </w:r>
      <w:r w:rsidR="006F13FD">
        <w:rPr>
          <w:rFonts w:ascii="Times New Roman" w:eastAsia="Times New Roman" w:hAnsi="Times New Roman" w:cs="Times New Roman"/>
          <w:color w:val="000000"/>
          <w:lang w:eastAsia="ru-RU"/>
        </w:rPr>
        <w:t>Теремок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</w:t>
      </w:r>
      <w:r w:rsidR="006F13FD"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округа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Тверской области» (далее по тексу – МДОУ), а также порядок их отчисления. </w:t>
      </w:r>
    </w:p>
    <w:p w14:paraId="44C8B16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разработаны в соответствии с:</w:t>
      </w:r>
    </w:p>
    <w:p w14:paraId="624A5033" w14:textId="1D2E6AB1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29.12.2012 № 273-ФЗ «Об образовании в Российской Федерации»</w:t>
      </w:r>
      <w:r w:rsidR="00925736">
        <w:rPr>
          <w:rFonts w:ascii="Times New Roman" w:eastAsia="Times New Roman" w:hAnsi="Times New Roman" w:cs="Times New Roman"/>
          <w:color w:val="000000"/>
          <w:lang w:eastAsia="ru-RU"/>
        </w:rPr>
        <w:t xml:space="preserve"> с изменениями от 29.12.2022г.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; </w:t>
      </w:r>
    </w:p>
    <w:p w14:paraId="57F38C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27.07.2006 № 152-ФЗ «О персональных данных»; </w:t>
      </w:r>
    </w:p>
    <w:p w14:paraId="356480E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27.07.2010 № 210-ФЗ «Об организации предоставления государственных и муниципальных услуг»; </w:t>
      </w:r>
    </w:p>
    <w:p w14:paraId="6BB2CD4D" w14:textId="6C89A2DA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•Порядком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Минпросвещения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от 15.05.2020 № 236</w:t>
      </w:r>
      <w:r w:rsidR="00925736">
        <w:rPr>
          <w:rFonts w:ascii="Times New Roman" w:eastAsia="Times New Roman" w:hAnsi="Times New Roman" w:cs="Times New Roman"/>
          <w:color w:val="000000"/>
          <w:lang w:eastAsia="ru-RU"/>
        </w:rPr>
        <w:t xml:space="preserve"> с изменениями от 23.01.2023г №50;</w:t>
      </w:r>
    </w:p>
    <w:p w14:paraId="76404550" w14:textId="1AAFF8C3" w:rsidR="00925736" w:rsidRPr="00925736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28.12.2015 № 1527;</w:t>
      </w:r>
    </w:p>
    <w:p w14:paraId="2640B8E3" w14:textId="77777777" w:rsidR="00925736" w:rsidRDefault="003570E0" w:rsidP="009257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1549745F" w14:textId="1C633DA6" w:rsidR="00925736" w:rsidRPr="00925736" w:rsidRDefault="00925736" w:rsidP="009257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5DE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Федеральным законом № 115-ФЗ от 25 июля 2002г «О правовом положении иностранных граждан в Российской Федерации» с изменениями на 29 декабря 2022 года;</w:t>
      </w:r>
    </w:p>
    <w:p w14:paraId="7EB184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Уставом  МДОУ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14:paraId="7B2C4BB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Порядок регистрации будущих воспитанников ДОУ (очередников) </w:t>
      </w:r>
    </w:p>
    <w:p w14:paraId="6D61A709" w14:textId="233603A4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Услугу по приёму заявлений о постановке детей на учёт (регистрации будущих воспитанников) в Муниципальное дошкольное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ьное учреждение «Детский сад </w:t>
      </w:r>
      <w:r w:rsidR="009F5B46">
        <w:rPr>
          <w:rFonts w:ascii="Times New Roman" w:eastAsia="Times New Roman" w:hAnsi="Times New Roman" w:cs="Times New Roman"/>
          <w:color w:val="000000"/>
          <w:lang w:eastAsia="ru-RU"/>
        </w:rPr>
        <w:t>Теремок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» оказывает специалист отдела образования Сонковского </w:t>
      </w:r>
      <w:r w:rsidR="009F5B46"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округа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Тверской области. Приём заявлений осуществляется специалистом, график работы: вторник и четверг с 09.00 час до 17.00 час Тел. 8 48246 2 10 72 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e-mail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: roosonkovo@mael.ru </w:t>
      </w:r>
    </w:p>
    <w:p w14:paraId="5651F25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Порядок распределения детей в ДОУ </w:t>
      </w:r>
    </w:p>
    <w:p w14:paraId="20CAC70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3.1. Прием детей в МДОУ осуществляется в течение всего календарного года при наличии свободных мест.</w:t>
      </w:r>
    </w:p>
    <w:p w14:paraId="1E412B36" w14:textId="622C4089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3.2. Право на прием в МДОУ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14:paraId="48B3CCF9" w14:textId="1846BA79" w:rsidR="00AB3925" w:rsidRDefault="00500F2E" w:rsidP="00500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3.3. </w:t>
      </w:r>
      <w:r w:rsidRPr="00455DE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</w:t>
      </w:r>
      <w:r w:rsidRPr="00455DE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дошкольного образования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 </w:t>
      </w:r>
    </w:p>
    <w:p w14:paraId="15FC4ABD" w14:textId="25CD6530" w:rsidR="00AB3925" w:rsidRPr="00D46CE1" w:rsidRDefault="00AB3925" w:rsidP="0050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CE1">
        <w:rPr>
          <w:rFonts w:ascii="Times New Roman" w:hAnsi="Times New Roman" w:cs="Times New Roman"/>
          <w:sz w:val="24"/>
          <w:szCs w:val="24"/>
          <w:shd w:val="clear" w:color="auto" w:fill="FFFFFF"/>
        </w:rPr>
        <w:t>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14:paraId="757C8FBF" w14:textId="3AD04D7C" w:rsidR="00500F2E" w:rsidRPr="00D46CE1" w:rsidRDefault="00AB3925" w:rsidP="0050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CE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5C7A13" w:rsidRPr="00D46CE1">
        <w:rPr>
          <w:rFonts w:ascii="Times New Roman" w:hAnsi="Times New Roman" w:cs="Times New Roman"/>
          <w:sz w:val="24"/>
          <w:szCs w:val="24"/>
          <w:shd w:val="clear" w:color="auto" w:fill="FFFFFF"/>
        </w:rPr>
        <w:t>редоставление не позднее месячного срока с момента обращения граждан, уволенных с военной службы, мест для их детей в общеобразовательных и дошкольных образовательных организациях и летних оздоровительных лагерях независимо от форм собственности.</w:t>
      </w:r>
    </w:p>
    <w:p w14:paraId="452372C9" w14:textId="387C9C52" w:rsidR="003570E0" w:rsidRPr="00307D29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500F2E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307D2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07D29" w:rsidRPr="00307D29">
        <w:rPr>
          <w:rFonts w:ascii="Times New Roman" w:hAnsi="Times New Roman" w:cs="Times New Roman"/>
          <w:sz w:val="23"/>
          <w:szCs w:val="23"/>
          <w:shd w:val="clear" w:color="auto" w:fill="FFFFFF"/>
        </w:rPr>
        <w:t>В приеме в МДОУ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="00307D29" w:rsidRPr="00307D29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5BC68D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3.5. 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6B1D65A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3.6.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14:paraId="61D20A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3.7. Заведующий МДОУ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14:paraId="51FB884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3.8.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14:paraId="39A746B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3.9. Факт ознакомления родителей (законных представителей) ребенка, в том числе через информационные системы общего пользования, фиксируется в заявлении о приеме в МДОУ и заверяется личной подписью родителей (законных представителей) воспитанника.</w:t>
      </w:r>
    </w:p>
    <w:p w14:paraId="61507BD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3.10.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67AB20F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3.11. Зачисление (прием) детей в ДОУ осуществляется:</w:t>
      </w:r>
    </w:p>
    <w:p w14:paraId="2B1CC9B3" w14:textId="76573D11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заведующим на основании направления, предоставленного Учредителем, в лице отдела образования Сонковского </w:t>
      </w:r>
      <w:r w:rsidR="001A2226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муниципального округа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Тверской области;</w:t>
      </w:r>
    </w:p>
    <w:p w14:paraId="0A72985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14:paraId="694A2F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3.12. МДОУ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5E0A0D7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3.13.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14:paraId="42B34FCB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фамилия, имя, отчество (последнее - при наличии) ребенка;</w:t>
      </w:r>
    </w:p>
    <w:p w14:paraId="7408F61C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дата и место рождения ребенка;</w:t>
      </w:r>
    </w:p>
    <w:p w14:paraId="16D6886F" w14:textId="04213B9D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реквизиты </w:t>
      </w:r>
      <w:r w:rsidR="007F1C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акта записи о рождении ребенка или 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свидетельства о рождении ребенка;</w:t>
      </w:r>
    </w:p>
    <w:p w14:paraId="3F3CD255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адрес места жительства (места пребывания, места фактического проживания) ребенка;</w:t>
      </w:r>
    </w:p>
    <w:p w14:paraId="1B5DCFB6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фамилия, имя, отчество (последнее - при наличии) родителей (законных представителей) ребенка;</w:t>
      </w:r>
    </w:p>
    <w:p w14:paraId="78F641DF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документа, удостоверяющего личность родителя (законного представителя) ребенка;</w:t>
      </w:r>
    </w:p>
    <w:p w14:paraId="1A49F02A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документа, подтверждающего установление опеки (при наличии);</w:t>
      </w:r>
    </w:p>
    <w:p w14:paraId="218F4151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адрес электронной почты, номер телефона (при наличии) родителей (законных представителей) ребенка;</w:t>
      </w:r>
    </w:p>
    <w:p w14:paraId="0FC993E6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выборе языка образования, родного языка из числа языков народов РФ, в том числе русского языка как родного языка;</w:t>
      </w:r>
    </w:p>
    <w:p w14:paraId="433B9F5E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</w:t>
      </w:r>
      <w:proofErr w:type="gramStart"/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воспитания  ребенка</w:t>
      </w:r>
      <w:proofErr w:type="gramEnd"/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-инвалида в соответствии с индивидуальной программой реабилитации инвалида ( при наличии);</w:t>
      </w:r>
    </w:p>
    <w:p w14:paraId="615DB78E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направленности дошкольной группы;</w:t>
      </w:r>
    </w:p>
    <w:p w14:paraId="6357BDB1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необходимом режиме пребывания ребенка;</w:t>
      </w:r>
    </w:p>
    <w:p w14:paraId="381519DA" w14:textId="64F23093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желаемой дате приема на обучение.</w:t>
      </w:r>
    </w:p>
    <w:p w14:paraId="18C7600E" w14:textId="67F9E932"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D13AA4">
        <w:rPr>
          <w:color w:val="000000"/>
          <w:sz w:val="22"/>
          <w:szCs w:val="22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33BCBD0D" w14:textId="72F76240"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D13AA4">
        <w:rPr>
          <w:color w:val="000000"/>
          <w:sz w:val="22"/>
          <w:szCs w:val="22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D13AA4">
        <w:rPr>
          <w:color w:val="000000"/>
          <w:sz w:val="22"/>
          <w:szCs w:val="22"/>
        </w:rPr>
        <w:t>ии</w:t>
      </w:r>
      <w:proofErr w:type="spellEnd"/>
      <w:r w:rsidRPr="00D13AA4">
        <w:rPr>
          <w:color w:val="000000"/>
          <w:sz w:val="22"/>
          <w:szCs w:val="22"/>
        </w:rPr>
        <w:t>), имя (имена), отчество(-а) (последнее - при наличии) полнородных или неполнородных братьев и (или) сестер.</w:t>
      </w:r>
      <w:bookmarkStart w:id="0" w:name="l54"/>
      <w:bookmarkStart w:id="1" w:name="l26"/>
      <w:bookmarkEnd w:id="0"/>
      <w:bookmarkEnd w:id="1"/>
      <w:r w:rsidRPr="00D13AA4">
        <w:rPr>
          <w:color w:val="000000"/>
          <w:sz w:val="22"/>
          <w:szCs w:val="22"/>
        </w:rPr>
        <w:t> </w:t>
      </w:r>
      <w:r w:rsidRPr="00D13AA4">
        <w:rPr>
          <w:rStyle w:val="dt-r"/>
          <w:color w:val="808080"/>
          <w:sz w:val="22"/>
          <w:szCs w:val="22"/>
        </w:rPr>
        <w:t xml:space="preserve">(в ред. Приказа </w:t>
      </w:r>
      <w:proofErr w:type="spellStart"/>
      <w:r w:rsidRPr="00D13AA4">
        <w:rPr>
          <w:rStyle w:val="dt-r"/>
          <w:color w:val="808080"/>
          <w:sz w:val="22"/>
          <w:szCs w:val="22"/>
        </w:rPr>
        <w:t>Минпросвещения</w:t>
      </w:r>
      <w:proofErr w:type="spellEnd"/>
      <w:r w:rsidRPr="00D13AA4">
        <w:rPr>
          <w:rStyle w:val="dt-r"/>
          <w:color w:val="808080"/>
          <w:sz w:val="22"/>
          <w:szCs w:val="22"/>
        </w:rPr>
        <w:t xml:space="preserve"> РФ </w:t>
      </w:r>
      <w:hyperlink r:id="rId6" w:anchor="l16" w:tgtFrame="_blank" w:history="1">
        <w:r w:rsidRPr="00D13AA4">
          <w:rPr>
            <w:rStyle w:val="a5"/>
            <w:color w:val="808080"/>
            <w:sz w:val="22"/>
            <w:szCs w:val="22"/>
          </w:rPr>
          <w:t>от 04.10.2021 N 686</w:t>
        </w:r>
      </w:hyperlink>
      <w:r w:rsidRPr="00D13AA4">
        <w:rPr>
          <w:rStyle w:val="dt-r"/>
          <w:color w:val="808080"/>
          <w:sz w:val="22"/>
          <w:szCs w:val="22"/>
        </w:rPr>
        <w:t>)</w:t>
      </w:r>
    </w:p>
    <w:p w14:paraId="1C8D7EE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3.14. Для приема в ДОУ родители (законные представители) ребенка предъявляют следующих документов:</w:t>
      </w:r>
    </w:p>
    <w:p w14:paraId="7B4A8B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14:paraId="271B03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родители предъявляют:</w:t>
      </w:r>
    </w:p>
    <w:p w14:paraId="525ED8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установление опеки;</w:t>
      </w:r>
    </w:p>
    <w:p w14:paraId="1BB6654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 психолого-медико-педагогической комиссии;</w:t>
      </w:r>
    </w:p>
    <w:p w14:paraId="3F59388E" w14:textId="759CA4CB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потребность в обучении в группе оздоровительной направленности.</w:t>
      </w:r>
    </w:p>
    <w:p w14:paraId="156B04F9" w14:textId="442129B1" w:rsidR="007265F2" w:rsidRPr="007265F2" w:rsidRDefault="007265F2" w:rsidP="007265F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Pr="007265F2">
        <w:rPr>
          <w:rFonts w:ascii="Times New Roman" w:hAnsi="Times New Roman" w:cs="Times New Roman"/>
          <w:color w:val="000000"/>
          <w:shd w:val="clear" w:color="auto" w:fill="FFFFFF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</w:t>
      </w:r>
      <w:r w:rsidR="00A845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265F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8456C" w:rsidRPr="00A8456C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A8456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7265F2">
        <w:rPr>
          <w:rFonts w:ascii="Times New Roman" w:hAnsi="Times New Roman" w:cs="Times New Roman"/>
          <w:color w:val="000000"/>
          <w:shd w:val="clear" w:color="auto" w:fill="FFFFFF"/>
        </w:rPr>
        <w:t>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32C9AF82" w14:textId="272D3306"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bookmarkStart w:id="2" w:name="l66"/>
      <w:bookmarkEnd w:id="2"/>
      <w:r w:rsidRPr="007265F2">
        <w:rPr>
          <w:color w:val="000000"/>
          <w:sz w:val="22"/>
          <w:szCs w:val="22"/>
        </w:rPr>
        <w:t> </w:t>
      </w:r>
      <w:r w:rsidRPr="007265F2">
        <w:rPr>
          <w:rStyle w:val="dt-r"/>
          <w:color w:val="808080"/>
          <w:sz w:val="22"/>
          <w:szCs w:val="22"/>
        </w:rPr>
        <w:t xml:space="preserve">(в ред. Приказа </w:t>
      </w:r>
      <w:proofErr w:type="spellStart"/>
      <w:r w:rsidRPr="007265F2">
        <w:rPr>
          <w:rStyle w:val="dt-r"/>
          <w:color w:val="808080"/>
          <w:sz w:val="22"/>
          <w:szCs w:val="22"/>
        </w:rPr>
        <w:t>Минпросвещения</w:t>
      </w:r>
      <w:proofErr w:type="spellEnd"/>
      <w:r w:rsidRPr="007265F2">
        <w:rPr>
          <w:rStyle w:val="dt-r"/>
          <w:color w:val="808080"/>
          <w:sz w:val="22"/>
          <w:szCs w:val="22"/>
        </w:rPr>
        <w:t xml:space="preserve"> РФ </w:t>
      </w:r>
      <w:hyperlink r:id="rId7" w:anchor="l11" w:tgtFrame="_blank" w:history="1">
        <w:r w:rsidRPr="007265F2">
          <w:rPr>
            <w:rStyle w:val="a5"/>
            <w:color w:val="808080"/>
            <w:sz w:val="22"/>
            <w:szCs w:val="22"/>
          </w:rPr>
          <w:t>от 08.09.2020 N 471</w:t>
        </w:r>
      </w:hyperlink>
      <w:r w:rsidRPr="007265F2">
        <w:rPr>
          <w:rStyle w:val="dt-r"/>
          <w:color w:val="808080"/>
          <w:sz w:val="22"/>
          <w:szCs w:val="22"/>
        </w:rPr>
        <w:t>)</w:t>
      </w:r>
    </w:p>
    <w:p w14:paraId="7E5EDA0D" w14:textId="1EFD9585"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</w:t>
      </w:r>
      <w:r w:rsidR="00443FE0" w:rsidRPr="00443FE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443FE0" w:rsidRPr="00443FE0">
        <w:rPr>
          <w:color w:val="333333"/>
          <w:sz w:val="23"/>
          <w:szCs w:val="23"/>
          <w:shd w:val="clear" w:color="auto" w:fill="FFFFFF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443FE0" w:rsidRPr="00443FE0">
        <w:rPr>
          <w:color w:val="000000"/>
          <w:sz w:val="22"/>
          <w:szCs w:val="22"/>
        </w:rPr>
        <w:t xml:space="preserve"> </w:t>
      </w:r>
      <w:r w:rsidRPr="00443FE0">
        <w:rPr>
          <w:color w:val="000000"/>
          <w:sz w:val="22"/>
          <w:szCs w:val="22"/>
        </w:rPr>
        <w:t>,</w:t>
      </w:r>
      <w:r w:rsidRPr="007265F2">
        <w:rPr>
          <w:color w:val="000000"/>
          <w:sz w:val="22"/>
          <w:szCs w:val="22"/>
        </w:rPr>
        <w:t xml:space="preserve"> свидетельство о регистрации ребенка по месту жительства или </w:t>
      </w:r>
      <w:r w:rsidRPr="007265F2">
        <w:rPr>
          <w:color w:val="000000"/>
          <w:sz w:val="22"/>
          <w:szCs w:val="22"/>
        </w:rPr>
        <w:lastRenderedPageBreak/>
        <w:t>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5CDB638B" w14:textId="3CB0D1BC" w:rsidR="003570E0" w:rsidRPr="003570E0" w:rsidRDefault="003570E0" w:rsidP="0072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3.15. Родители (законные пр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едставители) детей, являющиеся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иностранными гражданами или лицами без гражданства, дополнительно предъявляют:</w:t>
      </w:r>
    </w:p>
    <w:p w14:paraId="6786C2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родство заявителя (или законность представления прав ребенка);</w:t>
      </w:r>
    </w:p>
    <w:p w14:paraId="37CE946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право заявителя на пребывание в Российской Федерации.</w:t>
      </w:r>
    </w:p>
    <w:p w14:paraId="0B1F478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3.16.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14:paraId="4A07A3F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3.17. Родители (законные представители) ребенка могут направить заявление о приеме в МДОУ почтовым сообщением с уведомлением о вручении, посредством официального сайта в сети Интернет, Федеральной государственной информационной системы «Единый портал государственных и муниципальных услуг».</w:t>
      </w:r>
    </w:p>
    <w:p w14:paraId="22291A3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3.18. Документы в соответствии с пунктом 3.14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14:paraId="1DE046C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3.19.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14:paraId="400888C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3.20.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2274FD0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3.21. Ребенок, родители (законные представители) которого не представили необходимые для приема документы,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7D1B1C1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3.22. После предоставления документов, указанных в п. 3.14 Правил,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141109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3.23.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МДОУ,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14:paraId="6CAFE689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3.24. В течение трех рабочих дней после заключения договора заведующий МДОУ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14:paraId="332C032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3.25.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14:paraId="3A82439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3.26. На каждого ребенка, зачисленного в детский сад, заводится личное дело, в котором хранятся все сданные документы.</w:t>
      </w:r>
    </w:p>
    <w:p w14:paraId="3267CFD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3.27.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14:paraId="539C8E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3.28.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принимать детей на основании необходимых документов, предоставляемых родителями (законными представителями) воспитанников.</w:t>
      </w:r>
    </w:p>
    <w:p w14:paraId="3816445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3.29.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14:paraId="49498F0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3.30.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14:paraId="260016C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Порядок и основания для перевода воспитанника</w:t>
      </w:r>
    </w:p>
    <w:p w14:paraId="6C77462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14:paraId="36CA5EC5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14:paraId="0CA26BEF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14:paraId="4E13646C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приостановления действия лицензии.</w:t>
      </w:r>
    </w:p>
    <w:p w14:paraId="590070B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14:paraId="00F091B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4.3. Перевод воспитанников не зависит от периода (времени) учебного года.</w:t>
      </w:r>
    </w:p>
    <w:p w14:paraId="2812072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4.4. В случае перевода ребенка в муниципальную образовательную организацию, осуществляющую образовательную деятельность по образовательным программам дошкольного образования, родители (законные представители) воспитанника:</w:t>
      </w:r>
    </w:p>
    <w:p w14:paraId="56A8FA19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обращаются в орган местного самоуправления для направления в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</w:t>
      </w:r>
    </w:p>
    <w:p w14:paraId="2B8F6664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14:paraId="3757C9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4.5.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14:paraId="3DD125B9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(при наличии) воспитанника;</w:t>
      </w:r>
    </w:p>
    <w:p w14:paraId="1BA0F2E4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дата рождения;</w:t>
      </w:r>
    </w:p>
    <w:p w14:paraId="0892CFA7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0334DD56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принимающей образовательной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РФ, в который осуществляется переезд.</w:t>
      </w:r>
    </w:p>
    <w:p w14:paraId="1E1BF16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14:paraId="3108C90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МДОУ в сети Интернет.</w:t>
      </w:r>
    </w:p>
    <w:p w14:paraId="3913C18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14:paraId="45F4C25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4.9. Исходная образовательная организация выдает родителям (законным представителям) личное дело воспитанника.</w:t>
      </w:r>
    </w:p>
    <w:p w14:paraId="59D0836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4.10. Требование предоставления других документов в качестве основания для зачисления воспитанника в МДОУ в связи с переводом с другой дошкольной образовательной организации не допускается.</w:t>
      </w:r>
    </w:p>
    <w:p w14:paraId="2F4F0E85" w14:textId="2CA5BDED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ого учреждения и предъявлением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документа, удостоверяющего личность родителя (законного представителя) воспитанника. </w:t>
      </w:r>
    </w:p>
    <w:p w14:paraId="06ECCBF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14:paraId="4558F5A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4.13.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00D3FED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14:paraId="5FE4B11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14:paraId="636B56B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14:paraId="27E9893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4.17.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14:paraId="4542A0D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14:paraId="2820E3A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переданные Российской Федерацией полномочия в сфере образования, решении о приостановлении действия лицензии.</w:t>
      </w:r>
    </w:p>
    <w:p w14:paraId="10CA09B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4.18.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14:paraId="31E42E2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14:paraId="19CAE17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14:paraId="17374EA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14:paraId="3FD1CCD0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принимающего дошкольного образовательного учреждения;</w:t>
      </w:r>
    </w:p>
    <w:p w14:paraId="6EAB2778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перечень реализуемых образовательных программ дошкольного образования;</w:t>
      </w:r>
    </w:p>
    <w:p w14:paraId="3716139E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возрастную категорию воспитанников;</w:t>
      </w:r>
    </w:p>
    <w:p w14:paraId="64FB52F6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18AA9AE9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количество свободных мест.</w:t>
      </w:r>
    </w:p>
    <w:p w14:paraId="640593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14:paraId="44FB00F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Pr="003570E0">
        <w:rPr>
          <w:rFonts w:ascii="Times New Roman" w:eastAsia="Times New Roman" w:hAnsi="Times New Roman" w:cs="Times New Roman"/>
          <w:color w:val="FFFFFF"/>
          <w:sz w:val="8"/>
          <w:szCs w:val="8"/>
          <w:lang w:eastAsia="ru-RU"/>
        </w:rPr>
        <w:t>Более полное положение на странице http://ohrana-tryda.com/node/2181</w:t>
      </w:r>
    </w:p>
    <w:p w14:paraId="6C619F2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14:paraId="7824AD8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4.25.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На основании представленных документов принимающее МДОУ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14:paraId="3222242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14:paraId="62D0EB37" w14:textId="44AC1154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14:paraId="3E0EADB5" w14:textId="77777777" w:rsidR="003570E0" w:rsidRPr="003570E0" w:rsidRDefault="003570E0" w:rsidP="00443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Порядок отчисления воспитанников</w:t>
      </w:r>
    </w:p>
    <w:p w14:paraId="542AD98F" w14:textId="77777777" w:rsidR="003570E0" w:rsidRPr="003570E0" w:rsidRDefault="003570E0" w:rsidP="00443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14:paraId="0AE936DE" w14:textId="77777777" w:rsidR="003570E0" w:rsidRPr="003570E0" w:rsidRDefault="003570E0" w:rsidP="00443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5.2.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Отчисление воспитанника из ДОУ может производиться в следующих случаях:</w:t>
      </w:r>
    </w:p>
    <w:p w14:paraId="2FEA960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14:paraId="558B3B6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связи с получением образования (завершением обучения);</w:t>
      </w:r>
    </w:p>
    <w:p w14:paraId="5973A21B" w14:textId="41238066" w:rsid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14:paraId="7ECB4587" w14:textId="02DDF932" w:rsidR="00443FE0" w:rsidRPr="00D018F2" w:rsidRDefault="00443FE0" w:rsidP="00443FE0">
      <w:pPr>
        <w:shd w:val="clear" w:color="auto" w:fill="F7F7F7"/>
        <w:spacing w:before="480" w:after="144" w:line="336" w:lineRule="atLeast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lang w:eastAsia="ru-RU"/>
        </w:rPr>
      </w:pPr>
      <w:r w:rsidRPr="00455DE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6. </w:t>
      </w:r>
      <w:r w:rsidRPr="00D018F2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Порядок восстановления воспитанников</w:t>
      </w:r>
    </w:p>
    <w:p w14:paraId="769B0B21" w14:textId="3506F1CA" w:rsidR="00443FE0" w:rsidRPr="00D018F2" w:rsidRDefault="00443FE0" w:rsidP="00443FE0">
      <w:pPr>
        <w:shd w:val="clear" w:color="auto" w:fill="F7F7F7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color w:val="2E2E2E"/>
          <w:lang w:eastAsia="ru-RU"/>
        </w:rPr>
        <w:t xml:space="preserve">6.1. Воспитанник, отчисленный из МДОУ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14:paraId="731E4857" w14:textId="77777777" w:rsidR="00443FE0" w:rsidRPr="00D018F2" w:rsidRDefault="00443FE0" w:rsidP="00443FE0">
      <w:pPr>
        <w:shd w:val="clear" w:color="auto" w:fill="F7F7F7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color w:val="2E2E2E"/>
          <w:lang w:eastAsia="ru-RU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14:paraId="573743B4" w14:textId="6676B583" w:rsidR="00443FE0" w:rsidRPr="00D018F2" w:rsidRDefault="00443FE0" w:rsidP="00443FE0">
      <w:pPr>
        <w:shd w:val="clear" w:color="auto" w:fill="F7F7F7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color w:val="2E2E2E"/>
          <w:lang w:eastAsia="ru-RU"/>
        </w:rPr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14:paraId="7E2D2D60" w14:textId="77777777" w:rsidR="00443FE0" w:rsidRPr="00D018F2" w:rsidRDefault="00443FE0" w:rsidP="00443FE0">
      <w:pPr>
        <w:shd w:val="clear" w:color="auto" w:fill="F7F7F7"/>
        <w:spacing w:before="480" w:after="144" w:line="336" w:lineRule="atLeast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7. Порядок регулирования спорных вопросов</w:t>
      </w:r>
    </w:p>
    <w:p w14:paraId="2632A5AD" w14:textId="77777777" w:rsidR="00443FE0" w:rsidRPr="00D018F2" w:rsidRDefault="00443FE0" w:rsidP="00443FE0">
      <w:pPr>
        <w:shd w:val="clear" w:color="auto" w:fill="F7F7F7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color w:val="2E2E2E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14:paraId="6E9EE774" w14:textId="6742F3EF" w:rsidR="003570E0" w:rsidRPr="003570E0" w:rsidRDefault="00443FE0" w:rsidP="00443FE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14:paraId="61222DB9" w14:textId="03D6CF1F" w:rsidR="003570E0" w:rsidRPr="003570E0" w:rsidRDefault="00443F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Настоящее Положение является локальным нормативным актом МДОУ,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7740F14A" w14:textId="10775286" w:rsidR="003570E0" w:rsidRPr="003570E0" w:rsidRDefault="00443F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изменения и дополнения, вносимые в настоящее Положение, оформляются в письменной форме,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117590FB" w14:textId="070758A8" w:rsidR="003570E0" w:rsidRPr="003570E0" w:rsidRDefault="00443F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Положение принимается на неопределенный срок. </w:t>
      </w:r>
    </w:p>
    <w:p w14:paraId="6647B2A4" w14:textId="2E2418D1" w:rsidR="003570E0" w:rsidRPr="003570E0" w:rsidRDefault="00443F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color w:val="000000"/>
          <w:lang w:eastAsia="ru-RU"/>
        </w:rPr>
        <w:t>.4. После принятия данных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7B90C86" w14:textId="77777777" w:rsidR="00B17547" w:rsidRDefault="00B17547"/>
    <w:sectPr w:rsidR="00B1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7A7"/>
    <w:multiLevelType w:val="multilevel"/>
    <w:tmpl w:val="245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9600A"/>
    <w:multiLevelType w:val="multilevel"/>
    <w:tmpl w:val="3F7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7B84"/>
    <w:multiLevelType w:val="multilevel"/>
    <w:tmpl w:val="A9DC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15E93"/>
    <w:multiLevelType w:val="multilevel"/>
    <w:tmpl w:val="F99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9562E"/>
    <w:multiLevelType w:val="multilevel"/>
    <w:tmpl w:val="B10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E3627"/>
    <w:multiLevelType w:val="hybridMultilevel"/>
    <w:tmpl w:val="53FC5B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B5687A"/>
    <w:multiLevelType w:val="multilevel"/>
    <w:tmpl w:val="B08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358AC"/>
    <w:multiLevelType w:val="multilevel"/>
    <w:tmpl w:val="F7F8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886781">
    <w:abstractNumId w:val="1"/>
  </w:num>
  <w:num w:numId="2" w16cid:durableId="882789917">
    <w:abstractNumId w:val="4"/>
  </w:num>
  <w:num w:numId="3" w16cid:durableId="2126343207">
    <w:abstractNumId w:val="3"/>
  </w:num>
  <w:num w:numId="4" w16cid:durableId="1944418943">
    <w:abstractNumId w:val="7"/>
  </w:num>
  <w:num w:numId="5" w16cid:durableId="1907106172">
    <w:abstractNumId w:val="6"/>
  </w:num>
  <w:num w:numId="6" w16cid:durableId="1580752011">
    <w:abstractNumId w:val="0"/>
  </w:num>
  <w:num w:numId="7" w16cid:durableId="1702784223">
    <w:abstractNumId w:val="5"/>
  </w:num>
  <w:num w:numId="8" w16cid:durableId="33091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A3"/>
    <w:rsid w:val="000544DE"/>
    <w:rsid w:val="00095749"/>
    <w:rsid w:val="000C182D"/>
    <w:rsid w:val="001A2226"/>
    <w:rsid w:val="001A2DDD"/>
    <w:rsid w:val="002218A3"/>
    <w:rsid w:val="00261BAD"/>
    <w:rsid w:val="00307D29"/>
    <w:rsid w:val="003570E0"/>
    <w:rsid w:val="00443FE0"/>
    <w:rsid w:val="004E2BA3"/>
    <w:rsid w:val="00500F2E"/>
    <w:rsid w:val="00515730"/>
    <w:rsid w:val="005C2B76"/>
    <w:rsid w:val="005C7A13"/>
    <w:rsid w:val="006B022A"/>
    <w:rsid w:val="006F13FD"/>
    <w:rsid w:val="007265F2"/>
    <w:rsid w:val="0078574A"/>
    <w:rsid w:val="007B227D"/>
    <w:rsid w:val="007D3DE8"/>
    <w:rsid w:val="007F0722"/>
    <w:rsid w:val="007F1CC0"/>
    <w:rsid w:val="00811245"/>
    <w:rsid w:val="00915CA2"/>
    <w:rsid w:val="00925736"/>
    <w:rsid w:val="009A0895"/>
    <w:rsid w:val="009E5943"/>
    <w:rsid w:val="009F5B46"/>
    <w:rsid w:val="00A8456C"/>
    <w:rsid w:val="00AB3925"/>
    <w:rsid w:val="00B17547"/>
    <w:rsid w:val="00BE0613"/>
    <w:rsid w:val="00C56A25"/>
    <w:rsid w:val="00C903AE"/>
    <w:rsid w:val="00C92FB1"/>
    <w:rsid w:val="00D018F2"/>
    <w:rsid w:val="00D13AA4"/>
    <w:rsid w:val="00D424BE"/>
    <w:rsid w:val="00D46CE1"/>
    <w:rsid w:val="00E34FCE"/>
    <w:rsid w:val="00F200E8"/>
    <w:rsid w:val="00F91A5E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1BE2"/>
  <w15:chartTrackingRefBased/>
  <w15:docId w15:val="{CFBD4A43-F18D-4B2A-930E-26171E0A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BA3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72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7265F2"/>
  </w:style>
  <w:style w:type="character" w:styleId="a5">
    <w:name w:val="Hyperlink"/>
    <w:basedOn w:val="a0"/>
    <w:uiPriority w:val="99"/>
    <w:semiHidden/>
    <w:unhideWhenUsed/>
    <w:rsid w:val="007265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1245"/>
    <w:pPr>
      <w:spacing w:line="256" w:lineRule="auto"/>
      <w:ind w:left="720"/>
      <w:contextualSpacing/>
    </w:pPr>
  </w:style>
  <w:style w:type="table" w:styleId="a7">
    <w:name w:val="Table Grid"/>
    <w:basedOn w:val="a1"/>
    <w:uiPriority w:val="39"/>
    <w:rsid w:val="0092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06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061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4655</Words>
  <Characters>26534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2023-02-28T13:39:00Z</cp:lastPrinted>
  <dcterms:created xsi:type="dcterms:W3CDTF">2023-04-03T12:18:00Z</dcterms:created>
  <dcterms:modified xsi:type="dcterms:W3CDTF">2023-04-05T08:55:00Z</dcterms:modified>
</cp:coreProperties>
</file>