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5D" w:rsidRPr="00B67E5D" w:rsidRDefault="00B67E5D" w:rsidP="003F624C">
      <w:pPr>
        <w:shd w:val="clear" w:color="auto" w:fill="FFFFFF"/>
        <w:spacing w:after="0" w:line="240" w:lineRule="auto"/>
        <w:ind w:left="541" w:right="541"/>
        <w:jc w:val="right"/>
        <w:rPr>
          <w:rFonts w:ascii="Arial" w:eastAsia="Times New Roman" w:hAnsi="Arial" w:cs="Arial"/>
          <w:sz w:val="24"/>
          <w:szCs w:val="24"/>
        </w:rPr>
      </w:pPr>
      <w:r w:rsidRPr="00B67E5D">
        <w:rPr>
          <w:rFonts w:ascii="Arial" w:eastAsia="Times New Roman" w:hAnsi="Arial" w:cs="Arial"/>
          <w:sz w:val="24"/>
          <w:szCs w:val="24"/>
        </w:rPr>
        <w:t>УТВЕРЖДАЮ:</w:t>
      </w:r>
    </w:p>
    <w:p w:rsidR="00B67E5D" w:rsidRPr="00B67E5D" w:rsidRDefault="003F624C" w:rsidP="003F624C">
      <w:pPr>
        <w:shd w:val="clear" w:color="auto" w:fill="FFFFFF"/>
        <w:spacing w:after="0" w:line="240" w:lineRule="auto"/>
        <w:ind w:left="541" w:right="541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Заведующая МДОУ № 2</w:t>
      </w:r>
    </w:p>
    <w:p w:rsidR="003F624C" w:rsidRPr="00B67E5D" w:rsidRDefault="003F624C" w:rsidP="003F624C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____________В.И.Тартина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F624C" w:rsidRDefault="00F444F4" w:rsidP="00F444F4">
      <w:pPr>
        <w:shd w:val="clear" w:color="auto" w:fill="FFFFFF"/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Приказ № 14 от 01.09.16.</w:t>
      </w:r>
    </w:p>
    <w:p w:rsidR="003F624C" w:rsidRDefault="003F624C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24C" w:rsidRDefault="003F624C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3F624C">
      <w:pPr>
        <w:shd w:val="clear" w:color="auto" w:fill="FFFFFF"/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3F624C">
      <w:pPr>
        <w:shd w:val="clear" w:color="auto" w:fill="FFFFFF"/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3F624C">
      <w:pPr>
        <w:shd w:val="clear" w:color="auto" w:fill="FFFFFF"/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3F624C">
      <w:pPr>
        <w:shd w:val="clear" w:color="auto" w:fill="FFFFFF"/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24C" w:rsidRDefault="00B67E5D" w:rsidP="003F624C">
      <w:pPr>
        <w:shd w:val="clear" w:color="auto" w:fill="FFFFFF"/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</w:t>
      </w:r>
      <w:r w:rsidR="004F38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порядке проведения </w:t>
      </w:r>
      <w:proofErr w:type="spellStart"/>
      <w:r w:rsidR="004F38B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</w:p>
    <w:p w:rsidR="003F624C" w:rsidRDefault="003F624C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E5D" w:rsidRDefault="003F624C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4F38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дошкольного образовательного учреждения детского сада № 2 Сонковского района Тверской области.</w:t>
      </w: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Рассмотрено на заседании педагогического совета МДОУ </w:t>
      </w:r>
    </w:p>
    <w:p w:rsidR="004F38B8" w:rsidRPr="00B67E5D" w:rsidRDefault="004F38B8" w:rsidP="004F38B8">
      <w:pPr>
        <w:shd w:val="clear" w:color="auto" w:fill="FFFFFF"/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 4 от 01.09.2016 года.</w:t>
      </w: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8B8" w:rsidRDefault="004F38B8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44F4" w:rsidRDefault="00F444F4" w:rsidP="00F444F4">
      <w:pPr>
        <w:shd w:val="clear" w:color="auto" w:fill="FFFFFF"/>
        <w:spacing w:before="67" w:after="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44F4" w:rsidRDefault="00F444F4" w:rsidP="00F444F4">
      <w:pPr>
        <w:shd w:val="clear" w:color="auto" w:fill="FFFFFF"/>
        <w:spacing w:before="67" w:after="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44F4" w:rsidRDefault="00F444F4" w:rsidP="00F444F4">
      <w:pPr>
        <w:shd w:val="clear" w:color="auto" w:fill="FFFFFF"/>
        <w:spacing w:before="67" w:after="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44F4" w:rsidRDefault="00F444F4" w:rsidP="00F444F4">
      <w:pPr>
        <w:shd w:val="clear" w:color="auto" w:fill="FFFFFF"/>
        <w:spacing w:before="67" w:after="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44F4" w:rsidRDefault="00F444F4" w:rsidP="00F444F4">
      <w:pPr>
        <w:shd w:val="clear" w:color="auto" w:fill="FFFFFF"/>
        <w:spacing w:before="67" w:after="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E5D" w:rsidRPr="00B67E5D" w:rsidRDefault="00B67E5D" w:rsidP="00F444F4">
      <w:pPr>
        <w:shd w:val="clear" w:color="auto" w:fill="FFFFFF"/>
        <w:spacing w:before="67" w:after="6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I. Общие положения.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порядок и принципы проведения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дошкольного образовательного учреждения «Детский сад № __</w:t>
      </w:r>
      <w:r w:rsidR="003F624C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_», далее - Учреждение. </w:t>
      </w:r>
      <w:proofErr w:type="gramStart"/>
      <w:r w:rsidRPr="00B67E5D">
        <w:rPr>
          <w:rFonts w:ascii="Times New Roman" w:eastAsia="Times New Roman" w:hAnsi="Times New Roman" w:cs="Times New Roman"/>
          <w:sz w:val="24"/>
          <w:szCs w:val="24"/>
        </w:rPr>
        <w:t>Положение разработано в соответствии с п.3 части 2 статьи 29 Федерального закона от 29 декабря 2012 г. № 273-ФЗ «Об образовании в Российской Федерации»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(собрание законодательства Российской Федерации, 2012, №53, ст.7598; 2013, № 19, ст.2326)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; приказом Министерства образования и науки Российской Федерации от 14 июля 2013 года № 462 «Об утверждении порядка проведения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организации».</w:t>
      </w:r>
      <w:proofErr w:type="gramEnd"/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Самообследование</w:t>
      </w:r>
      <w:proofErr w:type="spellEnd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 процедура, которая проводится ежегодно, носит системный характер, направлена на развитие образовательной среды и педагогического процесса.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Цели </w:t>
      </w:r>
      <w:proofErr w:type="spellStart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2.1. обеспечение доступности и открытости информации о деятельности Учреждения;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2.2. объективной информацию о состоянии образовательной деятельности в Учреждении.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Этапы, сроки и ответственные проведения </w:t>
      </w:r>
      <w:proofErr w:type="spellStart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3.1. планирование и подготовка работ по проведению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(апрель-май текущего года на отчетный период)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3.2. организация и проведение процедуры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(май-август текущего года на отчетный период)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3.3. обобщение полученных результатов и на их основе формирование отчета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(май-август текущего года на отчетный период)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3.4. рассмотрение отчета Педагогическим советом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(август текущего года на отчетный период)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Содержание </w:t>
      </w:r>
      <w:proofErr w:type="spellStart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  <w:u w:val="single"/>
        </w:rPr>
        <w:t>1 часть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(аналитическая)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7E5D" w:rsidRPr="00B67E5D" w:rsidRDefault="00B67E5D" w:rsidP="00B67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Анализ образовательной деятельности,</w:t>
      </w:r>
    </w:p>
    <w:p w:rsidR="00B67E5D" w:rsidRPr="00B67E5D" w:rsidRDefault="00B67E5D" w:rsidP="00B67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Анализ системы управления Учреждения,</w:t>
      </w:r>
    </w:p>
    <w:p w:rsidR="00B67E5D" w:rsidRPr="00B67E5D" w:rsidRDefault="00B67E5D" w:rsidP="00B67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Анализ содержания и качества подготовки воспитанников,</w:t>
      </w:r>
    </w:p>
    <w:p w:rsidR="00B67E5D" w:rsidRPr="00B67E5D" w:rsidRDefault="00B67E5D" w:rsidP="00B67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Анализ организации учебного процесса,</w:t>
      </w:r>
    </w:p>
    <w:p w:rsidR="00B67E5D" w:rsidRPr="00B67E5D" w:rsidRDefault="00B67E5D" w:rsidP="00B67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Анализ качества кадрового, учебно-методического, библиотечно-информационного обеспечения,</w:t>
      </w:r>
    </w:p>
    <w:p w:rsidR="00B67E5D" w:rsidRPr="00B67E5D" w:rsidRDefault="00B67E5D" w:rsidP="00B67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Анализ материально-технической базы,</w:t>
      </w:r>
    </w:p>
    <w:p w:rsidR="00B67E5D" w:rsidRPr="00B67E5D" w:rsidRDefault="00B67E5D" w:rsidP="00B67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proofErr w:type="gramStart"/>
      <w:r w:rsidRPr="00B67E5D">
        <w:rPr>
          <w:rFonts w:ascii="Times New Roman" w:eastAsia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B67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  <w:u w:val="single"/>
        </w:rPr>
        <w:t>2 часть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(показатели деятельности Учреждения)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1. Общие сведения о дошкольной образовательной организации: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1.1. Реквизиты лицензии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(орган, выдавший лицензию; номер лицензии, серия, номер бланка; начало периода действия; окончание периода действия)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1.2. Общая численность детей: в возрасте до 3 лет; в возрасте от 3 до 7 лет;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1.3. Реализуемые образовательные программы в соответствии с лицензией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(основные и дополнительные</w:t>
      </w:r>
      <w:proofErr w:type="gramStart"/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)(</w:t>
      </w:r>
      <w:proofErr w:type="gramEnd"/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перечислить)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1.4. Численность и доля воспитанников по основным образовательным программам дошкольного образования, в том числе:</w:t>
      </w:r>
    </w:p>
    <w:p w:rsidR="00B67E5D" w:rsidRPr="00B67E5D" w:rsidRDefault="00B67E5D" w:rsidP="00B67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B67E5D">
        <w:rPr>
          <w:rFonts w:ascii="Times New Roman" w:eastAsia="Times New Roman" w:hAnsi="Times New Roman" w:cs="Times New Roman"/>
          <w:sz w:val="24"/>
          <w:szCs w:val="24"/>
        </w:rPr>
        <w:t>режиме полного дня</w:t>
      </w:r>
      <w:proofErr w:type="gramEnd"/>
      <w:r w:rsidRPr="00B67E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(8-12 часов)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в режиме кратковременного пребывания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(3-5 часов)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в семейной дошкольной группе, являющейся структурным подразделением Учреждения;</w:t>
      </w:r>
    </w:p>
    <w:p w:rsidR="00B67E5D" w:rsidRPr="00B67E5D" w:rsidRDefault="00B67E5D" w:rsidP="00B67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lastRenderedPageBreak/>
        <w:t>в условиях семейного воспитания с психолого-педагогическим сопровождением на базе Учреждения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1.5. Осуществление присмотра и ухода за детьми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(наряду с реализацией дошкольной образовательной программы)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7E5D" w:rsidRPr="00B67E5D" w:rsidRDefault="00B67E5D" w:rsidP="00B67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численность и доля детей в общей численности обучающихся, получающих услуги присмотра и ухода:</w:t>
      </w:r>
    </w:p>
    <w:p w:rsidR="00B67E5D" w:rsidRPr="00B67E5D" w:rsidRDefault="00B67E5D" w:rsidP="00B67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B67E5D">
        <w:rPr>
          <w:rFonts w:ascii="Times New Roman" w:eastAsia="Times New Roman" w:hAnsi="Times New Roman" w:cs="Times New Roman"/>
          <w:sz w:val="24"/>
          <w:szCs w:val="24"/>
        </w:rPr>
        <w:t>режиме полного дня</w:t>
      </w:r>
      <w:proofErr w:type="gramEnd"/>
      <w:r w:rsidRPr="00B67E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(8-12 часов)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в режиме продленного дня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(12-14 часов)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в режиме круглосуточного пребывания.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1.6. Количество/доля </w:t>
      </w:r>
      <w:proofErr w:type="gramStart"/>
      <w:r w:rsidRPr="00B67E5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здоровья, получающих услуги:</w:t>
      </w:r>
    </w:p>
    <w:p w:rsidR="00B67E5D" w:rsidRPr="00B67E5D" w:rsidRDefault="00B67E5D" w:rsidP="00B67E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по коррекции недостатков в физическом и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(или)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 психическом развитии;</w:t>
      </w:r>
    </w:p>
    <w:p w:rsidR="00B67E5D" w:rsidRPr="00B67E5D" w:rsidRDefault="00B67E5D" w:rsidP="00B67E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по освоению основной образовательной программы дошкольного образования;</w:t>
      </w:r>
    </w:p>
    <w:p w:rsidR="00B67E5D" w:rsidRPr="00B67E5D" w:rsidRDefault="00B67E5D" w:rsidP="00B67E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по присмотру и уходу.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 Качество реализации основной образовательной программы дошкольного образования, а также присмотра и ухода за детьми: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2.1. Уровень заболеваемости детей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(средний показатель пропуска дошкольной образовательной организации по болезни на одного ребенка)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2.2. Характеристики развития детей:</w:t>
      </w:r>
    </w:p>
    <w:p w:rsidR="00B67E5D" w:rsidRPr="00B67E5D" w:rsidRDefault="00B67E5D" w:rsidP="00B67E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детей, имеющий высокий уровень развития личностных качеств в соответствии с возрастом;</w:t>
      </w:r>
    </w:p>
    <w:p w:rsidR="00B67E5D" w:rsidRPr="00B67E5D" w:rsidRDefault="00B67E5D" w:rsidP="00B67E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детей, имеющий средний уровень развития личностных качеств в соответствии с возрастом;</w:t>
      </w:r>
    </w:p>
    <w:p w:rsidR="00B67E5D" w:rsidRPr="00B67E5D" w:rsidRDefault="00B67E5D" w:rsidP="00B67E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детей, имеющий низкий уровень развития личностных качеств в соответствии с возрастом.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2.3. Соответствие показателей развития детей ожиданиям родителей:</w:t>
      </w:r>
    </w:p>
    <w:p w:rsidR="00B67E5D" w:rsidRPr="00B67E5D" w:rsidRDefault="00B67E5D" w:rsidP="00B67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удовлетворенных успехами своего ребенка в дошкольном учреждении;</w:t>
      </w:r>
    </w:p>
    <w:p w:rsidR="00B67E5D" w:rsidRPr="00B67E5D" w:rsidRDefault="00B67E5D" w:rsidP="00B67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не вполне удовлетворенных успехами своего ребенка в дошкольном учреждении;</w:t>
      </w:r>
    </w:p>
    <w:p w:rsidR="00B67E5D" w:rsidRPr="00B67E5D" w:rsidRDefault="00B67E5D" w:rsidP="00B67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не удовлетворенных успехами своего ребенка в дошкольном учреждении;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2.4. Соответствие уровня оказания образовательных услуг ожиданиям родителей</w:t>
      </w:r>
    </w:p>
    <w:p w:rsidR="00B67E5D" w:rsidRPr="00B67E5D" w:rsidRDefault="00B67E5D" w:rsidP="00B67E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полагающих уровень образовательных услуг высоким;</w:t>
      </w:r>
    </w:p>
    <w:p w:rsidR="00B67E5D" w:rsidRPr="00B67E5D" w:rsidRDefault="00B67E5D" w:rsidP="00B67E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полагающих уровень образовательных услуг средним;</w:t>
      </w:r>
    </w:p>
    <w:p w:rsidR="00B67E5D" w:rsidRPr="00B67E5D" w:rsidRDefault="00B67E5D" w:rsidP="00B67E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полагающих уровень образовательных услуг низким;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2.5. Соответствие уровня оказания услуг по присмотру и уходу за детьми ожиданиям родителей:</w:t>
      </w:r>
    </w:p>
    <w:p w:rsidR="00B67E5D" w:rsidRPr="00B67E5D" w:rsidRDefault="00B67E5D" w:rsidP="00B67E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полагающих уровень услуг по присмотру и уходу за детьми высоким;</w:t>
      </w:r>
    </w:p>
    <w:p w:rsidR="00B67E5D" w:rsidRPr="00B67E5D" w:rsidRDefault="00B67E5D" w:rsidP="00B67E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lastRenderedPageBreak/>
        <w:t>доля родителей, полагающих уровень услуг по присмотру и уходу за детьми средним;</w:t>
      </w:r>
    </w:p>
    <w:p w:rsidR="00B67E5D" w:rsidRPr="00B67E5D" w:rsidRDefault="00B67E5D" w:rsidP="00B67E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доля родителей, полагающих уровень услуг по присмотру и уходу за детьми низким.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 Кадровое обеспечение учебного процесса: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3.1. Общая численность педагогических работников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3.2. Количество/доля педагогических работников, имеющих высшее образование, из них: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3.2.1. непедагогическое.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3.3. Количество/доля педагогических работников, имеющих среднее специальное образование, из них: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3.3.1. непедагогическое.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3.4. Количество/доля педагогических работников, которым по результатам аттестации присвоена квалификационная категория, из них: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3.4.1. высшая;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3.4.2. первая;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3.5. Количество/доля педагогических работников, педагогический стаж работы которых составляет: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3.5.1. до 5 лет, в том числе молодых специалистов;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3.5.2. свыше 30 лет;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3.6. Количество/доля педагогических работников в возрасте до 30 лет;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3.7. Количество/доля педагогических работников в возрасте от 55 лет;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proofErr w:type="gramStart"/>
      <w:r w:rsidRPr="00B67E5D">
        <w:rPr>
          <w:rFonts w:ascii="Times New Roman" w:eastAsia="Times New Roman" w:hAnsi="Times New Roman" w:cs="Times New Roman"/>
          <w:sz w:val="24"/>
          <w:szCs w:val="24"/>
        </w:rPr>
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  <w:proofErr w:type="gramEnd"/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3.9. Доля педагогических и управленческих кадров, прошедших повышение квалификации для работы по ФГО</w:t>
      </w:r>
      <w:proofErr w:type="gramStart"/>
      <w:r w:rsidRPr="00B67E5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в общей численности педагогических и управленческих кадров)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3.10. Соотношение педагог/ребенок в дошкольной организации;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3.11. Наличие в дошкольной образовательной организации специалистов:</w:t>
      </w:r>
    </w:p>
    <w:p w:rsidR="00B67E5D" w:rsidRPr="00B67E5D" w:rsidRDefault="00B67E5D" w:rsidP="00B67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музыкального руководителя;</w:t>
      </w:r>
    </w:p>
    <w:p w:rsidR="00B67E5D" w:rsidRPr="00B67E5D" w:rsidRDefault="00B67E5D" w:rsidP="00B67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инструктора по физкультуре;</w:t>
      </w:r>
    </w:p>
    <w:p w:rsidR="00B67E5D" w:rsidRPr="00B67E5D" w:rsidRDefault="00B67E5D" w:rsidP="00B67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педагогов коррекционного обучения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(при наличии групп компенсирующей направленности)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педагога-психолога;</w:t>
      </w:r>
    </w:p>
    <w:p w:rsidR="00B67E5D" w:rsidRPr="00B67E5D" w:rsidRDefault="00B67E5D" w:rsidP="00B67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медицинской сестры, работающей на постоянной основе;</w:t>
      </w:r>
    </w:p>
    <w:p w:rsidR="00B67E5D" w:rsidRPr="00B67E5D" w:rsidRDefault="00B67E5D" w:rsidP="00B67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специалистов по лечебной физкультуре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(для ослабленных, часто болеющих детей, детей с ограниченными возможностями здоровья)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 Инфраструктура Учреждения: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4.1. Соблюдение в группах гигиенических норм площади на одного ребенка </w:t>
      </w:r>
      <w:r w:rsidRPr="00B67E5D">
        <w:rPr>
          <w:rFonts w:ascii="Times New Roman" w:eastAsia="Times New Roman" w:hAnsi="Times New Roman" w:cs="Times New Roman"/>
          <w:i/>
          <w:iCs/>
          <w:sz w:val="24"/>
          <w:szCs w:val="24"/>
        </w:rPr>
        <w:t>(нормативов наполняемости групп)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4.2. Наличие физкультурного и музыкального залов;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4.3. 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4.4. Оснащение групп мебелью, игровым и дидактическим материалом в соответствии с ФГОС;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lastRenderedPageBreak/>
        <w:t>4.5. Наличие в дошкольной организации возможностей, необходимых для организации питания детей;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4.6. Наличие в дошкольной организации возможностей для дополнительного образования детей;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4.7. Наличие возможностей для работы специалистов, в том числе для педагогов коррекционного образования;</w:t>
      </w:r>
    </w:p>
    <w:p w:rsidR="00B67E5D" w:rsidRPr="00B67E5D" w:rsidRDefault="00B67E5D" w:rsidP="00B67E5D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>4.8. Наличие дополнительных помещений для организации разнообразной деятельности детей.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Результаты </w:t>
      </w:r>
      <w:proofErr w:type="spellStart"/>
      <w:r w:rsidRPr="00B67E5D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 оформляются в виде отчета по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IV. Содержание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E5D" w:rsidRPr="00B67E5D" w:rsidRDefault="00B67E5D" w:rsidP="00B67E5D">
      <w:pPr>
        <w:shd w:val="clear" w:color="auto" w:fill="FFFFFF"/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Отчет по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по состоянию на 1 августа текущего года отчетного периода, заверяется заведующим. Не позднее 1 сентября текущего года, отчет о результатах </w:t>
      </w:r>
      <w:proofErr w:type="spellStart"/>
      <w:r w:rsidRPr="00B67E5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B67E5D">
        <w:rPr>
          <w:rFonts w:ascii="Times New Roman" w:eastAsia="Times New Roman" w:hAnsi="Times New Roman" w:cs="Times New Roman"/>
          <w:sz w:val="24"/>
          <w:szCs w:val="24"/>
        </w:rPr>
        <w:t xml:space="preserve"> размещается</w:t>
      </w:r>
      <w:r w:rsidR="003F6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E5D">
        <w:rPr>
          <w:rFonts w:ascii="Times New Roman" w:eastAsia="Times New Roman" w:hAnsi="Times New Roman" w:cs="Times New Roman"/>
          <w:sz w:val="24"/>
          <w:szCs w:val="24"/>
        </w:rPr>
        <w:t>на официальном сайте Учреждения в информационно-телекоммуникационной сети Интернет.</w:t>
      </w:r>
    </w:p>
    <w:sectPr w:rsidR="00B67E5D" w:rsidRPr="00B67E5D" w:rsidSect="0076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8BA"/>
    <w:multiLevelType w:val="multilevel"/>
    <w:tmpl w:val="75D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05EB0"/>
    <w:multiLevelType w:val="multilevel"/>
    <w:tmpl w:val="7F8A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46E2D"/>
    <w:multiLevelType w:val="multilevel"/>
    <w:tmpl w:val="F3F4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63A14"/>
    <w:multiLevelType w:val="multilevel"/>
    <w:tmpl w:val="95D6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C0F09"/>
    <w:multiLevelType w:val="multilevel"/>
    <w:tmpl w:val="0ED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F27EA"/>
    <w:multiLevelType w:val="multilevel"/>
    <w:tmpl w:val="DADA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40EC0"/>
    <w:multiLevelType w:val="multilevel"/>
    <w:tmpl w:val="254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20536"/>
    <w:multiLevelType w:val="multilevel"/>
    <w:tmpl w:val="282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B09E5"/>
    <w:multiLevelType w:val="multilevel"/>
    <w:tmpl w:val="A74C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A6FE8"/>
    <w:multiLevelType w:val="multilevel"/>
    <w:tmpl w:val="E9C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97A16"/>
    <w:multiLevelType w:val="multilevel"/>
    <w:tmpl w:val="EF0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7257E"/>
    <w:multiLevelType w:val="multilevel"/>
    <w:tmpl w:val="042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67E5D"/>
    <w:rsid w:val="003F624C"/>
    <w:rsid w:val="004F38B8"/>
    <w:rsid w:val="00763FAE"/>
    <w:rsid w:val="00B67E5D"/>
    <w:rsid w:val="00F4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B6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6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B6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7E5D"/>
  </w:style>
  <w:style w:type="character" w:styleId="a4">
    <w:name w:val="Hyperlink"/>
    <w:basedOn w:val="a0"/>
    <w:uiPriority w:val="99"/>
    <w:semiHidden/>
    <w:unhideWhenUsed/>
    <w:rsid w:val="00B67E5D"/>
    <w:rPr>
      <w:color w:val="0000FF"/>
      <w:u w:val="single"/>
    </w:rPr>
  </w:style>
  <w:style w:type="character" w:customStyle="1" w:styleId="hid">
    <w:name w:val="hid"/>
    <w:basedOn w:val="a0"/>
    <w:rsid w:val="00B67E5D"/>
  </w:style>
  <w:style w:type="paragraph" w:styleId="a5">
    <w:name w:val="Balloon Text"/>
    <w:basedOn w:val="a"/>
    <w:link w:val="a6"/>
    <w:uiPriority w:val="99"/>
    <w:semiHidden/>
    <w:unhideWhenUsed/>
    <w:rsid w:val="00B6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1711">
          <w:marLeft w:val="0"/>
          <w:marRight w:val="74"/>
          <w:marTop w:val="0"/>
          <w:marBottom w:val="74"/>
          <w:divBdr>
            <w:top w:val="single" w:sz="6" w:space="3" w:color="000000"/>
            <w:left w:val="single" w:sz="6" w:space="5" w:color="000000"/>
            <w:bottom w:val="single" w:sz="6" w:space="3" w:color="000000"/>
            <w:right w:val="single" w:sz="6" w:space="5" w:color="000000"/>
          </w:divBdr>
          <w:divsChild>
            <w:div w:id="92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341">
                      <w:marLeft w:val="86"/>
                      <w:marRight w:val="86"/>
                      <w:marTop w:val="86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none" w:sz="0" w:space="0" w:color="auto"/>
                      </w:divBdr>
                    </w:div>
                    <w:div w:id="644941296">
                      <w:marLeft w:val="86"/>
                      <w:marRight w:val="86"/>
                      <w:marTop w:val="86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6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1224">
                      <w:marLeft w:val="86"/>
                      <w:marRight w:val="86"/>
                      <w:marTop w:val="86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none" w:sz="0" w:space="0" w:color="auto"/>
                      </w:divBdr>
                    </w:div>
                    <w:div w:id="1898397856">
                      <w:marLeft w:val="86"/>
                      <w:marRight w:val="86"/>
                      <w:marTop w:val="86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98995">
          <w:marLeft w:val="74"/>
          <w:marRight w:val="74"/>
          <w:marTop w:val="74"/>
          <w:marBottom w:val="74"/>
          <w:divBdr>
            <w:top w:val="single" w:sz="6" w:space="3" w:color="000000"/>
            <w:left w:val="single" w:sz="6" w:space="3" w:color="000000"/>
            <w:bottom w:val="single" w:sz="6" w:space="3" w:color="000000"/>
            <w:right w:val="single" w:sz="6" w:space="3" w:color="000000"/>
          </w:divBdr>
        </w:div>
        <w:div w:id="87429816">
          <w:marLeft w:val="74"/>
          <w:marRight w:val="74"/>
          <w:marTop w:val="74"/>
          <w:marBottom w:val="74"/>
          <w:divBdr>
            <w:top w:val="single" w:sz="12" w:space="2" w:color="478089"/>
            <w:left w:val="single" w:sz="12" w:space="2" w:color="478089"/>
            <w:bottom w:val="single" w:sz="12" w:space="2" w:color="478089"/>
            <w:right w:val="single" w:sz="12" w:space="2" w:color="478089"/>
          </w:divBdr>
          <w:divsChild>
            <w:div w:id="46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569">
          <w:marLeft w:val="0"/>
          <w:marRight w:val="0"/>
          <w:marTop w:val="0"/>
          <w:marBottom w:val="0"/>
          <w:divBdr>
            <w:top w:val="single" w:sz="6" w:space="5" w:color="285F7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238">
          <w:marLeft w:val="0"/>
          <w:marRight w:val="0"/>
          <w:marTop w:val="0"/>
          <w:marBottom w:val="0"/>
          <w:divBdr>
            <w:top w:val="single" w:sz="6" w:space="6" w:color="006600"/>
            <w:left w:val="single" w:sz="6" w:space="8" w:color="006600"/>
            <w:bottom w:val="single" w:sz="6" w:space="8" w:color="006600"/>
            <w:right w:val="single" w:sz="6" w:space="8" w:color="006600"/>
          </w:divBdr>
          <w:divsChild>
            <w:div w:id="6968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2016-11-17T14:09:00Z</cp:lastPrinted>
  <dcterms:created xsi:type="dcterms:W3CDTF">2016-11-17T13:51:00Z</dcterms:created>
  <dcterms:modified xsi:type="dcterms:W3CDTF">2016-11-17T14:14:00Z</dcterms:modified>
</cp:coreProperties>
</file>