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856" w:rsidRPr="00103856" w:rsidRDefault="00103856" w:rsidP="00103856">
      <w:pPr>
        <w:shd w:val="clear" w:color="auto" w:fill="FFFFFF"/>
        <w:spacing w:before="100" w:beforeAutospacing="1" w:after="0" w:line="240" w:lineRule="auto"/>
        <w:ind w:left="4968"/>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Приложение</w:t>
      </w:r>
    </w:p>
    <w:p w:rsidR="00103856" w:rsidRPr="00103856" w:rsidRDefault="00103856" w:rsidP="00103856">
      <w:pPr>
        <w:shd w:val="clear" w:color="auto" w:fill="FFFFFF"/>
        <w:spacing w:before="100" w:beforeAutospacing="1" w:after="0" w:line="240" w:lineRule="auto"/>
        <w:ind w:left="4968"/>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к постановлению Администрации</w:t>
      </w:r>
    </w:p>
    <w:p w:rsidR="00103856" w:rsidRPr="00103856" w:rsidRDefault="00103856" w:rsidP="00103856">
      <w:pPr>
        <w:shd w:val="clear" w:color="auto" w:fill="FFFFFF"/>
        <w:spacing w:before="100" w:beforeAutospacing="1" w:after="0" w:line="240" w:lineRule="auto"/>
        <w:ind w:left="4968"/>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Сонковского района</w:t>
      </w:r>
    </w:p>
    <w:p w:rsidR="00103856" w:rsidRPr="00103856" w:rsidRDefault="00103856" w:rsidP="00103856">
      <w:pPr>
        <w:shd w:val="clear" w:color="auto" w:fill="FFFFFF"/>
        <w:spacing w:before="100" w:beforeAutospacing="1" w:after="0" w:line="240" w:lineRule="auto"/>
        <w:ind w:left="4968"/>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Тверской области</w:t>
      </w:r>
    </w:p>
    <w:p w:rsidR="00103856" w:rsidRPr="00103856" w:rsidRDefault="00103856" w:rsidP="00103856">
      <w:pPr>
        <w:shd w:val="clear" w:color="auto" w:fill="FFFFFF"/>
        <w:spacing w:before="100" w:beforeAutospacing="1" w:after="0" w:line="240" w:lineRule="auto"/>
        <w:ind w:left="4968"/>
        <w:rPr>
          <w:rFonts w:ascii="yandex-sans" w:eastAsia="Times New Roman" w:hAnsi="yandex-sans" w:cs="Times New Roman"/>
          <w:color w:val="000000"/>
          <w:sz w:val="28"/>
          <w:szCs w:val="28"/>
        </w:rPr>
      </w:pPr>
      <w:bookmarkStart w:id="0" w:name="P44"/>
      <w:bookmarkEnd w:id="0"/>
      <w:r w:rsidRPr="00103856">
        <w:rPr>
          <w:rFonts w:ascii="Times New Roman" w:eastAsia="Times New Roman" w:hAnsi="Times New Roman" w:cs="Times New Roman"/>
          <w:color w:val="000000"/>
          <w:sz w:val="18"/>
          <w:szCs w:val="18"/>
        </w:rPr>
        <w:t>от 13.09.2017 № 137-па</w:t>
      </w:r>
    </w:p>
    <w:p w:rsidR="00103856" w:rsidRPr="00103856" w:rsidRDefault="00103856" w:rsidP="00103856">
      <w:pPr>
        <w:shd w:val="clear" w:color="auto" w:fill="FFFFFF"/>
        <w:spacing w:before="100" w:beforeAutospacing="1" w:after="0" w:line="240" w:lineRule="auto"/>
        <w:jc w:val="center"/>
        <w:rPr>
          <w:rFonts w:ascii="yandex-sans" w:eastAsia="Times New Roman" w:hAnsi="yandex-sans" w:cs="Times New Roman"/>
          <w:color w:val="000000"/>
          <w:sz w:val="28"/>
          <w:szCs w:val="28"/>
        </w:rPr>
      </w:pPr>
    </w:p>
    <w:p w:rsidR="00103856" w:rsidRPr="00103856" w:rsidRDefault="00103856" w:rsidP="00103856">
      <w:pPr>
        <w:shd w:val="clear" w:color="auto" w:fill="FFFFFF"/>
        <w:spacing w:before="100" w:beforeAutospacing="1" w:after="0" w:line="240" w:lineRule="auto"/>
        <w:jc w:val="center"/>
        <w:rPr>
          <w:rFonts w:ascii="yandex-sans" w:eastAsia="Times New Roman" w:hAnsi="yandex-sans" w:cs="Times New Roman"/>
          <w:color w:val="000000"/>
          <w:sz w:val="28"/>
          <w:szCs w:val="28"/>
        </w:rPr>
      </w:pPr>
    </w:p>
    <w:p w:rsidR="00103856" w:rsidRPr="00103856" w:rsidRDefault="00103856" w:rsidP="00103856">
      <w:pPr>
        <w:shd w:val="clear" w:color="auto" w:fill="FFFFFF"/>
        <w:spacing w:before="100" w:beforeAutospacing="1" w:after="0"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Положение</w:t>
      </w:r>
    </w:p>
    <w:p w:rsidR="00103856" w:rsidRPr="00103856" w:rsidRDefault="00103856" w:rsidP="00103856">
      <w:pPr>
        <w:shd w:val="clear" w:color="auto" w:fill="FFFFFF"/>
        <w:spacing w:before="100" w:beforeAutospacing="1" w:after="0"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о порядке и условиях оплаты и стимулирования труда</w:t>
      </w:r>
    </w:p>
    <w:p w:rsidR="00103856" w:rsidRPr="00103856" w:rsidRDefault="00103856" w:rsidP="00103856">
      <w:pPr>
        <w:shd w:val="clear" w:color="auto" w:fill="FFFFFF"/>
        <w:spacing w:before="100" w:beforeAutospacing="1" w:after="0"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в отдельных организациях сферы образования муниципального образования Тверской области «</w:t>
      </w:r>
      <w:proofErr w:type="spellStart"/>
      <w:r w:rsidRPr="00103856">
        <w:rPr>
          <w:rFonts w:ascii="Times New Roman" w:eastAsia="Times New Roman" w:hAnsi="Times New Roman" w:cs="Times New Roman"/>
          <w:color w:val="000000"/>
          <w:sz w:val="18"/>
          <w:szCs w:val="18"/>
        </w:rPr>
        <w:t>Сонковский</w:t>
      </w:r>
      <w:proofErr w:type="spellEnd"/>
      <w:r w:rsidRPr="00103856">
        <w:rPr>
          <w:rFonts w:ascii="Times New Roman" w:eastAsia="Times New Roman" w:hAnsi="Times New Roman" w:cs="Times New Roman"/>
          <w:color w:val="000000"/>
          <w:sz w:val="18"/>
          <w:szCs w:val="18"/>
        </w:rPr>
        <w:t xml:space="preserve"> район»</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p>
    <w:p w:rsidR="00103856" w:rsidRPr="00103856" w:rsidRDefault="00103856" w:rsidP="00103856">
      <w:pPr>
        <w:shd w:val="clear" w:color="auto" w:fill="FFFFFF"/>
        <w:spacing w:before="100" w:beforeAutospacing="1" w:after="0"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 Общие положения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1.1. Настоящее Положение разработано в соответствии с требованиями трудового законодательства и иных нормативных правовых актов, содержащих нормы трудового права.</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1.2. Положение устанавливает порядок и условия оплаты труда в муниципальных образовательных организациях муниципального образования Тверской области «</w:t>
      </w:r>
      <w:proofErr w:type="spellStart"/>
      <w:r w:rsidRPr="00103856">
        <w:rPr>
          <w:rFonts w:ascii="Times New Roman" w:eastAsia="Times New Roman" w:hAnsi="Times New Roman" w:cs="Times New Roman"/>
          <w:color w:val="000000"/>
          <w:sz w:val="18"/>
          <w:szCs w:val="18"/>
        </w:rPr>
        <w:t>Сонковский</w:t>
      </w:r>
      <w:proofErr w:type="spellEnd"/>
      <w:r w:rsidRPr="00103856">
        <w:rPr>
          <w:rFonts w:ascii="Times New Roman" w:eastAsia="Times New Roman" w:hAnsi="Times New Roman" w:cs="Times New Roman"/>
          <w:color w:val="000000"/>
          <w:sz w:val="18"/>
          <w:szCs w:val="18"/>
        </w:rPr>
        <w:t xml:space="preserve"> район» (далее – организации образования). Под работниками понимаются работники, занимающие должности руководителей, специалистов и служащих. Под рабочими понимаются работники, работающие по профессиям рабочих. Работникам назначается должностной оклад, а рабочим – оклад.</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1.3. Условия оплаты труда, включая размер должностного оклада (оклада) работника (рабочего), компенсационных выплат и стимулирующих выплат, являются обязательными для включения в трудовой договор.</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1.4. При утверждении Правительством Российской Федерации базовых должностных окладов (базовых окладов) по профессиональным квалификационным группам (далее – ПКГ) должностные оклады (оклады) работников (рабочих), входящих в эти ПКГ, устанавливаются в размере не ниже соответствующих базовых должностных окладов (базовых окладов).</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1.5. Оплата труда работников (рабочих),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 (виду работ).</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1.6. Заработная плата работников (рабочих), предельным размером не ограничивается.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1.7. Размеры ставок почасовой оплаты труда устанавливаются организацией образования самостоятельно.</w:t>
      </w:r>
    </w:p>
    <w:p w:rsidR="00103856" w:rsidRPr="00103856" w:rsidRDefault="00103856" w:rsidP="00103856">
      <w:pPr>
        <w:shd w:val="clear" w:color="auto" w:fill="FFFFFF"/>
        <w:spacing w:before="100" w:beforeAutospacing="1" w:after="0" w:line="240" w:lineRule="auto"/>
        <w:jc w:val="center"/>
        <w:rPr>
          <w:rFonts w:ascii="yandex-sans" w:eastAsia="Times New Roman" w:hAnsi="yandex-sans" w:cs="Times New Roman"/>
          <w:color w:val="000000"/>
          <w:sz w:val="28"/>
          <w:szCs w:val="28"/>
        </w:rPr>
      </w:pPr>
    </w:p>
    <w:p w:rsidR="00103856" w:rsidRPr="00103856" w:rsidRDefault="00103856" w:rsidP="00103856">
      <w:pPr>
        <w:shd w:val="clear" w:color="auto" w:fill="FFFFFF"/>
        <w:spacing w:before="100" w:beforeAutospacing="1" w:after="0"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2. Порядок и условия оплаты труда работников образования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lastRenderedPageBreak/>
        <w:t>2.1. Должностные оклады работников образования устанавливаются на основе отнесения занимаемых ими должностей к квалификационным уровням ПКГ, утвержденных приказом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 и иными федеральными правовыми актами.</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2.1.1. Должностные оклады работников образования, за исключением работников общеобразовательных организаций:</w:t>
      </w:r>
    </w:p>
    <w:tbl>
      <w:tblPr>
        <w:tblW w:w="5000" w:type="pct"/>
        <w:tblCellSpacing w:w="0" w:type="dxa"/>
        <w:shd w:val="clear" w:color="auto" w:fill="FFFFFF"/>
        <w:tblCellMar>
          <w:top w:w="15" w:type="dxa"/>
          <w:left w:w="15" w:type="dxa"/>
          <w:bottom w:w="15" w:type="dxa"/>
          <w:right w:w="15" w:type="dxa"/>
        </w:tblCellMar>
        <w:tblLook w:val="04A0"/>
      </w:tblPr>
      <w:tblGrid>
        <w:gridCol w:w="7429"/>
        <w:gridCol w:w="2096"/>
      </w:tblGrid>
      <w:tr w:rsidR="00103856" w:rsidRPr="00103856" w:rsidTr="00103856">
        <w:trPr>
          <w:trHeight w:val="435"/>
          <w:tblHeade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ПКГ</w:t>
            </w:r>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Должностной оклад, руб.</w:t>
            </w:r>
          </w:p>
        </w:tc>
      </w:tr>
      <w:tr w:rsidR="00103856" w:rsidRPr="00103856" w:rsidTr="00103856">
        <w:trPr>
          <w:tblCellSpacing w:w="0" w:type="dxa"/>
        </w:trPr>
        <w:tc>
          <w:tcPr>
            <w:tcW w:w="5000" w:type="pct"/>
            <w:gridSpan w:val="2"/>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Должности работников учебно-вспомогательного персонала первого уровня</w:t>
            </w:r>
          </w:p>
        </w:tc>
      </w:tr>
      <w:tr w:rsidR="00103856" w:rsidRPr="00103856" w:rsidTr="00103856">
        <w:trPr>
          <w:trHeight w:val="210"/>
          <w:tblCellSpacing w:w="0" w:type="dxa"/>
        </w:trPr>
        <w:tc>
          <w:tcPr>
            <w:tcW w:w="5000" w:type="pct"/>
            <w:gridSpan w:val="2"/>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10" w:lineRule="atLeast"/>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 квалификационный уровень</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Вожатый, помощник воспитателя, секретарь учебной части</w:t>
            </w:r>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4 060</w:t>
            </w:r>
          </w:p>
        </w:tc>
      </w:tr>
      <w:tr w:rsidR="00103856" w:rsidRPr="00103856" w:rsidTr="00103856">
        <w:trPr>
          <w:tblCellSpacing w:w="0" w:type="dxa"/>
        </w:trPr>
        <w:tc>
          <w:tcPr>
            <w:tcW w:w="5000" w:type="pct"/>
            <w:gridSpan w:val="2"/>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Должности работников учебно-вспомогательного персонала второго уровня</w:t>
            </w:r>
          </w:p>
        </w:tc>
      </w:tr>
      <w:tr w:rsidR="00103856" w:rsidRPr="00103856" w:rsidTr="00103856">
        <w:trPr>
          <w:tblCellSpacing w:w="0" w:type="dxa"/>
        </w:trPr>
        <w:tc>
          <w:tcPr>
            <w:tcW w:w="5000" w:type="pct"/>
            <w:gridSpan w:val="2"/>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 квалификационный уровень</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Дежурный по режиму; младший воспитатель</w:t>
            </w:r>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5 772</w:t>
            </w:r>
          </w:p>
        </w:tc>
      </w:tr>
      <w:tr w:rsidR="00103856" w:rsidRPr="00103856" w:rsidTr="00103856">
        <w:trPr>
          <w:tblCellSpacing w:w="0" w:type="dxa"/>
        </w:trPr>
        <w:tc>
          <w:tcPr>
            <w:tcW w:w="5000" w:type="pct"/>
            <w:gridSpan w:val="2"/>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2 квалификационный уровень</w:t>
            </w:r>
          </w:p>
        </w:tc>
      </w:tr>
      <w:tr w:rsidR="00103856" w:rsidRPr="00103856" w:rsidTr="00103856">
        <w:trPr>
          <w:trHeight w:val="465"/>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Диспетчер образовательной организации; старший дежурный по режиму</w:t>
            </w:r>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5 897</w:t>
            </w:r>
          </w:p>
        </w:tc>
      </w:tr>
      <w:tr w:rsidR="00103856" w:rsidRPr="00103856" w:rsidTr="00103856">
        <w:trPr>
          <w:tblCellSpacing w:w="0" w:type="dxa"/>
        </w:trPr>
        <w:tc>
          <w:tcPr>
            <w:tcW w:w="5000" w:type="pct"/>
            <w:gridSpan w:val="2"/>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Должности педагогических работников</w:t>
            </w:r>
          </w:p>
        </w:tc>
      </w:tr>
      <w:tr w:rsidR="00103856" w:rsidRPr="00103856" w:rsidTr="00103856">
        <w:trPr>
          <w:tblCellSpacing w:w="0" w:type="dxa"/>
        </w:trPr>
        <w:tc>
          <w:tcPr>
            <w:tcW w:w="5000" w:type="pct"/>
            <w:gridSpan w:val="2"/>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 квалификационный уровень</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Инструктор по труду; инструктор по физической культуре; музыкальный руководитель; старший вожатый</w:t>
            </w:r>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6 591</w:t>
            </w:r>
          </w:p>
        </w:tc>
      </w:tr>
      <w:tr w:rsidR="00103856" w:rsidRPr="00103856" w:rsidTr="00103856">
        <w:trPr>
          <w:tblCellSpacing w:w="0" w:type="dxa"/>
        </w:trPr>
        <w:tc>
          <w:tcPr>
            <w:tcW w:w="5000" w:type="pct"/>
            <w:gridSpan w:val="2"/>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2 квалификационный уровень</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Инструктор-методист; концертмейстер; педагог дополнительного образования; педагог-организатор; социальный педагог; тренер-преподаватель</w:t>
            </w:r>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6 856</w:t>
            </w:r>
          </w:p>
        </w:tc>
      </w:tr>
      <w:tr w:rsidR="00103856" w:rsidRPr="00103856" w:rsidTr="00103856">
        <w:trPr>
          <w:trHeight w:val="210"/>
          <w:tblCellSpacing w:w="0" w:type="dxa"/>
        </w:trPr>
        <w:tc>
          <w:tcPr>
            <w:tcW w:w="5000" w:type="pct"/>
            <w:gridSpan w:val="2"/>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10" w:lineRule="atLeast"/>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3 квалификационный уровень</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Воспитатель; методист; педагог-психолог; старший педагог дополнительного образования; старший тренер-преподаватель</w:t>
            </w:r>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6 988</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Мастер производственного обучения</w:t>
            </w:r>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7 831</w:t>
            </w:r>
          </w:p>
        </w:tc>
      </w:tr>
      <w:tr w:rsidR="00103856" w:rsidRPr="00103856" w:rsidTr="00103856">
        <w:trPr>
          <w:tblCellSpacing w:w="0" w:type="dxa"/>
        </w:trPr>
        <w:tc>
          <w:tcPr>
            <w:tcW w:w="5000" w:type="pct"/>
            <w:gridSpan w:val="2"/>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4 квалификационный уровень</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 xml:space="preserve">Педагог-библиотекарь; преподаватель-организатор основ безопасности жизнедеятельности; руководитель физического воспитания; старший воспитатель; старший методист; </w:t>
            </w:r>
            <w:proofErr w:type="spellStart"/>
            <w:r w:rsidRPr="00103856">
              <w:rPr>
                <w:rFonts w:ascii="Times New Roman" w:eastAsia="Times New Roman" w:hAnsi="Times New Roman" w:cs="Times New Roman"/>
                <w:color w:val="000000"/>
                <w:sz w:val="18"/>
                <w:szCs w:val="18"/>
              </w:rPr>
              <w:t>тьютор</w:t>
            </w:r>
            <w:proofErr w:type="spellEnd"/>
            <w:r w:rsidRPr="00103856">
              <w:rPr>
                <w:rFonts w:ascii="Times New Roman" w:eastAsia="Times New Roman" w:hAnsi="Times New Roman" w:cs="Times New Roman"/>
                <w:color w:val="000000"/>
                <w:sz w:val="18"/>
                <w:szCs w:val="18"/>
              </w:rPr>
              <w:t> </w:t>
            </w:r>
            <w:hyperlink r:id="rId4" w:anchor="P116" w:history="1">
              <w:r w:rsidRPr="00103856">
                <w:rPr>
                  <w:rFonts w:ascii="Times New Roman" w:eastAsia="Times New Roman" w:hAnsi="Times New Roman" w:cs="Times New Roman"/>
                  <w:color w:val="0000FF"/>
                  <w:sz w:val="18"/>
                  <w:u w:val="single"/>
                </w:rPr>
                <w:t>*</w:t>
              </w:r>
            </w:hyperlink>
            <w:r w:rsidRPr="00103856">
              <w:rPr>
                <w:rFonts w:ascii="Times New Roman" w:eastAsia="Times New Roman" w:hAnsi="Times New Roman" w:cs="Times New Roman"/>
                <w:color w:val="000000"/>
                <w:sz w:val="18"/>
                <w:szCs w:val="18"/>
              </w:rPr>
              <w:t>; учитель; учитель-дефектолог;</w:t>
            </w:r>
          </w:p>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учитель-логопед (логопед)</w:t>
            </w:r>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7 253</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Преподаватель </w:t>
            </w:r>
            <w:hyperlink r:id="rId5" w:anchor="P117" w:history="1">
              <w:r w:rsidRPr="00103856">
                <w:rPr>
                  <w:rFonts w:ascii="Times New Roman" w:eastAsia="Times New Roman" w:hAnsi="Times New Roman" w:cs="Times New Roman"/>
                  <w:color w:val="0000FF"/>
                  <w:sz w:val="18"/>
                  <w:u w:val="single"/>
                </w:rPr>
                <w:t>**</w:t>
              </w:r>
            </w:hyperlink>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7 967</w:t>
            </w:r>
          </w:p>
        </w:tc>
      </w:tr>
      <w:tr w:rsidR="00103856" w:rsidRPr="00103856" w:rsidTr="00103856">
        <w:trPr>
          <w:trHeight w:val="105"/>
          <w:tblCellSpacing w:w="0" w:type="dxa"/>
        </w:trPr>
        <w:tc>
          <w:tcPr>
            <w:tcW w:w="5000" w:type="pct"/>
            <w:gridSpan w:val="2"/>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105" w:lineRule="atLeast"/>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Должности руководителей структурных подразделений</w:t>
            </w:r>
          </w:p>
        </w:tc>
      </w:tr>
      <w:tr w:rsidR="00103856" w:rsidRPr="00103856" w:rsidTr="00103856">
        <w:trPr>
          <w:tblCellSpacing w:w="0" w:type="dxa"/>
        </w:trPr>
        <w:tc>
          <w:tcPr>
            <w:tcW w:w="5000" w:type="pct"/>
            <w:gridSpan w:val="2"/>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 квалификационный уровень</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proofErr w:type="gramStart"/>
            <w:r w:rsidRPr="00103856">
              <w:rPr>
                <w:rFonts w:ascii="Times New Roman" w:eastAsia="Times New Roman" w:hAnsi="Times New Roman" w:cs="Times New Roman"/>
                <w:color w:val="000000"/>
                <w:sz w:val="18"/>
                <w:szCs w:val="18"/>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программы общего образования и дополнительного образования детей </w:t>
            </w:r>
            <w:hyperlink r:id="rId6" w:anchor="P118" w:history="1">
              <w:r w:rsidRPr="00103856">
                <w:rPr>
                  <w:rFonts w:ascii="Times New Roman" w:eastAsia="Times New Roman" w:hAnsi="Times New Roman" w:cs="Times New Roman"/>
                  <w:color w:val="0000FF"/>
                  <w:sz w:val="18"/>
                  <w:u w:val="single"/>
                </w:rPr>
                <w:t>***</w:t>
              </w:r>
            </w:hyperlink>
            <w:proofErr w:type="gramEnd"/>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7 358</w:t>
            </w:r>
          </w:p>
        </w:tc>
      </w:tr>
      <w:tr w:rsidR="00103856" w:rsidRPr="00103856" w:rsidTr="00103856">
        <w:trPr>
          <w:tblCellSpacing w:w="0" w:type="dxa"/>
        </w:trPr>
        <w:tc>
          <w:tcPr>
            <w:tcW w:w="5000" w:type="pct"/>
            <w:gridSpan w:val="2"/>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lastRenderedPageBreak/>
              <w:t>2 квалификационный уровень</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proofErr w:type="gramStart"/>
            <w:r w:rsidRPr="00103856">
              <w:rPr>
                <w:rFonts w:ascii="Times New Roman" w:eastAsia="Times New Roman" w:hAnsi="Times New Roman" w:cs="Times New Roman"/>
                <w:color w:val="000000"/>
                <w:sz w:val="18"/>
                <w:szCs w:val="18"/>
              </w:rPr>
              <w:t>Заведующий (начальник) обособленным структурным подразделением, реализующим программы общего образования и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образовательной организации (подразделения) профессионального образования </w:t>
            </w:r>
            <w:hyperlink r:id="rId7" w:anchor="P119" w:history="1">
              <w:r w:rsidRPr="00103856">
                <w:rPr>
                  <w:rFonts w:ascii="Times New Roman" w:eastAsia="Times New Roman" w:hAnsi="Times New Roman" w:cs="Times New Roman"/>
                  <w:color w:val="0000FF"/>
                  <w:sz w:val="18"/>
                  <w:u w:val="single"/>
                </w:rPr>
                <w:t>****</w:t>
              </w:r>
            </w:hyperlink>
            <w:r w:rsidRPr="00103856">
              <w:rPr>
                <w:rFonts w:ascii="Times New Roman" w:eastAsia="Times New Roman" w:hAnsi="Times New Roman" w:cs="Times New Roman"/>
                <w:color w:val="000000"/>
                <w:sz w:val="18"/>
                <w:szCs w:val="18"/>
              </w:rPr>
              <w:t>, старший мастер образовательной организации (подразделения) профессионального образования</w:t>
            </w:r>
            <w:proofErr w:type="gramEnd"/>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7 610</w:t>
            </w:r>
          </w:p>
        </w:tc>
      </w:tr>
      <w:tr w:rsidR="00103856" w:rsidRPr="00103856" w:rsidTr="00103856">
        <w:trPr>
          <w:tblCellSpacing w:w="0" w:type="dxa"/>
        </w:trPr>
        <w:tc>
          <w:tcPr>
            <w:tcW w:w="5000" w:type="pct"/>
            <w:gridSpan w:val="2"/>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3 квалификационный уровень</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proofErr w:type="gramStart"/>
            <w:r w:rsidRPr="00103856">
              <w:rPr>
                <w:rFonts w:ascii="Times New Roman" w:eastAsia="Times New Roman" w:hAnsi="Times New Roman" w:cs="Times New Roman"/>
                <w:color w:val="000000"/>
                <w:sz w:val="18"/>
                <w:szCs w:val="18"/>
              </w:rPr>
              <w:t>Начальник (заведующий, директор, руководитель, управляющий) обособленного структурного подразделения образовательной организации (подразделения) профессионального образования</w:t>
            </w:r>
            <w:proofErr w:type="gramEnd"/>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7 864</w:t>
            </w:r>
          </w:p>
        </w:tc>
      </w:tr>
    </w:tbl>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bookmarkStart w:id="1" w:name="P116"/>
      <w:bookmarkEnd w:id="1"/>
      <w:r w:rsidRPr="00103856">
        <w:rPr>
          <w:rFonts w:ascii="Times New Roman" w:eastAsia="Times New Roman" w:hAnsi="Times New Roman" w:cs="Times New Roman"/>
          <w:color w:val="000000"/>
          <w:sz w:val="18"/>
          <w:szCs w:val="18"/>
        </w:rPr>
        <w:t xml:space="preserve">* За исключением </w:t>
      </w:r>
      <w:proofErr w:type="spellStart"/>
      <w:r w:rsidRPr="00103856">
        <w:rPr>
          <w:rFonts w:ascii="Times New Roman" w:eastAsia="Times New Roman" w:hAnsi="Times New Roman" w:cs="Times New Roman"/>
          <w:color w:val="000000"/>
          <w:sz w:val="18"/>
          <w:szCs w:val="18"/>
        </w:rPr>
        <w:t>тьюторов</w:t>
      </w:r>
      <w:proofErr w:type="spellEnd"/>
      <w:r w:rsidRPr="00103856">
        <w:rPr>
          <w:rFonts w:ascii="Times New Roman" w:eastAsia="Times New Roman" w:hAnsi="Times New Roman" w:cs="Times New Roman"/>
          <w:color w:val="000000"/>
          <w:sz w:val="18"/>
          <w:szCs w:val="18"/>
        </w:rPr>
        <w:t xml:space="preserve">, </w:t>
      </w:r>
      <w:proofErr w:type="gramStart"/>
      <w:r w:rsidRPr="00103856">
        <w:rPr>
          <w:rFonts w:ascii="Times New Roman" w:eastAsia="Times New Roman" w:hAnsi="Times New Roman" w:cs="Times New Roman"/>
          <w:color w:val="000000"/>
          <w:sz w:val="18"/>
          <w:szCs w:val="18"/>
        </w:rPr>
        <w:t>занятых</w:t>
      </w:r>
      <w:proofErr w:type="gramEnd"/>
      <w:r w:rsidRPr="00103856">
        <w:rPr>
          <w:rFonts w:ascii="Times New Roman" w:eastAsia="Times New Roman" w:hAnsi="Times New Roman" w:cs="Times New Roman"/>
          <w:color w:val="000000"/>
          <w:sz w:val="18"/>
          <w:szCs w:val="18"/>
        </w:rPr>
        <w:t xml:space="preserve"> в сфере высшего и дополнительного профессионального образования.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bookmarkStart w:id="2" w:name="P117"/>
      <w:bookmarkEnd w:id="2"/>
      <w:r w:rsidRPr="00103856">
        <w:rPr>
          <w:rFonts w:ascii="Times New Roman" w:eastAsia="Times New Roman" w:hAnsi="Times New Roman" w:cs="Times New Roman"/>
          <w:color w:val="000000"/>
          <w:sz w:val="18"/>
          <w:szCs w:val="18"/>
        </w:rPr>
        <w:t>** Кроме должностей преподавателей, отнесенных к профессорско-преподавательскому составу.</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bookmarkStart w:id="3" w:name="P118"/>
      <w:bookmarkEnd w:id="3"/>
      <w:r w:rsidRPr="00103856">
        <w:rPr>
          <w:rFonts w:ascii="Times New Roman" w:eastAsia="Times New Roman" w:hAnsi="Times New Roman" w:cs="Times New Roman"/>
          <w:color w:val="000000"/>
          <w:sz w:val="18"/>
          <w:szCs w:val="18"/>
        </w:rPr>
        <w:t>*** Кроме должностей руководителей структурных подразделений, отнесенных ко 2-му квалификационному уровню.</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bookmarkStart w:id="4" w:name="P119"/>
      <w:bookmarkEnd w:id="4"/>
      <w:r w:rsidRPr="00103856">
        <w:rPr>
          <w:rFonts w:ascii="Times New Roman" w:eastAsia="Times New Roman" w:hAnsi="Times New Roman" w:cs="Times New Roman"/>
          <w:color w:val="000000"/>
          <w:sz w:val="18"/>
          <w:szCs w:val="18"/>
        </w:rPr>
        <w:t>**** Кроме должностей руководителей структурных подразделений, отнесенных к 3-му квалификационному уровню.</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2.1.2. Должностные оклады работников общеобразовательных организаций:</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p>
    <w:tbl>
      <w:tblPr>
        <w:tblW w:w="5000" w:type="pct"/>
        <w:tblCellSpacing w:w="0" w:type="dxa"/>
        <w:shd w:val="clear" w:color="auto" w:fill="FFFFFF"/>
        <w:tblCellMar>
          <w:top w:w="15" w:type="dxa"/>
          <w:left w:w="15" w:type="dxa"/>
          <w:bottom w:w="15" w:type="dxa"/>
          <w:right w:w="15" w:type="dxa"/>
        </w:tblCellMar>
        <w:tblLook w:val="04A0"/>
      </w:tblPr>
      <w:tblGrid>
        <w:gridCol w:w="7429"/>
        <w:gridCol w:w="2096"/>
      </w:tblGrid>
      <w:tr w:rsidR="00103856" w:rsidRPr="00103856" w:rsidTr="00103856">
        <w:trPr>
          <w:tblHeade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ПКГ</w:t>
            </w:r>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Должностной оклад, руб.</w:t>
            </w:r>
          </w:p>
        </w:tc>
      </w:tr>
      <w:tr w:rsidR="00103856" w:rsidRPr="00103856" w:rsidTr="00103856">
        <w:trPr>
          <w:tblCellSpacing w:w="0" w:type="dxa"/>
        </w:trPr>
        <w:tc>
          <w:tcPr>
            <w:tcW w:w="5000" w:type="pct"/>
            <w:gridSpan w:val="2"/>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Должности работников учебно-вспомогательного персонала первого уровня</w:t>
            </w:r>
          </w:p>
        </w:tc>
      </w:tr>
      <w:tr w:rsidR="00103856" w:rsidRPr="00103856" w:rsidTr="00103856">
        <w:trPr>
          <w:tblCellSpacing w:w="0" w:type="dxa"/>
        </w:trPr>
        <w:tc>
          <w:tcPr>
            <w:tcW w:w="5000" w:type="pct"/>
            <w:gridSpan w:val="2"/>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 квалификационный уровень</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Вожатый, помощник воспитателя, секретарь учебной части</w:t>
            </w:r>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4 060</w:t>
            </w:r>
          </w:p>
        </w:tc>
      </w:tr>
      <w:tr w:rsidR="00103856" w:rsidRPr="00103856" w:rsidTr="00103856">
        <w:trPr>
          <w:tblCellSpacing w:w="0" w:type="dxa"/>
        </w:trPr>
        <w:tc>
          <w:tcPr>
            <w:tcW w:w="5000" w:type="pct"/>
            <w:gridSpan w:val="2"/>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Должности работников учебно-вспомогательного персонала второго уровня</w:t>
            </w:r>
          </w:p>
        </w:tc>
      </w:tr>
      <w:tr w:rsidR="00103856" w:rsidRPr="00103856" w:rsidTr="00103856">
        <w:trPr>
          <w:tblCellSpacing w:w="0" w:type="dxa"/>
        </w:trPr>
        <w:tc>
          <w:tcPr>
            <w:tcW w:w="5000" w:type="pct"/>
            <w:gridSpan w:val="2"/>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 квалификационный уровень</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Дежурный по режиму; младший воспитатель</w:t>
            </w:r>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5 772</w:t>
            </w:r>
          </w:p>
        </w:tc>
      </w:tr>
      <w:tr w:rsidR="00103856" w:rsidRPr="00103856" w:rsidTr="00103856">
        <w:trPr>
          <w:tblCellSpacing w:w="0" w:type="dxa"/>
        </w:trPr>
        <w:tc>
          <w:tcPr>
            <w:tcW w:w="5000" w:type="pct"/>
            <w:gridSpan w:val="2"/>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2 квалификационный уровень</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Диспетчер образовательной организации; старший дежурный по режиму</w:t>
            </w:r>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5 897</w:t>
            </w:r>
          </w:p>
        </w:tc>
      </w:tr>
      <w:tr w:rsidR="00103856" w:rsidRPr="00103856" w:rsidTr="00103856">
        <w:trPr>
          <w:tblCellSpacing w:w="0" w:type="dxa"/>
        </w:trPr>
        <w:tc>
          <w:tcPr>
            <w:tcW w:w="5000" w:type="pct"/>
            <w:gridSpan w:val="2"/>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Должности педагогических работников</w:t>
            </w:r>
          </w:p>
        </w:tc>
      </w:tr>
      <w:tr w:rsidR="00103856" w:rsidRPr="00103856" w:rsidTr="00103856">
        <w:trPr>
          <w:tblCellSpacing w:w="0" w:type="dxa"/>
        </w:trPr>
        <w:tc>
          <w:tcPr>
            <w:tcW w:w="5000" w:type="pct"/>
            <w:gridSpan w:val="2"/>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 квалификационный уровень</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Инструктор по труду; инструктор по физической культуре; музыкальный руководитель; старший вожатый</w:t>
            </w:r>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7 386</w:t>
            </w:r>
          </w:p>
        </w:tc>
      </w:tr>
      <w:tr w:rsidR="00103856" w:rsidRPr="00103856" w:rsidTr="00103856">
        <w:trPr>
          <w:tblCellSpacing w:w="0" w:type="dxa"/>
        </w:trPr>
        <w:tc>
          <w:tcPr>
            <w:tcW w:w="5000" w:type="pct"/>
            <w:gridSpan w:val="2"/>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2 квалификационный уровень</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lastRenderedPageBreak/>
              <w:t>Инструктор-методист; концертмейстер; педагог дополнительного образования; педагог-организатор; социальный педагог; тренер-преподаватель</w:t>
            </w:r>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7 683</w:t>
            </w:r>
          </w:p>
        </w:tc>
      </w:tr>
      <w:tr w:rsidR="00103856" w:rsidRPr="00103856" w:rsidTr="00103856">
        <w:trPr>
          <w:tblCellSpacing w:w="0" w:type="dxa"/>
        </w:trPr>
        <w:tc>
          <w:tcPr>
            <w:tcW w:w="5000" w:type="pct"/>
            <w:gridSpan w:val="2"/>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3 квалификационный уровень</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Воспитатель; мастер производственного обучения; методист; педагог-психолог; старший педагог дополнительного образования; старший тренер-преподаватель</w:t>
            </w:r>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7 831</w:t>
            </w:r>
          </w:p>
        </w:tc>
      </w:tr>
      <w:tr w:rsidR="00103856" w:rsidRPr="00103856" w:rsidTr="00103856">
        <w:trPr>
          <w:tblCellSpacing w:w="0" w:type="dxa"/>
        </w:trPr>
        <w:tc>
          <w:tcPr>
            <w:tcW w:w="5000" w:type="pct"/>
            <w:gridSpan w:val="2"/>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4 квалификационный уровень</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0" w:line="240" w:lineRule="auto"/>
              <w:rPr>
                <w:rFonts w:ascii="yandex-sans" w:eastAsia="Times New Roman" w:hAnsi="yandex-sans" w:cs="Times New Roman"/>
                <w:color w:val="000000"/>
                <w:sz w:val="28"/>
                <w:szCs w:val="28"/>
              </w:rPr>
            </w:pPr>
            <w:proofErr w:type="gramStart"/>
            <w:r w:rsidRPr="00103856">
              <w:rPr>
                <w:rFonts w:ascii="Times New Roman" w:eastAsia="Times New Roman" w:hAnsi="Times New Roman" w:cs="Times New Roman"/>
                <w:color w:val="000000"/>
                <w:sz w:val="18"/>
                <w:szCs w:val="18"/>
              </w:rPr>
              <w:t>Педагог-библиотекарь; преподаватель </w:t>
            </w:r>
            <w:hyperlink r:id="rId8" w:anchor="P163" w:history="1">
              <w:r w:rsidRPr="00103856">
                <w:rPr>
                  <w:rFonts w:ascii="Times New Roman" w:eastAsia="Times New Roman" w:hAnsi="Times New Roman" w:cs="Times New Roman"/>
                  <w:color w:val="0000FF"/>
                  <w:sz w:val="18"/>
                  <w:u w:val="single"/>
                </w:rPr>
                <w:t>*</w:t>
              </w:r>
            </w:hyperlink>
            <w:r w:rsidRPr="00103856">
              <w:rPr>
                <w:rFonts w:ascii="Times New Roman" w:eastAsia="Times New Roman" w:hAnsi="Times New Roman" w:cs="Times New Roman"/>
                <w:color w:val="000000"/>
                <w:sz w:val="18"/>
                <w:szCs w:val="18"/>
              </w:rPr>
              <w:t xml:space="preserve">; преподаватель-организатор основ безопасности жизнедеятельности; руководитель физического воспитания; старший воспитатель; старший методист; </w:t>
            </w:r>
            <w:proofErr w:type="spellStart"/>
            <w:r w:rsidRPr="00103856">
              <w:rPr>
                <w:rFonts w:ascii="Times New Roman" w:eastAsia="Times New Roman" w:hAnsi="Times New Roman" w:cs="Times New Roman"/>
                <w:color w:val="000000"/>
                <w:sz w:val="18"/>
                <w:szCs w:val="18"/>
              </w:rPr>
              <w:t>тьютор</w:t>
            </w:r>
            <w:proofErr w:type="spellEnd"/>
            <w:r w:rsidRPr="00103856">
              <w:rPr>
                <w:rFonts w:ascii="Times New Roman" w:eastAsia="Times New Roman" w:hAnsi="Times New Roman" w:cs="Times New Roman"/>
                <w:color w:val="000000"/>
                <w:sz w:val="18"/>
                <w:szCs w:val="18"/>
              </w:rPr>
              <w:t> </w:t>
            </w:r>
            <w:hyperlink r:id="rId9" w:anchor="P164" w:history="1">
              <w:r w:rsidRPr="00103856">
                <w:rPr>
                  <w:rFonts w:ascii="Times New Roman" w:eastAsia="Times New Roman" w:hAnsi="Times New Roman" w:cs="Times New Roman"/>
                  <w:color w:val="0000FF"/>
                  <w:sz w:val="18"/>
                  <w:u w:val="single"/>
                </w:rPr>
                <w:t>**</w:t>
              </w:r>
            </w:hyperlink>
            <w:r w:rsidRPr="00103856">
              <w:rPr>
                <w:rFonts w:ascii="Times New Roman" w:eastAsia="Times New Roman" w:hAnsi="Times New Roman" w:cs="Times New Roman"/>
                <w:color w:val="000000"/>
                <w:sz w:val="18"/>
                <w:szCs w:val="18"/>
              </w:rPr>
              <w:t>; учитель; учитель-дефектолог; учитель-логопед (логопед)</w:t>
            </w:r>
            <w:proofErr w:type="gramEnd"/>
          </w:p>
          <w:p w:rsidR="00103856" w:rsidRPr="00103856" w:rsidRDefault="00103856" w:rsidP="00103856">
            <w:pPr>
              <w:spacing w:before="100" w:beforeAutospacing="1" w:after="0" w:line="240" w:lineRule="auto"/>
              <w:rPr>
                <w:rFonts w:ascii="yandex-sans" w:eastAsia="Times New Roman" w:hAnsi="yandex-sans" w:cs="Times New Roman"/>
                <w:color w:val="000000"/>
                <w:sz w:val="28"/>
                <w:szCs w:val="28"/>
              </w:rPr>
            </w:pPr>
          </w:p>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7 967</w:t>
            </w:r>
          </w:p>
        </w:tc>
      </w:tr>
      <w:tr w:rsidR="00103856" w:rsidRPr="00103856" w:rsidTr="00103856">
        <w:trPr>
          <w:tblCellSpacing w:w="0" w:type="dxa"/>
        </w:trPr>
        <w:tc>
          <w:tcPr>
            <w:tcW w:w="5000" w:type="pct"/>
            <w:gridSpan w:val="2"/>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Должности руководителей структурных подразделений</w:t>
            </w:r>
          </w:p>
        </w:tc>
      </w:tr>
      <w:tr w:rsidR="00103856" w:rsidRPr="00103856" w:rsidTr="00103856">
        <w:trPr>
          <w:tblCellSpacing w:w="0" w:type="dxa"/>
        </w:trPr>
        <w:tc>
          <w:tcPr>
            <w:tcW w:w="5000" w:type="pct"/>
            <w:gridSpan w:val="2"/>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 квалификационный уровень</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proofErr w:type="gramStart"/>
            <w:r w:rsidRPr="00103856">
              <w:rPr>
                <w:rFonts w:ascii="Times New Roman" w:eastAsia="Times New Roman" w:hAnsi="Times New Roman" w:cs="Times New Roman"/>
                <w:color w:val="000000"/>
                <w:sz w:val="18"/>
                <w:szCs w:val="18"/>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программы общего образования и дополнительного образования детей </w:t>
            </w:r>
            <w:hyperlink r:id="rId10" w:anchor="P165" w:history="1">
              <w:r w:rsidRPr="00103856">
                <w:rPr>
                  <w:rFonts w:ascii="Times New Roman" w:eastAsia="Times New Roman" w:hAnsi="Times New Roman" w:cs="Times New Roman"/>
                  <w:color w:val="0000FF"/>
                  <w:sz w:val="18"/>
                  <w:u w:val="single"/>
                </w:rPr>
                <w:t>***</w:t>
              </w:r>
            </w:hyperlink>
            <w:proofErr w:type="gramEnd"/>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7 358</w:t>
            </w:r>
          </w:p>
        </w:tc>
      </w:tr>
      <w:tr w:rsidR="00103856" w:rsidRPr="00103856" w:rsidTr="00103856">
        <w:trPr>
          <w:tblCellSpacing w:w="0" w:type="dxa"/>
        </w:trPr>
        <w:tc>
          <w:tcPr>
            <w:tcW w:w="5000" w:type="pct"/>
            <w:gridSpan w:val="2"/>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2 квалификационный уровень</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proofErr w:type="gramStart"/>
            <w:r w:rsidRPr="00103856">
              <w:rPr>
                <w:rFonts w:ascii="Times New Roman" w:eastAsia="Times New Roman" w:hAnsi="Times New Roman" w:cs="Times New Roman"/>
                <w:color w:val="000000"/>
                <w:sz w:val="18"/>
                <w:szCs w:val="18"/>
              </w:rPr>
              <w:t>Заведующий (начальник) обособленным структурным подразделением, реализующим программы общего образования и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образовательной организации (подразделения) </w:t>
            </w:r>
            <w:hyperlink r:id="rId11" w:anchor="P166" w:history="1">
              <w:r w:rsidRPr="00103856">
                <w:rPr>
                  <w:rFonts w:ascii="Times New Roman" w:eastAsia="Times New Roman" w:hAnsi="Times New Roman" w:cs="Times New Roman"/>
                  <w:color w:val="0000FF"/>
                  <w:sz w:val="18"/>
                  <w:u w:val="single"/>
                </w:rPr>
                <w:t>****</w:t>
              </w:r>
            </w:hyperlink>
            <w:proofErr w:type="gramEnd"/>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7 610</w:t>
            </w:r>
          </w:p>
        </w:tc>
      </w:tr>
      <w:tr w:rsidR="00103856" w:rsidRPr="00103856" w:rsidTr="00103856">
        <w:trPr>
          <w:tblCellSpacing w:w="0" w:type="dxa"/>
        </w:trPr>
        <w:tc>
          <w:tcPr>
            <w:tcW w:w="5000" w:type="pct"/>
            <w:gridSpan w:val="2"/>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3 квалификационный уровень</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proofErr w:type="gramStart"/>
            <w:r w:rsidRPr="00103856">
              <w:rPr>
                <w:rFonts w:ascii="Times New Roman" w:eastAsia="Times New Roman" w:hAnsi="Times New Roman" w:cs="Times New Roman"/>
                <w:color w:val="000000"/>
                <w:sz w:val="18"/>
                <w:szCs w:val="18"/>
              </w:rPr>
              <w:t>Начальник (заведующий, директор, руководитель, управляющий) обособленного структурного подразделения образовательной организации (подразделения)</w:t>
            </w:r>
            <w:proofErr w:type="gramEnd"/>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7 864</w:t>
            </w:r>
          </w:p>
        </w:tc>
      </w:tr>
    </w:tbl>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bookmarkStart w:id="5" w:name="P163"/>
      <w:bookmarkEnd w:id="5"/>
      <w:r w:rsidRPr="00103856">
        <w:rPr>
          <w:rFonts w:ascii="Times New Roman" w:eastAsia="Times New Roman" w:hAnsi="Times New Roman" w:cs="Times New Roman"/>
          <w:color w:val="000000"/>
          <w:sz w:val="18"/>
          <w:szCs w:val="18"/>
        </w:rPr>
        <w:t>* Кроме должностей преподавателей, отнесенных к профессорско-преподавательскому составу.</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bookmarkStart w:id="6" w:name="P164"/>
      <w:bookmarkEnd w:id="6"/>
      <w:r w:rsidRPr="00103856">
        <w:rPr>
          <w:rFonts w:ascii="Times New Roman" w:eastAsia="Times New Roman" w:hAnsi="Times New Roman" w:cs="Times New Roman"/>
          <w:color w:val="000000"/>
          <w:sz w:val="18"/>
          <w:szCs w:val="18"/>
        </w:rPr>
        <w:t xml:space="preserve">** За исключением </w:t>
      </w:r>
      <w:proofErr w:type="spellStart"/>
      <w:r w:rsidRPr="00103856">
        <w:rPr>
          <w:rFonts w:ascii="Times New Roman" w:eastAsia="Times New Roman" w:hAnsi="Times New Roman" w:cs="Times New Roman"/>
          <w:color w:val="000000"/>
          <w:sz w:val="18"/>
          <w:szCs w:val="18"/>
        </w:rPr>
        <w:t>тьюторов</w:t>
      </w:r>
      <w:proofErr w:type="spellEnd"/>
      <w:r w:rsidRPr="00103856">
        <w:rPr>
          <w:rFonts w:ascii="Times New Roman" w:eastAsia="Times New Roman" w:hAnsi="Times New Roman" w:cs="Times New Roman"/>
          <w:color w:val="000000"/>
          <w:sz w:val="18"/>
          <w:szCs w:val="18"/>
        </w:rPr>
        <w:t xml:space="preserve">, </w:t>
      </w:r>
      <w:proofErr w:type="gramStart"/>
      <w:r w:rsidRPr="00103856">
        <w:rPr>
          <w:rFonts w:ascii="Times New Roman" w:eastAsia="Times New Roman" w:hAnsi="Times New Roman" w:cs="Times New Roman"/>
          <w:color w:val="000000"/>
          <w:sz w:val="18"/>
          <w:szCs w:val="18"/>
        </w:rPr>
        <w:t>занятых</w:t>
      </w:r>
      <w:proofErr w:type="gramEnd"/>
      <w:r w:rsidRPr="00103856">
        <w:rPr>
          <w:rFonts w:ascii="Times New Roman" w:eastAsia="Times New Roman" w:hAnsi="Times New Roman" w:cs="Times New Roman"/>
          <w:color w:val="000000"/>
          <w:sz w:val="18"/>
          <w:szCs w:val="18"/>
        </w:rPr>
        <w:t xml:space="preserve"> в сфере высшего и дополнительного профессионального образования.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bookmarkStart w:id="7" w:name="P165"/>
      <w:bookmarkEnd w:id="7"/>
      <w:r w:rsidRPr="00103856">
        <w:rPr>
          <w:rFonts w:ascii="Times New Roman" w:eastAsia="Times New Roman" w:hAnsi="Times New Roman" w:cs="Times New Roman"/>
          <w:color w:val="000000"/>
          <w:sz w:val="18"/>
          <w:szCs w:val="18"/>
        </w:rPr>
        <w:t>*** Кроме должностей руководителей структурных подразделений, отнесенных ко 2-му квалификационному уровню.</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bookmarkStart w:id="8" w:name="P166"/>
      <w:bookmarkEnd w:id="8"/>
      <w:r w:rsidRPr="00103856">
        <w:rPr>
          <w:rFonts w:ascii="Times New Roman" w:eastAsia="Times New Roman" w:hAnsi="Times New Roman" w:cs="Times New Roman"/>
          <w:color w:val="000000"/>
          <w:sz w:val="18"/>
          <w:szCs w:val="18"/>
        </w:rPr>
        <w:t>**** Кроме должностей руководителей структурных подразделений, отнесенных к 3-му квалификационному уровню.</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2.2. Должностной оклад заместителей руководителя структурных подразделений устанавливается на 10 – 20 % ниже должностных окладов соответствующих руководителей.</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 xml:space="preserve">2.3. </w:t>
      </w:r>
      <w:proofErr w:type="gramStart"/>
      <w:r w:rsidRPr="00103856">
        <w:rPr>
          <w:rFonts w:ascii="Times New Roman" w:eastAsia="Times New Roman" w:hAnsi="Times New Roman" w:cs="Times New Roman"/>
          <w:color w:val="000000"/>
          <w:sz w:val="18"/>
          <w:szCs w:val="18"/>
        </w:rPr>
        <w:t xml:space="preserve">Оплата труда тренеров-преподавателей (включая старшего) в муниципальных организациях дополнительного образования спортивной направленности производится по нормативам оплаты труда тренеров-преподавателей за </w:t>
      </w:r>
      <w:r w:rsidRPr="00103856">
        <w:rPr>
          <w:rFonts w:ascii="Times New Roman" w:eastAsia="Times New Roman" w:hAnsi="Times New Roman" w:cs="Times New Roman"/>
          <w:color w:val="000000"/>
          <w:sz w:val="18"/>
          <w:szCs w:val="18"/>
        </w:rPr>
        <w:lastRenderedPageBreak/>
        <w:t>подготовку одного занимающегося на этапах спортивной подготовки, в зависимости от численного состава занимающихся и объема тренировочной работы на этапах спортивной подготовки, исходя из размера должностного оклада, в соответствии с </w:t>
      </w:r>
      <w:hyperlink r:id="rId12" w:anchor="P897" w:history="1">
        <w:r w:rsidRPr="00103856">
          <w:rPr>
            <w:rFonts w:ascii="Times New Roman" w:eastAsia="Times New Roman" w:hAnsi="Times New Roman" w:cs="Times New Roman"/>
            <w:color w:val="0000FF"/>
            <w:sz w:val="18"/>
            <w:u w:val="single"/>
          </w:rPr>
          <w:t>приложениями 1</w:t>
        </w:r>
      </w:hyperlink>
      <w:r w:rsidRPr="00103856">
        <w:rPr>
          <w:rFonts w:ascii="Times New Roman" w:eastAsia="Times New Roman" w:hAnsi="Times New Roman" w:cs="Times New Roman"/>
          <w:color w:val="000000"/>
          <w:sz w:val="18"/>
          <w:szCs w:val="18"/>
        </w:rPr>
        <w:t> и </w:t>
      </w:r>
      <w:hyperlink r:id="rId13" w:anchor="P970" w:history="1">
        <w:r w:rsidRPr="00103856">
          <w:rPr>
            <w:rFonts w:ascii="Times New Roman" w:eastAsia="Times New Roman" w:hAnsi="Times New Roman" w:cs="Times New Roman"/>
            <w:color w:val="0000FF"/>
            <w:sz w:val="18"/>
            <w:u w:val="single"/>
          </w:rPr>
          <w:t>2</w:t>
        </w:r>
      </w:hyperlink>
      <w:r w:rsidRPr="00103856">
        <w:rPr>
          <w:rFonts w:ascii="Times New Roman" w:eastAsia="Times New Roman" w:hAnsi="Times New Roman" w:cs="Times New Roman"/>
          <w:color w:val="000000"/>
          <w:sz w:val="18"/>
          <w:szCs w:val="18"/>
        </w:rPr>
        <w:t> к настоящему Положению.</w:t>
      </w:r>
      <w:proofErr w:type="gramEnd"/>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2.4. Оплата труда тренеров-преподавателей (включая старшего) в муниципальных организациях дополнительного образования спортивной направленности производится по нормативам оплаты труда за подготовку высококвалифицированного учащегося-спортсмена, исходя из установленного должностного оклада, в соответствии с </w:t>
      </w:r>
      <w:hyperlink r:id="rId14" w:anchor="P1048" w:history="1">
        <w:r w:rsidRPr="00103856">
          <w:rPr>
            <w:rFonts w:ascii="Times New Roman" w:eastAsia="Times New Roman" w:hAnsi="Times New Roman" w:cs="Times New Roman"/>
            <w:color w:val="0000FF"/>
            <w:sz w:val="18"/>
            <w:u w:val="single"/>
          </w:rPr>
          <w:t>показателями и порядком</w:t>
        </w:r>
      </w:hyperlink>
      <w:r w:rsidRPr="00103856">
        <w:rPr>
          <w:rFonts w:ascii="Times New Roman" w:eastAsia="Times New Roman" w:hAnsi="Times New Roman" w:cs="Times New Roman"/>
          <w:color w:val="000000"/>
          <w:sz w:val="18"/>
          <w:szCs w:val="18"/>
        </w:rPr>
        <w:t> отнесения организаций образования к группам по оплате труда руководителей, указанных в приложения 3 к настоящему Положению.</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2.5. В зависимости от условий труда работникам устанавливаются следующие компенсационные выплаты:</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2.5.1. доплата работникам (рабочим), занятым на работах с вредными и (или) опасными условиями труда;</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2.5.2. надбавка за работу со сведениями, составляющими государственную тайну;</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2.5.3. надбавка за работу в сельской местности;</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2.5.4. надбавка работникам - молодым специалистам;</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2.5.5. надбавка за особые условия труда;</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2.5.6. доплата за совмещение профессий (должностей);</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2.5.7. доплата за расширение зон обслуживания;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2.5.8. доплата за увеличение объема работы или исполнение обязанностей временно отсутствующего работника (рабочего) без освобождения от работы, определенной трудовым договором;</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2.5.9. надбавка за спортивные результаты;</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2.5.10. надбавка за обеспечение высококачественного тренировочного процесса при подготовке высококвалифицированного учащегося-спортсмена;</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2.5.11. доплата за работу в ночное время;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2.5.12. доплата за работу в выходные и нерабочие праздничные дни;</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2.5.13. доплата за сверхурочную работу;</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2.5.14. надбавка за квалификационную категорию;</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 xml:space="preserve">2.5.15. надбавка за выполнение функций классного руководителя по организации и координации воспитательной работы с </w:t>
      </w:r>
      <w:proofErr w:type="gramStart"/>
      <w:r w:rsidRPr="00103856">
        <w:rPr>
          <w:rFonts w:ascii="Times New Roman" w:eastAsia="Times New Roman" w:hAnsi="Times New Roman" w:cs="Times New Roman"/>
          <w:color w:val="000000"/>
          <w:sz w:val="18"/>
          <w:szCs w:val="18"/>
        </w:rPr>
        <w:t>обучающимися</w:t>
      </w:r>
      <w:proofErr w:type="gramEnd"/>
      <w:r w:rsidRPr="00103856">
        <w:rPr>
          <w:rFonts w:ascii="Times New Roman" w:eastAsia="Times New Roman" w:hAnsi="Times New Roman" w:cs="Times New Roman"/>
          <w:color w:val="000000"/>
          <w:sz w:val="18"/>
          <w:szCs w:val="18"/>
        </w:rPr>
        <w:t xml:space="preserve"> в классе.</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2.6. Порядок и условия установления компенсационных выплат предусмотрены в </w:t>
      </w:r>
      <w:hyperlink r:id="rId15" w:anchor="P651" w:history="1">
        <w:r w:rsidRPr="00103856">
          <w:rPr>
            <w:rFonts w:ascii="Times New Roman" w:eastAsia="Times New Roman" w:hAnsi="Times New Roman" w:cs="Times New Roman"/>
            <w:color w:val="0000FF"/>
            <w:sz w:val="18"/>
            <w:u w:val="single"/>
          </w:rPr>
          <w:t>разделе </w:t>
        </w:r>
      </w:hyperlink>
      <w:r w:rsidRPr="00103856">
        <w:rPr>
          <w:rFonts w:ascii="Times New Roman" w:eastAsia="Times New Roman" w:hAnsi="Times New Roman" w:cs="Times New Roman"/>
          <w:color w:val="000000"/>
          <w:sz w:val="18"/>
          <w:szCs w:val="18"/>
        </w:rPr>
        <w:t>9 настоящего Положения.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2.7. С целью стимулирования качественного результата труда, повышения эффективности осуществления профессиональной деятельности и поощрения за выполненную работу работникам устанавливаются следующие стимулирующие выплаты:</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2.7.1. надбавка за присвоение ученой степени по соответствующему профилю, почетного звания, высшего спортивного звания, спортивного звания по соответствующему профилю и награждение почетным знаком, нагрудным знаком по соответствующему профилю;</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2.7.2. персональная поощрительная выплата;</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2.7.3. надбавка за выполнение важных (особо важных) и ответственных (особо ответственных) работ;</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lastRenderedPageBreak/>
        <w:t>2.7.4. поощрительная выплата по итогам работы (за месяц, квартал, полугодие, год);</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2.7.5. единовременная поощрительная выплата;</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2.7.6. поощрительная выплата за высокие результаты работы.</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2.8. Порядок и условия установления стимулирующих выплат предусмотрены в </w:t>
      </w:r>
      <w:hyperlink r:id="rId16" w:anchor="P784" w:history="1">
        <w:r w:rsidRPr="00103856">
          <w:rPr>
            <w:rFonts w:ascii="Times New Roman" w:eastAsia="Times New Roman" w:hAnsi="Times New Roman" w:cs="Times New Roman"/>
            <w:color w:val="0000FF"/>
            <w:sz w:val="18"/>
            <w:u w:val="single"/>
          </w:rPr>
          <w:t>разделе </w:t>
        </w:r>
      </w:hyperlink>
      <w:r w:rsidRPr="00103856">
        <w:rPr>
          <w:rFonts w:ascii="Times New Roman" w:eastAsia="Times New Roman" w:hAnsi="Times New Roman" w:cs="Times New Roman"/>
          <w:color w:val="000000"/>
          <w:sz w:val="18"/>
          <w:szCs w:val="18"/>
        </w:rPr>
        <w:t>10 настоящего Положения.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p>
    <w:p w:rsidR="00103856" w:rsidRPr="00103856" w:rsidRDefault="00103856" w:rsidP="00103856">
      <w:pPr>
        <w:shd w:val="clear" w:color="auto" w:fill="FFFFFF"/>
        <w:spacing w:before="100" w:beforeAutospacing="1" w:after="0"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3. Порядок и условия оплаты труда работников культуры и искусства, занятых в системе образования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 xml:space="preserve">3.1. </w:t>
      </w:r>
      <w:proofErr w:type="gramStart"/>
      <w:r w:rsidRPr="00103856">
        <w:rPr>
          <w:rFonts w:ascii="Times New Roman" w:eastAsia="Times New Roman" w:hAnsi="Times New Roman" w:cs="Times New Roman"/>
          <w:color w:val="000000"/>
          <w:sz w:val="18"/>
          <w:szCs w:val="18"/>
        </w:rPr>
        <w:t>Должностные оклады работников культуры и искусства, занимающих должности служащих в организациях образования, устанавливаются в соответствии с пунктами 2.1 – 2.5 раздела 2 Положения о порядке и условиях оплаты и стимулирования труда в муниципальных учреждениях культуры и искусства муниципального образования Тверской области «</w:t>
      </w:r>
      <w:proofErr w:type="spellStart"/>
      <w:r w:rsidRPr="00103856">
        <w:rPr>
          <w:rFonts w:ascii="Times New Roman" w:eastAsia="Times New Roman" w:hAnsi="Times New Roman" w:cs="Times New Roman"/>
          <w:color w:val="000000"/>
          <w:sz w:val="18"/>
          <w:szCs w:val="18"/>
        </w:rPr>
        <w:t>Сонковский</w:t>
      </w:r>
      <w:proofErr w:type="spellEnd"/>
      <w:r w:rsidRPr="00103856">
        <w:rPr>
          <w:rFonts w:ascii="Times New Roman" w:eastAsia="Times New Roman" w:hAnsi="Times New Roman" w:cs="Times New Roman"/>
          <w:color w:val="000000"/>
          <w:sz w:val="18"/>
          <w:szCs w:val="18"/>
        </w:rPr>
        <w:t xml:space="preserve"> район», утвержденного постановлением Администрации Сонковского района Тверской области от 19.12.2008 № 138-па.</w:t>
      </w:r>
      <w:proofErr w:type="gramEnd"/>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3.2. В зависимости от условий труда работникам устанавливаются следующие компенсационные выплаты:</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3.2.1. доплата работникам (рабочим), занятым на работах с вредными и (или) опасными условиями труда;</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3.2.2. надбавка за работу в сельской местности;</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3.2.3. надбавка работникам - молодым специалистам;</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3.2.4. надбавка за особые условия труда;</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3.2.5. доплата за совмещение профессий (должностей);</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3.2.6. доплата за расширение зон обслуживания;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3.2.7. доплата за увеличение объема работы или исполнение обязанностей временно отсутствующего работника (рабочего) без освобождения от работы, определенной трудовым договором;</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3.2.8. доплата за работу в ночное время;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3.2.9. доплата за работу в выходные и нерабочие праздничные дни;</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3.2.10. доплата за сверхурочную работу.</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3.3. Порядок и условия установления компенсационных выплат предусмотрены в </w:t>
      </w:r>
      <w:hyperlink r:id="rId17" w:anchor="P651" w:history="1">
        <w:r w:rsidRPr="00103856">
          <w:rPr>
            <w:rFonts w:ascii="Times New Roman" w:eastAsia="Times New Roman" w:hAnsi="Times New Roman" w:cs="Times New Roman"/>
            <w:color w:val="0000FF"/>
            <w:sz w:val="18"/>
            <w:u w:val="single"/>
          </w:rPr>
          <w:t>разделе </w:t>
        </w:r>
      </w:hyperlink>
      <w:r w:rsidRPr="00103856">
        <w:rPr>
          <w:rFonts w:ascii="Times New Roman" w:eastAsia="Times New Roman" w:hAnsi="Times New Roman" w:cs="Times New Roman"/>
          <w:color w:val="000000"/>
          <w:sz w:val="18"/>
          <w:szCs w:val="18"/>
        </w:rPr>
        <w:t>9 настоящего Положения.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3.4. С целью стимулирования качественного результата труда, повышения эффективности осуществления профессиональной деятельности и поощрения за выполненную работу работникам устанавливаются следующие стимулирующие выплаты:</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3.4.1. надбавка за присвоение ученой степени по соответствующему профилю, почетного звания, высшего спортивного звания, спортивного звания по соответствующему профилю и награждение почетным знаком, нагрудным знаком по соответствующему профилю;</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3.4.2. персональная поощрительная выплата;</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3.4.3. надбавка за выполнение важных (особо важных) и ответственных (особо ответственных) работ;</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3.4.4. поощрительная выплата по итогам работы (за месяц, квартал, полугодие, год);</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3.4.5. единовременная поощрительная выплата;</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lastRenderedPageBreak/>
        <w:t>3.4.6. поощрительная выплата за высокие результаты работы.</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3.5. Порядок и условия установления стимулирующих выплат предусмотрены в </w:t>
      </w:r>
      <w:hyperlink r:id="rId18" w:anchor="P784" w:history="1">
        <w:r w:rsidRPr="00103856">
          <w:rPr>
            <w:rFonts w:ascii="Times New Roman" w:eastAsia="Times New Roman" w:hAnsi="Times New Roman" w:cs="Times New Roman"/>
            <w:color w:val="0000FF"/>
            <w:sz w:val="18"/>
            <w:u w:val="single"/>
          </w:rPr>
          <w:t>разделе </w:t>
        </w:r>
      </w:hyperlink>
      <w:r w:rsidRPr="00103856">
        <w:rPr>
          <w:rFonts w:ascii="Times New Roman" w:eastAsia="Times New Roman" w:hAnsi="Times New Roman" w:cs="Times New Roman"/>
          <w:color w:val="000000"/>
          <w:sz w:val="18"/>
          <w:szCs w:val="18"/>
        </w:rPr>
        <w:t>10 настоящего Положения.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p>
    <w:p w:rsidR="00103856" w:rsidRPr="00103856" w:rsidRDefault="00103856" w:rsidP="00103856">
      <w:pPr>
        <w:shd w:val="clear" w:color="auto" w:fill="FFFFFF"/>
        <w:spacing w:before="100" w:beforeAutospacing="1" w:after="0"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4. Порядок и условия оплаты труда медицинских и фармацевтических работников, работающих в системе образования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4.1. Должностные оклады медицинских и фармацевтических работников устанавливаются на основе отнесения занимаемых ими должностей служащих к квалификационным уровням ПКГ, утвержденных приказом Министерства здравоохранения и социального развития Российской Федерации от 06.08.2007 № 526 «Об утверждении профессиональных квалификационных групп должностей медицинских и фармацевтических работников»:</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p>
    <w:tbl>
      <w:tblPr>
        <w:tblW w:w="5000" w:type="pct"/>
        <w:tblCellSpacing w:w="0" w:type="dxa"/>
        <w:shd w:val="clear" w:color="auto" w:fill="FFFFFF"/>
        <w:tblCellMar>
          <w:top w:w="15" w:type="dxa"/>
          <w:left w:w="15" w:type="dxa"/>
          <w:bottom w:w="15" w:type="dxa"/>
          <w:right w:w="15" w:type="dxa"/>
        </w:tblCellMar>
        <w:tblLook w:val="04A0"/>
      </w:tblPr>
      <w:tblGrid>
        <w:gridCol w:w="7429"/>
        <w:gridCol w:w="2096"/>
      </w:tblGrid>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ПКГ</w:t>
            </w:r>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Должностной оклад, руб.</w:t>
            </w:r>
          </w:p>
        </w:tc>
      </w:tr>
      <w:tr w:rsidR="00103856" w:rsidRPr="00103856" w:rsidTr="00103856">
        <w:trPr>
          <w:tblCellSpacing w:w="0" w:type="dxa"/>
        </w:trPr>
        <w:tc>
          <w:tcPr>
            <w:tcW w:w="5000" w:type="pct"/>
            <w:gridSpan w:val="2"/>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Средний медицинский и фармацевтический персонал</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 квалификационный уровень</w:t>
            </w:r>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5 772</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2 квалификационный уровень</w:t>
            </w:r>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5 897</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3 квалификационный уровень</w:t>
            </w:r>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6 025</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4 квалификационный уровень</w:t>
            </w:r>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6 152</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5 квалификационный уровень</w:t>
            </w:r>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6 279</w:t>
            </w:r>
          </w:p>
        </w:tc>
      </w:tr>
    </w:tbl>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4.2. В зависимости от условий труда работникам устанавливаются следующие компенсационные выплаты:</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4.2.1. доплата работникам (рабочим), занятым на работах с вредными и (или) опасными условиями труда;</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4.2.2. надбавка за работу со сведениями, составляющими государственную тайну;</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4.2.3. надбавка за работу в сельской местности;</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4.2.4. надбавка работникам - молодым специалистам;</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4.2.5. надбавка за особые условия труда;</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4.2.6. доплата за совмещение профессий (должностей);</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4.2.7. доплата за расширение зон обслуживания;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4.2.8. доплата за увеличение объема работы или исполнение обязанностей временно отсутствующего работника (рабочего) без освобождения от работы, определенной трудовым договором;</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4.2.9. доплата за работу в ночное время;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4.2.10. доплата за работу в выходные и нерабочие праздничные дни;</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4.2.11. доплата за сверхурочную работу;</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lastRenderedPageBreak/>
        <w:t>4.2.12. надбавка за квалификационную категорию.</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4.3. Порядок и условия установления компенсационных выплат предусмотрены в </w:t>
      </w:r>
      <w:hyperlink r:id="rId19" w:anchor="P651" w:history="1">
        <w:r w:rsidRPr="00103856">
          <w:rPr>
            <w:rFonts w:ascii="Times New Roman" w:eastAsia="Times New Roman" w:hAnsi="Times New Roman" w:cs="Times New Roman"/>
            <w:color w:val="0000FF"/>
            <w:sz w:val="18"/>
            <w:u w:val="single"/>
          </w:rPr>
          <w:t>разделе </w:t>
        </w:r>
      </w:hyperlink>
      <w:r w:rsidRPr="00103856">
        <w:rPr>
          <w:rFonts w:ascii="Times New Roman" w:eastAsia="Times New Roman" w:hAnsi="Times New Roman" w:cs="Times New Roman"/>
          <w:color w:val="000000"/>
          <w:sz w:val="18"/>
          <w:szCs w:val="18"/>
        </w:rPr>
        <w:t>9 настоящего Положения.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4.4. С целью стимулирования качественного результата труда, повышения эффективности осуществления профессиональной деятельности и поощрения за выполненную работу работникам устанавливаются следующие стимулирующие выплаты:</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4.4.1. надбавка за присвоение ученой степени по соответствующему профилю, почетного звания, высшего спортивного звания, спортивного звания по соответствующему профилю и награждение почетным знаком, нагрудным знаком по соответствующему профилю;</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4.4.2. персональная поощрительная выплата;</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4.4.3. надбавка за выполнение важных (особо важных) и ответственных (особо ответственных) работ;</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4.4.4. поощрительная выплата по итогам работы (за месяц, квартал, полугодие, год);</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4.4.5. единовременная поощрительная выплата;</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4.4.6. поощрительная выплата за высокие результаты работы.</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4.5. Порядок и условия установления стимулирующих выплат предусмотрены в </w:t>
      </w:r>
      <w:hyperlink r:id="rId20" w:anchor="P784" w:history="1">
        <w:r w:rsidRPr="00103856">
          <w:rPr>
            <w:rFonts w:ascii="Times New Roman" w:eastAsia="Times New Roman" w:hAnsi="Times New Roman" w:cs="Times New Roman"/>
            <w:color w:val="0000FF"/>
            <w:sz w:val="18"/>
            <w:u w:val="single"/>
          </w:rPr>
          <w:t>разделе </w:t>
        </w:r>
      </w:hyperlink>
      <w:r w:rsidRPr="00103856">
        <w:rPr>
          <w:rFonts w:ascii="Times New Roman" w:eastAsia="Times New Roman" w:hAnsi="Times New Roman" w:cs="Times New Roman"/>
          <w:color w:val="000000"/>
          <w:sz w:val="18"/>
          <w:szCs w:val="18"/>
        </w:rPr>
        <w:t>10 настоящего Положения.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p>
    <w:p w:rsidR="00103856" w:rsidRPr="00103856" w:rsidRDefault="00103856" w:rsidP="00103856">
      <w:pPr>
        <w:shd w:val="clear" w:color="auto" w:fill="FFFFFF"/>
        <w:spacing w:before="100" w:beforeAutospacing="1" w:after="0"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5. Порядок и условия оплаты труда работников</w:t>
      </w:r>
    </w:p>
    <w:p w:rsidR="00103856" w:rsidRPr="00103856" w:rsidRDefault="00103856" w:rsidP="00103856">
      <w:pPr>
        <w:shd w:val="clear" w:color="auto" w:fill="FFFFFF"/>
        <w:spacing w:before="100" w:beforeAutospacing="1" w:after="0"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 xml:space="preserve">физической культуры и спорта, </w:t>
      </w:r>
      <w:proofErr w:type="gramStart"/>
      <w:r w:rsidRPr="00103856">
        <w:rPr>
          <w:rFonts w:ascii="Times New Roman" w:eastAsia="Times New Roman" w:hAnsi="Times New Roman" w:cs="Times New Roman"/>
          <w:color w:val="000000"/>
          <w:sz w:val="18"/>
          <w:szCs w:val="18"/>
        </w:rPr>
        <w:t>занятых</w:t>
      </w:r>
      <w:proofErr w:type="gramEnd"/>
      <w:r w:rsidRPr="00103856">
        <w:rPr>
          <w:rFonts w:ascii="Times New Roman" w:eastAsia="Times New Roman" w:hAnsi="Times New Roman" w:cs="Times New Roman"/>
          <w:color w:val="000000"/>
          <w:sz w:val="18"/>
          <w:szCs w:val="18"/>
        </w:rPr>
        <w:t xml:space="preserve"> в системе образования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5.1. Должностные оклады работников физической культуры и спорта устанавливаются на основе отнесения занимаемых ими должностей к квалификационным уровням ПКГ, утвержденных приказом Министерства здравоохранения и социального развития Российской Федерации от 27.02.2012 № 165н «Об утверждении профессиональных квалификационных групп должностей работников физической культуры и спорта»:</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p>
    <w:tbl>
      <w:tblPr>
        <w:tblW w:w="5000" w:type="pct"/>
        <w:tblCellSpacing w:w="0" w:type="dxa"/>
        <w:shd w:val="clear" w:color="auto" w:fill="FFFFFF"/>
        <w:tblCellMar>
          <w:top w:w="15" w:type="dxa"/>
          <w:left w:w="15" w:type="dxa"/>
          <w:bottom w:w="15" w:type="dxa"/>
          <w:right w:w="15" w:type="dxa"/>
        </w:tblCellMar>
        <w:tblLook w:val="04A0"/>
      </w:tblPr>
      <w:tblGrid>
        <w:gridCol w:w="7429"/>
        <w:gridCol w:w="2096"/>
      </w:tblGrid>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ПКГ</w:t>
            </w:r>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Должностной оклад, руб.</w:t>
            </w:r>
          </w:p>
        </w:tc>
      </w:tr>
      <w:tr w:rsidR="00103856" w:rsidRPr="00103856" w:rsidTr="00103856">
        <w:trPr>
          <w:tblCellSpacing w:w="0" w:type="dxa"/>
        </w:trPr>
        <w:tc>
          <w:tcPr>
            <w:tcW w:w="5000" w:type="pct"/>
            <w:gridSpan w:val="2"/>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Должности работников физической культуры и спорта первого уровня</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 квалификационный уровень</w:t>
            </w:r>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4 060</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ПКГ</w:t>
            </w:r>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Должностной оклад, руб.</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2 квалификационный уровень</w:t>
            </w:r>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4 820</w:t>
            </w:r>
          </w:p>
        </w:tc>
      </w:tr>
      <w:tr w:rsidR="00103856" w:rsidRPr="00103856" w:rsidTr="00103856">
        <w:trPr>
          <w:tblCellSpacing w:w="0" w:type="dxa"/>
        </w:trPr>
        <w:tc>
          <w:tcPr>
            <w:tcW w:w="5000" w:type="pct"/>
            <w:gridSpan w:val="2"/>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Должности работников физической культуры и спорта второго уровня</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 квалификационный уровень</w:t>
            </w:r>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5 897</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2 квалификационный уровень</w:t>
            </w:r>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6 469</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lastRenderedPageBreak/>
              <w:t>3 квалификационный уровень</w:t>
            </w:r>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6 596</w:t>
            </w:r>
          </w:p>
        </w:tc>
      </w:tr>
      <w:tr w:rsidR="00103856" w:rsidRPr="00103856" w:rsidTr="00103856">
        <w:trPr>
          <w:tblCellSpacing w:w="0" w:type="dxa"/>
        </w:trPr>
        <w:tc>
          <w:tcPr>
            <w:tcW w:w="5000" w:type="pct"/>
            <w:gridSpan w:val="2"/>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Должности работников физической культуры и спорта третьего уровня</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 квалификационный уровень</w:t>
            </w:r>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6 977</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2 квалификационный уровень</w:t>
            </w:r>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7 231</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Должности работников физической культуры и спорта четвертого уровня</w:t>
            </w:r>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7 610</w:t>
            </w:r>
          </w:p>
        </w:tc>
      </w:tr>
    </w:tbl>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5.2. В зависимости от условий труда работникам устанавливаются следующие компенсационные выплаты:</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5.2.1. доплата работникам (рабочим), занятым на работах с вредными и (или) опасными условиями труда;</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5.2.2. надбавка за работу со сведениями, составляющими государственную тайну;</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5.2.3. надбавка за работу в сельской местности;</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5.2.4. надбавка работникам - молодым специалистам;</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5.2.5. надбавка за особые условия труда;</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5.2.6. доплата за совмещение профессий (должностей);</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5.2.7. доплата за расширение зон обслуживания;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5.2.8. доплата за увеличение объема работы или исполнение обязанностей временно отсутствующего работника (рабочего) без освобождения от работы, определенной трудовым договором;</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5.2.9. доплата за работу в ночное время;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5.2.10. доплата за работу в выходные и нерабочие праздничные дни;</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5.2.11. доплата за сверхурочную работу;</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5.2.12. надбавка за квалификационную категорию.</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5.3. Порядок и условия установления компенсационных выплат предусмотрены в </w:t>
      </w:r>
      <w:hyperlink r:id="rId21" w:anchor="P651" w:history="1">
        <w:r w:rsidRPr="00103856">
          <w:rPr>
            <w:rFonts w:ascii="Times New Roman" w:eastAsia="Times New Roman" w:hAnsi="Times New Roman" w:cs="Times New Roman"/>
            <w:color w:val="0000FF"/>
            <w:sz w:val="18"/>
            <w:u w:val="single"/>
          </w:rPr>
          <w:t>разделе </w:t>
        </w:r>
      </w:hyperlink>
      <w:r w:rsidRPr="00103856">
        <w:rPr>
          <w:rFonts w:ascii="Times New Roman" w:eastAsia="Times New Roman" w:hAnsi="Times New Roman" w:cs="Times New Roman"/>
          <w:color w:val="000000"/>
          <w:sz w:val="18"/>
          <w:szCs w:val="18"/>
        </w:rPr>
        <w:t>9 настоящего Положения.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5.4. С целью стимулирования качественного результата труда, повышения эффективности осуществления профессиональной деятельности и поощрения за выполненную работу работникам устанавливаются следующие стимулирующие выплаты:</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5.4.1. надбавка за присвоение ученой степени по соответствующему профилю, почетного звания, высшего спортивного звания, спортивного звания по соответствующему профилю и награждение почетным знаком, нагрудным знаком по соответствующему профилю;</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5.4.2. персональная поощрительная выплата;</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5.4.3. надбавка за выполнение важных (особо важных) и ответственных (особо ответственных) работ;</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5.4.4. поощрительная выплата по итогам работы (за месяц, квартал, полугодие, год);</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5.4.5. единовременная поощрительная выплата;</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lastRenderedPageBreak/>
        <w:t>5.4.6. поощрительная выплата за высокие результаты работы.</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5.5. Порядок и условия установления стимулирующих выплат предусмотрены в </w:t>
      </w:r>
      <w:hyperlink r:id="rId22" w:anchor="P784" w:history="1">
        <w:r w:rsidRPr="00103856">
          <w:rPr>
            <w:rFonts w:ascii="Times New Roman" w:eastAsia="Times New Roman" w:hAnsi="Times New Roman" w:cs="Times New Roman"/>
            <w:color w:val="0000FF"/>
            <w:sz w:val="18"/>
            <w:u w:val="single"/>
          </w:rPr>
          <w:t>разделе </w:t>
        </w:r>
      </w:hyperlink>
      <w:r w:rsidRPr="00103856">
        <w:rPr>
          <w:rFonts w:ascii="Times New Roman" w:eastAsia="Times New Roman" w:hAnsi="Times New Roman" w:cs="Times New Roman"/>
          <w:color w:val="000000"/>
          <w:sz w:val="18"/>
          <w:szCs w:val="18"/>
        </w:rPr>
        <w:t>10 настоящего Положения.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p>
    <w:p w:rsidR="00103856" w:rsidRPr="00103856" w:rsidRDefault="00103856" w:rsidP="00103856">
      <w:pPr>
        <w:shd w:val="clear" w:color="auto" w:fill="FFFFFF"/>
        <w:spacing w:before="100" w:beforeAutospacing="1" w:after="0" w:line="240" w:lineRule="auto"/>
        <w:jc w:val="center"/>
        <w:rPr>
          <w:rFonts w:ascii="yandex-sans" w:eastAsia="Times New Roman" w:hAnsi="yandex-sans" w:cs="Times New Roman"/>
          <w:color w:val="000000"/>
          <w:sz w:val="28"/>
          <w:szCs w:val="28"/>
        </w:rPr>
      </w:pPr>
    </w:p>
    <w:p w:rsidR="00103856" w:rsidRPr="00103856" w:rsidRDefault="00103856" w:rsidP="00103856">
      <w:pPr>
        <w:shd w:val="clear" w:color="auto" w:fill="FFFFFF"/>
        <w:spacing w:before="100" w:beforeAutospacing="1" w:after="0"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6. Порядок и условия оплаты труда работников,</w:t>
      </w:r>
    </w:p>
    <w:p w:rsidR="00103856" w:rsidRPr="00103856" w:rsidRDefault="00103856" w:rsidP="00103856">
      <w:pPr>
        <w:shd w:val="clear" w:color="auto" w:fill="FFFFFF"/>
        <w:spacing w:before="100" w:beforeAutospacing="1" w:after="0"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занимающих общеотраслевые должности служащих</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6.1. Должностные оклады работников устанавливаются на основе отнесения занимаемых ими общеотраслевых должностей служащих к квалификационным уровням ПКГ, утвержденных приказом Министерства здравоохранения и социального развития Российской Федерации от 29.05.2008 № 247н «Об утверждении профессиональных квалификационных групп общеотраслевых должностей руководителей, специалистов и служащих»:</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p>
    <w:tbl>
      <w:tblPr>
        <w:tblW w:w="5000" w:type="pct"/>
        <w:tblCellSpacing w:w="0" w:type="dxa"/>
        <w:shd w:val="clear" w:color="auto" w:fill="FFFFFF"/>
        <w:tblCellMar>
          <w:top w:w="15" w:type="dxa"/>
          <w:left w:w="15" w:type="dxa"/>
          <w:bottom w:w="15" w:type="dxa"/>
          <w:right w:w="15" w:type="dxa"/>
        </w:tblCellMar>
        <w:tblLook w:val="04A0"/>
      </w:tblPr>
      <w:tblGrid>
        <w:gridCol w:w="7429"/>
        <w:gridCol w:w="2096"/>
      </w:tblGrid>
      <w:tr w:rsidR="00103856" w:rsidRPr="00103856" w:rsidTr="00103856">
        <w:trPr>
          <w:tblHeade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ПКГ</w:t>
            </w:r>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Должностной оклад, руб.</w:t>
            </w:r>
          </w:p>
        </w:tc>
      </w:tr>
      <w:tr w:rsidR="00103856" w:rsidRPr="00103856" w:rsidTr="00103856">
        <w:trPr>
          <w:tblCellSpacing w:w="0" w:type="dxa"/>
        </w:trPr>
        <w:tc>
          <w:tcPr>
            <w:tcW w:w="5000" w:type="pct"/>
            <w:gridSpan w:val="2"/>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Общеотраслевые должности служащих первого уровня</w:t>
            </w:r>
          </w:p>
        </w:tc>
      </w:tr>
      <w:tr w:rsidR="00103856" w:rsidRPr="00103856" w:rsidTr="00103856">
        <w:trPr>
          <w:tblCellSpacing w:w="0" w:type="dxa"/>
        </w:trPr>
        <w:tc>
          <w:tcPr>
            <w:tcW w:w="5000" w:type="pct"/>
            <w:gridSpan w:val="2"/>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 квалификационный уровень</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proofErr w:type="gramStart"/>
            <w:r w:rsidRPr="00103856">
              <w:rPr>
                <w:rFonts w:ascii="Times New Roman" w:eastAsia="Times New Roman" w:hAnsi="Times New Roman" w:cs="Times New Roman"/>
                <w:color w:val="000000"/>
                <w:sz w:val="18"/>
                <w:szCs w:val="18"/>
              </w:rPr>
              <w:t>Делопроизводитель, кассир, секретарь, секретарь-машинистка, экспедитор, агент по снабжению, дежурный (по выдаче справок, залу, общежитию и др.), дежурный бюро пропусков, комендант</w:t>
            </w:r>
            <w:proofErr w:type="gramEnd"/>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3 831</w:t>
            </w:r>
          </w:p>
        </w:tc>
      </w:tr>
      <w:tr w:rsidR="00103856" w:rsidRPr="00103856" w:rsidTr="00103856">
        <w:trPr>
          <w:tblCellSpacing w:w="0" w:type="dxa"/>
        </w:trPr>
        <w:tc>
          <w:tcPr>
            <w:tcW w:w="5000" w:type="pct"/>
            <w:gridSpan w:val="2"/>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2 квалификационный уровень</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Старший кассир</w:t>
            </w:r>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4 014</w:t>
            </w:r>
          </w:p>
        </w:tc>
      </w:tr>
      <w:tr w:rsidR="00103856" w:rsidRPr="00103856" w:rsidTr="00103856">
        <w:trPr>
          <w:tblCellSpacing w:w="0" w:type="dxa"/>
        </w:trPr>
        <w:tc>
          <w:tcPr>
            <w:tcW w:w="5000" w:type="pct"/>
            <w:gridSpan w:val="2"/>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Общеотраслевые должности служащих второго уровня</w:t>
            </w:r>
          </w:p>
        </w:tc>
      </w:tr>
      <w:tr w:rsidR="00103856" w:rsidRPr="00103856" w:rsidTr="00103856">
        <w:trPr>
          <w:tblCellSpacing w:w="0" w:type="dxa"/>
        </w:trPr>
        <w:tc>
          <w:tcPr>
            <w:tcW w:w="5000" w:type="pct"/>
            <w:gridSpan w:val="2"/>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 квалификационный уровень</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Инспектор по кадрам, диспетчер, лаборант</w:t>
            </w:r>
          </w:p>
        </w:tc>
        <w:tc>
          <w:tcPr>
            <w:tcW w:w="1100" w:type="pct"/>
            <w:vMerge w:val="restar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5 644</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Техники всех специальностей без категории</w:t>
            </w:r>
          </w:p>
        </w:tc>
        <w:tc>
          <w:tcPr>
            <w:tcW w:w="0" w:type="auto"/>
            <w:vMerge/>
            <w:tcBorders>
              <w:top w:val="single" w:sz="8" w:space="0" w:color="00000A"/>
              <w:left w:val="single" w:sz="8" w:space="0" w:color="00000A"/>
              <w:bottom w:val="single" w:sz="8" w:space="0" w:color="00000A"/>
              <w:right w:val="single" w:sz="8" w:space="0" w:color="00000A"/>
            </w:tcBorders>
            <w:shd w:val="clear" w:color="auto" w:fill="FFFFFF"/>
            <w:hideMark/>
          </w:tcPr>
          <w:p w:rsidR="00103856" w:rsidRPr="00103856" w:rsidRDefault="00103856" w:rsidP="00103856">
            <w:pPr>
              <w:spacing w:after="0" w:line="240" w:lineRule="auto"/>
              <w:rPr>
                <w:rFonts w:ascii="yandex-sans" w:eastAsia="Times New Roman" w:hAnsi="yandex-sans" w:cs="Times New Roman"/>
                <w:color w:val="000000"/>
                <w:sz w:val="28"/>
                <w:szCs w:val="28"/>
              </w:rPr>
            </w:pP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 xml:space="preserve">Администратор, </w:t>
            </w:r>
            <w:proofErr w:type="spellStart"/>
            <w:r w:rsidRPr="00103856">
              <w:rPr>
                <w:rFonts w:ascii="Times New Roman" w:eastAsia="Times New Roman" w:hAnsi="Times New Roman" w:cs="Times New Roman"/>
                <w:color w:val="000000"/>
                <w:sz w:val="18"/>
                <w:szCs w:val="18"/>
              </w:rPr>
              <w:t>переводчик-дактилолог</w:t>
            </w:r>
            <w:proofErr w:type="spellEnd"/>
            <w:r w:rsidRPr="00103856">
              <w:rPr>
                <w:rFonts w:ascii="Times New Roman" w:eastAsia="Times New Roman" w:hAnsi="Times New Roman" w:cs="Times New Roman"/>
                <w:color w:val="000000"/>
                <w:sz w:val="18"/>
                <w:szCs w:val="18"/>
              </w:rPr>
              <w:t>,</w:t>
            </w:r>
          </w:p>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секретарь незрячего специалиста, художник</w:t>
            </w:r>
          </w:p>
        </w:tc>
        <w:tc>
          <w:tcPr>
            <w:tcW w:w="0" w:type="auto"/>
            <w:vMerge/>
            <w:tcBorders>
              <w:top w:val="single" w:sz="8" w:space="0" w:color="00000A"/>
              <w:left w:val="single" w:sz="8" w:space="0" w:color="00000A"/>
              <w:bottom w:val="single" w:sz="8" w:space="0" w:color="00000A"/>
              <w:right w:val="single" w:sz="8" w:space="0" w:color="00000A"/>
            </w:tcBorders>
            <w:shd w:val="clear" w:color="auto" w:fill="FFFFFF"/>
            <w:hideMark/>
          </w:tcPr>
          <w:p w:rsidR="00103856" w:rsidRPr="00103856" w:rsidRDefault="00103856" w:rsidP="00103856">
            <w:pPr>
              <w:spacing w:after="0" w:line="240" w:lineRule="auto"/>
              <w:rPr>
                <w:rFonts w:ascii="yandex-sans" w:eastAsia="Times New Roman" w:hAnsi="yandex-sans" w:cs="Times New Roman"/>
                <w:color w:val="000000"/>
                <w:sz w:val="28"/>
                <w:szCs w:val="28"/>
              </w:rPr>
            </w:pPr>
          </w:p>
        </w:tc>
      </w:tr>
      <w:tr w:rsidR="00103856" w:rsidRPr="00103856" w:rsidTr="00103856">
        <w:trPr>
          <w:tblCellSpacing w:w="0" w:type="dxa"/>
        </w:trPr>
        <w:tc>
          <w:tcPr>
            <w:tcW w:w="5000" w:type="pct"/>
            <w:gridSpan w:val="2"/>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2 квалификационный уровень</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Старший: инспектор по кадрам, диспетчер</w:t>
            </w:r>
          </w:p>
        </w:tc>
        <w:tc>
          <w:tcPr>
            <w:tcW w:w="1100" w:type="pct"/>
            <w:vMerge w:val="restar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5 758</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Техники всех специальностей второй категории</w:t>
            </w:r>
          </w:p>
        </w:tc>
        <w:tc>
          <w:tcPr>
            <w:tcW w:w="0" w:type="auto"/>
            <w:vMerge/>
            <w:tcBorders>
              <w:top w:val="single" w:sz="8" w:space="0" w:color="00000A"/>
              <w:left w:val="single" w:sz="8" w:space="0" w:color="00000A"/>
              <w:bottom w:val="single" w:sz="8" w:space="0" w:color="00000A"/>
              <w:right w:val="single" w:sz="8" w:space="0" w:color="00000A"/>
            </w:tcBorders>
            <w:shd w:val="clear" w:color="auto" w:fill="FFFFFF"/>
            <w:hideMark/>
          </w:tcPr>
          <w:p w:rsidR="00103856" w:rsidRPr="00103856" w:rsidRDefault="00103856" w:rsidP="00103856">
            <w:pPr>
              <w:spacing w:after="0" w:line="240" w:lineRule="auto"/>
              <w:rPr>
                <w:rFonts w:ascii="yandex-sans" w:eastAsia="Times New Roman" w:hAnsi="yandex-sans" w:cs="Times New Roman"/>
                <w:color w:val="000000"/>
                <w:sz w:val="28"/>
                <w:szCs w:val="28"/>
              </w:rPr>
            </w:pP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Заведующие: канцелярией, складом, хозяйством</w:t>
            </w:r>
          </w:p>
        </w:tc>
        <w:tc>
          <w:tcPr>
            <w:tcW w:w="0" w:type="auto"/>
            <w:vMerge/>
            <w:tcBorders>
              <w:top w:val="single" w:sz="8" w:space="0" w:color="00000A"/>
              <w:left w:val="single" w:sz="8" w:space="0" w:color="00000A"/>
              <w:bottom w:val="single" w:sz="8" w:space="0" w:color="00000A"/>
              <w:right w:val="single" w:sz="8" w:space="0" w:color="00000A"/>
            </w:tcBorders>
            <w:shd w:val="clear" w:color="auto" w:fill="FFFFFF"/>
            <w:hideMark/>
          </w:tcPr>
          <w:p w:rsidR="00103856" w:rsidRPr="00103856" w:rsidRDefault="00103856" w:rsidP="00103856">
            <w:pPr>
              <w:spacing w:after="0" w:line="240" w:lineRule="auto"/>
              <w:rPr>
                <w:rFonts w:ascii="yandex-sans" w:eastAsia="Times New Roman" w:hAnsi="yandex-sans" w:cs="Times New Roman"/>
                <w:color w:val="000000"/>
                <w:sz w:val="28"/>
                <w:szCs w:val="28"/>
              </w:rPr>
            </w:pPr>
          </w:p>
        </w:tc>
      </w:tr>
      <w:tr w:rsidR="00103856" w:rsidRPr="00103856" w:rsidTr="00103856">
        <w:trPr>
          <w:tblCellSpacing w:w="0" w:type="dxa"/>
        </w:trPr>
        <w:tc>
          <w:tcPr>
            <w:tcW w:w="5000" w:type="pct"/>
            <w:gridSpan w:val="2"/>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3 квалификационный уровень</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Техники всех специальностей первой категории, заведующий общежитием</w:t>
            </w:r>
          </w:p>
        </w:tc>
        <w:tc>
          <w:tcPr>
            <w:tcW w:w="1100" w:type="pct"/>
            <w:vMerge w:val="restar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5 873</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 xml:space="preserve">Заведующий производством (шеф-повар), заведующий столовой, начальник хозяйственного </w:t>
            </w:r>
            <w:r w:rsidRPr="00103856">
              <w:rPr>
                <w:rFonts w:ascii="Times New Roman" w:eastAsia="Times New Roman" w:hAnsi="Times New Roman" w:cs="Times New Roman"/>
                <w:color w:val="000000"/>
                <w:sz w:val="18"/>
                <w:szCs w:val="18"/>
              </w:rPr>
              <w:lastRenderedPageBreak/>
              <w:t>отдела, управляющий отделением (фермой, сельскохозяйственным участком)</w:t>
            </w:r>
          </w:p>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p>
        </w:tc>
        <w:tc>
          <w:tcPr>
            <w:tcW w:w="0" w:type="auto"/>
            <w:vMerge/>
            <w:tcBorders>
              <w:top w:val="single" w:sz="8" w:space="0" w:color="00000A"/>
              <w:left w:val="single" w:sz="8" w:space="0" w:color="00000A"/>
              <w:bottom w:val="single" w:sz="8" w:space="0" w:color="00000A"/>
              <w:right w:val="single" w:sz="8" w:space="0" w:color="00000A"/>
            </w:tcBorders>
            <w:shd w:val="clear" w:color="auto" w:fill="FFFFFF"/>
            <w:hideMark/>
          </w:tcPr>
          <w:p w:rsidR="00103856" w:rsidRPr="00103856" w:rsidRDefault="00103856" w:rsidP="00103856">
            <w:pPr>
              <w:spacing w:after="0" w:line="240" w:lineRule="auto"/>
              <w:rPr>
                <w:rFonts w:ascii="yandex-sans" w:eastAsia="Times New Roman" w:hAnsi="yandex-sans" w:cs="Times New Roman"/>
                <w:color w:val="000000"/>
                <w:sz w:val="28"/>
                <w:szCs w:val="28"/>
              </w:rPr>
            </w:pPr>
          </w:p>
        </w:tc>
      </w:tr>
      <w:tr w:rsidR="00103856" w:rsidRPr="00103856" w:rsidTr="00103856">
        <w:trPr>
          <w:tblCellSpacing w:w="0" w:type="dxa"/>
        </w:trPr>
        <w:tc>
          <w:tcPr>
            <w:tcW w:w="5000" w:type="pct"/>
            <w:gridSpan w:val="2"/>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lastRenderedPageBreak/>
              <w:t>4 квалификационный уровень</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Ведущий техник, механик</w:t>
            </w:r>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5 993</w:t>
            </w:r>
          </w:p>
        </w:tc>
      </w:tr>
      <w:tr w:rsidR="00103856" w:rsidRPr="00103856" w:rsidTr="00103856">
        <w:trPr>
          <w:tblCellSpacing w:w="0" w:type="dxa"/>
        </w:trPr>
        <w:tc>
          <w:tcPr>
            <w:tcW w:w="5000" w:type="pct"/>
            <w:gridSpan w:val="2"/>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5 квалификационный уровень</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Начальник гаража</w:t>
            </w:r>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6 114</w:t>
            </w:r>
          </w:p>
        </w:tc>
      </w:tr>
      <w:tr w:rsidR="00103856" w:rsidRPr="00103856" w:rsidTr="00103856">
        <w:trPr>
          <w:tblCellSpacing w:w="0" w:type="dxa"/>
        </w:trPr>
        <w:tc>
          <w:tcPr>
            <w:tcW w:w="5000" w:type="pct"/>
            <w:gridSpan w:val="2"/>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Общеотраслевые должности служащих третьего уровня</w:t>
            </w:r>
          </w:p>
        </w:tc>
      </w:tr>
      <w:tr w:rsidR="00103856" w:rsidRPr="00103856" w:rsidTr="00103856">
        <w:trPr>
          <w:tblCellSpacing w:w="0" w:type="dxa"/>
        </w:trPr>
        <w:tc>
          <w:tcPr>
            <w:tcW w:w="5000" w:type="pct"/>
            <w:gridSpan w:val="2"/>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 квалификационный уровень</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proofErr w:type="gramStart"/>
            <w:r w:rsidRPr="00103856">
              <w:rPr>
                <w:rFonts w:ascii="Times New Roman" w:eastAsia="Times New Roman" w:hAnsi="Times New Roman" w:cs="Times New Roman"/>
                <w:color w:val="000000"/>
                <w:sz w:val="18"/>
                <w:szCs w:val="18"/>
              </w:rPr>
              <w:t>Без категории: инженер, инженер всех специальностей, экономист, бухгалтер, бухгалтер-ревизор, программист, электроник, юрисконсульт, специалист по кадрам</w:t>
            </w:r>
            <w:proofErr w:type="gramEnd"/>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6 298</w:t>
            </w:r>
          </w:p>
        </w:tc>
      </w:tr>
      <w:tr w:rsidR="00103856" w:rsidRPr="00103856" w:rsidTr="00103856">
        <w:trPr>
          <w:tblCellSpacing w:w="0" w:type="dxa"/>
        </w:trPr>
        <w:tc>
          <w:tcPr>
            <w:tcW w:w="5000" w:type="pct"/>
            <w:gridSpan w:val="2"/>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2 квалификационный уровень</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proofErr w:type="gramStart"/>
            <w:r w:rsidRPr="00103856">
              <w:rPr>
                <w:rFonts w:ascii="Times New Roman" w:eastAsia="Times New Roman" w:hAnsi="Times New Roman" w:cs="Times New Roman"/>
                <w:color w:val="000000"/>
                <w:sz w:val="18"/>
                <w:szCs w:val="18"/>
              </w:rPr>
              <w:t>II категория: инженер, инженер всех специальностей, экономист, бухгалтер, бухгалтер-ревизор, программист, электроник, юрисконсульт</w:t>
            </w:r>
            <w:proofErr w:type="gramEnd"/>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6 487</w:t>
            </w:r>
          </w:p>
        </w:tc>
      </w:tr>
      <w:tr w:rsidR="00103856" w:rsidRPr="00103856" w:rsidTr="00103856">
        <w:trPr>
          <w:tblCellSpacing w:w="0" w:type="dxa"/>
        </w:trPr>
        <w:tc>
          <w:tcPr>
            <w:tcW w:w="5000" w:type="pct"/>
            <w:gridSpan w:val="2"/>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3 квалификационный уровень</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proofErr w:type="gramStart"/>
            <w:r w:rsidRPr="00103856">
              <w:rPr>
                <w:rFonts w:ascii="Times New Roman" w:eastAsia="Times New Roman" w:hAnsi="Times New Roman" w:cs="Times New Roman"/>
                <w:color w:val="000000"/>
                <w:sz w:val="18"/>
                <w:szCs w:val="18"/>
              </w:rPr>
              <w:t>I категория: инженер всех специальностей, экономист, бухгалтер, бухгалтер-ревизор, программист, электроник, юрисконсульт</w:t>
            </w:r>
            <w:proofErr w:type="gramEnd"/>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6 677</w:t>
            </w:r>
          </w:p>
        </w:tc>
      </w:tr>
      <w:tr w:rsidR="00103856" w:rsidRPr="00103856" w:rsidTr="00103856">
        <w:trPr>
          <w:tblCellSpacing w:w="0" w:type="dxa"/>
        </w:trPr>
        <w:tc>
          <w:tcPr>
            <w:tcW w:w="5000" w:type="pct"/>
            <w:gridSpan w:val="2"/>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4 квалификационный уровень</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Ведущие: инженер всех специальностей, экономист, бухгалтер, бухгалтер-ревизор, программист, электроник, юрисконсульт</w:t>
            </w:r>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6 882</w:t>
            </w:r>
          </w:p>
        </w:tc>
      </w:tr>
      <w:tr w:rsidR="00103856" w:rsidRPr="00103856" w:rsidTr="00103856">
        <w:trPr>
          <w:tblCellSpacing w:w="0" w:type="dxa"/>
        </w:trPr>
        <w:tc>
          <w:tcPr>
            <w:tcW w:w="5000" w:type="pct"/>
            <w:gridSpan w:val="2"/>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5 квалификационный уровень</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Главные специалисты: в отделах, отделениях, лабораториях, мастерских, заместитель главного бухгалтера</w:t>
            </w:r>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7 084</w:t>
            </w:r>
          </w:p>
        </w:tc>
      </w:tr>
      <w:tr w:rsidR="00103856" w:rsidRPr="00103856" w:rsidTr="00103856">
        <w:trPr>
          <w:tblCellSpacing w:w="0" w:type="dxa"/>
        </w:trPr>
        <w:tc>
          <w:tcPr>
            <w:tcW w:w="5000" w:type="pct"/>
            <w:gridSpan w:val="2"/>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Общеотраслевые должности служащих четвертого уровня</w:t>
            </w:r>
          </w:p>
        </w:tc>
      </w:tr>
      <w:tr w:rsidR="00103856" w:rsidRPr="00103856" w:rsidTr="00103856">
        <w:trPr>
          <w:tblCellSpacing w:w="0" w:type="dxa"/>
        </w:trPr>
        <w:tc>
          <w:tcPr>
            <w:tcW w:w="5000" w:type="pct"/>
            <w:gridSpan w:val="2"/>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 квалификационный уровень</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Начальники отделов: информации, кадров, планово-экономического, технического, финансового, юридического и др.</w:t>
            </w:r>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7 358</w:t>
            </w:r>
          </w:p>
        </w:tc>
      </w:tr>
      <w:tr w:rsidR="00103856" w:rsidRPr="00103856" w:rsidTr="00103856">
        <w:trPr>
          <w:tblCellSpacing w:w="0" w:type="dxa"/>
        </w:trPr>
        <w:tc>
          <w:tcPr>
            <w:tcW w:w="5000" w:type="pct"/>
            <w:gridSpan w:val="2"/>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2 квалификационный уровень</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proofErr w:type="gramStart"/>
            <w:r w:rsidRPr="00103856">
              <w:rPr>
                <w:rFonts w:ascii="Times New Roman" w:eastAsia="Times New Roman" w:hAnsi="Times New Roman" w:cs="Times New Roman"/>
                <w:color w:val="000000"/>
                <w:sz w:val="18"/>
                <w:szCs w:val="18"/>
              </w:rPr>
              <w:t>Главные</w:t>
            </w:r>
            <w:proofErr w:type="gramEnd"/>
            <w:r w:rsidRPr="00103856">
              <w:rPr>
                <w:rFonts w:ascii="Times New Roman" w:eastAsia="Times New Roman" w:hAnsi="Times New Roman" w:cs="Times New Roman"/>
                <w:color w:val="000000"/>
                <w:sz w:val="18"/>
                <w:szCs w:val="18"/>
              </w:rPr>
              <w:t>: механик, энергетик, технолог </w:t>
            </w:r>
            <w:hyperlink r:id="rId23" w:anchor="P411" w:history="1">
              <w:r w:rsidRPr="00103856">
                <w:rPr>
                  <w:rFonts w:ascii="Times New Roman" w:eastAsia="Times New Roman" w:hAnsi="Times New Roman" w:cs="Times New Roman"/>
                  <w:color w:val="0000FF"/>
                  <w:sz w:val="18"/>
                  <w:u w:val="single"/>
                </w:rPr>
                <w:t>*</w:t>
              </w:r>
            </w:hyperlink>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7 610</w:t>
            </w:r>
          </w:p>
        </w:tc>
      </w:tr>
      <w:tr w:rsidR="00103856" w:rsidRPr="00103856" w:rsidTr="00103856">
        <w:trPr>
          <w:tblCellSpacing w:w="0" w:type="dxa"/>
        </w:trPr>
        <w:tc>
          <w:tcPr>
            <w:tcW w:w="5000" w:type="pct"/>
            <w:gridSpan w:val="2"/>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3 квалификационный уровень</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 xml:space="preserve">Директор (начальник, </w:t>
            </w:r>
            <w:proofErr w:type="gramStart"/>
            <w:r w:rsidRPr="00103856">
              <w:rPr>
                <w:rFonts w:ascii="Times New Roman" w:eastAsia="Times New Roman" w:hAnsi="Times New Roman" w:cs="Times New Roman"/>
                <w:color w:val="000000"/>
                <w:sz w:val="18"/>
                <w:szCs w:val="18"/>
              </w:rPr>
              <w:t>заведующий) филиала</w:t>
            </w:r>
            <w:proofErr w:type="gramEnd"/>
            <w:r w:rsidRPr="00103856">
              <w:rPr>
                <w:rFonts w:ascii="Times New Roman" w:eastAsia="Times New Roman" w:hAnsi="Times New Roman" w:cs="Times New Roman"/>
                <w:color w:val="000000"/>
                <w:sz w:val="18"/>
                <w:szCs w:val="18"/>
              </w:rPr>
              <w:t>, другого обособленного структурного подразделения</w:t>
            </w:r>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10 147</w:t>
            </w:r>
          </w:p>
        </w:tc>
      </w:tr>
    </w:tbl>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bookmarkStart w:id="9" w:name="P411"/>
      <w:bookmarkEnd w:id="9"/>
      <w:r w:rsidRPr="00103856">
        <w:rPr>
          <w:rFonts w:ascii="Times New Roman" w:eastAsia="Times New Roman" w:hAnsi="Times New Roman" w:cs="Times New Roman"/>
          <w:color w:val="000000"/>
          <w:sz w:val="18"/>
          <w:szCs w:val="18"/>
        </w:rPr>
        <w:lastRenderedPageBreak/>
        <w:t>* За исключением случаев, когда должность с наименованием «главный»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«главный» возлагается на руководителя или заместителя руководителя организации.</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6.2. Должностные оклады заместителей руководителей структурных подразделений устанавливаются на 10 – 20 % ниже должностных окладов соответствующих руководителей.</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6.3. В зависимости от условий труда работникам устанавливаются следующие компенсационные выплаты:</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6.3.1. доплата работникам (рабочим), занятым на работах с вредными и (или) опасными условиями труда;</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6.3.2. надбавка за работу со сведениями, составляющими государственную тайну;</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6.3.3. надбавка за работу в сельской местности;</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6.3.4. надбавка работникам - молодым специалистам;</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6.3.5. надбавка за особые условия труда;</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6.3.6. доплата за совмещение профессий (должностей);</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6.3.7. доплата за расширение зон обслуживания;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6.3.8. доплата за увеличение объема работы или исполнение обязанностей временно отсутствующего работника (рабочего) без освобождения от работы, определенной трудовым договором;</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6.3.9. доплата за работу в ночное время;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6.3.10. доплата за работу в выходные и нерабочие праздничные дни;</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6.3.11. доплата за сверхурочную работу.</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6.4. Порядок и условия установления компенсационных выплат предусмотрены в </w:t>
      </w:r>
      <w:hyperlink r:id="rId24" w:anchor="P651" w:history="1">
        <w:r w:rsidRPr="00103856">
          <w:rPr>
            <w:rFonts w:ascii="Times New Roman" w:eastAsia="Times New Roman" w:hAnsi="Times New Roman" w:cs="Times New Roman"/>
            <w:color w:val="0000FF"/>
            <w:sz w:val="18"/>
            <w:u w:val="single"/>
          </w:rPr>
          <w:t>разделе </w:t>
        </w:r>
      </w:hyperlink>
      <w:r w:rsidRPr="00103856">
        <w:rPr>
          <w:rFonts w:ascii="Times New Roman" w:eastAsia="Times New Roman" w:hAnsi="Times New Roman" w:cs="Times New Roman"/>
          <w:color w:val="000000"/>
          <w:sz w:val="18"/>
          <w:szCs w:val="18"/>
        </w:rPr>
        <w:t>9 настоящего Положения.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6.5. С целью стимулирования качественного результата труда, повышения эффективности осуществления профессиональной деятельности и поощрения за выполненную работу работникам устанавливаются следующие стимулирующие выплаты:</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6.5.1. надбавка за присвоение почетного звания, высшего спортивного звания, спортивного звания по соответствующему профилю и награждение почетным знаком, нагрудным знаком по соответствующему профилю;</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6.5.2. персональная поощрительная выплата;</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6.5.3. надбавка за выполнение важных (особо важных) и ответственных (особо ответственных) работ;</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6.5.4. поощрительная выплата по итогам работы (за месяц, квартал, полугодие, год);</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6.5.5. единовременная поощрительная выплата;</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6.5.6. поощрительная выплата за высокие результаты работы.</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6.6. Порядок и условия установления стимулирующих выплат предусмотрены в </w:t>
      </w:r>
      <w:hyperlink r:id="rId25" w:anchor="P784" w:history="1">
        <w:r w:rsidRPr="00103856">
          <w:rPr>
            <w:rFonts w:ascii="Times New Roman" w:eastAsia="Times New Roman" w:hAnsi="Times New Roman" w:cs="Times New Roman"/>
            <w:color w:val="0000FF"/>
            <w:sz w:val="18"/>
            <w:u w:val="single"/>
          </w:rPr>
          <w:t>разделе </w:t>
        </w:r>
      </w:hyperlink>
      <w:r w:rsidRPr="00103856">
        <w:rPr>
          <w:rFonts w:ascii="Times New Roman" w:eastAsia="Times New Roman" w:hAnsi="Times New Roman" w:cs="Times New Roman"/>
          <w:color w:val="000000"/>
          <w:sz w:val="18"/>
          <w:szCs w:val="18"/>
        </w:rPr>
        <w:t>10 настоящего Положения.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p>
    <w:p w:rsidR="00103856" w:rsidRPr="00103856" w:rsidRDefault="00103856" w:rsidP="00103856">
      <w:pPr>
        <w:shd w:val="clear" w:color="auto" w:fill="FFFFFF"/>
        <w:spacing w:before="100" w:beforeAutospacing="1" w:after="0"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7. Порядок и условия оплаты труда работников,</w:t>
      </w:r>
    </w:p>
    <w:p w:rsidR="00103856" w:rsidRPr="00103856" w:rsidRDefault="00103856" w:rsidP="00103856">
      <w:pPr>
        <w:shd w:val="clear" w:color="auto" w:fill="FFFFFF"/>
        <w:spacing w:before="100" w:beforeAutospacing="1" w:after="0"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осуществляющих профессиональную деятельность по профессиям рабочих</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7.1. Оклады рабочих устанавливаются в зависимости от разрядов работ в соответствии с Единым тарифно-квалификационным справочником работ и профессий рабочих (далее – ЕТКС):</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p>
    <w:tbl>
      <w:tblPr>
        <w:tblW w:w="5000" w:type="pct"/>
        <w:tblCellSpacing w:w="0" w:type="dxa"/>
        <w:shd w:val="clear" w:color="auto" w:fill="FFFFFF"/>
        <w:tblCellMar>
          <w:top w:w="15" w:type="dxa"/>
          <w:left w:w="15" w:type="dxa"/>
          <w:bottom w:w="15" w:type="dxa"/>
          <w:right w:w="15" w:type="dxa"/>
        </w:tblCellMar>
        <w:tblLook w:val="04A0"/>
      </w:tblPr>
      <w:tblGrid>
        <w:gridCol w:w="7429"/>
        <w:gridCol w:w="2096"/>
      </w:tblGrid>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Разряд работ в соответствии с ЕТКС</w:t>
            </w:r>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Оклад, руб.</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 разряд работ</w:t>
            </w:r>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3 679</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2 разряд работ</w:t>
            </w:r>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3 805</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3 разряд работ</w:t>
            </w:r>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3 995</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4 разряд работ</w:t>
            </w:r>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5 644</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5 разряд работ</w:t>
            </w:r>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5 758</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6 разряд работ</w:t>
            </w:r>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5 873</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7 разряд работ</w:t>
            </w:r>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5 993</w:t>
            </w:r>
          </w:p>
        </w:tc>
      </w:tr>
      <w:tr w:rsidR="00103856" w:rsidRPr="00103856" w:rsidTr="00103856">
        <w:trPr>
          <w:tblCellSpacing w:w="0" w:type="dxa"/>
        </w:trPr>
        <w:tc>
          <w:tcPr>
            <w:tcW w:w="39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8 разряд работ</w:t>
            </w:r>
          </w:p>
        </w:tc>
        <w:tc>
          <w:tcPr>
            <w:tcW w:w="11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6 114</w:t>
            </w:r>
          </w:p>
        </w:tc>
      </w:tr>
    </w:tbl>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7.2. В зависимости от условий труда рабочих устанавливаются следующие компенсационные выплаты:</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7.2.1. доплата работникам (рабочим), занятым на работах с вредными и (или) опасными условиями труда;</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7.2.2. надбавка за особые условия труда;</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7.2.3. доплата за совмещение профессий (должностей);</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7.2.4. доплата за расширение зон обслуживания;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7.2.5. доплата за увеличение объема работы или исполнение обязанностей временно отсутствующего работника (рабочего) без освобождения от работы, определенной трудовым договором;</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7.2.6. доплата за работу в ночное время;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7.2.7. доплата за работу в выходные и нерабочие праздничные дни;</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7.2.8. доплата за сверхурочную работу.</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7.3. Порядок и условия установления компенсационных выплат предусмотрены в </w:t>
      </w:r>
      <w:hyperlink r:id="rId26" w:anchor="P651" w:history="1">
        <w:r w:rsidRPr="00103856">
          <w:rPr>
            <w:rFonts w:ascii="Times New Roman" w:eastAsia="Times New Roman" w:hAnsi="Times New Roman" w:cs="Times New Roman"/>
            <w:color w:val="0000FF"/>
            <w:sz w:val="18"/>
            <w:u w:val="single"/>
          </w:rPr>
          <w:t>разделе </w:t>
        </w:r>
      </w:hyperlink>
      <w:r w:rsidRPr="00103856">
        <w:rPr>
          <w:rFonts w:ascii="Times New Roman" w:eastAsia="Times New Roman" w:hAnsi="Times New Roman" w:cs="Times New Roman"/>
          <w:color w:val="000000"/>
          <w:sz w:val="18"/>
          <w:szCs w:val="18"/>
        </w:rPr>
        <w:t>9 настоящего Положения.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7.4. С целью стимулирования к качественному результату труда, к повышению эффективности осуществления профессиональной деятельности и поощрения за выполненную работу работникам устанавливаются следующие стимулирующие выплаты:</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7.4.1. персональная поощрительная выплата;</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7.4.2. надбавка за выполнение важных (особо важных) и ответственных (особо ответственных) работ;</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7.4.3. поощрительная выплата по итогам работы (за месяц, квартал, полугодие, год);</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7.4.4. единовременная поощрительная выплата;</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lastRenderedPageBreak/>
        <w:t>7.4.5. поощрительная выплата за высокие результаты работы.</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7.5. Порядок и условия установления стимулирующих выплат предусмотрены в </w:t>
      </w:r>
      <w:hyperlink r:id="rId27" w:anchor="P784" w:history="1">
        <w:r w:rsidRPr="00103856">
          <w:rPr>
            <w:rFonts w:ascii="Times New Roman" w:eastAsia="Times New Roman" w:hAnsi="Times New Roman" w:cs="Times New Roman"/>
            <w:color w:val="0000FF"/>
            <w:sz w:val="18"/>
            <w:u w:val="single"/>
          </w:rPr>
          <w:t>разделе </w:t>
        </w:r>
      </w:hyperlink>
      <w:r w:rsidRPr="00103856">
        <w:rPr>
          <w:rFonts w:ascii="Times New Roman" w:eastAsia="Times New Roman" w:hAnsi="Times New Roman" w:cs="Times New Roman"/>
          <w:color w:val="000000"/>
          <w:sz w:val="18"/>
          <w:szCs w:val="18"/>
        </w:rPr>
        <w:t>10 настоящего Положения.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p>
    <w:p w:rsidR="00103856" w:rsidRPr="00103856" w:rsidRDefault="00103856" w:rsidP="00103856">
      <w:pPr>
        <w:shd w:val="clear" w:color="auto" w:fill="FFFFFF"/>
        <w:spacing w:before="100" w:beforeAutospacing="1" w:after="0" w:line="240" w:lineRule="auto"/>
        <w:jc w:val="center"/>
        <w:rPr>
          <w:rFonts w:ascii="yandex-sans" w:eastAsia="Times New Roman" w:hAnsi="yandex-sans" w:cs="Times New Roman"/>
          <w:color w:val="000000"/>
          <w:sz w:val="28"/>
          <w:szCs w:val="28"/>
        </w:rPr>
      </w:pPr>
    </w:p>
    <w:p w:rsidR="00103856" w:rsidRPr="00103856" w:rsidRDefault="00103856" w:rsidP="00103856">
      <w:pPr>
        <w:shd w:val="clear" w:color="auto" w:fill="FFFFFF"/>
        <w:spacing w:before="100" w:beforeAutospacing="1" w:after="0" w:line="240" w:lineRule="auto"/>
        <w:jc w:val="center"/>
        <w:rPr>
          <w:rFonts w:ascii="yandex-sans" w:eastAsia="Times New Roman" w:hAnsi="yandex-sans" w:cs="Times New Roman"/>
          <w:color w:val="000000"/>
          <w:sz w:val="28"/>
          <w:szCs w:val="28"/>
        </w:rPr>
      </w:pPr>
    </w:p>
    <w:p w:rsidR="00103856" w:rsidRPr="00103856" w:rsidRDefault="00103856" w:rsidP="00103856">
      <w:pPr>
        <w:shd w:val="clear" w:color="auto" w:fill="FFFFFF"/>
        <w:spacing w:before="100" w:beforeAutospacing="1" w:after="0"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8. Порядок и условия оплаты труда руководителей</w:t>
      </w:r>
    </w:p>
    <w:p w:rsidR="00103856" w:rsidRPr="00103856" w:rsidRDefault="00103856" w:rsidP="00103856">
      <w:pPr>
        <w:shd w:val="clear" w:color="auto" w:fill="FFFFFF"/>
        <w:spacing w:before="100" w:beforeAutospacing="1" w:after="0"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организаций образования и их заместителей, главного бухгалтера</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8.1. Должностные оклады руководителей организаций образования устанавливаются в зависимости от группы по оплате труда руководителей (в соответствии с </w:t>
      </w:r>
      <w:hyperlink r:id="rId28" w:anchor="P1048" w:history="1">
        <w:r w:rsidRPr="00103856">
          <w:rPr>
            <w:rFonts w:ascii="Times New Roman" w:eastAsia="Times New Roman" w:hAnsi="Times New Roman" w:cs="Times New Roman"/>
            <w:color w:val="0000FF"/>
            <w:sz w:val="18"/>
            <w:u w:val="single"/>
          </w:rPr>
          <w:t>приложением 3</w:t>
        </w:r>
      </w:hyperlink>
      <w:r w:rsidRPr="00103856">
        <w:rPr>
          <w:rFonts w:ascii="Times New Roman" w:eastAsia="Times New Roman" w:hAnsi="Times New Roman" w:cs="Times New Roman"/>
          <w:color w:val="000000"/>
          <w:sz w:val="18"/>
          <w:szCs w:val="18"/>
        </w:rPr>
        <w:t> к настоящему Положению) в следующих размерах:</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bookmarkStart w:id="10" w:name="P491"/>
      <w:bookmarkEnd w:id="10"/>
      <w:r w:rsidRPr="00103856">
        <w:rPr>
          <w:rFonts w:ascii="Times New Roman" w:eastAsia="Times New Roman" w:hAnsi="Times New Roman" w:cs="Times New Roman"/>
          <w:color w:val="000000"/>
          <w:sz w:val="18"/>
          <w:szCs w:val="18"/>
        </w:rPr>
        <w:t>8.1.1. До истечения срока действия квалификационной категории (по результатам прохождения аттестации):</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p>
    <w:tbl>
      <w:tblPr>
        <w:tblW w:w="5000" w:type="pct"/>
        <w:tblCellSpacing w:w="0" w:type="dxa"/>
        <w:shd w:val="clear" w:color="auto" w:fill="FFFFFF"/>
        <w:tblCellMar>
          <w:top w:w="15" w:type="dxa"/>
          <w:left w:w="15" w:type="dxa"/>
          <w:bottom w:w="15" w:type="dxa"/>
          <w:right w:w="15" w:type="dxa"/>
        </w:tblCellMar>
        <w:tblLook w:val="04A0"/>
      </w:tblPr>
      <w:tblGrid>
        <w:gridCol w:w="4953"/>
        <w:gridCol w:w="1143"/>
        <w:gridCol w:w="1143"/>
        <w:gridCol w:w="1143"/>
        <w:gridCol w:w="1143"/>
      </w:tblGrid>
      <w:tr w:rsidR="00103856" w:rsidRPr="00103856" w:rsidTr="00103856">
        <w:trPr>
          <w:tblCellSpacing w:w="0" w:type="dxa"/>
        </w:trPr>
        <w:tc>
          <w:tcPr>
            <w:tcW w:w="2600" w:type="pct"/>
            <w:vMerge w:val="restar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Наименование должностей</w:t>
            </w:r>
          </w:p>
        </w:tc>
        <w:tc>
          <w:tcPr>
            <w:tcW w:w="2400" w:type="pct"/>
            <w:gridSpan w:val="4"/>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Должностные оклады по группам оплаты труда руководителей, руб.</w:t>
            </w:r>
          </w:p>
        </w:tc>
      </w:tr>
      <w:tr w:rsidR="00103856" w:rsidRPr="00103856" w:rsidTr="00103856">
        <w:trPr>
          <w:tblCellSpacing w:w="0" w:type="dxa"/>
        </w:trPr>
        <w:tc>
          <w:tcPr>
            <w:tcW w:w="0" w:type="auto"/>
            <w:vMerge/>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103856" w:rsidRPr="00103856" w:rsidRDefault="00103856" w:rsidP="00103856">
            <w:pPr>
              <w:spacing w:after="0" w:line="240" w:lineRule="auto"/>
              <w:rPr>
                <w:rFonts w:ascii="yandex-sans" w:eastAsia="Times New Roman" w:hAnsi="yandex-sans" w:cs="Times New Roman"/>
                <w:color w:val="000000"/>
                <w:sz w:val="28"/>
                <w:szCs w:val="28"/>
              </w:rPr>
            </w:pPr>
          </w:p>
        </w:tc>
        <w:tc>
          <w:tcPr>
            <w:tcW w:w="6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I</w:t>
            </w:r>
          </w:p>
        </w:tc>
        <w:tc>
          <w:tcPr>
            <w:tcW w:w="6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II</w:t>
            </w:r>
          </w:p>
        </w:tc>
        <w:tc>
          <w:tcPr>
            <w:tcW w:w="6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III</w:t>
            </w:r>
          </w:p>
        </w:tc>
        <w:tc>
          <w:tcPr>
            <w:tcW w:w="6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IV</w:t>
            </w:r>
          </w:p>
        </w:tc>
      </w:tr>
      <w:tr w:rsidR="00103856" w:rsidRPr="00103856" w:rsidTr="00103856">
        <w:trPr>
          <w:tblCellSpacing w:w="0" w:type="dxa"/>
        </w:trPr>
        <w:tc>
          <w:tcPr>
            <w:tcW w:w="2600" w:type="pct"/>
            <w:tcBorders>
              <w:top w:val="single" w:sz="8" w:space="0" w:color="00000A"/>
              <w:left w:val="single" w:sz="8" w:space="0" w:color="00000A"/>
              <w:bottom w:val="nil"/>
              <w:right w:val="single" w:sz="8" w:space="0" w:color="00000A"/>
            </w:tcBorders>
            <w:shd w:val="clear" w:color="auto" w:fill="FFFFFF"/>
            <w:tcMar>
              <w:top w:w="101" w:type="dxa"/>
              <w:left w:w="72" w:type="dxa"/>
              <w:bottom w:w="0"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Руководитель организации образования</w:t>
            </w:r>
          </w:p>
        </w:tc>
        <w:tc>
          <w:tcPr>
            <w:tcW w:w="600" w:type="pct"/>
            <w:tcBorders>
              <w:top w:val="single" w:sz="8" w:space="0" w:color="00000A"/>
              <w:left w:val="single" w:sz="8" w:space="0" w:color="00000A"/>
              <w:bottom w:val="nil"/>
              <w:right w:val="single" w:sz="8" w:space="0" w:color="00000A"/>
            </w:tcBorders>
            <w:shd w:val="clear" w:color="auto" w:fill="FFFFFF"/>
            <w:tcMar>
              <w:top w:w="101" w:type="dxa"/>
              <w:left w:w="72" w:type="dxa"/>
              <w:bottom w:w="0"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11 091</w:t>
            </w:r>
          </w:p>
        </w:tc>
        <w:tc>
          <w:tcPr>
            <w:tcW w:w="600" w:type="pct"/>
            <w:tcBorders>
              <w:top w:val="single" w:sz="8" w:space="0" w:color="00000A"/>
              <w:left w:val="single" w:sz="8" w:space="0" w:color="00000A"/>
              <w:bottom w:val="nil"/>
              <w:right w:val="single" w:sz="8" w:space="0" w:color="00000A"/>
            </w:tcBorders>
            <w:shd w:val="clear" w:color="auto" w:fill="FFFFFF"/>
            <w:tcMar>
              <w:top w:w="101" w:type="dxa"/>
              <w:left w:w="72" w:type="dxa"/>
              <w:bottom w:w="0"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10 769</w:t>
            </w:r>
          </w:p>
        </w:tc>
        <w:tc>
          <w:tcPr>
            <w:tcW w:w="600" w:type="pct"/>
            <w:tcBorders>
              <w:top w:val="single" w:sz="8" w:space="0" w:color="00000A"/>
              <w:left w:val="single" w:sz="8" w:space="0" w:color="00000A"/>
              <w:bottom w:val="nil"/>
              <w:right w:val="single" w:sz="8" w:space="0" w:color="00000A"/>
            </w:tcBorders>
            <w:shd w:val="clear" w:color="auto" w:fill="FFFFFF"/>
            <w:tcMar>
              <w:top w:w="101" w:type="dxa"/>
              <w:left w:w="72" w:type="dxa"/>
              <w:bottom w:w="0"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10 463</w:t>
            </w:r>
          </w:p>
        </w:tc>
        <w:tc>
          <w:tcPr>
            <w:tcW w:w="600" w:type="pct"/>
            <w:tcBorders>
              <w:top w:val="single" w:sz="8" w:space="0" w:color="00000A"/>
              <w:left w:val="single" w:sz="8" w:space="0" w:color="00000A"/>
              <w:bottom w:val="nil"/>
              <w:right w:val="single" w:sz="8" w:space="0" w:color="00000A"/>
            </w:tcBorders>
            <w:shd w:val="clear" w:color="auto" w:fill="FFFFFF"/>
            <w:tcMar>
              <w:top w:w="101" w:type="dxa"/>
              <w:left w:w="72" w:type="dxa"/>
              <w:bottom w:w="0"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10 147</w:t>
            </w:r>
          </w:p>
        </w:tc>
      </w:tr>
    </w:tbl>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8.1.2. По истечении срока действия квалификационной категории:</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p>
    <w:tbl>
      <w:tblPr>
        <w:tblW w:w="5000" w:type="pct"/>
        <w:tblCellSpacing w:w="0" w:type="dxa"/>
        <w:shd w:val="clear" w:color="auto" w:fill="FFFFFF"/>
        <w:tblCellMar>
          <w:top w:w="15" w:type="dxa"/>
          <w:left w:w="15" w:type="dxa"/>
          <w:bottom w:w="15" w:type="dxa"/>
          <w:right w:w="15" w:type="dxa"/>
        </w:tblCellMar>
        <w:tblLook w:val="04A0"/>
      </w:tblPr>
      <w:tblGrid>
        <w:gridCol w:w="4953"/>
        <w:gridCol w:w="1143"/>
        <w:gridCol w:w="1143"/>
        <w:gridCol w:w="1143"/>
        <w:gridCol w:w="1143"/>
      </w:tblGrid>
      <w:tr w:rsidR="00103856" w:rsidRPr="00103856" w:rsidTr="00103856">
        <w:trPr>
          <w:tblCellSpacing w:w="0" w:type="dxa"/>
        </w:trPr>
        <w:tc>
          <w:tcPr>
            <w:tcW w:w="2600" w:type="pct"/>
            <w:vMerge w:val="restar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Наименование должностей</w:t>
            </w:r>
          </w:p>
        </w:tc>
        <w:tc>
          <w:tcPr>
            <w:tcW w:w="2400" w:type="pct"/>
            <w:gridSpan w:val="4"/>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Должностные оклады по группам оплаты труда руководителей, руб.</w:t>
            </w:r>
          </w:p>
        </w:tc>
      </w:tr>
      <w:tr w:rsidR="00103856" w:rsidRPr="00103856" w:rsidTr="00103856">
        <w:trPr>
          <w:tblCellSpacing w:w="0" w:type="dxa"/>
        </w:trPr>
        <w:tc>
          <w:tcPr>
            <w:tcW w:w="0" w:type="auto"/>
            <w:vMerge/>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103856" w:rsidRPr="00103856" w:rsidRDefault="00103856" w:rsidP="00103856">
            <w:pPr>
              <w:spacing w:after="0" w:line="240" w:lineRule="auto"/>
              <w:rPr>
                <w:rFonts w:ascii="yandex-sans" w:eastAsia="Times New Roman" w:hAnsi="yandex-sans" w:cs="Times New Roman"/>
                <w:color w:val="000000"/>
                <w:sz w:val="28"/>
                <w:szCs w:val="28"/>
              </w:rPr>
            </w:pPr>
          </w:p>
        </w:tc>
        <w:tc>
          <w:tcPr>
            <w:tcW w:w="6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I</w:t>
            </w:r>
          </w:p>
        </w:tc>
        <w:tc>
          <w:tcPr>
            <w:tcW w:w="6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II</w:t>
            </w:r>
          </w:p>
        </w:tc>
        <w:tc>
          <w:tcPr>
            <w:tcW w:w="6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III</w:t>
            </w:r>
          </w:p>
        </w:tc>
        <w:tc>
          <w:tcPr>
            <w:tcW w:w="60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IV</w:t>
            </w:r>
          </w:p>
        </w:tc>
      </w:tr>
      <w:tr w:rsidR="00103856" w:rsidRPr="00103856" w:rsidTr="00103856">
        <w:trPr>
          <w:tblCellSpacing w:w="0" w:type="dxa"/>
        </w:trPr>
        <w:tc>
          <w:tcPr>
            <w:tcW w:w="2600" w:type="pct"/>
            <w:tcBorders>
              <w:top w:val="single" w:sz="8" w:space="0" w:color="00000A"/>
              <w:left w:val="single" w:sz="8" w:space="0" w:color="00000A"/>
              <w:bottom w:val="nil"/>
              <w:right w:val="single" w:sz="8" w:space="0" w:color="00000A"/>
            </w:tcBorders>
            <w:shd w:val="clear" w:color="auto" w:fill="FFFFFF"/>
            <w:tcMar>
              <w:top w:w="101" w:type="dxa"/>
              <w:left w:w="72" w:type="dxa"/>
              <w:bottom w:w="0"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Руководитель организации образования</w:t>
            </w:r>
          </w:p>
        </w:tc>
        <w:tc>
          <w:tcPr>
            <w:tcW w:w="600" w:type="pct"/>
            <w:tcBorders>
              <w:top w:val="single" w:sz="8" w:space="0" w:color="00000A"/>
              <w:left w:val="single" w:sz="8" w:space="0" w:color="00000A"/>
              <w:bottom w:val="nil"/>
              <w:right w:val="single" w:sz="8" w:space="0" w:color="00000A"/>
            </w:tcBorders>
            <w:shd w:val="clear" w:color="auto" w:fill="FFFFFF"/>
            <w:tcMar>
              <w:top w:w="101" w:type="dxa"/>
              <w:left w:w="72" w:type="dxa"/>
              <w:bottom w:w="0"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15 527</w:t>
            </w:r>
          </w:p>
        </w:tc>
        <w:tc>
          <w:tcPr>
            <w:tcW w:w="600" w:type="pct"/>
            <w:tcBorders>
              <w:top w:val="single" w:sz="8" w:space="0" w:color="00000A"/>
              <w:left w:val="single" w:sz="8" w:space="0" w:color="00000A"/>
              <w:bottom w:val="nil"/>
              <w:right w:val="single" w:sz="8" w:space="0" w:color="00000A"/>
            </w:tcBorders>
            <w:shd w:val="clear" w:color="auto" w:fill="FFFFFF"/>
            <w:tcMar>
              <w:top w:w="101" w:type="dxa"/>
              <w:left w:w="72" w:type="dxa"/>
              <w:bottom w:w="0"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14 000</w:t>
            </w:r>
          </w:p>
        </w:tc>
        <w:tc>
          <w:tcPr>
            <w:tcW w:w="600" w:type="pct"/>
            <w:tcBorders>
              <w:top w:val="single" w:sz="8" w:space="0" w:color="00000A"/>
              <w:left w:val="single" w:sz="8" w:space="0" w:color="00000A"/>
              <w:bottom w:val="nil"/>
              <w:right w:val="single" w:sz="8" w:space="0" w:color="00000A"/>
            </w:tcBorders>
            <w:shd w:val="clear" w:color="auto" w:fill="FFFFFF"/>
            <w:tcMar>
              <w:top w:w="101" w:type="dxa"/>
              <w:left w:w="72" w:type="dxa"/>
              <w:bottom w:w="0"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12 557</w:t>
            </w:r>
          </w:p>
        </w:tc>
        <w:tc>
          <w:tcPr>
            <w:tcW w:w="600" w:type="pct"/>
            <w:tcBorders>
              <w:top w:val="single" w:sz="8" w:space="0" w:color="00000A"/>
              <w:left w:val="single" w:sz="8" w:space="0" w:color="00000A"/>
              <w:bottom w:val="nil"/>
              <w:right w:val="single" w:sz="8" w:space="0" w:color="00000A"/>
            </w:tcBorders>
            <w:shd w:val="clear" w:color="auto" w:fill="FFFFFF"/>
            <w:tcMar>
              <w:top w:w="101" w:type="dxa"/>
              <w:left w:w="72" w:type="dxa"/>
              <w:bottom w:w="0"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11 162</w:t>
            </w:r>
          </w:p>
        </w:tc>
      </w:tr>
    </w:tbl>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В случае, когда срок прекращения действия квалификационной категории у заместителей руководителя наступает позже срока прекращения действия квалификационной категории у руководителя, должностные оклады заместителям руководителя до окончания срока действия у них квалификационной категории определяются исходя из должностного оклада руководителя в соответствии с </w:t>
      </w:r>
      <w:hyperlink r:id="rId29" w:anchor="P491" w:history="1">
        <w:r w:rsidRPr="00103856">
          <w:rPr>
            <w:rFonts w:ascii="Times New Roman" w:eastAsia="Times New Roman" w:hAnsi="Times New Roman" w:cs="Times New Roman"/>
            <w:color w:val="0000FF"/>
            <w:sz w:val="18"/>
            <w:u w:val="single"/>
          </w:rPr>
          <w:t>подпунктом 8.1.1</w:t>
        </w:r>
      </w:hyperlink>
      <w:r w:rsidRPr="00103856">
        <w:rPr>
          <w:rFonts w:ascii="Times New Roman" w:eastAsia="Times New Roman" w:hAnsi="Times New Roman" w:cs="Times New Roman"/>
          <w:color w:val="000000"/>
          <w:sz w:val="18"/>
          <w:szCs w:val="18"/>
        </w:rPr>
        <w:t> пункта 8.1 настоящего Положения.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8.2. Должностные оклады заместителей руководителей, главного бухгалтера устанавливаются на 10 – 30 % ниже должностного оклада руководителя.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8.3. С учетом условий труда руководителю организации образования и его заместителям, главному бухгалтеру устанавливаются следующие компенсационные выплаты:</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lastRenderedPageBreak/>
        <w:t>8.3.1. надбавка за работу со сведениями, составляющими государственную тайну;</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8.3.2. надбавка за работу в сельской местности;</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8.3.3. надбавка работникам - молодым специалистам;</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8.3.4. надбавка за особые условия труда;</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8.3.5. доплата за совмещение профессий (должностей);</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8.3.6. доплата за расширение зон обслуживания;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8.3.7. доплата за увеличение объема работы или исполнение обязанностей временно отсутствующего работника (рабочего) без освобождения от работы, определенной трудовым договором;</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8.3.8. доплата за работу в ночное время;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8.3.9. доплата за работу в выходные и нерабочие праздничные дни;</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8.3.10. доплата за сверхурочную работу;</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8.3.11. надбавка за квалификационную категорию.</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8.4. Порядок и условия установления компенсационных выплат предусмотрены в </w:t>
      </w:r>
      <w:hyperlink r:id="rId30" w:anchor="P651" w:history="1">
        <w:r w:rsidRPr="00103856">
          <w:rPr>
            <w:rFonts w:ascii="Times New Roman" w:eastAsia="Times New Roman" w:hAnsi="Times New Roman" w:cs="Times New Roman"/>
            <w:color w:val="0000FF"/>
            <w:sz w:val="18"/>
            <w:u w:val="single"/>
          </w:rPr>
          <w:t>разделе </w:t>
        </w:r>
      </w:hyperlink>
      <w:r w:rsidRPr="00103856">
        <w:rPr>
          <w:rFonts w:ascii="Times New Roman" w:eastAsia="Times New Roman" w:hAnsi="Times New Roman" w:cs="Times New Roman"/>
          <w:color w:val="000000"/>
          <w:sz w:val="18"/>
          <w:szCs w:val="18"/>
        </w:rPr>
        <w:t>9 настоящего Положения.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8.5. С целью стимулирования качественного результата труда, повышения эффективности осуществления профессиональной деятельности и поощрения за выполненную работу работникам устанавливаются следующие стимулирующие выплаты:</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8.5.1. надбавка за присвоение ученой степени по соответствующему профилю, почетного звания, высшего спортивного звания, спортивного звания по соответствующему профилю и награждение почетным знаком, нагрудным знаком по соответствующему профилю;</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8.5.2. персональная поощрительная выплата;</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8.5.3. надбавка за выполнение важных (особо важных) и ответственных (особо ответственных) работ;</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8.5.4. поощрительная выплата по итогам работы (за месяц, квартал, полугодие, год);</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8.5.5. единовременная поощрительная выплата;</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8.5.6. поощрительная выплата за высокие результаты работы.</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8.6. Порядок и условия установления стимулирующих выплат предусмотрены в </w:t>
      </w:r>
      <w:hyperlink r:id="rId31" w:anchor="P784" w:history="1">
        <w:r w:rsidRPr="00103856">
          <w:rPr>
            <w:rFonts w:ascii="Times New Roman" w:eastAsia="Times New Roman" w:hAnsi="Times New Roman" w:cs="Times New Roman"/>
            <w:color w:val="0000FF"/>
            <w:sz w:val="18"/>
            <w:u w:val="single"/>
          </w:rPr>
          <w:t>разделе </w:t>
        </w:r>
      </w:hyperlink>
      <w:r w:rsidRPr="00103856">
        <w:rPr>
          <w:rFonts w:ascii="Times New Roman" w:eastAsia="Times New Roman" w:hAnsi="Times New Roman" w:cs="Times New Roman"/>
          <w:color w:val="000000"/>
          <w:sz w:val="18"/>
          <w:szCs w:val="18"/>
        </w:rPr>
        <w:t>10 настоящего Положения.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p>
    <w:p w:rsidR="00103856" w:rsidRPr="00103856" w:rsidRDefault="00103856" w:rsidP="00103856">
      <w:pPr>
        <w:shd w:val="clear" w:color="auto" w:fill="FFFFFF"/>
        <w:spacing w:before="100" w:beforeAutospacing="1" w:after="0" w:line="240" w:lineRule="auto"/>
        <w:jc w:val="center"/>
        <w:rPr>
          <w:rFonts w:ascii="yandex-sans" w:eastAsia="Times New Roman" w:hAnsi="yandex-sans" w:cs="Times New Roman"/>
          <w:color w:val="000000"/>
          <w:sz w:val="28"/>
          <w:szCs w:val="28"/>
        </w:rPr>
      </w:pPr>
      <w:bookmarkStart w:id="11" w:name="P651"/>
      <w:bookmarkEnd w:id="11"/>
      <w:r w:rsidRPr="00103856">
        <w:rPr>
          <w:rFonts w:ascii="Times New Roman" w:eastAsia="Times New Roman" w:hAnsi="Times New Roman" w:cs="Times New Roman"/>
          <w:color w:val="000000"/>
          <w:sz w:val="18"/>
          <w:szCs w:val="18"/>
        </w:rPr>
        <w:t>9. Порядок и условия установления компенсационных выплат</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9.1. К компенсационным выплатам относятся следующие доплаты и надбавки:</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9.1.1. доплата работникам (рабочим), занятым на работах с вредными и (или) опасными условиями труда;</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9.1.2. надбавка за работу со сведениями, составляющими государственную тайну;</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9.1.3. надбавка за работу в сельской местности;</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lastRenderedPageBreak/>
        <w:t>9.1.4. надбавка работникам - молодым специалистам;</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9.1.5. доплата за особые условия труда;</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9.1.6. доплата за совмещение профессий (должностей);</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9.1.7. доплата за расширение зон обслуживания;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9.1.8. доплата за увеличение объема работы или исполнение обязанностей временно отсутствующего работника (рабочего) без освобождения от работы, определенной трудовым договором;</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9.1.9. надбавка за спортивные результаты;</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9.1.10. надбавка за обеспечение высококачественного тренировочного процесса при подготовке высококвалифицированного учащегося-спортсмена;</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9.1.11. доплата за работу в ночное время;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9.1.12. доплата за работу в выходные и нерабочие праздничные дни;</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9.1.13. доплата за сверхурочную работу;</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9.1.14. надбавка за квалификационную категорию;</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proofErr w:type="gramStart"/>
      <w:r w:rsidRPr="00103856">
        <w:rPr>
          <w:rFonts w:ascii="Times New Roman" w:eastAsia="Times New Roman" w:hAnsi="Times New Roman" w:cs="Times New Roman"/>
          <w:color w:val="000000"/>
          <w:sz w:val="18"/>
          <w:szCs w:val="18"/>
        </w:rPr>
        <w:t>9.1.15. надбавка за выполнение функций классного руководителя по организации и координации воспитательной работы с обучающимися в классе устанавливается педагогическим работникам государственных образовательных организаций, реализующим образовательные программы начального общего, основного общего и среднего общего образования, за исключением педагогических работников профессиональных образовательных организаций.</w:t>
      </w:r>
      <w:proofErr w:type="gramEnd"/>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 xml:space="preserve">Надбавка за выполнение функций классного руководителя по организации и координации воспитательной работы </w:t>
      </w:r>
      <w:proofErr w:type="gramStart"/>
      <w:r w:rsidRPr="00103856">
        <w:rPr>
          <w:rFonts w:ascii="Times New Roman" w:eastAsia="Times New Roman" w:hAnsi="Times New Roman" w:cs="Times New Roman"/>
          <w:color w:val="000000"/>
          <w:sz w:val="18"/>
          <w:szCs w:val="18"/>
        </w:rPr>
        <w:t>с</w:t>
      </w:r>
      <w:proofErr w:type="gramEnd"/>
      <w:r w:rsidRPr="00103856">
        <w:rPr>
          <w:rFonts w:ascii="Times New Roman" w:eastAsia="Times New Roman" w:hAnsi="Times New Roman" w:cs="Times New Roman"/>
          <w:color w:val="000000"/>
          <w:sz w:val="18"/>
          <w:szCs w:val="18"/>
        </w:rPr>
        <w:t xml:space="preserve"> обучающимися в классе устанавливается: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в размере 1 500 рублей в месяц в классе с наполняемостью не менее наполняемости, установленной для образовательных организаций соответствующими типовыми положениями об образовательных организациях;</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proofErr w:type="gramStart"/>
      <w:r w:rsidRPr="00103856">
        <w:rPr>
          <w:rFonts w:ascii="Times New Roman" w:eastAsia="Times New Roman" w:hAnsi="Times New Roman" w:cs="Times New Roman"/>
          <w:color w:val="000000"/>
          <w:sz w:val="18"/>
          <w:szCs w:val="18"/>
        </w:rPr>
        <w:t>пропорционально численности обучающихся в классе с наполняемостью меньше установленной для образовательных организаций соответствующими типовыми положениями об образовательных организациях;</w:t>
      </w:r>
      <w:proofErr w:type="gramEnd"/>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в одинарном размере в классе-комплекте;</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за каждый класс раздельно за работу более чем в одном классе.</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9.2. Компенсационные выплаты устанавливаются к должностным окладам (окладам) работников (рабочих) организаций образования без учета других доплат и надбавок к должностному окладу (окладу).</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Перечень компенсационных выплат, размер и условия их осуществления фиксируются в коллективных договорах, соглашениях, локальных нормативных актах.</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9.3. Доплата работникам (рабочим), занятым на работах с вредными и (или) опасными условиями труда, устанавливается по результатам специальной оценки условий труда.</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Работникам (рабочим), занятым на тяжелых работах и работах с вредными условиями труда, производится доплата в размере 4 % к окладу за фактически отработанное время в этих условиях.</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 xml:space="preserve">На момент введения новой системы оплаты труда указанная доплата устанавливается всем работникам, получавшим ее ранее. При этом работодатель организации образования принимает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 Если по итогам специальной оценки условий труда на рабочем месте </w:t>
      </w:r>
      <w:proofErr w:type="gramStart"/>
      <w:r w:rsidRPr="00103856">
        <w:rPr>
          <w:rFonts w:ascii="Times New Roman" w:eastAsia="Times New Roman" w:hAnsi="Times New Roman" w:cs="Times New Roman"/>
          <w:color w:val="000000"/>
          <w:sz w:val="18"/>
          <w:szCs w:val="18"/>
        </w:rPr>
        <w:t>установлен</w:t>
      </w:r>
      <w:proofErr w:type="gramEnd"/>
      <w:r w:rsidRPr="00103856">
        <w:rPr>
          <w:rFonts w:ascii="Times New Roman" w:eastAsia="Times New Roman" w:hAnsi="Times New Roman" w:cs="Times New Roman"/>
          <w:color w:val="000000"/>
          <w:sz w:val="18"/>
          <w:szCs w:val="18"/>
        </w:rPr>
        <w:t xml:space="preserve"> 1 или 2 классы условий труда, то указанная доплата в организациях образования снимается.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9.4. Надбавка за работу со сведениями, составляющими государственную тайну, устанавливается в размере и порядке, определенном законодательством Российской Федерации.</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lastRenderedPageBreak/>
        <w:t>9.5. Надбавка за работу в организациях образования, расположенных в сельской местности, устанавливается руководящим, педагогическим работникам и специалистам за работу в размере 25 % от должностного оклада.</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9.6. Надбавка работникам - молодым специалистам устанавливается на период первых трех лет работы после окончания организаций высшего образования или профессиональных образовательных организаций по программам подготовки специалистов среднего звена за работу в организациях образования в размере 50 % от должностного оклада.</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9.7. Доплата за особые условия труда в отдельных организациях образования устанавливается педагогическим и другим работникам (за исключением руководителей организаций образования и их заместителей) за специфику работы в отдельных организациях образования в следующих размерах и случаях:</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9.7.1. в размере 10 % к должностным окладам – педагогическим работникам за индивидуальное обучение детей на дому по медицинским показаниям (при наличии соответствующего медицинского заключения);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9.7.2. доплаты за внеурочную (внеаудиторную) работу устанавливаются по следующим основаниям:</w:t>
      </w:r>
    </w:p>
    <w:tbl>
      <w:tblPr>
        <w:tblW w:w="5000" w:type="pct"/>
        <w:tblCellSpacing w:w="0" w:type="dxa"/>
        <w:shd w:val="clear" w:color="auto" w:fill="FFFFFF"/>
        <w:tblCellMar>
          <w:top w:w="15" w:type="dxa"/>
          <w:left w:w="15" w:type="dxa"/>
          <w:bottom w:w="15" w:type="dxa"/>
          <w:right w:w="15" w:type="dxa"/>
        </w:tblCellMar>
        <w:tblLook w:val="04A0"/>
      </w:tblPr>
      <w:tblGrid>
        <w:gridCol w:w="7144"/>
        <w:gridCol w:w="2381"/>
      </w:tblGrid>
      <w:tr w:rsidR="00103856" w:rsidRPr="00103856" w:rsidTr="00103856">
        <w:trPr>
          <w:trHeight w:val="870"/>
          <w:tblHeader/>
          <w:tblCellSpacing w:w="0" w:type="dxa"/>
        </w:trPr>
        <w:tc>
          <w:tcPr>
            <w:tcW w:w="375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Основание доплат</w:t>
            </w:r>
          </w:p>
        </w:tc>
        <w:tc>
          <w:tcPr>
            <w:tcW w:w="125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В процентах от должностного оклада, не более</w:t>
            </w:r>
          </w:p>
        </w:tc>
      </w:tr>
      <w:tr w:rsidR="00103856" w:rsidRPr="00103856" w:rsidTr="00103856">
        <w:trPr>
          <w:tblCellSpacing w:w="0" w:type="dxa"/>
        </w:trPr>
        <w:tc>
          <w:tcPr>
            <w:tcW w:w="375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Учителям за проверку письменных работ:</w:t>
            </w:r>
          </w:p>
        </w:tc>
        <w:tc>
          <w:tcPr>
            <w:tcW w:w="125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p>
        </w:tc>
      </w:tr>
      <w:tr w:rsidR="00103856" w:rsidRPr="00103856" w:rsidTr="00103856">
        <w:trPr>
          <w:tblCellSpacing w:w="0" w:type="dxa"/>
        </w:trPr>
        <w:tc>
          <w:tcPr>
            <w:tcW w:w="375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в 1 – 4 классах</w:t>
            </w:r>
          </w:p>
        </w:tc>
        <w:tc>
          <w:tcPr>
            <w:tcW w:w="125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7</w:t>
            </w:r>
          </w:p>
        </w:tc>
      </w:tr>
      <w:tr w:rsidR="00103856" w:rsidRPr="00103856" w:rsidTr="00103856">
        <w:trPr>
          <w:tblCellSpacing w:w="0" w:type="dxa"/>
        </w:trPr>
        <w:tc>
          <w:tcPr>
            <w:tcW w:w="375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Учителям, преподавателям за проверку письменных работ:</w:t>
            </w:r>
          </w:p>
        </w:tc>
        <w:tc>
          <w:tcPr>
            <w:tcW w:w="125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p>
        </w:tc>
      </w:tr>
      <w:tr w:rsidR="00103856" w:rsidRPr="00103856" w:rsidTr="00103856">
        <w:trPr>
          <w:tblCellSpacing w:w="0" w:type="dxa"/>
        </w:trPr>
        <w:tc>
          <w:tcPr>
            <w:tcW w:w="375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по русскому, родному языку и литературе</w:t>
            </w:r>
          </w:p>
        </w:tc>
        <w:tc>
          <w:tcPr>
            <w:tcW w:w="125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12</w:t>
            </w:r>
          </w:p>
        </w:tc>
      </w:tr>
      <w:tr w:rsidR="00103856" w:rsidRPr="00103856" w:rsidTr="00103856">
        <w:trPr>
          <w:tblCellSpacing w:w="0" w:type="dxa"/>
        </w:trPr>
        <w:tc>
          <w:tcPr>
            <w:tcW w:w="375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по математике, иностранному языку, черчению, стенографии</w:t>
            </w:r>
          </w:p>
        </w:tc>
        <w:tc>
          <w:tcPr>
            <w:tcW w:w="125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10</w:t>
            </w:r>
          </w:p>
        </w:tc>
      </w:tr>
      <w:tr w:rsidR="00103856" w:rsidRPr="00103856" w:rsidTr="00103856">
        <w:trPr>
          <w:tblCellSpacing w:w="0" w:type="dxa"/>
        </w:trPr>
        <w:tc>
          <w:tcPr>
            <w:tcW w:w="375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по конструированию, технической механике, истории, химии, физике, географии, биологии</w:t>
            </w:r>
          </w:p>
        </w:tc>
        <w:tc>
          <w:tcPr>
            <w:tcW w:w="1250" w:type="pct"/>
            <w:vMerge w:val="restar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5</w:t>
            </w:r>
          </w:p>
        </w:tc>
      </w:tr>
      <w:tr w:rsidR="00103856" w:rsidRPr="00103856" w:rsidTr="00103856">
        <w:trPr>
          <w:tblCellSpacing w:w="0" w:type="dxa"/>
        </w:trPr>
        <w:tc>
          <w:tcPr>
            <w:tcW w:w="375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Педагогическим работникам за заведование кабинетами, лабораториями:</w:t>
            </w:r>
          </w:p>
        </w:tc>
        <w:tc>
          <w:tcPr>
            <w:tcW w:w="0" w:type="auto"/>
            <w:vMerge/>
            <w:tcBorders>
              <w:top w:val="single" w:sz="8" w:space="0" w:color="00000A"/>
              <w:left w:val="single" w:sz="8" w:space="0" w:color="00000A"/>
              <w:bottom w:val="single" w:sz="8" w:space="0" w:color="00000A"/>
              <w:right w:val="single" w:sz="8" w:space="0" w:color="00000A"/>
            </w:tcBorders>
            <w:shd w:val="clear" w:color="auto" w:fill="FFFFFF"/>
            <w:hideMark/>
          </w:tcPr>
          <w:p w:rsidR="00103856" w:rsidRPr="00103856" w:rsidRDefault="00103856" w:rsidP="00103856">
            <w:pPr>
              <w:spacing w:after="0" w:line="240" w:lineRule="auto"/>
              <w:rPr>
                <w:rFonts w:ascii="yandex-sans" w:eastAsia="Times New Roman" w:hAnsi="yandex-sans" w:cs="Times New Roman"/>
                <w:color w:val="000000"/>
                <w:sz w:val="28"/>
                <w:szCs w:val="28"/>
              </w:rPr>
            </w:pPr>
          </w:p>
        </w:tc>
      </w:tr>
      <w:tr w:rsidR="00103856" w:rsidRPr="00103856" w:rsidTr="00103856">
        <w:trPr>
          <w:tblCellSpacing w:w="0" w:type="dxa"/>
        </w:trPr>
        <w:tc>
          <w:tcPr>
            <w:tcW w:w="375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в образовательных организациях</w:t>
            </w:r>
          </w:p>
        </w:tc>
        <w:tc>
          <w:tcPr>
            <w:tcW w:w="125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7</w:t>
            </w:r>
          </w:p>
        </w:tc>
      </w:tr>
      <w:tr w:rsidR="00103856" w:rsidRPr="00103856" w:rsidTr="00103856">
        <w:trPr>
          <w:tblCellSpacing w:w="0" w:type="dxa"/>
        </w:trPr>
        <w:tc>
          <w:tcPr>
            <w:tcW w:w="375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в профессиональных образовательных организациях</w:t>
            </w:r>
          </w:p>
        </w:tc>
        <w:tc>
          <w:tcPr>
            <w:tcW w:w="125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12</w:t>
            </w:r>
          </w:p>
        </w:tc>
      </w:tr>
      <w:tr w:rsidR="00103856" w:rsidRPr="00103856" w:rsidTr="00103856">
        <w:trPr>
          <w:tblCellSpacing w:w="0" w:type="dxa"/>
        </w:trPr>
        <w:tc>
          <w:tcPr>
            <w:tcW w:w="375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Учителям за исполнение обязанностей мастера учебных мастерских (заведование учебными мастерскими)</w:t>
            </w:r>
          </w:p>
        </w:tc>
        <w:tc>
          <w:tcPr>
            <w:tcW w:w="125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15</w:t>
            </w:r>
          </w:p>
        </w:tc>
      </w:tr>
      <w:tr w:rsidR="00103856" w:rsidRPr="00103856" w:rsidTr="00103856">
        <w:trPr>
          <w:tblCellSpacing w:w="0" w:type="dxa"/>
        </w:trPr>
        <w:tc>
          <w:tcPr>
            <w:tcW w:w="375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при наличии комбинированных мастерских</w:t>
            </w:r>
          </w:p>
        </w:tc>
        <w:tc>
          <w:tcPr>
            <w:tcW w:w="125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17</w:t>
            </w:r>
          </w:p>
        </w:tc>
      </w:tr>
      <w:tr w:rsidR="00103856" w:rsidRPr="00103856" w:rsidTr="00103856">
        <w:trPr>
          <w:tblCellSpacing w:w="0" w:type="dxa"/>
        </w:trPr>
        <w:tc>
          <w:tcPr>
            <w:tcW w:w="375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Учителям за заведование учебно-опытными участками (теплицами, парниковыми хозяйствами)</w:t>
            </w:r>
          </w:p>
        </w:tc>
        <w:tc>
          <w:tcPr>
            <w:tcW w:w="125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15</w:t>
            </w:r>
          </w:p>
        </w:tc>
      </w:tr>
      <w:tr w:rsidR="00103856" w:rsidRPr="00103856" w:rsidTr="00103856">
        <w:trPr>
          <w:tblCellSpacing w:w="0" w:type="dxa"/>
        </w:trPr>
        <w:tc>
          <w:tcPr>
            <w:tcW w:w="375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proofErr w:type="gramStart"/>
            <w:r w:rsidRPr="00103856">
              <w:rPr>
                <w:rFonts w:ascii="Times New Roman" w:eastAsia="Times New Roman" w:hAnsi="Times New Roman" w:cs="Times New Roman"/>
                <w:color w:val="000000"/>
                <w:sz w:val="18"/>
                <w:szCs w:val="18"/>
              </w:rPr>
              <w:t>Педагогическим работникам за внеклассную работу (в зависимости от количества классов (групп)</w:t>
            </w:r>
            <w:proofErr w:type="gramEnd"/>
          </w:p>
        </w:tc>
        <w:tc>
          <w:tcPr>
            <w:tcW w:w="125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50</w:t>
            </w:r>
          </w:p>
        </w:tc>
      </w:tr>
      <w:tr w:rsidR="00103856" w:rsidRPr="00103856" w:rsidTr="00103856">
        <w:trPr>
          <w:tblCellSpacing w:w="0" w:type="dxa"/>
        </w:trPr>
        <w:tc>
          <w:tcPr>
            <w:tcW w:w="375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Учителям и другим работникам за работу с библиотечным фондом учебников (в зависимости от количества классов)</w:t>
            </w:r>
          </w:p>
        </w:tc>
        <w:tc>
          <w:tcPr>
            <w:tcW w:w="125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15</w:t>
            </w:r>
          </w:p>
        </w:tc>
      </w:tr>
      <w:tr w:rsidR="00103856" w:rsidRPr="00103856" w:rsidTr="00103856">
        <w:trPr>
          <w:trHeight w:val="810"/>
          <w:tblCellSpacing w:w="0" w:type="dxa"/>
        </w:trPr>
        <w:tc>
          <w:tcPr>
            <w:tcW w:w="375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Учителям, преподавателям за руководство методическими цикловыми и предметными комиссиями, объединениями</w:t>
            </w:r>
          </w:p>
        </w:tc>
        <w:tc>
          <w:tcPr>
            <w:tcW w:w="1250" w:type="pct"/>
            <w:tcBorders>
              <w:top w:val="single" w:sz="8" w:space="0" w:color="00000A"/>
              <w:left w:val="single" w:sz="8" w:space="0" w:color="00000A"/>
              <w:bottom w:val="single" w:sz="8" w:space="0" w:color="00000A"/>
              <w:right w:val="single" w:sz="8" w:space="0" w:color="00000A"/>
            </w:tcBorders>
            <w:shd w:val="clear" w:color="auto" w:fill="FFFFFF"/>
            <w:tcMar>
              <w:top w:w="101" w:type="dxa"/>
              <w:left w:w="72" w:type="dxa"/>
              <w:bottom w:w="101" w:type="dxa"/>
              <w:right w:w="58" w:type="dxa"/>
            </w:tcMa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10</w:t>
            </w:r>
          </w:p>
        </w:tc>
      </w:tr>
    </w:tbl>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proofErr w:type="gramStart"/>
      <w:r w:rsidRPr="00103856">
        <w:rPr>
          <w:rFonts w:ascii="Times New Roman" w:eastAsia="Times New Roman" w:hAnsi="Times New Roman" w:cs="Times New Roman"/>
          <w:color w:val="000000"/>
          <w:sz w:val="18"/>
          <w:szCs w:val="18"/>
        </w:rPr>
        <w:t xml:space="preserve">При установлении педагогическим работникам надбавок за вышеперечисленные виды работ и за внеурочную (внеаудиторную) нагрузку учитываются интенсивность труда (численность обучающихся в классах, группах), особенности образовательных программ (сложность, приоритетность предмета, профильное обучение и углубленное </w:t>
      </w:r>
      <w:r w:rsidRPr="00103856">
        <w:rPr>
          <w:rFonts w:ascii="Times New Roman" w:eastAsia="Times New Roman" w:hAnsi="Times New Roman" w:cs="Times New Roman"/>
          <w:color w:val="000000"/>
          <w:sz w:val="18"/>
          <w:szCs w:val="18"/>
        </w:rPr>
        <w:lastRenderedPageBreak/>
        <w:t>изучение предметов), изготовление дидактического материала и инструктивно-методических пособий, работа с родителями, подготовка к урокам и другим видам занятий, консультации и дополнительные занятия с обучающимися, экспериментальная и инновационная деятельность.</w:t>
      </w:r>
      <w:proofErr w:type="gramEnd"/>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Максимальный процент доплаты к должностному окладу за внеурочную (внеаудиторную) работу устанавливается педагогическим работникам в классах (группах) с наполняемостью не менее наполняемости, установленной для образовательных организаций.</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Для классов (групп), наполняемость которых меньше установленной, расчет размера доплаты осуществляется с учетом уменьшения размера вознаграждения пропорционально численности обучающихся;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9.7.3. в размере 15 % от должностного оклада – инструкторам-методистам (включая старшего), тренерам-преподавателям (включая старшего) муниципальных организаций дополнительного образования спортивной направленности, за спортивные результаты обучающихся, которые на протяжении последних пяти лет показывают высокие спортивные достижения, и организаций, подготовивших за указанный период не менее пяти мастеров спорта России;</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proofErr w:type="gramStart"/>
      <w:r w:rsidRPr="00103856">
        <w:rPr>
          <w:rFonts w:ascii="Times New Roman" w:eastAsia="Times New Roman" w:hAnsi="Times New Roman" w:cs="Times New Roman"/>
          <w:color w:val="000000"/>
          <w:sz w:val="18"/>
          <w:szCs w:val="18"/>
        </w:rPr>
        <w:t>9.7.4. надбавка за обеспечение высококачественного тренировочного процесса при подготовке высококвалифицированного учащегося-спортсмена в муниципальных организациях дополнительного образования спортивной направленности устанавливается специалистам и служащим при условии их непосредственного участия в обеспечении высококачественного тренировочного процесса не менее трех лет в соответствии с размером норматива оплаты труда тренера-преподавателя за подготовку высококвалифицированного учащегося-спортсмена и надбавок работникам за обеспечение высококачественного тренировочного процесса, за участие в подготовке</w:t>
      </w:r>
      <w:proofErr w:type="gramEnd"/>
      <w:r w:rsidRPr="00103856">
        <w:rPr>
          <w:rFonts w:ascii="Times New Roman" w:eastAsia="Times New Roman" w:hAnsi="Times New Roman" w:cs="Times New Roman"/>
          <w:color w:val="000000"/>
          <w:sz w:val="18"/>
          <w:szCs w:val="18"/>
        </w:rPr>
        <w:t xml:space="preserve"> высококвалифицированного спортсмена (не менее трех лет) и занявшего 1 – 6 места на официальных соревнованиях, согласно </w:t>
      </w:r>
      <w:hyperlink r:id="rId32" w:anchor="P1251" w:history="1">
        <w:r w:rsidRPr="00103856">
          <w:rPr>
            <w:rFonts w:ascii="Times New Roman" w:eastAsia="Times New Roman" w:hAnsi="Times New Roman" w:cs="Times New Roman"/>
            <w:color w:val="0000FF"/>
            <w:sz w:val="18"/>
            <w:u w:val="single"/>
          </w:rPr>
          <w:t>приложению 4</w:t>
        </w:r>
      </w:hyperlink>
      <w:r w:rsidRPr="00103856">
        <w:rPr>
          <w:rFonts w:ascii="Times New Roman" w:eastAsia="Times New Roman" w:hAnsi="Times New Roman" w:cs="Times New Roman"/>
          <w:color w:val="000000"/>
          <w:sz w:val="18"/>
          <w:szCs w:val="18"/>
        </w:rPr>
        <w:t> к настоящему Положению;</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9.7.5. в размере 5 % от должностного оклада – тренерам-преподавателям муниципальных организаций дополнительного образования спортивной направленности за осуществление в рамках учебных программ тренировочной и спортивной работы с детьми-инвалидами за каждого обучающегося в группе;</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 xml:space="preserve">9.7.6. в размере 15 % от должностного оклада – инструкторам-методистам муниципальных организаций дополнительного образования спортивной </w:t>
      </w:r>
      <w:proofErr w:type="gramStart"/>
      <w:r w:rsidRPr="00103856">
        <w:rPr>
          <w:rFonts w:ascii="Times New Roman" w:eastAsia="Times New Roman" w:hAnsi="Times New Roman" w:cs="Times New Roman"/>
          <w:color w:val="000000"/>
          <w:sz w:val="18"/>
          <w:szCs w:val="18"/>
        </w:rPr>
        <w:t>направленности</w:t>
      </w:r>
      <w:proofErr w:type="gramEnd"/>
      <w:r w:rsidRPr="00103856">
        <w:rPr>
          <w:rFonts w:ascii="Times New Roman" w:eastAsia="Times New Roman" w:hAnsi="Times New Roman" w:cs="Times New Roman"/>
          <w:color w:val="000000"/>
          <w:sz w:val="18"/>
          <w:szCs w:val="18"/>
        </w:rPr>
        <w:t xml:space="preserve"> за каждую группу обучающихся, сформированную из детей-инвалидов.</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9.8. Доплата за совмещение профессий (должностей) устанавливается работнику (рабочему) при совмещении им профессий (должностей). Размер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9.9. Доплата за расширение зон обслуживания устанавливается работнику (рабочему) при расширении зон обслуживания. Размер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9.10. Доплата за увеличение объема работы или исполнение обязанностей временно отсутствующего работника (рабочего) без освобождения от работы, определенной трудовым договором, устанавливается работнику (рабочему)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Размер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9.11. Доплата за работу в ночное время производится работникам (рабочим) за каждый час работы в ночное время в размере 20 % часовой ставки, должностного оклада (оклада), рассчитанного за каждый час работы в ночное время.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Ночным считается время с 22 часов до 6 часов.</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9.12. Доплата за работу в выходные и нерабочие праздничные дни производится работникам (рабочим), привлекаемым к работе в выходные и нерабочие праздничные дни, в соответствии со статьей 153 Трудового кодекса Российской Федерации.</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9.13. Доплата за сверхурочную работу работникам (рабочим), привлекаемым к сверхурочной работе, в соответствии с трудовым законодательством производится за первые два часа работы не менее чем в полуторном размере, за последующие часы – не менее чем в двойном размере.</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Конкретные размеры оплаты за сверхурочную работу определяются коллективным договором, локальным нормативным актом или трудовым договором.</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lastRenderedPageBreak/>
        <w:t>9.14. Надбавка за квалификационную категорию устанавливается в следующих размерах:</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9.14.1. педагогическим работникам образовательных организаций, за исключением педагогических работников общеобразовательных организаций:</w:t>
      </w:r>
    </w:p>
    <w:tbl>
      <w:tblPr>
        <w:tblW w:w="5000" w:type="pct"/>
        <w:tblCellSpacing w:w="0" w:type="dxa"/>
        <w:shd w:val="clear" w:color="auto" w:fill="FFFFFF"/>
        <w:tblCellMar>
          <w:top w:w="15" w:type="dxa"/>
          <w:left w:w="15" w:type="dxa"/>
          <w:bottom w:w="15" w:type="dxa"/>
          <w:right w:w="15" w:type="dxa"/>
        </w:tblCellMar>
        <w:tblLook w:val="04A0"/>
      </w:tblPr>
      <w:tblGrid>
        <w:gridCol w:w="4717"/>
        <w:gridCol w:w="1636"/>
        <w:gridCol w:w="1636"/>
        <w:gridCol w:w="1636"/>
      </w:tblGrid>
      <w:tr w:rsidR="00103856" w:rsidRPr="00103856" w:rsidTr="00103856">
        <w:trPr>
          <w:tblCellSpacing w:w="0" w:type="dxa"/>
        </w:trPr>
        <w:tc>
          <w:tcPr>
            <w:tcW w:w="2450" w:type="pct"/>
            <w:vMerge w:val="restar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vAlign w:val="cente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ПКГ</w:t>
            </w:r>
          </w:p>
        </w:tc>
        <w:tc>
          <w:tcPr>
            <w:tcW w:w="2550" w:type="pct"/>
            <w:gridSpan w:val="3"/>
            <w:tcBorders>
              <w:top w:val="single" w:sz="8" w:space="0" w:color="00000A"/>
              <w:left w:val="nil"/>
              <w:bottom w:val="single" w:sz="8" w:space="0" w:color="00000A"/>
              <w:right w:val="single" w:sz="8" w:space="0" w:color="000001"/>
            </w:tcBorders>
            <w:shd w:val="clear" w:color="auto" w:fill="FFFFFF"/>
            <w:tcMar>
              <w:top w:w="0" w:type="dxa"/>
              <w:left w:w="0" w:type="dxa"/>
              <w:bottom w:w="0" w:type="dxa"/>
              <w:right w:w="115" w:type="dxa"/>
            </w:tcMar>
            <w:vAlign w:val="cente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Надбавка за квалификационную категорию, руб.</w:t>
            </w:r>
          </w:p>
        </w:tc>
      </w:tr>
      <w:tr w:rsidR="00103856" w:rsidRPr="00103856" w:rsidTr="00103856">
        <w:trPr>
          <w:tblCellSpacing w:w="0" w:type="dxa"/>
        </w:trPr>
        <w:tc>
          <w:tcPr>
            <w:tcW w:w="0" w:type="auto"/>
            <w:vMerge/>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103856" w:rsidRPr="00103856" w:rsidRDefault="00103856" w:rsidP="00103856">
            <w:pPr>
              <w:spacing w:after="0" w:line="240" w:lineRule="auto"/>
              <w:rPr>
                <w:rFonts w:ascii="yandex-sans" w:eastAsia="Times New Roman" w:hAnsi="yandex-sans" w:cs="Times New Roman"/>
                <w:color w:val="000000"/>
                <w:sz w:val="28"/>
                <w:szCs w:val="28"/>
              </w:rPr>
            </w:pPr>
          </w:p>
        </w:tc>
        <w:tc>
          <w:tcPr>
            <w:tcW w:w="850" w:type="pct"/>
            <w:tcBorders>
              <w:top w:val="nil"/>
              <w:left w:val="nil"/>
              <w:bottom w:val="single" w:sz="8" w:space="0" w:color="00000A"/>
              <w:right w:val="single" w:sz="8" w:space="0" w:color="00000A"/>
            </w:tcBorders>
            <w:shd w:val="clear" w:color="auto" w:fill="FFFFFF"/>
            <w:tcMar>
              <w:top w:w="0" w:type="dxa"/>
              <w:left w:w="0" w:type="dxa"/>
              <w:bottom w:w="0" w:type="dxa"/>
              <w:right w:w="115" w:type="dxa"/>
            </w:tcMar>
            <w:vAlign w:val="cente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высшая</w:t>
            </w:r>
          </w:p>
        </w:tc>
        <w:tc>
          <w:tcPr>
            <w:tcW w:w="850" w:type="pct"/>
            <w:tcBorders>
              <w:top w:val="nil"/>
              <w:left w:val="nil"/>
              <w:bottom w:val="single" w:sz="8" w:space="0" w:color="00000A"/>
              <w:right w:val="single" w:sz="8" w:space="0" w:color="00000A"/>
            </w:tcBorders>
            <w:shd w:val="clear" w:color="auto" w:fill="FFFFFF"/>
            <w:tcMar>
              <w:top w:w="0" w:type="dxa"/>
              <w:left w:w="0" w:type="dxa"/>
              <w:bottom w:w="0" w:type="dxa"/>
              <w:right w:w="115" w:type="dxa"/>
            </w:tcMar>
            <w:vAlign w:val="cente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первая</w:t>
            </w:r>
          </w:p>
        </w:tc>
        <w:tc>
          <w:tcPr>
            <w:tcW w:w="850" w:type="pct"/>
            <w:tcBorders>
              <w:top w:val="nil"/>
              <w:left w:val="nil"/>
              <w:bottom w:val="single" w:sz="8" w:space="0" w:color="00000A"/>
              <w:right w:val="single" w:sz="8" w:space="0" w:color="00000A"/>
            </w:tcBorders>
            <w:shd w:val="clear" w:color="auto" w:fill="FFFFFF"/>
            <w:tcMar>
              <w:top w:w="0" w:type="dxa"/>
              <w:left w:w="0" w:type="dxa"/>
              <w:bottom w:w="0" w:type="dxa"/>
              <w:right w:w="115" w:type="dxa"/>
            </w:tcMar>
            <w:vAlign w:val="cente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вторая</w:t>
            </w:r>
          </w:p>
        </w:tc>
      </w:tr>
      <w:tr w:rsidR="00103856" w:rsidRPr="00103856" w:rsidTr="00103856">
        <w:trPr>
          <w:trHeight w:val="120"/>
          <w:tblCellSpacing w:w="0" w:type="dxa"/>
        </w:trPr>
        <w:tc>
          <w:tcPr>
            <w:tcW w:w="2450" w:type="pct"/>
            <w:tcBorders>
              <w:top w:val="nil"/>
              <w:left w:val="single" w:sz="8" w:space="0" w:color="00000A"/>
              <w:bottom w:val="single" w:sz="8" w:space="0" w:color="00000A"/>
              <w:right w:val="nil"/>
            </w:tcBorders>
            <w:shd w:val="clear" w:color="auto" w:fill="FFFFFF"/>
            <w:tcMar>
              <w:top w:w="0" w:type="dxa"/>
              <w:left w:w="115" w:type="dxa"/>
              <w:bottom w:w="0" w:type="dxa"/>
              <w:right w:w="0" w:type="dxa"/>
            </w:tcMar>
            <w:vAlign w:val="center"/>
            <w:hideMark/>
          </w:tcPr>
          <w:p w:rsidR="00103856" w:rsidRPr="00103856" w:rsidRDefault="00103856" w:rsidP="00103856">
            <w:pPr>
              <w:spacing w:before="100" w:beforeAutospacing="1" w:after="100" w:afterAutospacing="1" w:line="120" w:lineRule="atLeast"/>
              <w:jc w:val="center"/>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1</w:t>
            </w:r>
          </w:p>
        </w:tc>
        <w:tc>
          <w:tcPr>
            <w:tcW w:w="850" w:type="pct"/>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vAlign w:val="center"/>
            <w:hideMark/>
          </w:tcPr>
          <w:p w:rsidR="00103856" w:rsidRPr="00103856" w:rsidRDefault="00103856" w:rsidP="00103856">
            <w:pPr>
              <w:spacing w:before="100" w:beforeAutospacing="1" w:after="100" w:afterAutospacing="1" w:line="120" w:lineRule="atLeast"/>
              <w:jc w:val="center"/>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2</w:t>
            </w:r>
          </w:p>
        </w:tc>
        <w:tc>
          <w:tcPr>
            <w:tcW w:w="850" w:type="pct"/>
            <w:tcBorders>
              <w:top w:val="nil"/>
              <w:left w:val="nil"/>
              <w:bottom w:val="single" w:sz="8" w:space="0" w:color="00000A"/>
              <w:right w:val="single" w:sz="8" w:space="0" w:color="00000A"/>
            </w:tcBorders>
            <w:shd w:val="clear" w:color="auto" w:fill="FFFFFF"/>
            <w:tcMar>
              <w:top w:w="0" w:type="dxa"/>
              <w:left w:w="0" w:type="dxa"/>
              <w:bottom w:w="0" w:type="dxa"/>
              <w:right w:w="115" w:type="dxa"/>
            </w:tcMar>
            <w:vAlign w:val="center"/>
            <w:hideMark/>
          </w:tcPr>
          <w:p w:rsidR="00103856" w:rsidRPr="00103856" w:rsidRDefault="00103856" w:rsidP="00103856">
            <w:pPr>
              <w:spacing w:before="100" w:beforeAutospacing="1" w:after="100" w:afterAutospacing="1" w:line="120" w:lineRule="atLeast"/>
              <w:jc w:val="center"/>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3</w:t>
            </w:r>
          </w:p>
        </w:tc>
        <w:tc>
          <w:tcPr>
            <w:tcW w:w="850" w:type="pct"/>
            <w:tcBorders>
              <w:top w:val="nil"/>
              <w:left w:val="nil"/>
              <w:bottom w:val="single" w:sz="8" w:space="0" w:color="00000A"/>
              <w:right w:val="single" w:sz="8" w:space="0" w:color="00000A"/>
            </w:tcBorders>
            <w:shd w:val="clear" w:color="auto" w:fill="FFFFFF"/>
            <w:tcMar>
              <w:top w:w="0" w:type="dxa"/>
              <w:left w:w="115" w:type="dxa"/>
              <w:bottom w:w="0" w:type="dxa"/>
              <w:right w:w="0" w:type="dxa"/>
            </w:tcMar>
            <w:vAlign w:val="center"/>
            <w:hideMark/>
          </w:tcPr>
          <w:p w:rsidR="00103856" w:rsidRPr="00103856" w:rsidRDefault="00103856" w:rsidP="00103856">
            <w:pPr>
              <w:spacing w:before="100" w:beforeAutospacing="1" w:after="100" w:afterAutospacing="1" w:line="120" w:lineRule="atLeast"/>
              <w:jc w:val="center"/>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4</w:t>
            </w:r>
          </w:p>
        </w:tc>
      </w:tr>
      <w:tr w:rsidR="00103856" w:rsidRPr="00103856" w:rsidTr="00103856">
        <w:trPr>
          <w:trHeight w:val="105"/>
          <w:tblCellSpacing w:w="0" w:type="dxa"/>
        </w:trPr>
        <w:tc>
          <w:tcPr>
            <w:tcW w:w="2450" w:type="pct"/>
            <w:tcBorders>
              <w:top w:val="nil"/>
              <w:left w:val="single" w:sz="8" w:space="0" w:color="00000A"/>
              <w:bottom w:val="single" w:sz="8" w:space="0" w:color="00000A"/>
              <w:right w:val="nil"/>
            </w:tcBorders>
            <w:shd w:val="clear" w:color="auto" w:fill="FFFFFF"/>
            <w:tcMar>
              <w:top w:w="0" w:type="dxa"/>
              <w:left w:w="115" w:type="dxa"/>
              <w:bottom w:w="0" w:type="dxa"/>
              <w:right w:w="0" w:type="dxa"/>
            </w:tcMar>
            <w:vAlign w:val="center"/>
            <w:hideMark/>
          </w:tcPr>
          <w:p w:rsidR="00103856" w:rsidRPr="00103856" w:rsidRDefault="00103856" w:rsidP="00103856">
            <w:pPr>
              <w:spacing w:before="100" w:beforeAutospacing="1" w:after="100" w:afterAutospacing="1" w:line="105" w:lineRule="atLeast"/>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1 квалификационный уровень</w:t>
            </w:r>
          </w:p>
        </w:tc>
        <w:tc>
          <w:tcPr>
            <w:tcW w:w="850" w:type="pct"/>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vAlign w:val="center"/>
            <w:hideMark/>
          </w:tcPr>
          <w:p w:rsidR="00103856" w:rsidRPr="00103856" w:rsidRDefault="00103856" w:rsidP="00103856">
            <w:pPr>
              <w:spacing w:before="100" w:beforeAutospacing="1" w:after="100" w:afterAutospacing="1" w:line="105" w:lineRule="atLeast"/>
              <w:jc w:val="center"/>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2 397</w:t>
            </w:r>
          </w:p>
        </w:tc>
        <w:tc>
          <w:tcPr>
            <w:tcW w:w="850" w:type="pct"/>
            <w:tcBorders>
              <w:top w:val="nil"/>
              <w:left w:val="nil"/>
              <w:bottom w:val="single" w:sz="8" w:space="0" w:color="00000A"/>
              <w:right w:val="single" w:sz="8" w:space="0" w:color="00000A"/>
            </w:tcBorders>
            <w:shd w:val="clear" w:color="auto" w:fill="FFFFFF"/>
            <w:tcMar>
              <w:top w:w="0" w:type="dxa"/>
              <w:left w:w="0" w:type="dxa"/>
              <w:bottom w:w="0" w:type="dxa"/>
              <w:right w:w="115" w:type="dxa"/>
            </w:tcMar>
            <w:vAlign w:val="center"/>
            <w:hideMark/>
          </w:tcPr>
          <w:p w:rsidR="00103856" w:rsidRPr="00103856" w:rsidRDefault="00103856" w:rsidP="00103856">
            <w:pPr>
              <w:spacing w:before="100" w:beforeAutospacing="1" w:after="100" w:afterAutospacing="1" w:line="105" w:lineRule="atLeast"/>
              <w:jc w:val="center"/>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899</w:t>
            </w:r>
          </w:p>
        </w:tc>
        <w:tc>
          <w:tcPr>
            <w:tcW w:w="850" w:type="pct"/>
            <w:tcBorders>
              <w:top w:val="nil"/>
              <w:left w:val="nil"/>
              <w:bottom w:val="nil"/>
              <w:right w:val="single" w:sz="8" w:space="0" w:color="00000A"/>
            </w:tcBorders>
            <w:shd w:val="clear" w:color="auto" w:fill="FFFFFF"/>
            <w:tcMar>
              <w:top w:w="0" w:type="dxa"/>
              <w:left w:w="115" w:type="dxa"/>
              <w:bottom w:w="0" w:type="dxa"/>
              <w:right w:w="0" w:type="dxa"/>
            </w:tcMar>
            <w:vAlign w:val="center"/>
            <w:hideMark/>
          </w:tcPr>
          <w:p w:rsidR="00103856" w:rsidRPr="00103856" w:rsidRDefault="00103856" w:rsidP="00103856">
            <w:pPr>
              <w:spacing w:before="100" w:beforeAutospacing="1" w:after="100" w:afterAutospacing="1" w:line="105" w:lineRule="atLeast"/>
              <w:jc w:val="center"/>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600</w:t>
            </w:r>
          </w:p>
        </w:tc>
      </w:tr>
      <w:tr w:rsidR="00103856" w:rsidRPr="00103856" w:rsidTr="00103856">
        <w:trPr>
          <w:trHeight w:val="105"/>
          <w:tblCellSpacing w:w="0" w:type="dxa"/>
        </w:trPr>
        <w:tc>
          <w:tcPr>
            <w:tcW w:w="2450" w:type="pct"/>
            <w:tcBorders>
              <w:top w:val="nil"/>
              <w:left w:val="single" w:sz="8" w:space="0" w:color="00000A"/>
              <w:bottom w:val="single" w:sz="8" w:space="0" w:color="00000A"/>
              <w:right w:val="nil"/>
            </w:tcBorders>
            <w:shd w:val="clear" w:color="auto" w:fill="FFFFFF"/>
            <w:tcMar>
              <w:top w:w="0" w:type="dxa"/>
              <w:left w:w="115" w:type="dxa"/>
              <w:bottom w:w="0" w:type="dxa"/>
              <w:right w:w="0" w:type="dxa"/>
            </w:tcMar>
            <w:vAlign w:val="center"/>
            <w:hideMark/>
          </w:tcPr>
          <w:p w:rsidR="00103856" w:rsidRPr="00103856" w:rsidRDefault="00103856" w:rsidP="00103856">
            <w:pPr>
              <w:spacing w:before="100" w:beforeAutospacing="1" w:after="100" w:afterAutospacing="1" w:line="105" w:lineRule="atLeast"/>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2 квалификационный уровень</w:t>
            </w:r>
          </w:p>
        </w:tc>
        <w:tc>
          <w:tcPr>
            <w:tcW w:w="850" w:type="pct"/>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vAlign w:val="center"/>
            <w:hideMark/>
          </w:tcPr>
          <w:p w:rsidR="00103856" w:rsidRPr="00103856" w:rsidRDefault="00103856" w:rsidP="00103856">
            <w:pPr>
              <w:spacing w:before="100" w:beforeAutospacing="1" w:after="100" w:afterAutospacing="1" w:line="105" w:lineRule="atLeast"/>
              <w:jc w:val="center"/>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2 493</w:t>
            </w:r>
          </w:p>
        </w:tc>
        <w:tc>
          <w:tcPr>
            <w:tcW w:w="850" w:type="pct"/>
            <w:tcBorders>
              <w:top w:val="nil"/>
              <w:left w:val="nil"/>
              <w:bottom w:val="single" w:sz="8" w:space="0" w:color="00000A"/>
              <w:right w:val="single" w:sz="8" w:space="0" w:color="00000A"/>
            </w:tcBorders>
            <w:shd w:val="clear" w:color="auto" w:fill="FFFFFF"/>
            <w:tcMar>
              <w:top w:w="0" w:type="dxa"/>
              <w:left w:w="0" w:type="dxa"/>
              <w:bottom w:w="0" w:type="dxa"/>
              <w:right w:w="115" w:type="dxa"/>
            </w:tcMar>
            <w:vAlign w:val="center"/>
            <w:hideMark/>
          </w:tcPr>
          <w:p w:rsidR="00103856" w:rsidRPr="00103856" w:rsidRDefault="00103856" w:rsidP="00103856">
            <w:pPr>
              <w:spacing w:before="100" w:beforeAutospacing="1" w:after="100" w:afterAutospacing="1" w:line="105" w:lineRule="atLeast"/>
              <w:jc w:val="center"/>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935</w:t>
            </w:r>
          </w:p>
        </w:tc>
        <w:tc>
          <w:tcPr>
            <w:tcW w:w="850" w:type="pct"/>
            <w:tcBorders>
              <w:top w:val="single" w:sz="8" w:space="0" w:color="00000A"/>
              <w:left w:val="nil"/>
              <w:bottom w:val="nil"/>
              <w:right w:val="single" w:sz="8" w:space="0" w:color="00000A"/>
            </w:tcBorders>
            <w:shd w:val="clear" w:color="auto" w:fill="FFFFFF"/>
            <w:tcMar>
              <w:top w:w="0" w:type="dxa"/>
              <w:left w:w="115" w:type="dxa"/>
              <w:bottom w:w="0" w:type="dxa"/>
              <w:right w:w="0" w:type="dxa"/>
            </w:tcMar>
            <w:vAlign w:val="center"/>
            <w:hideMark/>
          </w:tcPr>
          <w:p w:rsidR="00103856" w:rsidRPr="00103856" w:rsidRDefault="00103856" w:rsidP="00103856">
            <w:pPr>
              <w:spacing w:before="100" w:beforeAutospacing="1" w:after="100" w:afterAutospacing="1" w:line="105" w:lineRule="atLeast"/>
              <w:jc w:val="center"/>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624</w:t>
            </w:r>
          </w:p>
        </w:tc>
      </w:tr>
      <w:tr w:rsidR="00103856" w:rsidRPr="00103856" w:rsidTr="00103856">
        <w:trPr>
          <w:trHeight w:val="105"/>
          <w:tblCellSpacing w:w="0" w:type="dxa"/>
        </w:trPr>
        <w:tc>
          <w:tcPr>
            <w:tcW w:w="2450" w:type="pct"/>
            <w:tcBorders>
              <w:top w:val="nil"/>
              <w:left w:val="single" w:sz="8" w:space="0" w:color="00000A"/>
              <w:bottom w:val="single" w:sz="8" w:space="0" w:color="00000A"/>
              <w:right w:val="nil"/>
            </w:tcBorders>
            <w:shd w:val="clear" w:color="auto" w:fill="FFFFFF"/>
            <w:tcMar>
              <w:top w:w="0" w:type="dxa"/>
              <w:left w:w="115" w:type="dxa"/>
              <w:bottom w:w="0" w:type="dxa"/>
              <w:right w:w="0" w:type="dxa"/>
            </w:tcMar>
            <w:vAlign w:val="center"/>
            <w:hideMark/>
          </w:tcPr>
          <w:p w:rsidR="00103856" w:rsidRPr="00103856" w:rsidRDefault="00103856" w:rsidP="00103856">
            <w:pPr>
              <w:spacing w:before="100" w:beforeAutospacing="1" w:after="0" w:line="240" w:lineRule="auto"/>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3 квалификационный уровень,</w:t>
            </w:r>
          </w:p>
          <w:p w:rsidR="00103856" w:rsidRPr="00103856" w:rsidRDefault="00103856" w:rsidP="00103856">
            <w:pPr>
              <w:spacing w:before="100" w:beforeAutospacing="1" w:after="0" w:line="240" w:lineRule="auto"/>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за исключением должности</w:t>
            </w:r>
          </w:p>
          <w:p w:rsidR="00103856" w:rsidRPr="00103856" w:rsidRDefault="00103856" w:rsidP="00103856">
            <w:pPr>
              <w:spacing w:before="100" w:beforeAutospacing="1" w:after="100" w:afterAutospacing="1" w:line="105" w:lineRule="atLeast"/>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«мастер производственного обучения»</w:t>
            </w:r>
          </w:p>
        </w:tc>
        <w:tc>
          <w:tcPr>
            <w:tcW w:w="850" w:type="pct"/>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vAlign w:val="center"/>
            <w:hideMark/>
          </w:tcPr>
          <w:p w:rsidR="00103856" w:rsidRPr="00103856" w:rsidRDefault="00103856" w:rsidP="00103856">
            <w:pPr>
              <w:spacing w:before="100" w:beforeAutospacing="1" w:after="100" w:afterAutospacing="1" w:line="105" w:lineRule="atLeast"/>
              <w:jc w:val="center"/>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2 541</w:t>
            </w:r>
          </w:p>
        </w:tc>
        <w:tc>
          <w:tcPr>
            <w:tcW w:w="850" w:type="pct"/>
            <w:tcBorders>
              <w:top w:val="nil"/>
              <w:left w:val="nil"/>
              <w:bottom w:val="single" w:sz="8" w:space="0" w:color="00000A"/>
              <w:right w:val="single" w:sz="8" w:space="0" w:color="00000A"/>
            </w:tcBorders>
            <w:shd w:val="clear" w:color="auto" w:fill="FFFFFF"/>
            <w:tcMar>
              <w:top w:w="0" w:type="dxa"/>
              <w:left w:w="0" w:type="dxa"/>
              <w:bottom w:w="0" w:type="dxa"/>
              <w:right w:w="115" w:type="dxa"/>
            </w:tcMar>
            <w:vAlign w:val="center"/>
            <w:hideMark/>
          </w:tcPr>
          <w:p w:rsidR="00103856" w:rsidRPr="00103856" w:rsidRDefault="00103856" w:rsidP="00103856">
            <w:pPr>
              <w:spacing w:before="100" w:beforeAutospacing="1" w:after="100" w:afterAutospacing="1" w:line="105" w:lineRule="atLeast"/>
              <w:jc w:val="center"/>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953</w:t>
            </w:r>
          </w:p>
        </w:tc>
        <w:tc>
          <w:tcPr>
            <w:tcW w:w="850" w:type="pct"/>
            <w:tcBorders>
              <w:top w:val="single" w:sz="8" w:space="0" w:color="00000A"/>
              <w:left w:val="nil"/>
              <w:bottom w:val="single" w:sz="8" w:space="0" w:color="00000A"/>
              <w:right w:val="single" w:sz="8" w:space="0" w:color="00000A"/>
            </w:tcBorders>
            <w:shd w:val="clear" w:color="auto" w:fill="FFFFFF"/>
            <w:tcMar>
              <w:top w:w="0" w:type="dxa"/>
              <w:left w:w="115" w:type="dxa"/>
              <w:bottom w:w="0" w:type="dxa"/>
              <w:right w:w="0" w:type="dxa"/>
            </w:tcMar>
            <w:vAlign w:val="center"/>
            <w:hideMark/>
          </w:tcPr>
          <w:p w:rsidR="00103856" w:rsidRPr="00103856" w:rsidRDefault="00103856" w:rsidP="00103856">
            <w:pPr>
              <w:spacing w:before="100" w:beforeAutospacing="1" w:after="100" w:afterAutospacing="1" w:line="105" w:lineRule="atLeast"/>
              <w:jc w:val="center"/>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636</w:t>
            </w:r>
          </w:p>
        </w:tc>
      </w:tr>
      <w:tr w:rsidR="00103856" w:rsidRPr="00103856" w:rsidTr="00103856">
        <w:trPr>
          <w:trHeight w:val="105"/>
          <w:tblCellSpacing w:w="0" w:type="dxa"/>
        </w:trPr>
        <w:tc>
          <w:tcPr>
            <w:tcW w:w="2450" w:type="pct"/>
            <w:tcBorders>
              <w:top w:val="nil"/>
              <w:left w:val="single" w:sz="8" w:space="0" w:color="00000A"/>
              <w:bottom w:val="single" w:sz="8" w:space="0" w:color="00000A"/>
              <w:right w:val="nil"/>
            </w:tcBorders>
            <w:shd w:val="clear" w:color="auto" w:fill="FFFFFF"/>
            <w:tcMar>
              <w:top w:w="0" w:type="dxa"/>
              <w:left w:w="115" w:type="dxa"/>
              <w:bottom w:w="0" w:type="dxa"/>
              <w:right w:w="0" w:type="dxa"/>
            </w:tcMar>
            <w:vAlign w:val="center"/>
            <w:hideMark/>
          </w:tcPr>
          <w:p w:rsidR="00103856" w:rsidRPr="00103856" w:rsidRDefault="00103856" w:rsidP="00103856">
            <w:pPr>
              <w:spacing w:before="100" w:beforeAutospacing="1" w:after="0" w:line="240" w:lineRule="auto"/>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3 квалификационный уровень</w:t>
            </w:r>
          </w:p>
          <w:p w:rsidR="00103856" w:rsidRPr="00103856" w:rsidRDefault="00103856" w:rsidP="00103856">
            <w:pPr>
              <w:spacing w:before="100" w:beforeAutospacing="1" w:after="100" w:afterAutospacing="1" w:line="105" w:lineRule="atLeast"/>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по должности «мастер производственного обучения»</w:t>
            </w:r>
          </w:p>
        </w:tc>
        <w:tc>
          <w:tcPr>
            <w:tcW w:w="850" w:type="pct"/>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vAlign w:val="center"/>
            <w:hideMark/>
          </w:tcPr>
          <w:p w:rsidR="00103856" w:rsidRPr="00103856" w:rsidRDefault="00103856" w:rsidP="00103856">
            <w:pPr>
              <w:spacing w:before="100" w:beforeAutospacing="1" w:after="100" w:afterAutospacing="1" w:line="105" w:lineRule="atLeast"/>
              <w:jc w:val="center"/>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2 848</w:t>
            </w:r>
          </w:p>
        </w:tc>
        <w:tc>
          <w:tcPr>
            <w:tcW w:w="850" w:type="pct"/>
            <w:tcBorders>
              <w:top w:val="nil"/>
              <w:left w:val="nil"/>
              <w:bottom w:val="single" w:sz="8" w:space="0" w:color="00000A"/>
              <w:right w:val="single" w:sz="8" w:space="0" w:color="00000A"/>
            </w:tcBorders>
            <w:shd w:val="clear" w:color="auto" w:fill="FFFFFF"/>
            <w:tcMar>
              <w:top w:w="0" w:type="dxa"/>
              <w:left w:w="0" w:type="dxa"/>
              <w:bottom w:w="0" w:type="dxa"/>
              <w:right w:w="115" w:type="dxa"/>
            </w:tcMar>
            <w:vAlign w:val="center"/>
            <w:hideMark/>
          </w:tcPr>
          <w:p w:rsidR="00103856" w:rsidRPr="00103856" w:rsidRDefault="00103856" w:rsidP="00103856">
            <w:pPr>
              <w:spacing w:before="100" w:beforeAutospacing="1" w:after="100" w:afterAutospacing="1" w:line="105" w:lineRule="atLeast"/>
              <w:jc w:val="center"/>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1 068</w:t>
            </w:r>
          </w:p>
        </w:tc>
        <w:tc>
          <w:tcPr>
            <w:tcW w:w="850" w:type="pct"/>
            <w:tcBorders>
              <w:top w:val="single" w:sz="8" w:space="0" w:color="00000A"/>
              <w:left w:val="nil"/>
              <w:bottom w:val="single" w:sz="8" w:space="0" w:color="00000A"/>
              <w:right w:val="single" w:sz="8" w:space="0" w:color="00000A"/>
            </w:tcBorders>
            <w:shd w:val="clear" w:color="auto" w:fill="FFFFFF"/>
            <w:tcMar>
              <w:top w:w="0" w:type="dxa"/>
              <w:left w:w="115" w:type="dxa"/>
              <w:bottom w:w="0" w:type="dxa"/>
              <w:right w:w="0" w:type="dxa"/>
            </w:tcMar>
            <w:vAlign w:val="center"/>
            <w:hideMark/>
          </w:tcPr>
          <w:p w:rsidR="00103856" w:rsidRPr="00103856" w:rsidRDefault="00103856" w:rsidP="00103856">
            <w:pPr>
              <w:spacing w:before="100" w:beforeAutospacing="1" w:after="100" w:afterAutospacing="1" w:line="105" w:lineRule="atLeast"/>
              <w:jc w:val="center"/>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712</w:t>
            </w:r>
          </w:p>
        </w:tc>
      </w:tr>
      <w:tr w:rsidR="00103856" w:rsidRPr="00103856" w:rsidTr="00103856">
        <w:trPr>
          <w:trHeight w:val="105"/>
          <w:tblCellSpacing w:w="0" w:type="dxa"/>
        </w:trPr>
        <w:tc>
          <w:tcPr>
            <w:tcW w:w="2450" w:type="pct"/>
            <w:tcBorders>
              <w:top w:val="single" w:sz="8" w:space="0" w:color="00000A"/>
              <w:left w:val="single" w:sz="8" w:space="0" w:color="00000A"/>
              <w:bottom w:val="single" w:sz="8" w:space="0" w:color="00000A"/>
              <w:right w:val="nil"/>
            </w:tcBorders>
            <w:shd w:val="clear" w:color="auto" w:fill="FFFFFF"/>
            <w:tcMar>
              <w:top w:w="0" w:type="dxa"/>
              <w:left w:w="115" w:type="dxa"/>
              <w:bottom w:w="0" w:type="dxa"/>
              <w:right w:w="0" w:type="dxa"/>
            </w:tcMar>
            <w:vAlign w:val="center"/>
            <w:hideMark/>
          </w:tcPr>
          <w:p w:rsidR="00103856" w:rsidRPr="00103856" w:rsidRDefault="00103856" w:rsidP="00103856">
            <w:pPr>
              <w:spacing w:before="100" w:beforeAutospacing="1" w:after="0" w:line="240" w:lineRule="auto"/>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4 квалификационный уровень,</w:t>
            </w:r>
          </w:p>
          <w:p w:rsidR="00103856" w:rsidRPr="00103856" w:rsidRDefault="00103856" w:rsidP="00103856">
            <w:pPr>
              <w:spacing w:before="100" w:beforeAutospacing="1" w:after="100" w:afterAutospacing="1" w:line="105" w:lineRule="atLeast"/>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за исключением должности «преподаватель»</w:t>
            </w:r>
          </w:p>
        </w:tc>
        <w:tc>
          <w:tcPr>
            <w:tcW w:w="850" w:type="pc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vAlign w:val="center"/>
            <w:hideMark/>
          </w:tcPr>
          <w:p w:rsidR="00103856" w:rsidRPr="00103856" w:rsidRDefault="00103856" w:rsidP="00103856">
            <w:pPr>
              <w:spacing w:before="100" w:beforeAutospacing="1" w:after="100" w:afterAutospacing="1" w:line="105" w:lineRule="atLeast"/>
              <w:jc w:val="center"/>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2 638</w:t>
            </w:r>
          </w:p>
        </w:tc>
        <w:tc>
          <w:tcPr>
            <w:tcW w:w="850" w:type="pct"/>
            <w:tcBorders>
              <w:top w:val="single" w:sz="8" w:space="0" w:color="00000A"/>
              <w:left w:val="nil"/>
              <w:bottom w:val="single" w:sz="8" w:space="0" w:color="00000A"/>
              <w:right w:val="single" w:sz="8" w:space="0" w:color="00000A"/>
            </w:tcBorders>
            <w:shd w:val="clear" w:color="auto" w:fill="FFFFFF"/>
            <w:tcMar>
              <w:top w:w="0" w:type="dxa"/>
              <w:left w:w="0" w:type="dxa"/>
              <w:bottom w:w="0" w:type="dxa"/>
              <w:right w:w="115" w:type="dxa"/>
            </w:tcMar>
            <w:vAlign w:val="center"/>
            <w:hideMark/>
          </w:tcPr>
          <w:p w:rsidR="00103856" w:rsidRPr="00103856" w:rsidRDefault="00103856" w:rsidP="00103856">
            <w:pPr>
              <w:spacing w:before="100" w:beforeAutospacing="1" w:after="100" w:afterAutospacing="1" w:line="105" w:lineRule="atLeast"/>
              <w:jc w:val="center"/>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989</w:t>
            </w:r>
          </w:p>
        </w:tc>
        <w:tc>
          <w:tcPr>
            <w:tcW w:w="850" w:type="pct"/>
            <w:tcBorders>
              <w:top w:val="single" w:sz="8" w:space="0" w:color="00000A"/>
              <w:left w:val="nil"/>
              <w:bottom w:val="single" w:sz="8" w:space="0" w:color="00000A"/>
              <w:right w:val="single" w:sz="8" w:space="0" w:color="00000A"/>
            </w:tcBorders>
            <w:shd w:val="clear" w:color="auto" w:fill="FFFFFF"/>
            <w:tcMar>
              <w:top w:w="0" w:type="dxa"/>
              <w:left w:w="115" w:type="dxa"/>
              <w:bottom w:w="0" w:type="dxa"/>
              <w:right w:w="0" w:type="dxa"/>
            </w:tcMar>
            <w:vAlign w:val="center"/>
            <w:hideMark/>
          </w:tcPr>
          <w:p w:rsidR="00103856" w:rsidRPr="00103856" w:rsidRDefault="00103856" w:rsidP="00103856">
            <w:pPr>
              <w:spacing w:before="100" w:beforeAutospacing="1" w:after="100" w:afterAutospacing="1" w:line="105" w:lineRule="atLeast"/>
              <w:jc w:val="center"/>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660</w:t>
            </w:r>
          </w:p>
        </w:tc>
      </w:tr>
      <w:tr w:rsidR="00103856" w:rsidRPr="00103856" w:rsidTr="00103856">
        <w:trPr>
          <w:trHeight w:val="90"/>
          <w:tblCellSpacing w:w="0" w:type="dxa"/>
        </w:trPr>
        <w:tc>
          <w:tcPr>
            <w:tcW w:w="2450" w:type="pct"/>
            <w:tcBorders>
              <w:top w:val="single" w:sz="8" w:space="0" w:color="00000A"/>
              <w:left w:val="single" w:sz="8" w:space="0" w:color="00000A"/>
              <w:bottom w:val="single" w:sz="8" w:space="0" w:color="00000A"/>
              <w:right w:val="nil"/>
            </w:tcBorders>
            <w:shd w:val="clear" w:color="auto" w:fill="FFFFFF"/>
            <w:tcMar>
              <w:top w:w="0" w:type="dxa"/>
              <w:left w:w="115" w:type="dxa"/>
              <w:bottom w:w="0" w:type="dxa"/>
              <w:right w:w="0" w:type="dxa"/>
            </w:tcMar>
            <w:vAlign w:val="center"/>
            <w:hideMark/>
          </w:tcPr>
          <w:p w:rsidR="00103856" w:rsidRPr="00103856" w:rsidRDefault="00103856" w:rsidP="00103856">
            <w:pPr>
              <w:spacing w:before="100" w:beforeAutospacing="1" w:after="0" w:line="240" w:lineRule="auto"/>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4 квалификационный уровень</w:t>
            </w:r>
          </w:p>
          <w:p w:rsidR="00103856" w:rsidRPr="00103856" w:rsidRDefault="00103856" w:rsidP="00103856">
            <w:pPr>
              <w:spacing w:before="100" w:beforeAutospacing="1" w:after="100" w:afterAutospacing="1" w:line="90" w:lineRule="atLeast"/>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по должности «преподаватель»</w:t>
            </w:r>
          </w:p>
        </w:tc>
        <w:tc>
          <w:tcPr>
            <w:tcW w:w="850" w:type="pc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vAlign w:val="center"/>
            <w:hideMark/>
          </w:tcPr>
          <w:p w:rsidR="00103856" w:rsidRPr="00103856" w:rsidRDefault="00103856" w:rsidP="00103856">
            <w:pPr>
              <w:spacing w:before="100" w:beforeAutospacing="1" w:after="100" w:afterAutospacing="1" w:line="90" w:lineRule="atLeast"/>
              <w:jc w:val="center"/>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2 897</w:t>
            </w:r>
          </w:p>
        </w:tc>
        <w:tc>
          <w:tcPr>
            <w:tcW w:w="850" w:type="pct"/>
            <w:tcBorders>
              <w:top w:val="single" w:sz="8" w:space="0" w:color="00000A"/>
              <w:left w:val="nil"/>
              <w:bottom w:val="single" w:sz="8" w:space="0" w:color="00000A"/>
              <w:right w:val="single" w:sz="8" w:space="0" w:color="00000A"/>
            </w:tcBorders>
            <w:shd w:val="clear" w:color="auto" w:fill="FFFFFF"/>
            <w:tcMar>
              <w:top w:w="0" w:type="dxa"/>
              <w:left w:w="0" w:type="dxa"/>
              <w:bottom w:w="0" w:type="dxa"/>
              <w:right w:w="115" w:type="dxa"/>
            </w:tcMar>
            <w:vAlign w:val="center"/>
            <w:hideMark/>
          </w:tcPr>
          <w:p w:rsidR="00103856" w:rsidRPr="00103856" w:rsidRDefault="00103856" w:rsidP="00103856">
            <w:pPr>
              <w:spacing w:before="100" w:beforeAutospacing="1" w:after="100" w:afterAutospacing="1" w:line="90" w:lineRule="atLeast"/>
              <w:jc w:val="center"/>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1 087</w:t>
            </w:r>
          </w:p>
        </w:tc>
        <w:tc>
          <w:tcPr>
            <w:tcW w:w="850" w:type="pct"/>
            <w:tcBorders>
              <w:top w:val="single" w:sz="8" w:space="0" w:color="00000A"/>
              <w:left w:val="nil"/>
              <w:bottom w:val="single" w:sz="8" w:space="0" w:color="00000A"/>
              <w:right w:val="single" w:sz="8" w:space="0" w:color="00000A"/>
            </w:tcBorders>
            <w:shd w:val="clear" w:color="auto" w:fill="FFFFFF"/>
            <w:tcMar>
              <w:top w:w="0" w:type="dxa"/>
              <w:left w:w="115" w:type="dxa"/>
              <w:bottom w:w="0" w:type="dxa"/>
              <w:right w:w="0" w:type="dxa"/>
            </w:tcMar>
            <w:vAlign w:val="center"/>
            <w:hideMark/>
          </w:tcPr>
          <w:p w:rsidR="00103856" w:rsidRPr="00103856" w:rsidRDefault="00103856" w:rsidP="00103856">
            <w:pPr>
              <w:spacing w:before="100" w:beforeAutospacing="1" w:after="100" w:afterAutospacing="1" w:line="90" w:lineRule="atLeast"/>
              <w:jc w:val="center"/>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725</w:t>
            </w:r>
          </w:p>
        </w:tc>
      </w:tr>
    </w:tbl>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9.14.2. педагогическим работникам общеобразовательных организаций:</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p>
    <w:tbl>
      <w:tblPr>
        <w:tblW w:w="5000" w:type="pct"/>
        <w:tblCellSpacing w:w="0" w:type="dxa"/>
        <w:shd w:val="clear" w:color="auto" w:fill="FFFFFF"/>
        <w:tblCellMar>
          <w:top w:w="15" w:type="dxa"/>
          <w:left w:w="15" w:type="dxa"/>
          <w:bottom w:w="15" w:type="dxa"/>
          <w:right w:w="15" w:type="dxa"/>
        </w:tblCellMar>
        <w:tblLook w:val="04A0"/>
      </w:tblPr>
      <w:tblGrid>
        <w:gridCol w:w="4717"/>
        <w:gridCol w:w="1636"/>
        <w:gridCol w:w="1636"/>
        <w:gridCol w:w="1636"/>
      </w:tblGrid>
      <w:tr w:rsidR="00103856" w:rsidRPr="00103856" w:rsidTr="00103856">
        <w:trPr>
          <w:tblCellSpacing w:w="0" w:type="dxa"/>
        </w:trPr>
        <w:tc>
          <w:tcPr>
            <w:tcW w:w="2450" w:type="pct"/>
            <w:vMerge w:val="restar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vAlign w:val="cente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ПКГ</w:t>
            </w:r>
          </w:p>
        </w:tc>
        <w:tc>
          <w:tcPr>
            <w:tcW w:w="2550" w:type="pct"/>
            <w:gridSpan w:val="3"/>
            <w:tcBorders>
              <w:top w:val="single" w:sz="8" w:space="0" w:color="00000A"/>
              <w:left w:val="nil"/>
              <w:bottom w:val="single" w:sz="8" w:space="0" w:color="00000A"/>
              <w:right w:val="single" w:sz="8" w:space="0" w:color="000001"/>
            </w:tcBorders>
            <w:shd w:val="clear" w:color="auto" w:fill="FFFFFF"/>
            <w:tcMar>
              <w:top w:w="0" w:type="dxa"/>
              <w:left w:w="0" w:type="dxa"/>
              <w:bottom w:w="0" w:type="dxa"/>
              <w:right w:w="115" w:type="dxa"/>
            </w:tcMar>
            <w:vAlign w:val="cente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Надбавка за квалификационную категорию, руб.</w:t>
            </w:r>
          </w:p>
        </w:tc>
      </w:tr>
      <w:tr w:rsidR="00103856" w:rsidRPr="00103856" w:rsidTr="00103856">
        <w:trPr>
          <w:tblCellSpacing w:w="0" w:type="dxa"/>
        </w:trPr>
        <w:tc>
          <w:tcPr>
            <w:tcW w:w="0" w:type="auto"/>
            <w:vMerge/>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103856" w:rsidRPr="00103856" w:rsidRDefault="00103856" w:rsidP="00103856">
            <w:pPr>
              <w:spacing w:after="0" w:line="240" w:lineRule="auto"/>
              <w:rPr>
                <w:rFonts w:ascii="yandex-sans" w:eastAsia="Times New Roman" w:hAnsi="yandex-sans" w:cs="Times New Roman"/>
                <w:color w:val="000000"/>
                <w:sz w:val="28"/>
                <w:szCs w:val="28"/>
              </w:rPr>
            </w:pPr>
          </w:p>
        </w:tc>
        <w:tc>
          <w:tcPr>
            <w:tcW w:w="850" w:type="pct"/>
            <w:tcBorders>
              <w:top w:val="nil"/>
              <w:left w:val="nil"/>
              <w:bottom w:val="single" w:sz="8" w:space="0" w:color="00000A"/>
              <w:right w:val="single" w:sz="8" w:space="0" w:color="00000A"/>
            </w:tcBorders>
            <w:shd w:val="clear" w:color="auto" w:fill="FFFFFF"/>
            <w:tcMar>
              <w:top w:w="0" w:type="dxa"/>
              <w:left w:w="0" w:type="dxa"/>
              <w:bottom w:w="0" w:type="dxa"/>
              <w:right w:w="115" w:type="dxa"/>
            </w:tcMar>
            <w:vAlign w:val="cente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высшая</w:t>
            </w:r>
          </w:p>
        </w:tc>
        <w:tc>
          <w:tcPr>
            <w:tcW w:w="850" w:type="pct"/>
            <w:tcBorders>
              <w:top w:val="nil"/>
              <w:left w:val="nil"/>
              <w:bottom w:val="single" w:sz="8" w:space="0" w:color="00000A"/>
              <w:right w:val="single" w:sz="8" w:space="0" w:color="00000A"/>
            </w:tcBorders>
            <w:shd w:val="clear" w:color="auto" w:fill="FFFFFF"/>
            <w:tcMar>
              <w:top w:w="0" w:type="dxa"/>
              <w:left w:w="0" w:type="dxa"/>
              <w:bottom w:w="0" w:type="dxa"/>
              <w:right w:w="115" w:type="dxa"/>
            </w:tcMar>
            <w:vAlign w:val="cente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первая</w:t>
            </w:r>
          </w:p>
        </w:tc>
        <w:tc>
          <w:tcPr>
            <w:tcW w:w="850" w:type="pct"/>
            <w:tcBorders>
              <w:top w:val="nil"/>
              <w:left w:val="nil"/>
              <w:bottom w:val="single" w:sz="8" w:space="0" w:color="00000A"/>
              <w:right w:val="single" w:sz="8" w:space="0" w:color="00000A"/>
            </w:tcBorders>
            <w:shd w:val="clear" w:color="auto" w:fill="FFFFFF"/>
            <w:tcMar>
              <w:top w:w="0" w:type="dxa"/>
              <w:left w:w="0" w:type="dxa"/>
              <w:bottom w:w="0" w:type="dxa"/>
              <w:right w:w="115" w:type="dxa"/>
            </w:tcMar>
            <w:vAlign w:val="cente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вторая</w:t>
            </w:r>
          </w:p>
        </w:tc>
      </w:tr>
      <w:tr w:rsidR="00103856" w:rsidRPr="00103856" w:rsidTr="00103856">
        <w:trPr>
          <w:tblCellSpacing w:w="0" w:type="dxa"/>
        </w:trPr>
        <w:tc>
          <w:tcPr>
            <w:tcW w:w="2450" w:type="pct"/>
            <w:tcBorders>
              <w:top w:val="nil"/>
              <w:left w:val="single" w:sz="8" w:space="0" w:color="00000A"/>
              <w:bottom w:val="single" w:sz="8" w:space="0" w:color="00000A"/>
              <w:right w:val="nil"/>
            </w:tcBorders>
            <w:shd w:val="clear" w:color="auto" w:fill="FFFFFF"/>
            <w:tcMar>
              <w:top w:w="0" w:type="dxa"/>
              <w:left w:w="115" w:type="dxa"/>
              <w:bottom w:w="0" w:type="dxa"/>
              <w:right w:w="0" w:type="dxa"/>
            </w:tcMar>
            <w:vAlign w:val="cente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1</w:t>
            </w:r>
          </w:p>
        </w:tc>
        <w:tc>
          <w:tcPr>
            <w:tcW w:w="850" w:type="pct"/>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vAlign w:val="cente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2</w:t>
            </w:r>
          </w:p>
        </w:tc>
        <w:tc>
          <w:tcPr>
            <w:tcW w:w="850" w:type="pct"/>
            <w:tcBorders>
              <w:top w:val="nil"/>
              <w:left w:val="nil"/>
              <w:bottom w:val="single" w:sz="8" w:space="0" w:color="00000A"/>
              <w:right w:val="single" w:sz="8" w:space="0" w:color="00000A"/>
            </w:tcBorders>
            <w:shd w:val="clear" w:color="auto" w:fill="FFFFFF"/>
            <w:tcMar>
              <w:top w:w="0" w:type="dxa"/>
              <w:left w:w="0" w:type="dxa"/>
              <w:bottom w:w="0" w:type="dxa"/>
              <w:right w:w="115" w:type="dxa"/>
            </w:tcMar>
            <w:vAlign w:val="cente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3</w:t>
            </w:r>
          </w:p>
        </w:tc>
        <w:tc>
          <w:tcPr>
            <w:tcW w:w="850" w:type="pct"/>
            <w:tcBorders>
              <w:top w:val="nil"/>
              <w:left w:val="nil"/>
              <w:bottom w:val="single" w:sz="8" w:space="0" w:color="00000A"/>
              <w:right w:val="single" w:sz="8" w:space="0" w:color="00000A"/>
            </w:tcBorders>
            <w:shd w:val="clear" w:color="auto" w:fill="FFFFFF"/>
            <w:tcMar>
              <w:top w:w="0" w:type="dxa"/>
              <w:left w:w="115" w:type="dxa"/>
              <w:bottom w:w="0" w:type="dxa"/>
              <w:right w:w="0" w:type="dxa"/>
            </w:tcMar>
            <w:vAlign w:val="center"/>
            <w:hideMark/>
          </w:tcPr>
          <w:p w:rsidR="00103856" w:rsidRPr="00103856" w:rsidRDefault="00103856" w:rsidP="00103856">
            <w:pPr>
              <w:spacing w:before="100" w:beforeAutospacing="1" w:after="100" w:afterAutospacing="1" w:line="240" w:lineRule="auto"/>
              <w:jc w:val="center"/>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4</w:t>
            </w:r>
          </w:p>
        </w:tc>
      </w:tr>
      <w:tr w:rsidR="00103856" w:rsidRPr="00103856" w:rsidTr="00103856">
        <w:trPr>
          <w:trHeight w:val="105"/>
          <w:tblCellSpacing w:w="0" w:type="dxa"/>
        </w:trPr>
        <w:tc>
          <w:tcPr>
            <w:tcW w:w="2450" w:type="pct"/>
            <w:tcBorders>
              <w:top w:val="nil"/>
              <w:left w:val="single" w:sz="8" w:space="0" w:color="00000A"/>
              <w:bottom w:val="single" w:sz="8" w:space="0" w:color="00000A"/>
              <w:right w:val="nil"/>
            </w:tcBorders>
            <w:shd w:val="clear" w:color="auto" w:fill="FFFFFF"/>
            <w:tcMar>
              <w:top w:w="0" w:type="dxa"/>
              <w:left w:w="115" w:type="dxa"/>
              <w:bottom w:w="0" w:type="dxa"/>
              <w:right w:w="0" w:type="dxa"/>
            </w:tcMar>
            <w:vAlign w:val="center"/>
            <w:hideMark/>
          </w:tcPr>
          <w:p w:rsidR="00103856" w:rsidRPr="00103856" w:rsidRDefault="00103856" w:rsidP="00103856">
            <w:pPr>
              <w:spacing w:before="100" w:beforeAutospacing="1" w:after="100" w:afterAutospacing="1" w:line="105" w:lineRule="atLeast"/>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1 квалификационный уровень</w:t>
            </w:r>
          </w:p>
        </w:tc>
        <w:tc>
          <w:tcPr>
            <w:tcW w:w="850" w:type="pct"/>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vAlign w:val="center"/>
            <w:hideMark/>
          </w:tcPr>
          <w:p w:rsidR="00103856" w:rsidRPr="00103856" w:rsidRDefault="00103856" w:rsidP="00103856">
            <w:pPr>
              <w:spacing w:before="100" w:beforeAutospacing="1" w:after="100" w:afterAutospacing="1" w:line="105" w:lineRule="atLeast"/>
              <w:jc w:val="center"/>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4 700</w:t>
            </w:r>
          </w:p>
        </w:tc>
        <w:tc>
          <w:tcPr>
            <w:tcW w:w="850" w:type="pct"/>
            <w:tcBorders>
              <w:top w:val="nil"/>
              <w:left w:val="nil"/>
              <w:bottom w:val="single" w:sz="8" w:space="0" w:color="00000A"/>
              <w:right w:val="single" w:sz="8" w:space="0" w:color="00000A"/>
            </w:tcBorders>
            <w:shd w:val="clear" w:color="auto" w:fill="FFFFFF"/>
            <w:tcMar>
              <w:top w:w="0" w:type="dxa"/>
              <w:left w:w="0" w:type="dxa"/>
              <w:bottom w:w="0" w:type="dxa"/>
              <w:right w:w="115" w:type="dxa"/>
            </w:tcMar>
            <w:vAlign w:val="center"/>
            <w:hideMark/>
          </w:tcPr>
          <w:p w:rsidR="00103856" w:rsidRPr="00103856" w:rsidRDefault="00103856" w:rsidP="00103856">
            <w:pPr>
              <w:spacing w:before="100" w:beforeAutospacing="1" w:after="100" w:afterAutospacing="1" w:line="105" w:lineRule="atLeast"/>
              <w:jc w:val="center"/>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2 686</w:t>
            </w:r>
          </w:p>
        </w:tc>
        <w:tc>
          <w:tcPr>
            <w:tcW w:w="850" w:type="pct"/>
            <w:tcBorders>
              <w:top w:val="nil"/>
              <w:left w:val="nil"/>
              <w:bottom w:val="nil"/>
              <w:right w:val="single" w:sz="8" w:space="0" w:color="00000A"/>
            </w:tcBorders>
            <w:shd w:val="clear" w:color="auto" w:fill="FFFFFF"/>
            <w:tcMar>
              <w:top w:w="0" w:type="dxa"/>
              <w:left w:w="115" w:type="dxa"/>
              <w:bottom w:w="0" w:type="dxa"/>
              <w:right w:w="0" w:type="dxa"/>
            </w:tcMar>
            <w:vAlign w:val="center"/>
            <w:hideMark/>
          </w:tcPr>
          <w:p w:rsidR="00103856" w:rsidRPr="00103856" w:rsidRDefault="00103856" w:rsidP="00103856">
            <w:pPr>
              <w:spacing w:before="100" w:beforeAutospacing="1" w:after="100" w:afterAutospacing="1" w:line="105" w:lineRule="atLeast"/>
              <w:jc w:val="center"/>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672</w:t>
            </w:r>
          </w:p>
        </w:tc>
      </w:tr>
      <w:tr w:rsidR="00103856" w:rsidRPr="00103856" w:rsidTr="00103856">
        <w:trPr>
          <w:trHeight w:val="105"/>
          <w:tblCellSpacing w:w="0" w:type="dxa"/>
        </w:trPr>
        <w:tc>
          <w:tcPr>
            <w:tcW w:w="2450" w:type="pct"/>
            <w:tcBorders>
              <w:top w:val="nil"/>
              <w:left w:val="single" w:sz="8" w:space="0" w:color="00000A"/>
              <w:bottom w:val="single" w:sz="8" w:space="0" w:color="00000A"/>
              <w:right w:val="nil"/>
            </w:tcBorders>
            <w:shd w:val="clear" w:color="auto" w:fill="FFFFFF"/>
            <w:tcMar>
              <w:top w:w="0" w:type="dxa"/>
              <w:left w:w="115" w:type="dxa"/>
              <w:bottom w:w="0" w:type="dxa"/>
              <w:right w:w="0" w:type="dxa"/>
            </w:tcMar>
            <w:vAlign w:val="center"/>
            <w:hideMark/>
          </w:tcPr>
          <w:p w:rsidR="00103856" w:rsidRPr="00103856" w:rsidRDefault="00103856" w:rsidP="00103856">
            <w:pPr>
              <w:spacing w:before="100" w:beforeAutospacing="1" w:after="100" w:afterAutospacing="1" w:line="105" w:lineRule="atLeast"/>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2 квалификационный уровень</w:t>
            </w:r>
          </w:p>
        </w:tc>
        <w:tc>
          <w:tcPr>
            <w:tcW w:w="850" w:type="pct"/>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vAlign w:val="center"/>
            <w:hideMark/>
          </w:tcPr>
          <w:p w:rsidR="00103856" w:rsidRPr="00103856" w:rsidRDefault="00103856" w:rsidP="00103856">
            <w:pPr>
              <w:spacing w:before="100" w:beforeAutospacing="1" w:after="100" w:afterAutospacing="1" w:line="105" w:lineRule="atLeast"/>
              <w:jc w:val="center"/>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4 889</w:t>
            </w:r>
          </w:p>
        </w:tc>
        <w:tc>
          <w:tcPr>
            <w:tcW w:w="850" w:type="pct"/>
            <w:tcBorders>
              <w:top w:val="nil"/>
              <w:left w:val="nil"/>
              <w:bottom w:val="single" w:sz="8" w:space="0" w:color="00000A"/>
              <w:right w:val="single" w:sz="8" w:space="0" w:color="00000A"/>
            </w:tcBorders>
            <w:shd w:val="clear" w:color="auto" w:fill="FFFFFF"/>
            <w:tcMar>
              <w:top w:w="0" w:type="dxa"/>
              <w:left w:w="0" w:type="dxa"/>
              <w:bottom w:w="0" w:type="dxa"/>
              <w:right w:w="115" w:type="dxa"/>
            </w:tcMar>
            <w:vAlign w:val="center"/>
            <w:hideMark/>
          </w:tcPr>
          <w:p w:rsidR="00103856" w:rsidRPr="00103856" w:rsidRDefault="00103856" w:rsidP="00103856">
            <w:pPr>
              <w:spacing w:before="100" w:beforeAutospacing="1" w:after="100" w:afterAutospacing="1" w:line="105" w:lineRule="atLeast"/>
              <w:jc w:val="center"/>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2 794</w:t>
            </w:r>
          </w:p>
        </w:tc>
        <w:tc>
          <w:tcPr>
            <w:tcW w:w="850" w:type="pct"/>
            <w:tcBorders>
              <w:top w:val="single" w:sz="8" w:space="0" w:color="00000A"/>
              <w:left w:val="nil"/>
              <w:bottom w:val="nil"/>
              <w:right w:val="single" w:sz="8" w:space="0" w:color="00000A"/>
            </w:tcBorders>
            <w:shd w:val="clear" w:color="auto" w:fill="FFFFFF"/>
            <w:tcMar>
              <w:top w:w="0" w:type="dxa"/>
              <w:left w:w="115" w:type="dxa"/>
              <w:bottom w:w="0" w:type="dxa"/>
              <w:right w:w="0" w:type="dxa"/>
            </w:tcMar>
            <w:vAlign w:val="center"/>
            <w:hideMark/>
          </w:tcPr>
          <w:p w:rsidR="00103856" w:rsidRPr="00103856" w:rsidRDefault="00103856" w:rsidP="00103856">
            <w:pPr>
              <w:spacing w:before="100" w:beforeAutospacing="1" w:after="100" w:afterAutospacing="1" w:line="105" w:lineRule="atLeast"/>
              <w:jc w:val="center"/>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699</w:t>
            </w:r>
          </w:p>
        </w:tc>
      </w:tr>
      <w:tr w:rsidR="00103856" w:rsidRPr="00103856" w:rsidTr="00103856">
        <w:trPr>
          <w:trHeight w:val="105"/>
          <w:tblCellSpacing w:w="0" w:type="dxa"/>
        </w:trPr>
        <w:tc>
          <w:tcPr>
            <w:tcW w:w="2450" w:type="pct"/>
            <w:tcBorders>
              <w:top w:val="nil"/>
              <w:left w:val="single" w:sz="8" w:space="0" w:color="00000A"/>
              <w:bottom w:val="single" w:sz="8" w:space="0" w:color="00000A"/>
              <w:right w:val="nil"/>
            </w:tcBorders>
            <w:shd w:val="clear" w:color="auto" w:fill="FFFFFF"/>
            <w:tcMar>
              <w:top w:w="0" w:type="dxa"/>
              <w:left w:w="115" w:type="dxa"/>
              <w:bottom w:w="0" w:type="dxa"/>
              <w:right w:w="0" w:type="dxa"/>
            </w:tcMar>
            <w:vAlign w:val="center"/>
            <w:hideMark/>
          </w:tcPr>
          <w:p w:rsidR="00103856" w:rsidRPr="00103856" w:rsidRDefault="00103856" w:rsidP="00103856">
            <w:pPr>
              <w:spacing w:before="100" w:beforeAutospacing="1" w:after="100" w:afterAutospacing="1" w:line="105" w:lineRule="atLeast"/>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3 квалификационный уровень</w:t>
            </w:r>
          </w:p>
        </w:tc>
        <w:tc>
          <w:tcPr>
            <w:tcW w:w="850" w:type="pct"/>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vAlign w:val="center"/>
            <w:hideMark/>
          </w:tcPr>
          <w:p w:rsidR="00103856" w:rsidRPr="00103856" w:rsidRDefault="00103856" w:rsidP="00103856">
            <w:pPr>
              <w:spacing w:before="100" w:beforeAutospacing="1" w:after="100" w:afterAutospacing="1" w:line="105" w:lineRule="atLeast"/>
              <w:jc w:val="center"/>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4 984</w:t>
            </w:r>
          </w:p>
        </w:tc>
        <w:tc>
          <w:tcPr>
            <w:tcW w:w="850" w:type="pct"/>
            <w:tcBorders>
              <w:top w:val="nil"/>
              <w:left w:val="nil"/>
              <w:bottom w:val="single" w:sz="8" w:space="0" w:color="00000A"/>
              <w:right w:val="single" w:sz="8" w:space="0" w:color="00000A"/>
            </w:tcBorders>
            <w:shd w:val="clear" w:color="auto" w:fill="FFFFFF"/>
            <w:tcMar>
              <w:top w:w="0" w:type="dxa"/>
              <w:left w:w="0" w:type="dxa"/>
              <w:bottom w:w="0" w:type="dxa"/>
              <w:right w:w="115" w:type="dxa"/>
            </w:tcMar>
            <w:vAlign w:val="center"/>
            <w:hideMark/>
          </w:tcPr>
          <w:p w:rsidR="00103856" w:rsidRPr="00103856" w:rsidRDefault="00103856" w:rsidP="00103856">
            <w:pPr>
              <w:spacing w:before="100" w:beforeAutospacing="1" w:after="100" w:afterAutospacing="1" w:line="105" w:lineRule="atLeast"/>
              <w:jc w:val="center"/>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2 848</w:t>
            </w:r>
          </w:p>
        </w:tc>
        <w:tc>
          <w:tcPr>
            <w:tcW w:w="850" w:type="pct"/>
            <w:tcBorders>
              <w:top w:val="single" w:sz="8" w:space="0" w:color="00000A"/>
              <w:left w:val="nil"/>
              <w:bottom w:val="single" w:sz="8" w:space="0" w:color="00000A"/>
              <w:right w:val="single" w:sz="8" w:space="0" w:color="00000A"/>
            </w:tcBorders>
            <w:shd w:val="clear" w:color="auto" w:fill="FFFFFF"/>
            <w:tcMar>
              <w:top w:w="0" w:type="dxa"/>
              <w:left w:w="115" w:type="dxa"/>
              <w:bottom w:w="0" w:type="dxa"/>
              <w:right w:w="0" w:type="dxa"/>
            </w:tcMar>
            <w:vAlign w:val="center"/>
            <w:hideMark/>
          </w:tcPr>
          <w:p w:rsidR="00103856" w:rsidRPr="00103856" w:rsidRDefault="00103856" w:rsidP="00103856">
            <w:pPr>
              <w:spacing w:before="100" w:beforeAutospacing="1" w:after="100" w:afterAutospacing="1" w:line="105" w:lineRule="atLeast"/>
              <w:jc w:val="center"/>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712</w:t>
            </w:r>
          </w:p>
        </w:tc>
      </w:tr>
      <w:tr w:rsidR="00103856" w:rsidRPr="00103856" w:rsidTr="00103856">
        <w:trPr>
          <w:trHeight w:val="90"/>
          <w:tblCellSpacing w:w="0" w:type="dxa"/>
        </w:trPr>
        <w:tc>
          <w:tcPr>
            <w:tcW w:w="2450" w:type="pct"/>
            <w:tcBorders>
              <w:top w:val="single" w:sz="8" w:space="0" w:color="00000A"/>
              <w:left w:val="single" w:sz="8" w:space="0" w:color="00000A"/>
              <w:bottom w:val="single" w:sz="8" w:space="0" w:color="00000A"/>
              <w:right w:val="nil"/>
            </w:tcBorders>
            <w:shd w:val="clear" w:color="auto" w:fill="FFFFFF"/>
            <w:tcMar>
              <w:top w:w="0" w:type="dxa"/>
              <w:left w:w="115" w:type="dxa"/>
              <w:bottom w:w="0" w:type="dxa"/>
              <w:right w:w="0" w:type="dxa"/>
            </w:tcMar>
            <w:vAlign w:val="center"/>
            <w:hideMark/>
          </w:tcPr>
          <w:p w:rsidR="00103856" w:rsidRPr="00103856" w:rsidRDefault="00103856" w:rsidP="00103856">
            <w:pPr>
              <w:spacing w:before="100" w:beforeAutospacing="1" w:after="100" w:afterAutospacing="1" w:line="90" w:lineRule="atLeast"/>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4 квалификационный уровень</w:t>
            </w:r>
          </w:p>
        </w:tc>
        <w:tc>
          <w:tcPr>
            <w:tcW w:w="850" w:type="pct"/>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vAlign w:val="center"/>
            <w:hideMark/>
          </w:tcPr>
          <w:p w:rsidR="00103856" w:rsidRPr="00103856" w:rsidRDefault="00103856" w:rsidP="00103856">
            <w:pPr>
              <w:spacing w:before="100" w:beforeAutospacing="1" w:after="100" w:afterAutospacing="1" w:line="90" w:lineRule="atLeast"/>
              <w:jc w:val="center"/>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5 070</w:t>
            </w:r>
          </w:p>
        </w:tc>
        <w:tc>
          <w:tcPr>
            <w:tcW w:w="850" w:type="pct"/>
            <w:tcBorders>
              <w:top w:val="single" w:sz="8" w:space="0" w:color="00000A"/>
              <w:left w:val="nil"/>
              <w:bottom w:val="single" w:sz="8" w:space="0" w:color="00000A"/>
              <w:right w:val="single" w:sz="8" w:space="0" w:color="00000A"/>
            </w:tcBorders>
            <w:shd w:val="clear" w:color="auto" w:fill="FFFFFF"/>
            <w:tcMar>
              <w:top w:w="0" w:type="dxa"/>
              <w:left w:w="0" w:type="dxa"/>
              <w:bottom w:w="0" w:type="dxa"/>
              <w:right w:w="115" w:type="dxa"/>
            </w:tcMar>
            <w:vAlign w:val="center"/>
            <w:hideMark/>
          </w:tcPr>
          <w:p w:rsidR="00103856" w:rsidRPr="00103856" w:rsidRDefault="00103856" w:rsidP="00103856">
            <w:pPr>
              <w:spacing w:before="100" w:beforeAutospacing="1" w:after="100" w:afterAutospacing="1" w:line="90" w:lineRule="atLeast"/>
              <w:jc w:val="center"/>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2 897</w:t>
            </w:r>
          </w:p>
        </w:tc>
        <w:tc>
          <w:tcPr>
            <w:tcW w:w="850" w:type="pct"/>
            <w:tcBorders>
              <w:top w:val="single" w:sz="8" w:space="0" w:color="00000A"/>
              <w:left w:val="nil"/>
              <w:bottom w:val="single" w:sz="8" w:space="0" w:color="00000A"/>
              <w:right w:val="single" w:sz="8" w:space="0" w:color="00000A"/>
            </w:tcBorders>
            <w:shd w:val="clear" w:color="auto" w:fill="FFFFFF"/>
            <w:tcMar>
              <w:top w:w="0" w:type="dxa"/>
              <w:left w:w="115" w:type="dxa"/>
              <w:bottom w:w="0" w:type="dxa"/>
              <w:right w:w="0" w:type="dxa"/>
            </w:tcMar>
            <w:vAlign w:val="center"/>
            <w:hideMark/>
          </w:tcPr>
          <w:p w:rsidR="00103856" w:rsidRPr="00103856" w:rsidRDefault="00103856" w:rsidP="00103856">
            <w:pPr>
              <w:spacing w:before="100" w:beforeAutospacing="1" w:after="100" w:afterAutospacing="1" w:line="90" w:lineRule="atLeast"/>
              <w:jc w:val="center"/>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725</w:t>
            </w:r>
          </w:p>
        </w:tc>
      </w:tr>
    </w:tbl>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9.14.3. работникам образовательных организаций, за исключением педагогических работников образовательных организаций, указанных в подпунктах 9.14.1 и 9.14.2:</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40 % от должностного оклада – при наличии высшей квалификационной категории;</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15 % от должностного оклада – при наличии первой квалификационной категории;</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10 % от должностного оклада – при наличии второй квалификационной категории.</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9.15. При условии замещения педагогическим работником неполной ставки, надбавка за квалификационную категорию устанавливается с учетом уменьшения размера надбавки пропорционально замещаемой ставке.</w:t>
      </w:r>
    </w:p>
    <w:p w:rsidR="00103856" w:rsidRPr="00103856" w:rsidRDefault="00103856" w:rsidP="00103856">
      <w:pPr>
        <w:shd w:val="clear" w:color="auto" w:fill="FFFFFF"/>
        <w:spacing w:before="100" w:beforeAutospacing="1" w:after="0" w:line="240" w:lineRule="auto"/>
        <w:jc w:val="center"/>
        <w:rPr>
          <w:rFonts w:ascii="yandex-sans" w:eastAsia="Times New Roman" w:hAnsi="yandex-sans" w:cs="Times New Roman"/>
          <w:color w:val="000000"/>
          <w:sz w:val="28"/>
          <w:szCs w:val="28"/>
        </w:rPr>
      </w:pPr>
    </w:p>
    <w:p w:rsidR="00103856" w:rsidRPr="00103856" w:rsidRDefault="00103856" w:rsidP="00103856">
      <w:pPr>
        <w:shd w:val="clear" w:color="auto" w:fill="FFFFFF"/>
        <w:spacing w:before="100" w:beforeAutospacing="1" w:after="0"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10. Порядок и условия установления стимулирующих выплат</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10.1. К стимулирующим выплатам относятся следующие доплаты, надбавки и иные поощрительные выплаты:</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bookmarkStart w:id="12" w:name="P787"/>
      <w:bookmarkEnd w:id="12"/>
      <w:r w:rsidRPr="00103856">
        <w:rPr>
          <w:rFonts w:ascii="Times New Roman" w:eastAsia="Times New Roman" w:hAnsi="Times New Roman" w:cs="Times New Roman"/>
          <w:color w:val="000000"/>
          <w:sz w:val="18"/>
          <w:szCs w:val="18"/>
        </w:rPr>
        <w:t>10.1.1. надбавка за присвоение ученой степени по соответствующему профилю, почетного звания, высшего спортивного звания, спортивного звания по соответствующему профилю и награждение почетным знаком, нагрудным знаком по соответствующему профилю;</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10.1.2. персональная поощрительная выплата;</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10.1.3. надбавка за выполнение важных (особо важных) и ответственных (особо ответственных) работ;</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10.1.4. поощрительная выплата по итогам работы (за месяц, квартал, полугодие, год);</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10.1.5. единовременная поощрительная выплата;</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bookmarkStart w:id="13" w:name="P793"/>
      <w:bookmarkEnd w:id="13"/>
      <w:r w:rsidRPr="00103856">
        <w:rPr>
          <w:rFonts w:ascii="Times New Roman" w:eastAsia="Times New Roman" w:hAnsi="Times New Roman" w:cs="Times New Roman"/>
          <w:color w:val="000000"/>
          <w:sz w:val="18"/>
          <w:szCs w:val="18"/>
        </w:rPr>
        <w:t>10.1.6. поощрительная выплата за высокие результаты работы.</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10.2. Поощрительные выплаты, указанные в </w:t>
      </w:r>
      <w:hyperlink r:id="rId33" w:anchor="P787" w:history="1">
        <w:r w:rsidRPr="00103856">
          <w:rPr>
            <w:rFonts w:ascii="Times New Roman" w:eastAsia="Times New Roman" w:hAnsi="Times New Roman" w:cs="Times New Roman"/>
            <w:color w:val="0000FF"/>
            <w:sz w:val="18"/>
            <w:u w:val="single"/>
          </w:rPr>
          <w:t>подпунктах 10.1.1</w:t>
        </w:r>
      </w:hyperlink>
      <w:r w:rsidRPr="00103856">
        <w:rPr>
          <w:rFonts w:ascii="Times New Roman" w:eastAsia="Times New Roman" w:hAnsi="Times New Roman" w:cs="Times New Roman"/>
          <w:color w:val="000000"/>
          <w:sz w:val="18"/>
          <w:szCs w:val="18"/>
        </w:rPr>
        <w:t> - </w:t>
      </w:r>
      <w:hyperlink r:id="rId34" w:anchor="P793" w:history="1">
        <w:r w:rsidRPr="00103856">
          <w:rPr>
            <w:rFonts w:ascii="Times New Roman" w:eastAsia="Times New Roman" w:hAnsi="Times New Roman" w:cs="Times New Roman"/>
            <w:color w:val="0000FF"/>
            <w:sz w:val="18"/>
            <w:u w:val="single"/>
          </w:rPr>
          <w:t>10.1.6 пункта 10.1</w:t>
        </w:r>
      </w:hyperlink>
      <w:r w:rsidRPr="00103856">
        <w:rPr>
          <w:rFonts w:ascii="Times New Roman" w:eastAsia="Times New Roman" w:hAnsi="Times New Roman" w:cs="Times New Roman"/>
          <w:color w:val="000000"/>
          <w:sz w:val="18"/>
          <w:szCs w:val="18"/>
        </w:rPr>
        <w:t>, устанавливаются по решению руководителя организации образования: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10.2.1. заместителям руководителя, главному бухгалтеру, работникам (рабочим), подчиненным руководителю государственной организации непосредственно;</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10.2.2. руководителям структурных подразделений организации образования, работникам (рабочим), подчиненным заместителю руководителя организации образования, – по представлению заместителей руководителя организации образования;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10.2.3. остальным работникам (рабочим), занятым в структурных подразделениях организации образования, – по представлению руководителей структурных подразделений организации образования.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10.3. Поощрительные выплаты, указанные в под</w:t>
      </w:r>
      <w:hyperlink r:id="rId35" w:anchor="P787" w:history="1">
        <w:proofErr w:type="gramStart"/>
        <w:r w:rsidRPr="00103856">
          <w:rPr>
            <w:rFonts w:ascii="Times New Roman" w:eastAsia="Times New Roman" w:hAnsi="Times New Roman" w:cs="Times New Roman"/>
            <w:color w:val="0000FF"/>
            <w:sz w:val="18"/>
            <w:u w:val="single"/>
          </w:rPr>
          <w:t>пунктах</w:t>
        </w:r>
        <w:proofErr w:type="gramEnd"/>
        <w:r w:rsidRPr="00103856">
          <w:rPr>
            <w:rFonts w:ascii="Times New Roman" w:eastAsia="Times New Roman" w:hAnsi="Times New Roman" w:cs="Times New Roman"/>
            <w:color w:val="0000FF"/>
            <w:sz w:val="18"/>
            <w:u w:val="single"/>
          </w:rPr>
          <w:t xml:space="preserve"> 10.1.1</w:t>
        </w:r>
      </w:hyperlink>
      <w:r w:rsidRPr="00103856">
        <w:rPr>
          <w:rFonts w:ascii="Times New Roman" w:eastAsia="Times New Roman" w:hAnsi="Times New Roman" w:cs="Times New Roman"/>
          <w:color w:val="000000"/>
          <w:sz w:val="18"/>
          <w:szCs w:val="18"/>
        </w:rPr>
        <w:t> – </w:t>
      </w:r>
      <w:hyperlink r:id="rId36" w:anchor="P793" w:history="1">
        <w:r w:rsidRPr="00103856">
          <w:rPr>
            <w:rFonts w:ascii="Times New Roman" w:eastAsia="Times New Roman" w:hAnsi="Times New Roman" w:cs="Times New Roman"/>
            <w:color w:val="0000FF"/>
            <w:sz w:val="18"/>
            <w:u w:val="single"/>
          </w:rPr>
          <w:t>10.1.6 пункта 10.1</w:t>
        </w:r>
      </w:hyperlink>
      <w:r w:rsidRPr="00103856">
        <w:rPr>
          <w:rFonts w:ascii="Times New Roman" w:eastAsia="Times New Roman" w:hAnsi="Times New Roman" w:cs="Times New Roman"/>
          <w:color w:val="000000"/>
          <w:sz w:val="18"/>
          <w:szCs w:val="18"/>
        </w:rPr>
        <w:t>, руководителю организации образования устанавливаются вышестоящим органом управления на определенный срок в течение календарного года.</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10.4. Надбавка работникам организаций образования за присвоение ученой степени по соответствующему профилю, почетного звания, высшего спортивного звания, спортивного звания по соответствующему профилю и награждение почетным знаком, нагрудным знаком по соответствующему профилю устанавливается в следующих размерах:</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20 % от должностного оклада – при наличии ученой степени доктора наук по соответствующему профилю;</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10 % от должностного оклада – при наличии степени кандидата наук по соответствующему профилю;</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 xml:space="preserve">20 % от должностного оклада – за наличие звания «Заслуженный учитель РСФСР», «Заслуженный учитель Российской Федерации», «Заслуженный мастер </w:t>
      </w:r>
      <w:proofErr w:type="spellStart"/>
      <w:r w:rsidRPr="00103856">
        <w:rPr>
          <w:rFonts w:ascii="Times New Roman" w:eastAsia="Times New Roman" w:hAnsi="Times New Roman" w:cs="Times New Roman"/>
          <w:color w:val="000000"/>
          <w:sz w:val="18"/>
          <w:szCs w:val="18"/>
        </w:rPr>
        <w:t>профтехобразования</w:t>
      </w:r>
      <w:proofErr w:type="spellEnd"/>
      <w:r w:rsidRPr="00103856">
        <w:rPr>
          <w:rFonts w:ascii="Times New Roman" w:eastAsia="Times New Roman" w:hAnsi="Times New Roman" w:cs="Times New Roman"/>
          <w:color w:val="000000"/>
          <w:sz w:val="18"/>
          <w:szCs w:val="18"/>
        </w:rPr>
        <w:t>», «Заслуженный работник физической культуры Российской Федерации»;</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proofErr w:type="gramStart"/>
      <w:r w:rsidRPr="00103856">
        <w:rPr>
          <w:rFonts w:ascii="Times New Roman" w:eastAsia="Times New Roman" w:hAnsi="Times New Roman" w:cs="Times New Roman"/>
          <w:color w:val="000000"/>
          <w:sz w:val="18"/>
          <w:szCs w:val="18"/>
        </w:rPr>
        <w:t>10 % от должностного оклада – за награждение значком «Отличник просвещения СССР», значком «Отличник народного просвещения», знаком «Почетный работник общего образования Российской Федерации», медалью К.Д. Ушинского, нагрудным значком «Отличник профессионально-технического образования», нагрудным значком «За отличные успехи в среднем специальном образовании», нагрудным знаком «Почетный работник начального профессионального образования», нагрудным знаком «Почетный работник среднего профессионального образования», наличие звания Тверской области «Почетный работник науки</w:t>
      </w:r>
      <w:proofErr w:type="gramEnd"/>
      <w:r w:rsidRPr="00103856">
        <w:rPr>
          <w:rFonts w:ascii="Times New Roman" w:eastAsia="Times New Roman" w:hAnsi="Times New Roman" w:cs="Times New Roman"/>
          <w:color w:val="000000"/>
          <w:sz w:val="18"/>
          <w:szCs w:val="18"/>
        </w:rPr>
        <w:t xml:space="preserve"> и образования Тверской области», «Почетный работник физической культуры, спорта и туризма Тверской области».</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proofErr w:type="gramStart"/>
      <w:r w:rsidRPr="00103856">
        <w:rPr>
          <w:rFonts w:ascii="Times New Roman" w:eastAsia="Times New Roman" w:hAnsi="Times New Roman" w:cs="Times New Roman"/>
          <w:color w:val="000000"/>
          <w:sz w:val="18"/>
          <w:szCs w:val="18"/>
        </w:rPr>
        <w:t>При одновременном возникновении у работника права на установление надбавки по нескольким основаниям за присвоение</w:t>
      </w:r>
      <w:proofErr w:type="gramEnd"/>
      <w:r w:rsidRPr="00103856">
        <w:rPr>
          <w:rFonts w:ascii="Times New Roman" w:eastAsia="Times New Roman" w:hAnsi="Times New Roman" w:cs="Times New Roman"/>
          <w:color w:val="000000"/>
          <w:sz w:val="18"/>
          <w:szCs w:val="18"/>
        </w:rPr>
        <w:t xml:space="preserve"> ученой степени по соответствующему профилю надбавка устанавливается по основной должности по одному из оснований по выбору работника.</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proofErr w:type="gramStart"/>
      <w:r w:rsidRPr="00103856">
        <w:rPr>
          <w:rFonts w:ascii="Times New Roman" w:eastAsia="Times New Roman" w:hAnsi="Times New Roman" w:cs="Times New Roman"/>
          <w:color w:val="000000"/>
          <w:sz w:val="18"/>
          <w:szCs w:val="18"/>
        </w:rPr>
        <w:t>При одновременном возникновении у работника права на установление надбавки по нескольким основаниям за присвоение</w:t>
      </w:r>
      <w:proofErr w:type="gramEnd"/>
      <w:r w:rsidRPr="00103856">
        <w:rPr>
          <w:rFonts w:ascii="Times New Roman" w:eastAsia="Times New Roman" w:hAnsi="Times New Roman" w:cs="Times New Roman"/>
          <w:color w:val="000000"/>
          <w:sz w:val="18"/>
          <w:szCs w:val="18"/>
        </w:rPr>
        <w:t xml:space="preserve"> почетного звания, высшего спортивного звания, спортивного звания по соответствующему профилю или награждение почетным знаком, нагрудным знаком по соответствующему профилю надбавка устанавливается по основной должности по одному из оснований по выбору работника.</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lastRenderedPageBreak/>
        <w:t>10.5. Надбавка за присвоение ученой степени по соответствующему профилю, ученого, почетного, высшего спортивного, спортивного званий по соответствующему профилю и награждение почетным знаком, нагрудным знаком по соответствующему профилю устанавливается специалистам образовательной организации дополнительного профессионального образования (повышения квалификации) в следующих размерах:</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40 % от должностного оклада – за ученое звание доцента по соответствующему профилю;</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60 % от должностного оклада – за ученое звание профессора по соответствующему профилю;</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3 000 рублей – за ученую степень кандидата наук по соответствующему профилю;</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7 000 рублей – за ученую степень доктора наук по соответствующему профилю;</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 xml:space="preserve">20 % от должностного оклада – за наличие звания «Заслуженный учитель РСФСР», «Заслуженный учитель Российской Федерации», «Заслуженный мастер </w:t>
      </w:r>
      <w:proofErr w:type="spellStart"/>
      <w:r w:rsidRPr="00103856">
        <w:rPr>
          <w:rFonts w:ascii="Times New Roman" w:eastAsia="Times New Roman" w:hAnsi="Times New Roman" w:cs="Times New Roman"/>
          <w:color w:val="000000"/>
          <w:sz w:val="18"/>
          <w:szCs w:val="18"/>
        </w:rPr>
        <w:t>профтехобразования</w:t>
      </w:r>
      <w:proofErr w:type="spellEnd"/>
      <w:r w:rsidRPr="00103856">
        <w:rPr>
          <w:rFonts w:ascii="Times New Roman" w:eastAsia="Times New Roman" w:hAnsi="Times New Roman" w:cs="Times New Roman"/>
          <w:color w:val="000000"/>
          <w:sz w:val="18"/>
          <w:szCs w:val="18"/>
        </w:rPr>
        <w:t>», «Заслуженный работник физической культуры Российской Федерации»;</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proofErr w:type="gramStart"/>
      <w:r w:rsidRPr="00103856">
        <w:rPr>
          <w:rFonts w:ascii="Times New Roman" w:eastAsia="Times New Roman" w:hAnsi="Times New Roman" w:cs="Times New Roman"/>
          <w:color w:val="000000"/>
          <w:sz w:val="18"/>
          <w:szCs w:val="18"/>
        </w:rPr>
        <w:t>10 % от должностного оклада – за награждение значком «Отличник просвещения СССР», значком «Отличник народного просвещения», знаком «Почетный работник общего образования Российской Федерации», медалью К.Д. Ушинского, нагрудным значком «Отличник профессионально-технического образования», нагрудным значком «За отличные успехи в среднем специальном образовании», нагрудным знаком «Почетный работник начального профессионального образования», нагрудным знаком «Почетный работник среднего профессионального образования», наличие звания Тверской области «Почетный работник науки</w:t>
      </w:r>
      <w:proofErr w:type="gramEnd"/>
      <w:r w:rsidRPr="00103856">
        <w:rPr>
          <w:rFonts w:ascii="Times New Roman" w:eastAsia="Times New Roman" w:hAnsi="Times New Roman" w:cs="Times New Roman"/>
          <w:color w:val="000000"/>
          <w:sz w:val="18"/>
          <w:szCs w:val="18"/>
        </w:rPr>
        <w:t xml:space="preserve"> и образования Тверской области», «Почетный работник физической культуры, спорта и туризма Тверской области».</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При одновременном возникновении у работника права на установление надбавки по нескольким основаниям – за присвоение ученой степени кандидата наук, доктора наук по соответствующему профилю – надбавка устанавливается по основной должности по одному из оснований по выбору работника.</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При одновременном возникновении у работника права на установление надбавки по нескольким основаниям – за присвоение ученого звания доцента, профессора по соответствующему профилю – надбавка устанавливается по основной должности по одному из оснований по выбору работника.</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Указанные надбавки не применяются в отношении работников, которым установлены оклады за звание действительного члена и члена-корреспондента государственных академий наук по соответствующему профилю.</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При одновременном возникновении у работника права на установление надбавки по нескольким основаниям – за присвоение почетного звания, высшего спортивного звания, спортивного звания по соответствующему профилю или награждение почетным знаком, нагрудным знаком по соответствующему профилю – надбавка устанавливается по основной должности по одному из оснований по выбору работника.</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10.6. Персональная поощрительная выплата устанавливается работнику (рабочему) с учетом уровня его профессиональной подготовки, сложности, важности выполняемой работы, степени самостоятельности и ответственности при выполнении поставленных задач и других факторов.</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Выплата устанавливается на определенный срок в течение календарного года. Решение об ее установлении и размерах, но не более чем 200 % от должностного оклада (оклада), принимается руководителем муниципальной организации образования с учетом обеспечения указанных выплат финансовыми средствами.</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Решение об установлении руководителю организации образования персональной поощрительной выплаты и ее размерах, но не более чем 200 % от должностного оклада, принимается вышестоящим органом управления, на определенный срок в течение календарного года.</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 xml:space="preserve">10.7. </w:t>
      </w:r>
      <w:proofErr w:type="gramStart"/>
      <w:r w:rsidRPr="00103856">
        <w:rPr>
          <w:rFonts w:ascii="Times New Roman" w:eastAsia="Times New Roman" w:hAnsi="Times New Roman" w:cs="Times New Roman"/>
          <w:color w:val="000000"/>
          <w:sz w:val="18"/>
          <w:szCs w:val="18"/>
        </w:rPr>
        <w:t>Надбавка за выполнение важных (особо важных) и ответственных (особо ответственных) работ устанавливается по решению руководителя муниципальной организации образования высококвалифицированным рабочим (тарифицированным не ниже 6 разряда ЕТКС и привлекаемым для выполнения важных (особо важных) и ответственных (особо ответственных) работ в размере до 20 % от оклада.</w:t>
      </w:r>
      <w:proofErr w:type="gramEnd"/>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 xml:space="preserve">10.8. </w:t>
      </w:r>
      <w:proofErr w:type="gramStart"/>
      <w:r w:rsidRPr="00103856">
        <w:rPr>
          <w:rFonts w:ascii="Times New Roman" w:eastAsia="Times New Roman" w:hAnsi="Times New Roman" w:cs="Times New Roman"/>
          <w:color w:val="000000"/>
          <w:sz w:val="18"/>
          <w:szCs w:val="18"/>
        </w:rPr>
        <w:t>Поощрительная выплата по итогам работы (за месяц, квартал, полугодие, год) работникам (рабочим) муниципальных организаций образования устанавливается с учетом выполнения качественных и количественных показателей, входящих в систему оценки деятельности муниципальных организаций образования, которая устанавливается локальными нормативными актами организаций образования в пределах утвержденного фонда оплаты труда, после оценки деятельности организации в целом районным отделом образования администрации Сонковского района Тверской области.</w:t>
      </w:r>
      <w:proofErr w:type="gramEnd"/>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lastRenderedPageBreak/>
        <w:t>10.9. Единовременная поощрительная выплата устанавливается работникам (рабочим) к профессиональному празднику и в связи с юбилейными датами.</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Порядок и условия единовременной поощрительной выплаты устанавливаются локальными нормативными актами организаций образования.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10.10. Поощрительная выплата за высокие результаты работы выплачивается с целью поощрения руководителей и работников (рабочих) организаций образования.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Основными показателями для осуществления указанных выплат при оценке труда работников (рабочих) являются: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эффективность и качество процесса обучения;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 xml:space="preserve">эффективность и качество процесса воспитания </w:t>
      </w:r>
      <w:proofErr w:type="gramStart"/>
      <w:r w:rsidRPr="00103856">
        <w:rPr>
          <w:rFonts w:ascii="Times New Roman" w:eastAsia="Times New Roman" w:hAnsi="Times New Roman" w:cs="Times New Roman"/>
          <w:color w:val="000000"/>
          <w:sz w:val="18"/>
          <w:szCs w:val="18"/>
        </w:rPr>
        <w:t>обучающихся</w:t>
      </w:r>
      <w:proofErr w:type="gramEnd"/>
      <w:r w:rsidRPr="00103856">
        <w:rPr>
          <w:rFonts w:ascii="Times New Roman" w:eastAsia="Times New Roman" w:hAnsi="Times New Roman" w:cs="Times New Roman"/>
          <w:color w:val="000000"/>
          <w:sz w:val="18"/>
          <w:szCs w:val="18"/>
        </w:rPr>
        <w:t>;</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 xml:space="preserve">эффективность обеспечения условий, направленных на </w:t>
      </w:r>
      <w:proofErr w:type="spellStart"/>
      <w:r w:rsidRPr="00103856">
        <w:rPr>
          <w:rFonts w:ascii="Times New Roman" w:eastAsia="Times New Roman" w:hAnsi="Times New Roman" w:cs="Times New Roman"/>
          <w:color w:val="000000"/>
          <w:sz w:val="18"/>
          <w:szCs w:val="18"/>
        </w:rPr>
        <w:t>здоровьесбережение</w:t>
      </w:r>
      <w:proofErr w:type="spellEnd"/>
      <w:r w:rsidRPr="00103856">
        <w:rPr>
          <w:rFonts w:ascii="Times New Roman" w:eastAsia="Times New Roman" w:hAnsi="Times New Roman" w:cs="Times New Roman"/>
          <w:color w:val="000000"/>
          <w:sz w:val="18"/>
          <w:szCs w:val="18"/>
        </w:rPr>
        <w:t xml:space="preserve"> и безопасность образовательного процесса;</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использование информационных технологий в процессе обучения и воспитания;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доступность качественного образования.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Основными показателями для осуществления указанных выплат при оценке труда руководителя являются: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эффективность и качество процесса обучения в образовательной организации;</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 xml:space="preserve">эффективность и качество процесса воспитания </w:t>
      </w:r>
      <w:proofErr w:type="gramStart"/>
      <w:r w:rsidRPr="00103856">
        <w:rPr>
          <w:rFonts w:ascii="Times New Roman" w:eastAsia="Times New Roman" w:hAnsi="Times New Roman" w:cs="Times New Roman"/>
          <w:color w:val="000000"/>
          <w:sz w:val="18"/>
          <w:szCs w:val="18"/>
        </w:rPr>
        <w:t>обучающихся</w:t>
      </w:r>
      <w:proofErr w:type="gramEnd"/>
      <w:r w:rsidRPr="00103856">
        <w:rPr>
          <w:rFonts w:ascii="Times New Roman" w:eastAsia="Times New Roman" w:hAnsi="Times New Roman" w:cs="Times New Roman"/>
          <w:color w:val="000000"/>
          <w:sz w:val="18"/>
          <w:szCs w:val="18"/>
        </w:rPr>
        <w:t xml:space="preserve"> в образовательной организации;</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 xml:space="preserve">эффективность обеспечения условий, направленных на </w:t>
      </w:r>
      <w:proofErr w:type="spellStart"/>
      <w:r w:rsidRPr="00103856">
        <w:rPr>
          <w:rFonts w:ascii="Times New Roman" w:eastAsia="Times New Roman" w:hAnsi="Times New Roman" w:cs="Times New Roman"/>
          <w:color w:val="000000"/>
          <w:sz w:val="18"/>
          <w:szCs w:val="18"/>
        </w:rPr>
        <w:t>здоровьесбережение</w:t>
      </w:r>
      <w:proofErr w:type="spellEnd"/>
      <w:r w:rsidRPr="00103856">
        <w:rPr>
          <w:rFonts w:ascii="Times New Roman" w:eastAsia="Times New Roman" w:hAnsi="Times New Roman" w:cs="Times New Roman"/>
          <w:color w:val="000000"/>
          <w:sz w:val="18"/>
          <w:szCs w:val="18"/>
        </w:rPr>
        <w:t xml:space="preserve"> и безопасность образовательного процесса в образовательной организации;</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использование информационных технологий в образовательном процессе и административной деятельности образовательной организации;</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доступность качественного образования в образовательной организации;</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эффективность управленческой деятельности.</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Поощрительная выплата за высокие результаты работы осуществляется в пределах выделенных бюджетных ассигнований на оплату труда работников (рабочих) муниципальной организации образования, экономии по фонду заработной платы, а также средств от платных услуг, безвозмездных поступлений и средств от предпринимательской и иной приносящей доход деятельности.</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Размер поощрительных выплат за высокие результаты работникам (рабочим) муниципальной организации образования, период действия этих выплат и список сотрудников, получающих данные выплаты, определяет руководитель на основании Положения, согласованного с органом управления, обеспечивающим демократический, государственно-общественный характер управления образованием, с учетом мнения профсоюзной организации.</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Регламент распределения выплат утверждается локальным актом муниципальной организации образования на основе примерного регионального регламента вышестоящего органа управления организацией.</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Перечень, порядок и критерии показателей, характеризующие результативность деятельности руководителей муниципальных организаций образования, и критерии их оценки устанавливаются районным отделом образования администрации Сонковского района Тверской области.</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Размер поощрительных выплат за высокие результаты работы может устанавливаться как в абсолютном значении, так и в процентном отношении к должностному окладу (окладу). Максимальным размером выплаты не ограничены.</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Установление условий выплат, не связанных с результативностью труда, не допускается.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Объем части фонда оплаты труда муниципальной организации образования, направленный на эти цели, определяется ежегодно вышестоящим органом управления.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p>
    <w:p w:rsidR="00103856" w:rsidRPr="00103856" w:rsidRDefault="00103856" w:rsidP="00103856">
      <w:pPr>
        <w:shd w:val="clear" w:color="auto" w:fill="FFFFFF"/>
        <w:spacing w:before="100" w:beforeAutospacing="1" w:after="0" w:line="240" w:lineRule="auto"/>
        <w:jc w:val="center"/>
        <w:rPr>
          <w:rFonts w:ascii="yandex-sans" w:eastAsia="Times New Roman" w:hAnsi="yandex-sans" w:cs="Times New Roman"/>
          <w:color w:val="000000"/>
          <w:sz w:val="28"/>
          <w:szCs w:val="28"/>
        </w:rPr>
      </w:pPr>
      <w:r w:rsidRPr="00103856">
        <w:rPr>
          <w:rFonts w:ascii="Times New Roman" w:eastAsia="Times New Roman" w:hAnsi="Times New Roman" w:cs="Times New Roman"/>
          <w:color w:val="000000"/>
          <w:sz w:val="18"/>
          <w:szCs w:val="18"/>
        </w:rPr>
        <w:t>11. Планирование фонда оплаты труда в организациях образования</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proofErr w:type="gramStart"/>
      <w:r w:rsidRPr="00103856">
        <w:rPr>
          <w:rFonts w:ascii="yandex-sans" w:eastAsia="Times New Roman" w:hAnsi="yandex-sans" w:cs="Times New Roman"/>
          <w:color w:val="000000"/>
          <w:sz w:val="18"/>
          <w:szCs w:val="18"/>
        </w:rPr>
        <w:t>Фонд оплаты труда муниципальных организаций образования муниципального образования Тверской области «</w:t>
      </w:r>
      <w:proofErr w:type="spellStart"/>
      <w:r w:rsidRPr="00103856">
        <w:rPr>
          <w:rFonts w:ascii="yandex-sans" w:eastAsia="Times New Roman" w:hAnsi="yandex-sans" w:cs="Times New Roman"/>
          <w:color w:val="000000"/>
          <w:sz w:val="18"/>
          <w:szCs w:val="18"/>
        </w:rPr>
        <w:t>Сонковский</w:t>
      </w:r>
      <w:proofErr w:type="spellEnd"/>
      <w:r w:rsidRPr="00103856">
        <w:rPr>
          <w:rFonts w:ascii="yandex-sans" w:eastAsia="Times New Roman" w:hAnsi="yandex-sans" w:cs="Times New Roman"/>
          <w:color w:val="000000"/>
          <w:sz w:val="18"/>
          <w:szCs w:val="18"/>
        </w:rPr>
        <w:t xml:space="preserve"> район» определяется в пределах бюджетных ассигнований, предусмотренных главному распорядителю средств бюджета муниципального образования Тверской области «</w:t>
      </w:r>
      <w:proofErr w:type="spellStart"/>
      <w:r w:rsidRPr="00103856">
        <w:rPr>
          <w:rFonts w:ascii="yandex-sans" w:eastAsia="Times New Roman" w:hAnsi="yandex-sans" w:cs="Times New Roman"/>
          <w:color w:val="000000"/>
          <w:sz w:val="18"/>
          <w:szCs w:val="18"/>
        </w:rPr>
        <w:t>Сонковский</w:t>
      </w:r>
      <w:proofErr w:type="spellEnd"/>
      <w:r w:rsidRPr="00103856">
        <w:rPr>
          <w:rFonts w:ascii="yandex-sans" w:eastAsia="Times New Roman" w:hAnsi="yandex-sans" w:cs="Times New Roman"/>
          <w:color w:val="000000"/>
          <w:sz w:val="18"/>
          <w:szCs w:val="18"/>
        </w:rPr>
        <w:t xml:space="preserve"> район» в соответствующей сфере решением Собрания депутатов муниципального образования Тверской области «</w:t>
      </w:r>
      <w:proofErr w:type="spellStart"/>
      <w:r w:rsidRPr="00103856">
        <w:rPr>
          <w:rFonts w:ascii="yandex-sans" w:eastAsia="Times New Roman" w:hAnsi="yandex-sans" w:cs="Times New Roman"/>
          <w:color w:val="000000"/>
          <w:sz w:val="18"/>
          <w:szCs w:val="18"/>
        </w:rPr>
        <w:t>Сонковский</w:t>
      </w:r>
      <w:proofErr w:type="spellEnd"/>
      <w:r w:rsidRPr="00103856">
        <w:rPr>
          <w:rFonts w:ascii="yandex-sans" w:eastAsia="Times New Roman" w:hAnsi="yandex-sans" w:cs="Times New Roman"/>
          <w:color w:val="000000"/>
          <w:sz w:val="18"/>
          <w:szCs w:val="18"/>
        </w:rPr>
        <w:t xml:space="preserve"> район» о бюджете муниципального образования Тверской области «</w:t>
      </w:r>
      <w:proofErr w:type="spellStart"/>
      <w:r w:rsidRPr="00103856">
        <w:rPr>
          <w:rFonts w:ascii="yandex-sans" w:eastAsia="Times New Roman" w:hAnsi="yandex-sans" w:cs="Times New Roman"/>
          <w:color w:val="000000"/>
          <w:sz w:val="18"/>
          <w:szCs w:val="18"/>
        </w:rPr>
        <w:t>Сонковский</w:t>
      </w:r>
      <w:proofErr w:type="spellEnd"/>
      <w:r w:rsidRPr="00103856">
        <w:rPr>
          <w:rFonts w:ascii="yandex-sans" w:eastAsia="Times New Roman" w:hAnsi="yandex-sans" w:cs="Times New Roman"/>
          <w:color w:val="000000"/>
          <w:sz w:val="18"/>
          <w:szCs w:val="18"/>
        </w:rPr>
        <w:t xml:space="preserve"> район» на соответствующий финансовый год.</w:t>
      </w:r>
      <w:proofErr w:type="gramEnd"/>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r w:rsidRPr="00103856">
        <w:rPr>
          <w:rFonts w:ascii="yandex-sans" w:eastAsia="Times New Roman" w:hAnsi="yandex-sans" w:cs="Times New Roman"/>
          <w:color w:val="000000"/>
          <w:sz w:val="18"/>
          <w:szCs w:val="18"/>
        </w:rPr>
        <w:t>Порядок планирования фонда оплаты труда в подведомственных муниципальных организациях образования утверждается нормативным правовым актом главного распорядителя средств бюджета муниципального образования Тверской области «</w:t>
      </w:r>
      <w:proofErr w:type="spellStart"/>
      <w:r w:rsidRPr="00103856">
        <w:rPr>
          <w:rFonts w:ascii="yandex-sans" w:eastAsia="Times New Roman" w:hAnsi="yandex-sans" w:cs="Times New Roman"/>
          <w:color w:val="000000"/>
          <w:sz w:val="18"/>
          <w:szCs w:val="18"/>
        </w:rPr>
        <w:t>Сонковский</w:t>
      </w:r>
      <w:proofErr w:type="spellEnd"/>
      <w:r w:rsidRPr="00103856">
        <w:rPr>
          <w:rFonts w:ascii="yandex-sans" w:eastAsia="Times New Roman" w:hAnsi="yandex-sans" w:cs="Times New Roman"/>
          <w:color w:val="000000"/>
          <w:sz w:val="18"/>
          <w:szCs w:val="18"/>
        </w:rPr>
        <w:t xml:space="preserve"> район» в соответствующей сфере.</w:t>
      </w:r>
    </w:p>
    <w:p w:rsidR="00103856" w:rsidRPr="00103856" w:rsidRDefault="00103856" w:rsidP="00103856">
      <w:pPr>
        <w:shd w:val="clear" w:color="auto" w:fill="FFFFFF"/>
        <w:spacing w:before="100" w:beforeAutospacing="1" w:after="0" w:line="240" w:lineRule="auto"/>
        <w:rPr>
          <w:rFonts w:ascii="yandex-sans" w:eastAsia="Times New Roman" w:hAnsi="yandex-sans" w:cs="Times New Roman"/>
          <w:color w:val="000000"/>
          <w:sz w:val="28"/>
          <w:szCs w:val="28"/>
        </w:rPr>
      </w:pPr>
    </w:p>
    <w:p w:rsidR="00103856" w:rsidRPr="00103856" w:rsidRDefault="00103856" w:rsidP="00103856">
      <w:pPr>
        <w:shd w:val="clear" w:color="auto" w:fill="FFFFFF"/>
        <w:spacing w:before="100" w:beforeAutospacing="1" w:after="0" w:line="240" w:lineRule="auto"/>
        <w:jc w:val="right"/>
        <w:rPr>
          <w:rFonts w:ascii="yandex-sans" w:eastAsia="Times New Roman" w:hAnsi="yandex-sans" w:cs="Times New Roman"/>
          <w:color w:val="000000"/>
          <w:sz w:val="28"/>
          <w:szCs w:val="28"/>
        </w:rPr>
      </w:pPr>
    </w:p>
    <w:p w:rsidR="00103856" w:rsidRPr="00103856" w:rsidRDefault="00103856" w:rsidP="00103856">
      <w:pPr>
        <w:shd w:val="clear" w:color="auto" w:fill="FFFFFF"/>
        <w:spacing w:before="100" w:beforeAutospacing="1" w:after="0" w:line="240" w:lineRule="auto"/>
        <w:jc w:val="right"/>
        <w:rPr>
          <w:rFonts w:ascii="yandex-sans" w:eastAsia="Times New Roman" w:hAnsi="yandex-sans" w:cs="Times New Roman"/>
          <w:color w:val="000000"/>
          <w:sz w:val="28"/>
          <w:szCs w:val="28"/>
        </w:rPr>
      </w:pPr>
    </w:p>
    <w:p w:rsidR="00103856" w:rsidRPr="00103856" w:rsidRDefault="00103856" w:rsidP="00103856">
      <w:pPr>
        <w:shd w:val="clear" w:color="auto" w:fill="FFFFFF"/>
        <w:spacing w:before="100" w:beforeAutospacing="1" w:after="0" w:line="240" w:lineRule="auto"/>
        <w:jc w:val="right"/>
        <w:rPr>
          <w:rFonts w:ascii="yandex-sans" w:eastAsia="Times New Roman" w:hAnsi="yandex-sans" w:cs="Times New Roman"/>
          <w:color w:val="000000"/>
          <w:sz w:val="28"/>
          <w:szCs w:val="28"/>
        </w:rPr>
      </w:pPr>
    </w:p>
    <w:p w:rsidR="00103856" w:rsidRPr="00103856" w:rsidRDefault="00103856" w:rsidP="00103856">
      <w:pPr>
        <w:shd w:val="clear" w:color="auto" w:fill="FFFFFF"/>
        <w:spacing w:before="100" w:beforeAutospacing="1" w:after="0" w:line="240" w:lineRule="auto"/>
        <w:jc w:val="right"/>
        <w:rPr>
          <w:rFonts w:ascii="yandex-sans" w:eastAsia="Times New Roman" w:hAnsi="yandex-sans" w:cs="Times New Roman"/>
          <w:color w:val="000000"/>
          <w:sz w:val="28"/>
          <w:szCs w:val="28"/>
        </w:rPr>
      </w:pPr>
    </w:p>
    <w:p w:rsidR="00103856" w:rsidRPr="00103856" w:rsidRDefault="00103856" w:rsidP="00103856">
      <w:pPr>
        <w:shd w:val="clear" w:color="auto" w:fill="FFFFFF"/>
        <w:spacing w:before="100" w:beforeAutospacing="1" w:after="0" w:line="240" w:lineRule="auto"/>
        <w:jc w:val="right"/>
        <w:rPr>
          <w:rFonts w:ascii="yandex-sans" w:eastAsia="Times New Roman" w:hAnsi="yandex-sans" w:cs="Times New Roman"/>
          <w:color w:val="000000"/>
          <w:sz w:val="28"/>
          <w:szCs w:val="28"/>
        </w:rPr>
      </w:pPr>
    </w:p>
    <w:p w:rsidR="00103856" w:rsidRPr="00103856" w:rsidRDefault="00103856" w:rsidP="00103856">
      <w:pPr>
        <w:shd w:val="clear" w:color="auto" w:fill="FFFFFF"/>
        <w:spacing w:before="100" w:beforeAutospacing="1" w:after="0" w:line="240" w:lineRule="auto"/>
        <w:jc w:val="right"/>
        <w:rPr>
          <w:rFonts w:ascii="yandex-sans" w:eastAsia="Times New Roman" w:hAnsi="yandex-sans" w:cs="Times New Roman"/>
          <w:color w:val="000000"/>
          <w:sz w:val="28"/>
          <w:szCs w:val="28"/>
        </w:rPr>
      </w:pPr>
    </w:p>
    <w:p w:rsidR="00103856" w:rsidRPr="00103856" w:rsidRDefault="00103856" w:rsidP="00103856">
      <w:pPr>
        <w:shd w:val="clear" w:color="auto" w:fill="FFFFFF"/>
        <w:spacing w:before="100" w:beforeAutospacing="1" w:after="0" w:line="240" w:lineRule="auto"/>
        <w:jc w:val="right"/>
        <w:rPr>
          <w:rFonts w:ascii="yandex-sans" w:eastAsia="Times New Roman" w:hAnsi="yandex-sans" w:cs="Times New Roman"/>
          <w:color w:val="000000"/>
          <w:sz w:val="28"/>
          <w:szCs w:val="28"/>
        </w:rPr>
      </w:pPr>
    </w:p>
    <w:p w:rsidR="00103856" w:rsidRPr="00103856" w:rsidRDefault="00103856" w:rsidP="00103856">
      <w:pPr>
        <w:shd w:val="clear" w:color="auto" w:fill="FFFFFF"/>
        <w:spacing w:before="100" w:beforeAutospacing="1" w:after="0" w:line="240" w:lineRule="auto"/>
        <w:jc w:val="right"/>
        <w:rPr>
          <w:rFonts w:ascii="yandex-sans" w:eastAsia="Times New Roman" w:hAnsi="yandex-sans" w:cs="Times New Roman"/>
          <w:color w:val="000000"/>
          <w:sz w:val="28"/>
          <w:szCs w:val="28"/>
        </w:rPr>
      </w:pPr>
    </w:p>
    <w:p w:rsidR="00103856" w:rsidRPr="00103856" w:rsidRDefault="00103856" w:rsidP="00103856">
      <w:pPr>
        <w:shd w:val="clear" w:color="auto" w:fill="FFFFFF"/>
        <w:spacing w:before="100" w:beforeAutospacing="1" w:after="0" w:line="240" w:lineRule="auto"/>
        <w:jc w:val="right"/>
        <w:rPr>
          <w:rFonts w:ascii="yandex-sans" w:eastAsia="Times New Roman" w:hAnsi="yandex-sans" w:cs="Times New Roman"/>
          <w:color w:val="000000"/>
          <w:sz w:val="28"/>
          <w:szCs w:val="28"/>
        </w:rPr>
      </w:pPr>
      <w:bookmarkStart w:id="14" w:name="_GoBack"/>
      <w:bookmarkEnd w:id="14"/>
    </w:p>
    <w:p w:rsidR="00103856" w:rsidRPr="00103856" w:rsidRDefault="00103856" w:rsidP="00103856">
      <w:pPr>
        <w:shd w:val="clear" w:color="auto" w:fill="FFFFFF"/>
        <w:spacing w:before="100" w:beforeAutospacing="1" w:after="0" w:line="240" w:lineRule="auto"/>
        <w:jc w:val="right"/>
        <w:rPr>
          <w:rFonts w:ascii="yandex-sans" w:eastAsia="Times New Roman" w:hAnsi="yandex-sans" w:cs="Times New Roman"/>
          <w:color w:val="000000"/>
          <w:sz w:val="28"/>
          <w:szCs w:val="28"/>
        </w:rPr>
      </w:pPr>
    </w:p>
    <w:p w:rsidR="00103856" w:rsidRPr="00103856" w:rsidRDefault="00103856" w:rsidP="00103856">
      <w:pPr>
        <w:shd w:val="clear" w:color="auto" w:fill="FFFFFF"/>
        <w:spacing w:before="100" w:beforeAutospacing="1" w:after="0" w:line="240" w:lineRule="auto"/>
        <w:jc w:val="right"/>
        <w:rPr>
          <w:rFonts w:ascii="yandex-sans" w:eastAsia="Times New Roman" w:hAnsi="yandex-sans" w:cs="Times New Roman"/>
          <w:color w:val="000000"/>
          <w:sz w:val="28"/>
          <w:szCs w:val="28"/>
        </w:rPr>
      </w:pPr>
    </w:p>
    <w:p w:rsidR="00103856" w:rsidRPr="00103856" w:rsidRDefault="00103856" w:rsidP="00103856">
      <w:pPr>
        <w:shd w:val="clear" w:color="auto" w:fill="FFFFFF"/>
        <w:spacing w:before="100" w:beforeAutospacing="1" w:after="0" w:line="240" w:lineRule="auto"/>
        <w:jc w:val="right"/>
        <w:rPr>
          <w:rFonts w:ascii="yandex-sans" w:eastAsia="Times New Roman" w:hAnsi="yandex-sans" w:cs="Times New Roman"/>
          <w:color w:val="000000"/>
          <w:sz w:val="28"/>
          <w:szCs w:val="28"/>
        </w:rPr>
      </w:pPr>
    </w:p>
    <w:p w:rsidR="00103856" w:rsidRPr="00103856" w:rsidRDefault="00103856" w:rsidP="00103856">
      <w:pPr>
        <w:shd w:val="clear" w:color="auto" w:fill="FFFFFF"/>
        <w:spacing w:before="100" w:beforeAutospacing="1" w:after="0" w:line="240" w:lineRule="auto"/>
        <w:jc w:val="right"/>
        <w:rPr>
          <w:rFonts w:ascii="yandex-sans" w:eastAsia="Times New Roman" w:hAnsi="yandex-sans" w:cs="Times New Roman"/>
          <w:color w:val="000000"/>
          <w:sz w:val="28"/>
          <w:szCs w:val="28"/>
        </w:rPr>
      </w:pPr>
    </w:p>
    <w:p w:rsidR="008B2BE0" w:rsidRDefault="008B2BE0"/>
    <w:sectPr w:rsidR="008B2B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103856"/>
    <w:rsid w:val="00103856"/>
    <w:rsid w:val="008B2B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0385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103856"/>
    <w:rPr>
      <w:color w:val="0000FF"/>
      <w:u w:val="single"/>
    </w:rPr>
  </w:style>
  <w:style w:type="character" w:styleId="a5">
    <w:name w:val="FollowedHyperlink"/>
    <w:basedOn w:val="a0"/>
    <w:uiPriority w:val="99"/>
    <w:semiHidden/>
    <w:unhideWhenUsed/>
    <w:rsid w:val="00103856"/>
    <w:rPr>
      <w:color w:val="800080"/>
      <w:u w:val="single"/>
    </w:rPr>
  </w:style>
  <w:style w:type="paragraph" w:customStyle="1" w:styleId="western">
    <w:name w:val="western"/>
    <w:basedOn w:val="a"/>
    <w:rsid w:val="001038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7540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viewer.yandex.ru/view/286371082/?*=stVW1j%2BUmmMXFOwqQ8PP09N0tbp7InVybCI6InlhLW1haWw6Ly8xNjM1MzY5NjE0Njg4OTMwMjIvMS4xIiwidGl0bGUiOiIxMzct0L%2FQsC5kb2N4IiwidWlkIjoiMjg2MzcxMDgyIiwieXUiOiIzNzY5NDU5MjcxNTAzOTA3NzMyIiwibm9pZnJhbWUiOmZhbHNlLCJ0cyI6MTUwNTk4MDk2MzIzM30%3D" TargetMode="External"/><Relationship Id="rId13" Type="http://schemas.openxmlformats.org/officeDocument/2006/relationships/hyperlink" Target="https://docviewer.yandex.ru/view/286371082/?*=stVW1j%2BUmmMXFOwqQ8PP09N0tbp7InVybCI6InlhLW1haWw6Ly8xNjM1MzY5NjE0Njg4OTMwMjIvMS4xIiwidGl0bGUiOiIxMzct0L%2FQsC5kb2N4IiwidWlkIjoiMjg2MzcxMDgyIiwieXUiOiIzNzY5NDU5MjcxNTAzOTA3NzMyIiwibm9pZnJhbWUiOmZhbHNlLCJ0cyI6MTUwNTk4MDk2MzIzM30%3D" TargetMode="External"/><Relationship Id="rId18" Type="http://schemas.openxmlformats.org/officeDocument/2006/relationships/hyperlink" Target="https://docviewer.yandex.ru/view/286371082/?*=stVW1j%2BUmmMXFOwqQ8PP09N0tbp7InVybCI6InlhLW1haWw6Ly8xNjM1MzY5NjE0Njg4OTMwMjIvMS4xIiwidGl0bGUiOiIxMzct0L%2FQsC5kb2N4IiwidWlkIjoiMjg2MzcxMDgyIiwieXUiOiIzNzY5NDU5MjcxNTAzOTA3NzMyIiwibm9pZnJhbWUiOmZhbHNlLCJ0cyI6MTUwNTk4MDk2MzIzM30%3D" TargetMode="External"/><Relationship Id="rId26" Type="http://schemas.openxmlformats.org/officeDocument/2006/relationships/hyperlink" Target="https://docviewer.yandex.ru/view/286371082/?*=stVW1j%2BUmmMXFOwqQ8PP09N0tbp7InVybCI6InlhLW1haWw6Ly8xNjM1MzY5NjE0Njg4OTMwMjIvMS4xIiwidGl0bGUiOiIxMzct0L%2FQsC5kb2N4IiwidWlkIjoiMjg2MzcxMDgyIiwieXUiOiIzNzY5NDU5MjcxNTAzOTA3NzMyIiwibm9pZnJhbWUiOmZhbHNlLCJ0cyI6MTUwNTk4MDk2MzIzM30%3D" TargetMode="External"/><Relationship Id="rId3" Type="http://schemas.openxmlformats.org/officeDocument/2006/relationships/webSettings" Target="webSettings.xml"/><Relationship Id="rId21" Type="http://schemas.openxmlformats.org/officeDocument/2006/relationships/hyperlink" Target="https://docviewer.yandex.ru/view/286371082/?*=stVW1j%2BUmmMXFOwqQ8PP09N0tbp7InVybCI6InlhLW1haWw6Ly8xNjM1MzY5NjE0Njg4OTMwMjIvMS4xIiwidGl0bGUiOiIxMzct0L%2FQsC5kb2N4IiwidWlkIjoiMjg2MzcxMDgyIiwieXUiOiIzNzY5NDU5MjcxNTAzOTA3NzMyIiwibm9pZnJhbWUiOmZhbHNlLCJ0cyI6MTUwNTk4MDk2MzIzM30%3D" TargetMode="External"/><Relationship Id="rId34" Type="http://schemas.openxmlformats.org/officeDocument/2006/relationships/hyperlink" Target="https://docviewer.yandex.ru/view/286371082/?*=stVW1j%2BUmmMXFOwqQ8PP09N0tbp7InVybCI6InlhLW1haWw6Ly8xNjM1MzY5NjE0Njg4OTMwMjIvMS4xIiwidGl0bGUiOiIxMzct0L%2FQsC5kb2N4IiwidWlkIjoiMjg2MzcxMDgyIiwieXUiOiIzNzY5NDU5MjcxNTAzOTA3NzMyIiwibm9pZnJhbWUiOmZhbHNlLCJ0cyI6MTUwNTk4MDk2MzIzM30%3D" TargetMode="External"/><Relationship Id="rId7" Type="http://schemas.openxmlformats.org/officeDocument/2006/relationships/hyperlink" Target="https://docviewer.yandex.ru/view/286371082/?*=stVW1j%2BUmmMXFOwqQ8PP09N0tbp7InVybCI6InlhLW1haWw6Ly8xNjM1MzY5NjE0Njg4OTMwMjIvMS4xIiwidGl0bGUiOiIxMzct0L%2FQsC5kb2N4IiwidWlkIjoiMjg2MzcxMDgyIiwieXUiOiIzNzY5NDU5MjcxNTAzOTA3NzMyIiwibm9pZnJhbWUiOmZhbHNlLCJ0cyI6MTUwNTk4MDk2MzIzM30%3D" TargetMode="External"/><Relationship Id="rId12" Type="http://schemas.openxmlformats.org/officeDocument/2006/relationships/hyperlink" Target="https://docviewer.yandex.ru/view/286371082/?*=stVW1j%2BUmmMXFOwqQ8PP09N0tbp7InVybCI6InlhLW1haWw6Ly8xNjM1MzY5NjE0Njg4OTMwMjIvMS4xIiwidGl0bGUiOiIxMzct0L%2FQsC5kb2N4IiwidWlkIjoiMjg2MzcxMDgyIiwieXUiOiIzNzY5NDU5MjcxNTAzOTA3NzMyIiwibm9pZnJhbWUiOmZhbHNlLCJ0cyI6MTUwNTk4MDk2MzIzM30%3D" TargetMode="External"/><Relationship Id="rId17" Type="http://schemas.openxmlformats.org/officeDocument/2006/relationships/hyperlink" Target="https://docviewer.yandex.ru/view/286371082/?*=stVW1j%2BUmmMXFOwqQ8PP09N0tbp7InVybCI6InlhLW1haWw6Ly8xNjM1MzY5NjE0Njg4OTMwMjIvMS4xIiwidGl0bGUiOiIxMzct0L%2FQsC5kb2N4IiwidWlkIjoiMjg2MzcxMDgyIiwieXUiOiIzNzY5NDU5MjcxNTAzOTA3NzMyIiwibm9pZnJhbWUiOmZhbHNlLCJ0cyI6MTUwNTk4MDk2MzIzM30%3D" TargetMode="External"/><Relationship Id="rId25" Type="http://schemas.openxmlformats.org/officeDocument/2006/relationships/hyperlink" Target="https://docviewer.yandex.ru/view/286371082/?*=stVW1j%2BUmmMXFOwqQ8PP09N0tbp7InVybCI6InlhLW1haWw6Ly8xNjM1MzY5NjE0Njg4OTMwMjIvMS4xIiwidGl0bGUiOiIxMzct0L%2FQsC5kb2N4IiwidWlkIjoiMjg2MzcxMDgyIiwieXUiOiIzNzY5NDU5MjcxNTAzOTA3NzMyIiwibm9pZnJhbWUiOmZhbHNlLCJ0cyI6MTUwNTk4MDk2MzIzM30%3D" TargetMode="External"/><Relationship Id="rId33" Type="http://schemas.openxmlformats.org/officeDocument/2006/relationships/hyperlink" Target="https://docviewer.yandex.ru/view/286371082/?*=stVW1j%2BUmmMXFOwqQ8PP09N0tbp7InVybCI6InlhLW1haWw6Ly8xNjM1MzY5NjE0Njg4OTMwMjIvMS4xIiwidGl0bGUiOiIxMzct0L%2FQsC5kb2N4IiwidWlkIjoiMjg2MzcxMDgyIiwieXUiOiIzNzY5NDU5MjcxNTAzOTA3NzMyIiwibm9pZnJhbWUiOmZhbHNlLCJ0cyI6MTUwNTk4MDk2MzIzM30%3D"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cviewer.yandex.ru/view/286371082/?*=stVW1j%2BUmmMXFOwqQ8PP09N0tbp7InVybCI6InlhLW1haWw6Ly8xNjM1MzY5NjE0Njg4OTMwMjIvMS4xIiwidGl0bGUiOiIxMzct0L%2FQsC5kb2N4IiwidWlkIjoiMjg2MzcxMDgyIiwieXUiOiIzNzY5NDU5MjcxNTAzOTA3NzMyIiwibm9pZnJhbWUiOmZhbHNlLCJ0cyI6MTUwNTk4MDk2MzIzM30%3D" TargetMode="External"/><Relationship Id="rId20" Type="http://schemas.openxmlformats.org/officeDocument/2006/relationships/hyperlink" Target="https://docviewer.yandex.ru/view/286371082/?*=stVW1j%2BUmmMXFOwqQ8PP09N0tbp7InVybCI6InlhLW1haWw6Ly8xNjM1MzY5NjE0Njg4OTMwMjIvMS4xIiwidGl0bGUiOiIxMzct0L%2FQsC5kb2N4IiwidWlkIjoiMjg2MzcxMDgyIiwieXUiOiIzNzY5NDU5MjcxNTAzOTA3NzMyIiwibm9pZnJhbWUiOmZhbHNlLCJ0cyI6MTUwNTk4MDk2MzIzM30%3D" TargetMode="External"/><Relationship Id="rId29" Type="http://schemas.openxmlformats.org/officeDocument/2006/relationships/hyperlink" Target="https://docviewer.yandex.ru/view/286371082/?*=stVW1j%2BUmmMXFOwqQ8PP09N0tbp7InVybCI6InlhLW1haWw6Ly8xNjM1MzY5NjE0Njg4OTMwMjIvMS4xIiwidGl0bGUiOiIxMzct0L%2FQsC5kb2N4IiwidWlkIjoiMjg2MzcxMDgyIiwieXUiOiIzNzY5NDU5MjcxNTAzOTA3NzMyIiwibm9pZnJhbWUiOmZhbHNlLCJ0cyI6MTUwNTk4MDk2MzIzM30%3D" TargetMode="External"/><Relationship Id="rId1" Type="http://schemas.openxmlformats.org/officeDocument/2006/relationships/styles" Target="styles.xml"/><Relationship Id="rId6" Type="http://schemas.openxmlformats.org/officeDocument/2006/relationships/hyperlink" Target="https://docviewer.yandex.ru/view/286371082/?*=stVW1j%2BUmmMXFOwqQ8PP09N0tbp7InVybCI6InlhLW1haWw6Ly8xNjM1MzY5NjE0Njg4OTMwMjIvMS4xIiwidGl0bGUiOiIxMzct0L%2FQsC5kb2N4IiwidWlkIjoiMjg2MzcxMDgyIiwieXUiOiIzNzY5NDU5MjcxNTAzOTA3NzMyIiwibm9pZnJhbWUiOmZhbHNlLCJ0cyI6MTUwNTk4MDk2MzIzM30%3D" TargetMode="External"/><Relationship Id="rId11" Type="http://schemas.openxmlformats.org/officeDocument/2006/relationships/hyperlink" Target="https://docviewer.yandex.ru/view/286371082/?*=stVW1j%2BUmmMXFOwqQ8PP09N0tbp7InVybCI6InlhLW1haWw6Ly8xNjM1MzY5NjE0Njg4OTMwMjIvMS4xIiwidGl0bGUiOiIxMzct0L%2FQsC5kb2N4IiwidWlkIjoiMjg2MzcxMDgyIiwieXUiOiIzNzY5NDU5MjcxNTAzOTA3NzMyIiwibm9pZnJhbWUiOmZhbHNlLCJ0cyI6MTUwNTk4MDk2MzIzM30%3D" TargetMode="External"/><Relationship Id="rId24" Type="http://schemas.openxmlformats.org/officeDocument/2006/relationships/hyperlink" Target="https://docviewer.yandex.ru/view/286371082/?*=stVW1j%2BUmmMXFOwqQ8PP09N0tbp7InVybCI6InlhLW1haWw6Ly8xNjM1MzY5NjE0Njg4OTMwMjIvMS4xIiwidGl0bGUiOiIxMzct0L%2FQsC5kb2N4IiwidWlkIjoiMjg2MzcxMDgyIiwieXUiOiIzNzY5NDU5MjcxNTAzOTA3NzMyIiwibm9pZnJhbWUiOmZhbHNlLCJ0cyI6MTUwNTk4MDk2MzIzM30%3D" TargetMode="External"/><Relationship Id="rId32" Type="http://schemas.openxmlformats.org/officeDocument/2006/relationships/hyperlink" Target="https://docviewer.yandex.ru/view/286371082/?*=stVW1j%2BUmmMXFOwqQ8PP09N0tbp7InVybCI6InlhLW1haWw6Ly8xNjM1MzY5NjE0Njg4OTMwMjIvMS4xIiwidGl0bGUiOiIxMzct0L%2FQsC5kb2N4IiwidWlkIjoiMjg2MzcxMDgyIiwieXUiOiIzNzY5NDU5MjcxNTAzOTA3NzMyIiwibm9pZnJhbWUiOmZhbHNlLCJ0cyI6MTUwNTk4MDk2MzIzM30%3D" TargetMode="External"/><Relationship Id="rId37" Type="http://schemas.openxmlformats.org/officeDocument/2006/relationships/fontTable" Target="fontTable.xml"/><Relationship Id="rId5" Type="http://schemas.openxmlformats.org/officeDocument/2006/relationships/hyperlink" Target="https://docviewer.yandex.ru/view/286371082/?*=stVW1j%2BUmmMXFOwqQ8PP09N0tbp7InVybCI6InlhLW1haWw6Ly8xNjM1MzY5NjE0Njg4OTMwMjIvMS4xIiwidGl0bGUiOiIxMzct0L%2FQsC5kb2N4IiwidWlkIjoiMjg2MzcxMDgyIiwieXUiOiIzNzY5NDU5MjcxNTAzOTA3NzMyIiwibm9pZnJhbWUiOmZhbHNlLCJ0cyI6MTUwNTk4MDk2MzIzM30%3D" TargetMode="External"/><Relationship Id="rId15" Type="http://schemas.openxmlformats.org/officeDocument/2006/relationships/hyperlink" Target="https://docviewer.yandex.ru/view/286371082/?*=stVW1j%2BUmmMXFOwqQ8PP09N0tbp7InVybCI6InlhLW1haWw6Ly8xNjM1MzY5NjE0Njg4OTMwMjIvMS4xIiwidGl0bGUiOiIxMzct0L%2FQsC5kb2N4IiwidWlkIjoiMjg2MzcxMDgyIiwieXUiOiIzNzY5NDU5MjcxNTAzOTA3NzMyIiwibm9pZnJhbWUiOmZhbHNlLCJ0cyI6MTUwNTk4MDk2MzIzM30%3D" TargetMode="External"/><Relationship Id="rId23" Type="http://schemas.openxmlformats.org/officeDocument/2006/relationships/hyperlink" Target="https://docviewer.yandex.ru/view/286371082/?*=stVW1j%2BUmmMXFOwqQ8PP09N0tbp7InVybCI6InlhLW1haWw6Ly8xNjM1MzY5NjE0Njg4OTMwMjIvMS4xIiwidGl0bGUiOiIxMzct0L%2FQsC5kb2N4IiwidWlkIjoiMjg2MzcxMDgyIiwieXUiOiIzNzY5NDU5MjcxNTAzOTA3NzMyIiwibm9pZnJhbWUiOmZhbHNlLCJ0cyI6MTUwNTk4MDk2MzIzM30%3D" TargetMode="External"/><Relationship Id="rId28" Type="http://schemas.openxmlformats.org/officeDocument/2006/relationships/hyperlink" Target="https://docviewer.yandex.ru/view/286371082/?*=stVW1j%2BUmmMXFOwqQ8PP09N0tbp7InVybCI6InlhLW1haWw6Ly8xNjM1MzY5NjE0Njg4OTMwMjIvMS4xIiwidGl0bGUiOiIxMzct0L%2FQsC5kb2N4IiwidWlkIjoiMjg2MzcxMDgyIiwieXUiOiIzNzY5NDU5MjcxNTAzOTA3NzMyIiwibm9pZnJhbWUiOmZhbHNlLCJ0cyI6MTUwNTk4MDk2MzIzM30%3D" TargetMode="External"/><Relationship Id="rId36" Type="http://schemas.openxmlformats.org/officeDocument/2006/relationships/hyperlink" Target="https://docviewer.yandex.ru/view/286371082/?*=stVW1j%2BUmmMXFOwqQ8PP09N0tbp7InVybCI6InlhLW1haWw6Ly8xNjM1MzY5NjE0Njg4OTMwMjIvMS4xIiwidGl0bGUiOiIxMzct0L%2FQsC5kb2N4IiwidWlkIjoiMjg2MzcxMDgyIiwieXUiOiIzNzY5NDU5MjcxNTAzOTA3NzMyIiwibm9pZnJhbWUiOmZhbHNlLCJ0cyI6MTUwNTk4MDk2MzIzM30%3D" TargetMode="External"/><Relationship Id="rId10" Type="http://schemas.openxmlformats.org/officeDocument/2006/relationships/hyperlink" Target="https://docviewer.yandex.ru/view/286371082/?*=stVW1j%2BUmmMXFOwqQ8PP09N0tbp7InVybCI6InlhLW1haWw6Ly8xNjM1MzY5NjE0Njg4OTMwMjIvMS4xIiwidGl0bGUiOiIxMzct0L%2FQsC5kb2N4IiwidWlkIjoiMjg2MzcxMDgyIiwieXUiOiIzNzY5NDU5MjcxNTAzOTA3NzMyIiwibm9pZnJhbWUiOmZhbHNlLCJ0cyI6MTUwNTk4MDk2MzIzM30%3D" TargetMode="External"/><Relationship Id="rId19" Type="http://schemas.openxmlformats.org/officeDocument/2006/relationships/hyperlink" Target="https://docviewer.yandex.ru/view/286371082/?*=stVW1j%2BUmmMXFOwqQ8PP09N0tbp7InVybCI6InlhLW1haWw6Ly8xNjM1MzY5NjE0Njg4OTMwMjIvMS4xIiwidGl0bGUiOiIxMzct0L%2FQsC5kb2N4IiwidWlkIjoiMjg2MzcxMDgyIiwieXUiOiIzNzY5NDU5MjcxNTAzOTA3NzMyIiwibm9pZnJhbWUiOmZhbHNlLCJ0cyI6MTUwNTk4MDk2MzIzM30%3D" TargetMode="External"/><Relationship Id="rId31" Type="http://schemas.openxmlformats.org/officeDocument/2006/relationships/hyperlink" Target="https://docviewer.yandex.ru/view/286371082/?*=stVW1j%2BUmmMXFOwqQ8PP09N0tbp7InVybCI6InlhLW1haWw6Ly8xNjM1MzY5NjE0Njg4OTMwMjIvMS4xIiwidGl0bGUiOiIxMzct0L%2FQsC5kb2N4IiwidWlkIjoiMjg2MzcxMDgyIiwieXUiOiIzNzY5NDU5MjcxNTAzOTA3NzMyIiwibm9pZnJhbWUiOmZhbHNlLCJ0cyI6MTUwNTk4MDk2MzIzM30%3D" TargetMode="External"/><Relationship Id="rId4" Type="http://schemas.openxmlformats.org/officeDocument/2006/relationships/hyperlink" Target="https://docviewer.yandex.ru/view/286371082/?*=stVW1j%2BUmmMXFOwqQ8PP09N0tbp7InVybCI6InlhLW1haWw6Ly8xNjM1MzY5NjE0Njg4OTMwMjIvMS4xIiwidGl0bGUiOiIxMzct0L%2FQsC5kb2N4IiwidWlkIjoiMjg2MzcxMDgyIiwieXUiOiIzNzY5NDU5MjcxNTAzOTA3NzMyIiwibm9pZnJhbWUiOmZhbHNlLCJ0cyI6MTUwNTk4MDk2MzIzM30%3D" TargetMode="External"/><Relationship Id="rId9" Type="http://schemas.openxmlformats.org/officeDocument/2006/relationships/hyperlink" Target="https://docviewer.yandex.ru/view/286371082/?*=stVW1j%2BUmmMXFOwqQ8PP09N0tbp7InVybCI6InlhLW1haWw6Ly8xNjM1MzY5NjE0Njg4OTMwMjIvMS4xIiwidGl0bGUiOiIxMzct0L%2FQsC5kb2N4IiwidWlkIjoiMjg2MzcxMDgyIiwieXUiOiIzNzY5NDU5MjcxNTAzOTA3NzMyIiwibm9pZnJhbWUiOmZhbHNlLCJ0cyI6MTUwNTk4MDk2MzIzM30%3D" TargetMode="External"/><Relationship Id="rId14" Type="http://schemas.openxmlformats.org/officeDocument/2006/relationships/hyperlink" Target="https://docviewer.yandex.ru/view/286371082/?*=stVW1j%2BUmmMXFOwqQ8PP09N0tbp7InVybCI6InlhLW1haWw6Ly8xNjM1MzY5NjE0Njg4OTMwMjIvMS4xIiwidGl0bGUiOiIxMzct0L%2FQsC5kb2N4IiwidWlkIjoiMjg2MzcxMDgyIiwieXUiOiIzNzY5NDU5MjcxNTAzOTA3NzMyIiwibm9pZnJhbWUiOmZhbHNlLCJ0cyI6MTUwNTk4MDk2MzIzM30%3D" TargetMode="External"/><Relationship Id="rId22" Type="http://schemas.openxmlformats.org/officeDocument/2006/relationships/hyperlink" Target="https://docviewer.yandex.ru/view/286371082/?*=stVW1j%2BUmmMXFOwqQ8PP09N0tbp7InVybCI6InlhLW1haWw6Ly8xNjM1MzY5NjE0Njg4OTMwMjIvMS4xIiwidGl0bGUiOiIxMzct0L%2FQsC5kb2N4IiwidWlkIjoiMjg2MzcxMDgyIiwieXUiOiIzNzY5NDU5MjcxNTAzOTA3NzMyIiwibm9pZnJhbWUiOmZhbHNlLCJ0cyI6MTUwNTk4MDk2MzIzM30%3D" TargetMode="External"/><Relationship Id="rId27" Type="http://schemas.openxmlformats.org/officeDocument/2006/relationships/hyperlink" Target="https://docviewer.yandex.ru/view/286371082/?*=stVW1j%2BUmmMXFOwqQ8PP09N0tbp7InVybCI6InlhLW1haWw6Ly8xNjM1MzY5NjE0Njg4OTMwMjIvMS4xIiwidGl0bGUiOiIxMzct0L%2FQsC5kb2N4IiwidWlkIjoiMjg2MzcxMDgyIiwieXUiOiIzNzY5NDU5MjcxNTAzOTA3NzMyIiwibm9pZnJhbWUiOmZhbHNlLCJ0cyI6MTUwNTk4MDk2MzIzM30%3D" TargetMode="External"/><Relationship Id="rId30" Type="http://schemas.openxmlformats.org/officeDocument/2006/relationships/hyperlink" Target="https://docviewer.yandex.ru/view/286371082/?*=stVW1j%2BUmmMXFOwqQ8PP09N0tbp7InVybCI6InlhLW1haWw6Ly8xNjM1MzY5NjE0Njg4OTMwMjIvMS4xIiwidGl0bGUiOiIxMzct0L%2FQsC5kb2N4IiwidWlkIjoiMjg2MzcxMDgyIiwieXUiOiIzNzY5NDU5MjcxNTAzOTA3NzMyIiwibm9pZnJhbWUiOmZhbHNlLCJ0cyI6MTUwNTk4MDk2MzIzM30%3D" TargetMode="External"/><Relationship Id="rId35" Type="http://schemas.openxmlformats.org/officeDocument/2006/relationships/hyperlink" Target="https://docviewer.yandex.ru/view/286371082/?*=stVW1j%2BUmmMXFOwqQ8PP09N0tbp7InVybCI6InlhLW1haWw6Ly8xNjM1MzY5NjE0Njg4OTMwMjIvMS4xIiwidGl0bGUiOiIxMzct0L%2FQsC5kb2N4IiwidWlkIjoiMjg2MzcxMDgyIiwieXUiOiIzNzY5NDU5MjcxNTAzOTA3NzMyIiwibm9pZnJhbWUiOmZhbHNlLCJ0cyI6MTUwNTk4MDk2MzIzM30%3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9568</Words>
  <Characters>54538</Characters>
  <Application>Microsoft Office Word</Application>
  <DocSecurity>0</DocSecurity>
  <Lines>454</Lines>
  <Paragraphs>127</Paragraphs>
  <ScaleCrop>false</ScaleCrop>
  <Company/>
  <LinksUpToDate>false</LinksUpToDate>
  <CharactersWithSpaces>63979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2017-09-21T08:18:00Z</dcterms:created>
  <dcterms:modified xsi:type="dcterms:W3CDTF">2017-09-21T08:19:00Z</dcterms:modified>
</cp:coreProperties>
</file>